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657F2F" w:rsidRDefault="00166903" w:rsidP="00166903">
      <w:pPr>
        <w:pStyle w:val="1"/>
        <w:spacing w:line="360" w:lineRule="auto"/>
        <w:ind w:left="15552"/>
        <w:jc w:val="center"/>
        <w:rPr>
          <w:b/>
          <w:bCs/>
          <w:color w:val="FF0000"/>
          <w:sz w:val="23"/>
          <w:szCs w:val="23"/>
        </w:rPr>
      </w:pPr>
    </w:p>
    <w:p w14:paraId="2473E3BA" w14:textId="77777777" w:rsidR="00166903" w:rsidRPr="00657F2F"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08796323"/>
      <w:r w:rsidRPr="00657F2F">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7F52E7" w:rsidRDefault="007F52E7"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7F52E7" w:rsidRDefault="007F52E7" w:rsidP="00166903">
                            <w:pPr>
                              <w:pStyle w:val="a8"/>
                              <w:spacing w:line="192" w:lineRule="auto"/>
                              <w:jc w:val="center"/>
                            </w:pPr>
                            <w:r>
                              <w:rPr>
                                <w:b/>
                                <w:color w:val="990033"/>
                              </w:rPr>
                              <w:t xml:space="preserve"> «Консалтинговая фирма «Эталон»</w:t>
                            </w:r>
                          </w:p>
                          <w:p w14:paraId="03D750D0" w14:textId="77777777" w:rsidR="007F52E7" w:rsidRDefault="007F52E7" w:rsidP="00166903">
                            <w:pPr>
                              <w:autoSpaceDE w:val="0"/>
                              <w:spacing w:line="192" w:lineRule="auto"/>
                              <w:jc w:val="center"/>
                            </w:pPr>
                            <w:r>
                              <w:t>Чувашская  Республика, г. Чебоксары, пр. Московский, д. 17, стр. 1, пом. 15</w:t>
                            </w:r>
                          </w:p>
                          <w:p w14:paraId="7643EAD7" w14:textId="77777777" w:rsidR="007F52E7" w:rsidRDefault="007F52E7"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7F52E7" w:rsidRDefault="007F52E7"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7F52E7" w:rsidRDefault="007F52E7"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7F52E7" w:rsidRDefault="007F52E7"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7F52E7" w:rsidRDefault="007F52E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7F52E7" w:rsidRDefault="007F52E7"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7F52E7" w:rsidRPr="00D54759" w:rsidRDefault="007F52E7"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7F52E7" w:rsidRDefault="007F52E7"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7F52E7" w:rsidRDefault="007F52E7" w:rsidP="00166903">
                      <w:pPr>
                        <w:pStyle w:val="a8"/>
                        <w:spacing w:line="192" w:lineRule="auto"/>
                        <w:jc w:val="center"/>
                      </w:pPr>
                      <w:r>
                        <w:rPr>
                          <w:b/>
                          <w:color w:val="990033"/>
                        </w:rPr>
                        <w:t xml:space="preserve"> «Консалтинговая фирма «Эталон»</w:t>
                      </w:r>
                    </w:p>
                    <w:p w14:paraId="03D750D0" w14:textId="77777777" w:rsidR="007F52E7" w:rsidRDefault="007F52E7" w:rsidP="00166903">
                      <w:pPr>
                        <w:autoSpaceDE w:val="0"/>
                        <w:spacing w:line="192" w:lineRule="auto"/>
                        <w:jc w:val="center"/>
                      </w:pPr>
                      <w:r>
                        <w:t>Чувашская  Республика, г. Чебоксары, пр. Московский, д. 17, стр. 1, пом. 15</w:t>
                      </w:r>
                    </w:p>
                    <w:p w14:paraId="7643EAD7" w14:textId="77777777" w:rsidR="007F52E7" w:rsidRDefault="007F52E7"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7F52E7" w:rsidRDefault="007F52E7"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7F52E7" w:rsidRDefault="007F52E7"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7F52E7" w:rsidRDefault="007F52E7"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7F52E7" w:rsidRDefault="007F52E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7F52E7" w:rsidRDefault="007F52E7"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7F52E7" w:rsidRPr="00D54759" w:rsidRDefault="007F52E7"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657F2F">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F40A93" w14:textId="77777777" w:rsidR="00166903" w:rsidRPr="00657F2F" w:rsidRDefault="00166903" w:rsidP="00166903">
      <w:pPr>
        <w:pStyle w:val="1"/>
        <w:spacing w:line="360" w:lineRule="auto"/>
        <w:jc w:val="center"/>
        <w:rPr>
          <w:b/>
          <w:bCs/>
          <w:i/>
          <w:iCs/>
          <w:color w:val="FF0000"/>
          <w:sz w:val="23"/>
          <w:szCs w:val="23"/>
          <w:lang w:val="en-US"/>
        </w:rPr>
      </w:pPr>
    </w:p>
    <w:p w14:paraId="09465F21" w14:textId="77777777" w:rsidR="00166903" w:rsidRPr="00657F2F" w:rsidRDefault="00166903" w:rsidP="00166903">
      <w:pPr>
        <w:pStyle w:val="1"/>
        <w:spacing w:line="360" w:lineRule="auto"/>
        <w:jc w:val="center"/>
        <w:rPr>
          <w:b/>
          <w:bCs/>
          <w:i/>
          <w:iCs/>
          <w:color w:val="FF0000"/>
          <w:sz w:val="23"/>
          <w:szCs w:val="23"/>
          <w:lang w:val="en-US"/>
        </w:rPr>
      </w:pPr>
    </w:p>
    <w:p w14:paraId="6BBC3187" w14:textId="77777777" w:rsidR="00166903" w:rsidRPr="00657F2F" w:rsidRDefault="00166903" w:rsidP="00166903">
      <w:pPr>
        <w:pStyle w:val="1"/>
        <w:spacing w:line="360" w:lineRule="auto"/>
        <w:jc w:val="center"/>
        <w:rPr>
          <w:b/>
          <w:bCs/>
          <w:i/>
          <w:iCs/>
          <w:color w:val="FF0000"/>
          <w:sz w:val="23"/>
          <w:szCs w:val="23"/>
          <w:lang w:val="en-US"/>
        </w:rPr>
      </w:pPr>
    </w:p>
    <w:p w14:paraId="2DC4FF41" w14:textId="77777777" w:rsidR="00166903" w:rsidRPr="00657F2F" w:rsidRDefault="00166903" w:rsidP="00166903">
      <w:pPr>
        <w:widowControl w:val="0"/>
        <w:tabs>
          <w:tab w:val="left" w:pos="-540"/>
        </w:tabs>
        <w:jc w:val="center"/>
        <w:rPr>
          <w:rFonts w:eastAsia="Calibri"/>
          <w:b/>
          <w:bCs/>
          <w:iCs/>
          <w:color w:val="FF0000"/>
          <w:sz w:val="23"/>
          <w:szCs w:val="23"/>
        </w:rPr>
      </w:pPr>
    </w:p>
    <w:p w14:paraId="79813A26" w14:textId="77777777" w:rsidR="00166903" w:rsidRPr="00657F2F" w:rsidRDefault="00166903" w:rsidP="00166903">
      <w:pPr>
        <w:widowControl w:val="0"/>
        <w:tabs>
          <w:tab w:val="left" w:pos="-540"/>
        </w:tabs>
        <w:jc w:val="center"/>
        <w:rPr>
          <w:rFonts w:eastAsia="Calibri"/>
          <w:b/>
          <w:bCs/>
          <w:iCs/>
          <w:color w:val="FF0000"/>
          <w:sz w:val="23"/>
          <w:szCs w:val="23"/>
        </w:rPr>
      </w:pPr>
    </w:p>
    <w:p w14:paraId="6DA0C654" w14:textId="77777777" w:rsidR="00166903" w:rsidRPr="00657F2F" w:rsidRDefault="00166903" w:rsidP="00166903">
      <w:pPr>
        <w:widowControl w:val="0"/>
        <w:tabs>
          <w:tab w:val="left" w:pos="-540"/>
        </w:tabs>
        <w:jc w:val="center"/>
        <w:rPr>
          <w:rFonts w:eastAsia="Calibri"/>
          <w:b/>
          <w:bCs/>
          <w:iCs/>
          <w:color w:val="FF0000"/>
          <w:sz w:val="23"/>
          <w:szCs w:val="23"/>
        </w:rPr>
      </w:pPr>
    </w:p>
    <w:p w14:paraId="4BE56E8A" w14:textId="77777777" w:rsidR="00460AFC" w:rsidRPr="00657F2F" w:rsidRDefault="00460AFC" w:rsidP="00166903">
      <w:pPr>
        <w:spacing w:line="360" w:lineRule="auto"/>
        <w:ind w:firstLine="720"/>
        <w:jc w:val="center"/>
        <w:rPr>
          <w:b/>
          <w:color w:val="FF0000"/>
          <w:sz w:val="23"/>
          <w:szCs w:val="23"/>
        </w:rPr>
      </w:pPr>
    </w:p>
    <w:p w14:paraId="3BCE7EDF" w14:textId="77777777" w:rsidR="00460AFC" w:rsidRPr="00657F2F" w:rsidRDefault="00460AFC" w:rsidP="00166903">
      <w:pPr>
        <w:spacing w:line="360" w:lineRule="auto"/>
        <w:ind w:firstLine="720"/>
        <w:jc w:val="center"/>
        <w:rPr>
          <w:b/>
          <w:color w:val="FF0000"/>
          <w:sz w:val="23"/>
          <w:szCs w:val="23"/>
        </w:rPr>
      </w:pPr>
    </w:p>
    <w:p w14:paraId="7BE60993" w14:textId="1D9C9F93" w:rsidR="00166903" w:rsidRPr="00F959D6" w:rsidRDefault="00166903" w:rsidP="00166903">
      <w:pPr>
        <w:spacing w:line="360" w:lineRule="auto"/>
        <w:ind w:firstLine="720"/>
        <w:jc w:val="center"/>
        <w:rPr>
          <w:sz w:val="23"/>
          <w:szCs w:val="23"/>
        </w:rPr>
        <w:sectPr w:rsidR="00166903" w:rsidRPr="00F959D6" w:rsidSect="001336F8">
          <w:headerReference w:type="default" r:id="rId13"/>
          <w:pgSz w:w="11906" w:h="16838"/>
          <w:pgMar w:top="420" w:right="794" w:bottom="657" w:left="794" w:header="113" w:footer="426" w:gutter="0"/>
          <w:pgNumType w:start="1"/>
          <w:cols w:space="720"/>
          <w:docGrid w:linePitch="272"/>
        </w:sectPr>
      </w:pPr>
      <w:r w:rsidRPr="00F959D6">
        <w:rPr>
          <w:b/>
          <w:sz w:val="23"/>
          <w:szCs w:val="23"/>
        </w:rPr>
        <w:t xml:space="preserve">Оглавление информационного письма за </w:t>
      </w:r>
      <w:r w:rsidR="00BC0319">
        <w:rPr>
          <w:b/>
          <w:sz w:val="23"/>
          <w:szCs w:val="23"/>
        </w:rPr>
        <w:t>Апрель</w:t>
      </w:r>
      <w:r w:rsidR="00C33CCD" w:rsidRPr="00F959D6">
        <w:rPr>
          <w:b/>
          <w:sz w:val="23"/>
          <w:szCs w:val="23"/>
        </w:rPr>
        <w:t xml:space="preserve"> </w:t>
      </w:r>
      <w:r w:rsidRPr="00F959D6">
        <w:rPr>
          <w:b/>
          <w:sz w:val="23"/>
          <w:szCs w:val="23"/>
        </w:rPr>
        <w:t>20</w:t>
      </w:r>
      <w:r w:rsidR="002E6A7D" w:rsidRPr="00F959D6">
        <w:rPr>
          <w:b/>
          <w:sz w:val="23"/>
          <w:szCs w:val="23"/>
        </w:rPr>
        <w:t>2</w:t>
      </w:r>
      <w:r w:rsidR="00F959D6" w:rsidRPr="00F959D6">
        <w:rPr>
          <w:b/>
          <w:sz w:val="23"/>
          <w:szCs w:val="23"/>
        </w:rPr>
        <w:t>2</w:t>
      </w:r>
      <w:r w:rsidRPr="00F959D6">
        <w:rPr>
          <w:b/>
          <w:sz w:val="23"/>
          <w:szCs w:val="23"/>
        </w:rPr>
        <w:t xml:space="preserve"> года</w:t>
      </w:r>
    </w:p>
    <w:p w14:paraId="1F1F2B08" w14:textId="77777777" w:rsidR="00FC63D4" w:rsidRDefault="00787DA3" w:rsidP="006C3DB8">
      <w:pPr>
        <w:pStyle w:val="11"/>
      </w:pPr>
      <w:r w:rsidRPr="00657F2F">
        <w:rPr>
          <w:color w:val="FF0000"/>
          <w:sz w:val="23"/>
          <w:szCs w:val="23"/>
        </w:rPr>
        <w:lastRenderedPageBreak/>
        <w:t xml:space="preserve">         </w:t>
      </w:r>
      <w:r w:rsidR="00166903" w:rsidRPr="00657F2F">
        <w:rPr>
          <w:color w:val="FF0000"/>
          <w:sz w:val="23"/>
          <w:szCs w:val="23"/>
        </w:rPr>
        <w:fldChar w:fldCharType="begin"/>
      </w:r>
      <w:r w:rsidR="00166903" w:rsidRPr="00657F2F">
        <w:rPr>
          <w:color w:val="FF0000"/>
          <w:sz w:val="23"/>
          <w:szCs w:val="23"/>
        </w:rPr>
        <w:instrText xml:space="preserve"> TOC \o "1-3" \h \z \u </w:instrText>
      </w:r>
      <w:r w:rsidR="00166903" w:rsidRPr="00657F2F">
        <w:rPr>
          <w:color w:val="FF0000"/>
          <w:sz w:val="23"/>
          <w:szCs w:val="23"/>
        </w:rPr>
        <w:fldChar w:fldCharType="separate"/>
      </w:r>
    </w:p>
    <w:bookmarkStart w:id="77" w:name="_GoBack"/>
    <w:bookmarkEnd w:id="77"/>
    <w:p w14:paraId="09C2868C" w14:textId="77777777" w:rsidR="00FC63D4" w:rsidRDefault="00FC63D4">
      <w:pPr>
        <w:pStyle w:val="11"/>
        <w:rPr>
          <w:rFonts w:asciiTheme="minorHAnsi" w:eastAsiaTheme="minorEastAsia" w:hAnsiTheme="minorHAnsi" w:cstheme="minorBidi"/>
          <w:b w:val="0"/>
          <w:sz w:val="22"/>
          <w:szCs w:val="22"/>
          <w:lang w:eastAsia="ru-RU"/>
        </w:rPr>
      </w:pPr>
      <w:r w:rsidRPr="00D612B1">
        <w:rPr>
          <w:rStyle w:val="a3"/>
        </w:rPr>
        <w:fldChar w:fldCharType="begin"/>
      </w:r>
      <w:r w:rsidRPr="00D612B1">
        <w:rPr>
          <w:rStyle w:val="a3"/>
        </w:rPr>
        <w:instrText xml:space="preserve"> </w:instrText>
      </w:r>
      <w:r>
        <w:instrText>HYPERLINK \l "_Toc108796323"</w:instrText>
      </w:r>
      <w:r w:rsidRPr="00D612B1">
        <w:rPr>
          <w:rStyle w:val="a3"/>
        </w:rPr>
        <w:instrText xml:space="preserve"> </w:instrText>
      </w:r>
      <w:r w:rsidRPr="00D612B1">
        <w:rPr>
          <w:rStyle w:val="a3"/>
        </w:rPr>
      </w:r>
      <w:r w:rsidRPr="00D612B1">
        <w:rPr>
          <w:rStyle w:val="a3"/>
        </w:rPr>
        <w:fldChar w:fldCharType="separate"/>
      </w:r>
      <w:r>
        <w:rPr>
          <w:webHidden/>
        </w:rPr>
        <w:tab/>
      </w:r>
      <w:r>
        <w:rPr>
          <w:webHidden/>
        </w:rPr>
        <w:fldChar w:fldCharType="begin"/>
      </w:r>
      <w:r>
        <w:rPr>
          <w:webHidden/>
        </w:rPr>
        <w:instrText xml:space="preserve"> PAGEREF _Toc108796323 \h </w:instrText>
      </w:r>
      <w:r>
        <w:rPr>
          <w:webHidden/>
        </w:rPr>
      </w:r>
      <w:r>
        <w:rPr>
          <w:webHidden/>
        </w:rPr>
        <w:fldChar w:fldCharType="separate"/>
      </w:r>
      <w:r>
        <w:rPr>
          <w:webHidden/>
        </w:rPr>
        <w:t>1</w:t>
      </w:r>
      <w:r>
        <w:rPr>
          <w:webHidden/>
        </w:rPr>
        <w:fldChar w:fldCharType="end"/>
      </w:r>
      <w:r w:rsidRPr="00D612B1">
        <w:rPr>
          <w:rStyle w:val="a3"/>
        </w:rPr>
        <w:fldChar w:fldCharType="end"/>
      </w:r>
    </w:p>
    <w:p w14:paraId="06B06046" w14:textId="77777777" w:rsidR="00FC63D4" w:rsidRDefault="00FC63D4">
      <w:pPr>
        <w:pStyle w:val="11"/>
        <w:rPr>
          <w:rFonts w:asciiTheme="minorHAnsi" w:eastAsiaTheme="minorEastAsia" w:hAnsiTheme="minorHAnsi" w:cstheme="minorBidi"/>
          <w:b w:val="0"/>
          <w:sz w:val="22"/>
          <w:szCs w:val="22"/>
          <w:lang w:eastAsia="ru-RU"/>
        </w:rPr>
      </w:pPr>
      <w:hyperlink w:anchor="_Toc108796324" w:history="1">
        <w:r w:rsidRPr="00D612B1">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_Toc108796324 \h </w:instrText>
        </w:r>
        <w:r>
          <w:rPr>
            <w:webHidden/>
          </w:rPr>
        </w:r>
        <w:r>
          <w:rPr>
            <w:webHidden/>
          </w:rPr>
          <w:fldChar w:fldCharType="separate"/>
        </w:r>
        <w:r>
          <w:rPr>
            <w:webHidden/>
          </w:rPr>
          <w:t>1</w:t>
        </w:r>
        <w:r>
          <w:rPr>
            <w:webHidden/>
          </w:rPr>
          <w:fldChar w:fldCharType="end"/>
        </w:r>
      </w:hyperlink>
    </w:p>
    <w:p w14:paraId="376A0A20" w14:textId="77777777" w:rsidR="00FC63D4" w:rsidRDefault="00FC63D4">
      <w:pPr>
        <w:pStyle w:val="11"/>
        <w:rPr>
          <w:rFonts w:asciiTheme="minorHAnsi" w:eastAsiaTheme="minorEastAsia" w:hAnsiTheme="minorHAnsi" w:cstheme="minorBidi"/>
          <w:b w:val="0"/>
          <w:sz w:val="22"/>
          <w:szCs w:val="22"/>
          <w:lang w:eastAsia="ru-RU"/>
        </w:rPr>
      </w:pPr>
      <w:hyperlink w:anchor="_Toc108796325" w:history="1">
        <w:r w:rsidRPr="00D612B1">
          <w:rPr>
            <w:rStyle w:val="a3"/>
            <w:bCs/>
          </w:rPr>
          <w:t>1.1.</w:t>
        </w:r>
        <w:r>
          <w:rPr>
            <w:rFonts w:asciiTheme="minorHAnsi" w:eastAsiaTheme="minorEastAsia" w:hAnsiTheme="minorHAnsi" w:cstheme="minorBidi"/>
            <w:b w:val="0"/>
            <w:sz w:val="22"/>
            <w:szCs w:val="22"/>
            <w:lang w:eastAsia="ru-RU"/>
          </w:rPr>
          <w:tab/>
        </w:r>
        <w:r w:rsidRPr="00D612B1">
          <w:rPr>
            <w:rStyle w:val="a3"/>
            <w:bCs/>
          </w:rPr>
          <w:t>Налог на прибыль</w:t>
        </w:r>
        <w:r>
          <w:rPr>
            <w:webHidden/>
          </w:rPr>
          <w:tab/>
        </w:r>
        <w:r>
          <w:rPr>
            <w:webHidden/>
          </w:rPr>
          <w:fldChar w:fldCharType="begin"/>
        </w:r>
        <w:r>
          <w:rPr>
            <w:webHidden/>
          </w:rPr>
          <w:instrText xml:space="preserve"> PAGEREF _Toc108796325 \h </w:instrText>
        </w:r>
        <w:r>
          <w:rPr>
            <w:webHidden/>
          </w:rPr>
        </w:r>
        <w:r>
          <w:rPr>
            <w:webHidden/>
          </w:rPr>
          <w:fldChar w:fldCharType="separate"/>
        </w:r>
        <w:r>
          <w:rPr>
            <w:webHidden/>
          </w:rPr>
          <w:t>1</w:t>
        </w:r>
        <w:r>
          <w:rPr>
            <w:webHidden/>
          </w:rPr>
          <w:fldChar w:fldCharType="end"/>
        </w:r>
      </w:hyperlink>
    </w:p>
    <w:p w14:paraId="7A1341A7" w14:textId="77777777" w:rsidR="00FC63D4" w:rsidRDefault="00FC63D4">
      <w:pPr>
        <w:pStyle w:val="11"/>
        <w:rPr>
          <w:rFonts w:asciiTheme="minorHAnsi" w:eastAsiaTheme="minorEastAsia" w:hAnsiTheme="minorHAnsi" w:cstheme="minorBidi"/>
          <w:b w:val="0"/>
          <w:sz w:val="22"/>
          <w:szCs w:val="22"/>
          <w:lang w:eastAsia="ru-RU"/>
        </w:rPr>
      </w:pPr>
      <w:hyperlink w:anchor="_Toc108796326" w:history="1">
        <w:r w:rsidRPr="00D612B1">
          <w:rPr>
            <w:rStyle w:val="a3"/>
            <w:bCs/>
          </w:rPr>
          <w:t>1.2.</w:t>
        </w:r>
        <w:r>
          <w:rPr>
            <w:rFonts w:asciiTheme="minorHAnsi" w:eastAsiaTheme="minorEastAsia" w:hAnsiTheme="minorHAnsi" w:cstheme="minorBidi"/>
            <w:b w:val="0"/>
            <w:sz w:val="22"/>
            <w:szCs w:val="22"/>
            <w:lang w:eastAsia="ru-RU"/>
          </w:rPr>
          <w:tab/>
        </w:r>
        <w:r w:rsidRPr="00D612B1">
          <w:rPr>
            <w:rStyle w:val="a3"/>
            <w:bCs/>
          </w:rPr>
          <w:t>Контролируемые иностранные компании</w:t>
        </w:r>
        <w:r>
          <w:rPr>
            <w:webHidden/>
          </w:rPr>
          <w:tab/>
        </w:r>
        <w:r>
          <w:rPr>
            <w:webHidden/>
          </w:rPr>
          <w:fldChar w:fldCharType="begin"/>
        </w:r>
        <w:r>
          <w:rPr>
            <w:webHidden/>
          </w:rPr>
          <w:instrText xml:space="preserve"> PAGEREF _Toc108796326 \h </w:instrText>
        </w:r>
        <w:r>
          <w:rPr>
            <w:webHidden/>
          </w:rPr>
        </w:r>
        <w:r>
          <w:rPr>
            <w:webHidden/>
          </w:rPr>
          <w:fldChar w:fldCharType="separate"/>
        </w:r>
        <w:r>
          <w:rPr>
            <w:webHidden/>
          </w:rPr>
          <w:t>15</w:t>
        </w:r>
        <w:r>
          <w:rPr>
            <w:webHidden/>
          </w:rPr>
          <w:fldChar w:fldCharType="end"/>
        </w:r>
      </w:hyperlink>
    </w:p>
    <w:p w14:paraId="4FCAABE3" w14:textId="77777777" w:rsidR="00FC63D4" w:rsidRDefault="00FC63D4">
      <w:pPr>
        <w:pStyle w:val="11"/>
        <w:rPr>
          <w:rFonts w:asciiTheme="minorHAnsi" w:eastAsiaTheme="minorEastAsia" w:hAnsiTheme="minorHAnsi" w:cstheme="minorBidi"/>
          <w:b w:val="0"/>
          <w:sz w:val="22"/>
          <w:szCs w:val="22"/>
          <w:lang w:eastAsia="ru-RU"/>
        </w:rPr>
      </w:pPr>
      <w:hyperlink w:anchor="_Toc108796327" w:history="1">
        <w:r w:rsidRPr="00D612B1">
          <w:rPr>
            <w:rStyle w:val="a3"/>
            <w:bCs/>
          </w:rPr>
          <w:t>1.3.</w:t>
        </w:r>
        <w:r>
          <w:rPr>
            <w:rFonts w:asciiTheme="minorHAnsi" w:eastAsiaTheme="minorEastAsia" w:hAnsiTheme="minorHAnsi" w:cstheme="minorBidi"/>
            <w:b w:val="0"/>
            <w:sz w:val="22"/>
            <w:szCs w:val="22"/>
            <w:lang w:eastAsia="ru-RU"/>
          </w:rPr>
          <w:tab/>
        </w:r>
        <w:r w:rsidRPr="00D612B1">
          <w:rPr>
            <w:rStyle w:val="a3"/>
            <w:bCs/>
          </w:rPr>
          <w:t>Налог на добавленную стоимость</w:t>
        </w:r>
        <w:r>
          <w:rPr>
            <w:webHidden/>
          </w:rPr>
          <w:tab/>
        </w:r>
        <w:r>
          <w:rPr>
            <w:webHidden/>
          </w:rPr>
          <w:fldChar w:fldCharType="begin"/>
        </w:r>
        <w:r>
          <w:rPr>
            <w:webHidden/>
          </w:rPr>
          <w:instrText xml:space="preserve"> PAGEREF _Toc108796327 \h </w:instrText>
        </w:r>
        <w:r>
          <w:rPr>
            <w:webHidden/>
          </w:rPr>
        </w:r>
        <w:r>
          <w:rPr>
            <w:webHidden/>
          </w:rPr>
          <w:fldChar w:fldCharType="separate"/>
        </w:r>
        <w:r>
          <w:rPr>
            <w:webHidden/>
          </w:rPr>
          <w:t>15</w:t>
        </w:r>
        <w:r>
          <w:rPr>
            <w:webHidden/>
          </w:rPr>
          <w:fldChar w:fldCharType="end"/>
        </w:r>
      </w:hyperlink>
    </w:p>
    <w:p w14:paraId="2D3105FF" w14:textId="77777777" w:rsidR="00FC63D4" w:rsidRDefault="00FC63D4">
      <w:pPr>
        <w:pStyle w:val="11"/>
        <w:rPr>
          <w:rFonts w:asciiTheme="minorHAnsi" w:eastAsiaTheme="minorEastAsia" w:hAnsiTheme="minorHAnsi" w:cstheme="minorBidi"/>
          <w:b w:val="0"/>
          <w:sz w:val="22"/>
          <w:szCs w:val="22"/>
          <w:lang w:eastAsia="ru-RU"/>
        </w:rPr>
      </w:pPr>
      <w:hyperlink w:anchor="_Toc108796328" w:history="1">
        <w:r w:rsidRPr="00D612B1">
          <w:rPr>
            <w:rStyle w:val="a3"/>
            <w:bCs/>
          </w:rPr>
          <w:t>1.4.</w:t>
        </w:r>
        <w:r>
          <w:rPr>
            <w:rFonts w:asciiTheme="minorHAnsi" w:eastAsiaTheme="minorEastAsia" w:hAnsiTheme="minorHAnsi" w:cstheme="minorBidi"/>
            <w:b w:val="0"/>
            <w:sz w:val="22"/>
            <w:szCs w:val="22"/>
            <w:lang w:eastAsia="ru-RU"/>
          </w:rPr>
          <w:tab/>
        </w:r>
        <w:r w:rsidRPr="00D612B1">
          <w:rPr>
            <w:rStyle w:val="a3"/>
            <w:bCs/>
          </w:rPr>
          <w:t>НДФЛ</w:t>
        </w:r>
        <w:r>
          <w:rPr>
            <w:webHidden/>
          </w:rPr>
          <w:tab/>
        </w:r>
        <w:r>
          <w:rPr>
            <w:webHidden/>
          </w:rPr>
          <w:fldChar w:fldCharType="begin"/>
        </w:r>
        <w:r>
          <w:rPr>
            <w:webHidden/>
          </w:rPr>
          <w:instrText xml:space="preserve"> PAGEREF _Toc108796328 \h </w:instrText>
        </w:r>
        <w:r>
          <w:rPr>
            <w:webHidden/>
          </w:rPr>
        </w:r>
        <w:r>
          <w:rPr>
            <w:webHidden/>
          </w:rPr>
          <w:fldChar w:fldCharType="separate"/>
        </w:r>
        <w:r>
          <w:rPr>
            <w:webHidden/>
          </w:rPr>
          <w:t>29</w:t>
        </w:r>
        <w:r>
          <w:rPr>
            <w:webHidden/>
          </w:rPr>
          <w:fldChar w:fldCharType="end"/>
        </w:r>
      </w:hyperlink>
    </w:p>
    <w:p w14:paraId="4CBFDC01" w14:textId="77777777" w:rsidR="00FC63D4" w:rsidRDefault="00FC63D4">
      <w:pPr>
        <w:pStyle w:val="11"/>
        <w:rPr>
          <w:rFonts w:asciiTheme="minorHAnsi" w:eastAsiaTheme="minorEastAsia" w:hAnsiTheme="minorHAnsi" w:cstheme="minorBidi"/>
          <w:b w:val="0"/>
          <w:sz w:val="22"/>
          <w:szCs w:val="22"/>
          <w:lang w:eastAsia="ru-RU"/>
        </w:rPr>
      </w:pPr>
      <w:hyperlink w:anchor="_Toc108796329" w:history="1">
        <w:r w:rsidRPr="00D612B1">
          <w:rPr>
            <w:rStyle w:val="a3"/>
            <w:bCs/>
          </w:rPr>
          <w:t>1.5.</w:t>
        </w:r>
        <w:r>
          <w:rPr>
            <w:rFonts w:asciiTheme="minorHAnsi" w:eastAsiaTheme="minorEastAsia" w:hAnsiTheme="minorHAnsi" w:cstheme="minorBidi"/>
            <w:b w:val="0"/>
            <w:sz w:val="22"/>
            <w:szCs w:val="22"/>
            <w:lang w:eastAsia="ru-RU"/>
          </w:rPr>
          <w:tab/>
        </w:r>
        <w:r w:rsidRPr="00D612B1">
          <w:rPr>
            <w:rStyle w:val="a3"/>
            <w:bCs/>
          </w:rPr>
          <w:t>Страховые взносы</w:t>
        </w:r>
        <w:r>
          <w:rPr>
            <w:webHidden/>
          </w:rPr>
          <w:tab/>
        </w:r>
        <w:r>
          <w:rPr>
            <w:webHidden/>
          </w:rPr>
          <w:fldChar w:fldCharType="begin"/>
        </w:r>
        <w:r>
          <w:rPr>
            <w:webHidden/>
          </w:rPr>
          <w:instrText xml:space="preserve"> PAGEREF _Toc108796329 \h </w:instrText>
        </w:r>
        <w:r>
          <w:rPr>
            <w:webHidden/>
          </w:rPr>
        </w:r>
        <w:r>
          <w:rPr>
            <w:webHidden/>
          </w:rPr>
          <w:fldChar w:fldCharType="separate"/>
        </w:r>
        <w:r>
          <w:rPr>
            <w:webHidden/>
          </w:rPr>
          <w:t>33</w:t>
        </w:r>
        <w:r>
          <w:rPr>
            <w:webHidden/>
          </w:rPr>
          <w:fldChar w:fldCharType="end"/>
        </w:r>
      </w:hyperlink>
    </w:p>
    <w:p w14:paraId="7768006E" w14:textId="77777777" w:rsidR="00FC63D4" w:rsidRDefault="00FC63D4">
      <w:pPr>
        <w:pStyle w:val="11"/>
        <w:rPr>
          <w:rFonts w:asciiTheme="minorHAnsi" w:eastAsiaTheme="minorEastAsia" w:hAnsiTheme="minorHAnsi" w:cstheme="minorBidi"/>
          <w:b w:val="0"/>
          <w:sz w:val="22"/>
          <w:szCs w:val="22"/>
          <w:lang w:eastAsia="ru-RU"/>
        </w:rPr>
      </w:pPr>
      <w:hyperlink w:anchor="_Toc108796330" w:history="1">
        <w:r w:rsidRPr="00D612B1">
          <w:rPr>
            <w:rStyle w:val="a3"/>
            <w:bCs/>
          </w:rPr>
          <w:t>1.6.</w:t>
        </w:r>
        <w:r>
          <w:rPr>
            <w:rFonts w:asciiTheme="minorHAnsi" w:eastAsiaTheme="minorEastAsia" w:hAnsiTheme="minorHAnsi" w:cstheme="minorBidi"/>
            <w:b w:val="0"/>
            <w:sz w:val="22"/>
            <w:szCs w:val="22"/>
            <w:lang w:eastAsia="ru-RU"/>
          </w:rPr>
          <w:tab/>
        </w:r>
        <w:r w:rsidRPr="00D612B1">
          <w:rPr>
            <w:rStyle w:val="a3"/>
            <w:bCs/>
          </w:rPr>
          <w:t>Налог на имущество</w:t>
        </w:r>
        <w:r>
          <w:rPr>
            <w:webHidden/>
          </w:rPr>
          <w:tab/>
        </w:r>
        <w:r>
          <w:rPr>
            <w:webHidden/>
          </w:rPr>
          <w:fldChar w:fldCharType="begin"/>
        </w:r>
        <w:r>
          <w:rPr>
            <w:webHidden/>
          </w:rPr>
          <w:instrText xml:space="preserve"> PAGEREF _Toc108796330 \h </w:instrText>
        </w:r>
        <w:r>
          <w:rPr>
            <w:webHidden/>
          </w:rPr>
        </w:r>
        <w:r>
          <w:rPr>
            <w:webHidden/>
          </w:rPr>
          <w:fldChar w:fldCharType="separate"/>
        </w:r>
        <w:r>
          <w:rPr>
            <w:webHidden/>
          </w:rPr>
          <w:t>36</w:t>
        </w:r>
        <w:r>
          <w:rPr>
            <w:webHidden/>
          </w:rPr>
          <w:fldChar w:fldCharType="end"/>
        </w:r>
      </w:hyperlink>
    </w:p>
    <w:p w14:paraId="6BE575A4" w14:textId="77777777" w:rsidR="00FC63D4" w:rsidRDefault="00FC63D4">
      <w:pPr>
        <w:pStyle w:val="11"/>
        <w:rPr>
          <w:rFonts w:asciiTheme="minorHAnsi" w:eastAsiaTheme="minorEastAsia" w:hAnsiTheme="minorHAnsi" w:cstheme="minorBidi"/>
          <w:b w:val="0"/>
          <w:sz w:val="22"/>
          <w:szCs w:val="22"/>
          <w:lang w:eastAsia="ru-RU"/>
        </w:rPr>
      </w:pPr>
      <w:hyperlink w:anchor="_Toc108796331" w:history="1">
        <w:r w:rsidRPr="00D612B1">
          <w:rPr>
            <w:rStyle w:val="a3"/>
            <w:bCs/>
          </w:rPr>
          <w:t>1.7.</w:t>
        </w:r>
        <w:r>
          <w:rPr>
            <w:rFonts w:asciiTheme="minorHAnsi" w:eastAsiaTheme="minorEastAsia" w:hAnsiTheme="minorHAnsi" w:cstheme="minorBidi"/>
            <w:b w:val="0"/>
            <w:sz w:val="22"/>
            <w:szCs w:val="22"/>
            <w:lang w:eastAsia="ru-RU"/>
          </w:rPr>
          <w:tab/>
        </w:r>
        <w:r w:rsidRPr="00D612B1">
          <w:rPr>
            <w:rStyle w:val="a3"/>
            <w:bCs/>
          </w:rPr>
          <w:t>Транспортный налог</w:t>
        </w:r>
        <w:r>
          <w:rPr>
            <w:webHidden/>
          </w:rPr>
          <w:tab/>
        </w:r>
        <w:r>
          <w:rPr>
            <w:webHidden/>
          </w:rPr>
          <w:fldChar w:fldCharType="begin"/>
        </w:r>
        <w:r>
          <w:rPr>
            <w:webHidden/>
          </w:rPr>
          <w:instrText xml:space="preserve"> PAGEREF _Toc108796331 \h </w:instrText>
        </w:r>
        <w:r>
          <w:rPr>
            <w:webHidden/>
          </w:rPr>
        </w:r>
        <w:r>
          <w:rPr>
            <w:webHidden/>
          </w:rPr>
          <w:fldChar w:fldCharType="separate"/>
        </w:r>
        <w:r>
          <w:rPr>
            <w:webHidden/>
          </w:rPr>
          <w:t>38</w:t>
        </w:r>
        <w:r>
          <w:rPr>
            <w:webHidden/>
          </w:rPr>
          <w:fldChar w:fldCharType="end"/>
        </w:r>
      </w:hyperlink>
    </w:p>
    <w:p w14:paraId="5CDF142E" w14:textId="77777777" w:rsidR="00FC63D4" w:rsidRDefault="00FC63D4">
      <w:pPr>
        <w:pStyle w:val="11"/>
        <w:rPr>
          <w:rFonts w:asciiTheme="minorHAnsi" w:eastAsiaTheme="minorEastAsia" w:hAnsiTheme="minorHAnsi" w:cstheme="minorBidi"/>
          <w:b w:val="0"/>
          <w:sz w:val="22"/>
          <w:szCs w:val="22"/>
          <w:lang w:eastAsia="ru-RU"/>
        </w:rPr>
      </w:pPr>
      <w:hyperlink w:anchor="_Toc108796332" w:history="1">
        <w:r w:rsidRPr="00D612B1">
          <w:rPr>
            <w:rStyle w:val="a3"/>
            <w:bCs/>
          </w:rPr>
          <w:t>1.8.</w:t>
        </w:r>
        <w:r>
          <w:rPr>
            <w:rFonts w:asciiTheme="minorHAnsi" w:eastAsiaTheme="minorEastAsia" w:hAnsiTheme="minorHAnsi" w:cstheme="minorBidi"/>
            <w:b w:val="0"/>
            <w:sz w:val="22"/>
            <w:szCs w:val="22"/>
            <w:lang w:eastAsia="ru-RU"/>
          </w:rPr>
          <w:tab/>
        </w:r>
        <w:r w:rsidRPr="00D612B1">
          <w:rPr>
            <w:rStyle w:val="a3"/>
            <w:bCs/>
          </w:rPr>
          <w:t>УСН и патентная система налогообложения</w:t>
        </w:r>
        <w:r>
          <w:rPr>
            <w:webHidden/>
          </w:rPr>
          <w:tab/>
        </w:r>
        <w:r>
          <w:rPr>
            <w:webHidden/>
          </w:rPr>
          <w:fldChar w:fldCharType="begin"/>
        </w:r>
        <w:r>
          <w:rPr>
            <w:webHidden/>
          </w:rPr>
          <w:instrText xml:space="preserve"> PAGEREF _Toc108796332 \h </w:instrText>
        </w:r>
        <w:r>
          <w:rPr>
            <w:webHidden/>
          </w:rPr>
        </w:r>
        <w:r>
          <w:rPr>
            <w:webHidden/>
          </w:rPr>
          <w:fldChar w:fldCharType="separate"/>
        </w:r>
        <w:r>
          <w:rPr>
            <w:webHidden/>
          </w:rPr>
          <w:t>39</w:t>
        </w:r>
        <w:r>
          <w:rPr>
            <w:webHidden/>
          </w:rPr>
          <w:fldChar w:fldCharType="end"/>
        </w:r>
      </w:hyperlink>
    </w:p>
    <w:p w14:paraId="75160F6F" w14:textId="77777777" w:rsidR="00FC63D4" w:rsidRDefault="00FC63D4">
      <w:pPr>
        <w:pStyle w:val="11"/>
        <w:rPr>
          <w:rFonts w:asciiTheme="minorHAnsi" w:eastAsiaTheme="minorEastAsia" w:hAnsiTheme="minorHAnsi" w:cstheme="minorBidi"/>
          <w:b w:val="0"/>
          <w:sz w:val="22"/>
          <w:szCs w:val="22"/>
          <w:lang w:eastAsia="ru-RU"/>
        </w:rPr>
      </w:pPr>
      <w:hyperlink w:anchor="_Toc108796333" w:history="1">
        <w:r w:rsidRPr="00D612B1">
          <w:rPr>
            <w:rStyle w:val="a3"/>
            <w:bCs/>
          </w:rPr>
          <w:t>1.9.</w:t>
        </w:r>
        <w:r>
          <w:rPr>
            <w:rFonts w:asciiTheme="minorHAnsi" w:eastAsiaTheme="minorEastAsia" w:hAnsiTheme="minorHAnsi" w:cstheme="minorBidi"/>
            <w:b w:val="0"/>
            <w:sz w:val="22"/>
            <w:szCs w:val="22"/>
            <w:lang w:eastAsia="ru-RU"/>
          </w:rPr>
          <w:tab/>
        </w:r>
        <w:r w:rsidRPr="00D612B1">
          <w:rPr>
            <w:rStyle w:val="a3"/>
            <w:bCs/>
          </w:rPr>
          <w:t>Первая часть НК РФ</w:t>
        </w:r>
        <w:r>
          <w:rPr>
            <w:webHidden/>
          </w:rPr>
          <w:tab/>
        </w:r>
        <w:r>
          <w:rPr>
            <w:webHidden/>
          </w:rPr>
          <w:fldChar w:fldCharType="begin"/>
        </w:r>
        <w:r>
          <w:rPr>
            <w:webHidden/>
          </w:rPr>
          <w:instrText xml:space="preserve"> PAGEREF _Toc108796333 \h </w:instrText>
        </w:r>
        <w:r>
          <w:rPr>
            <w:webHidden/>
          </w:rPr>
        </w:r>
        <w:r>
          <w:rPr>
            <w:webHidden/>
          </w:rPr>
          <w:fldChar w:fldCharType="separate"/>
        </w:r>
        <w:r>
          <w:rPr>
            <w:webHidden/>
          </w:rPr>
          <w:t>42</w:t>
        </w:r>
        <w:r>
          <w:rPr>
            <w:webHidden/>
          </w:rPr>
          <w:fldChar w:fldCharType="end"/>
        </w:r>
      </w:hyperlink>
    </w:p>
    <w:p w14:paraId="6A5B16A6" w14:textId="77777777" w:rsidR="00FC63D4" w:rsidRDefault="00FC63D4">
      <w:pPr>
        <w:pStyle w:val="11"/>
        <w:rPr>
          <w:rFonts w:asciiTheme="minorHAnsi" w:eastAsiaTheme="minorEastAsia" w:hAnsiTheme="minorHAnsi" w:cstheme="minorBidi"/>
          <w:b w:val="0"/>
          <w:sz w:val="22"/>
          <w:szCs w:val="22"/>
          <w:lang w:eastAsia="ru-RU"/>
        </w:rPr>
      </w:pPr>
      <w:hyperlink w:anchor="_Toc108796334" w:history="1">
        <w:r w:rsidRPr="00D612B1">
          <w:rPr>
            <w:rStyle w:val="a3"/>
            <w:bCs/>
          </w:rPr>
          <w:t>1.10.</w:t>
        </w:r>
        <w:r>
          <w:rPr>
            <w:rFonts w:asciiTheme="minorHAnsi" w:eastAsiaTheme="minorEastAsia" w:hAnsiTheme="minorHAnsi" w:cstheme="minorBidi"/>
            <w:b w:val="0"/>
            <w:sz w:val="22"/>
            <w:szCs w:val="22"/>
            <w:lang w:eastAsia="ru-RU"/>
          </w:rPr>
          <w:tab/>
        </w:r>
        <w:r w:rsidRPr="00D612B1">
          <w:rPr>
            <w:rStyle w:val="a3"/>
            <w:bCs/>
          </w:rPr>
          <w:t>ККТ.</w:t>
        </w:r>
        <w:r>
          <w:rPr>
            <w:webHidden/>
          </w:rPr>
          <w:tab/>
        </w:r>
        <w:r>
          <w:rPr>
            <w:webHidden/>
          </w:rPr>
          <w:fldChar w:fldCharType="begin"/>
        </w:r>
        <w:r>
          <w:rPr>
            <w:webHidden/>
          </w:rPr>
          <w:instrText xml:space="preserve"> PAGEREF _Toc108796334 \h </w:instrText>
        </w:r>
        <w:r>
          <w:rPr>
            <w:webHidden/>
          </w:rPr>
        </w:r>
        <w:r>
          <w:rPr>
            <w:webHidden/>
          </w:rPr>
          <w:fldChar w:fldCharType="separate"/>
        </w:r>
        <w:r>
          <w:rPr>
            <w:webHidden/>
          </w:rPr>
          <w:t>49</w:t>
        </w:r>
        <w:r>
          <w:rPr>
            <w:webHidden/>
          </w:rPr>
          <w:fldChar w:fldCharType="end"/>
        </w:r>
      </w:hyperlink>
    </w:p>
    <w:p w14:paraId="4380CBED" w14:textId="77777777" w:rsidR="00FC63D4" w:rsidRDefault="00FC63D4">
      <w:pPr>
        <w:pStyle w:val="11"/>
        <w:rPr>
          <w:rFonts w:asciiTheme="minorHAnsi" w:eastAsiaTheme="minorEastAsia" w:hAnsiTheme="minorHAnsi" w:cstheme="minorBidi"/>
          <w:b w:val="0"/>
          <w:sz w:val="22"/>
          <w:szCs w:val="22"/>
          <w:lang w:eastAsia="ru-RU"/>
        </w:rPr>
      </w:pPr>
      <w:hyperlink w:anchor="_Toc108796335" w:history="1">
        <w:r w:rsidRPr="00D612B1">
          <w:rPr>
            <w:rStyle w:val="a3"/>
            <w:bCs/>
          </w:rPr>
          <w:t>1.11.</w:t>
        </w:r>
        <w:r>
          <w:rPr>
            <w:rFonts w:asciiTheme="minorHAnsi" w:eastAsiaTheme="minorEastAsia" w:hAnsiTheme="minorHAnsi" w:cstheme="minorBidi"/>
            <w:b w:val="0"/>
            <w:sz w:val="22"/>
            <w:szCs w:val="22"/>
            <w:lang w:eastAsia="ru-RU"/>
          </w:rPr>
          <w:tab/>
        </w:r>
        <w:r w:rsidRPr="00D612B1">
          <w:rPr>
            <w:rStyle w:val="a3"/>
            <w:bCs/>
          </w:rPr>
          <w:t>Прослеживаемость товаров.</w:t>
        </w:r>
        <w:r>
          <w:rPr>
            <w:webHidden/>
          </w:rPr>
          <w:tab/>
        </w:r>
        <w:r>
          <w:rPr>
            <w:webHidden/>
          </w:rPr>
          <w:fldChar w:fldCharType="begin"/>
        </w:r>
        <w:r>
          <w:rPr>
            <w:webHidden/>
          </w:rPr>
          <w:instrText xml:space="preserve"> PAGEREF _Toc108796335 \h </w:instrText>
        </w:r>
        <w:r>
          <w:rPr>
            <w:webHidden/>
          </w:rPr>
        </w:r>
        <w:r>
          <w:rPr>
            <w:webHidden/>
          </w:rPr>
          <w:fldChar w:fldCharType="separate"/>
        </w:r>
        <w:r>
          <w:rPr>
            <w:webHidden/>
          </w:rPr>
          <w:t>49</w:t>
        </w:r>
        <w:r>
          <w:rPr>
            <w:webHidden/>
          </w:rPr>
          <w:fldChar w:fldCharType="end"/>
        </w:r>
      </w:hyperlink>
    </w:p>
    <w:p w14:paraId="3F1C12F9" w14:textId="77777777" w:rsidR="00FC63D4" w:rsidRDefault="00FC63D4">
      <w:pPr>
        <w:pStyle w:val="11"/>
        <w:rPr>
          <w:rFonts w:asciiTheme="minorHAnsi" w:eastAsiaTheme="minorEastAsia" w:hAnsiTheme="minorHAnsi" w:cstheme="minorBidi"/>
          <w:b w:val="0"/>
          <w:sz w:val="22"/>
          <w:szCs w:val="22"/>
          <w:lang w:eastAsia="ru-RU"/>
        </w:rPr>
      </w:pPr>
      <w:hyperlink w:anchor="_Toc108796336" w:history="1">
        <w:r w:rsidRPr="00D612B1">
          <w:rPr>
            <w:rStyle w:val="a3"/>
            <w:bCs/>
          </w:rPr>
          <w:t>1.12.</w:t>
        </w:r>
        <w:r>
          <w:rPr>
            <w:rFonts w:asciiTheme="minorHAnsi" w:eastAsiaTheme="minorEastAsia" w:hAnsiTheme="minorHAnsi" w:cstheme="minorBidi"/>
            <w:b w:val="0"/>
            <w:sz w:val="22"/>
            <w:szCs w:val="22"/>
            <w:lang w:eastAsia="ru-RU"/>
          </w:rPr>
          <w:tab/>
        </w:r>
        <w:r w:rsidRPr="00D612B1">
          <w:rPr>
            <w:rStyle w:val="a3"/>
            <w:bCs/>
          </w:rPr>
          <w:t>Пенсионное страхование</w:t>
        </w:r>
        <w:r>
          <w:rPr>
            <w:webHidden/>
          </w:rPr>
          <w:tab/>
        </w:r>
        <w:r>
          <w:rPr>
            <w:webHidden/>
          </w:rPr>
          <w:fldChar w:fldCharType="begin"/>
        </w:r>
        <w:r>
          <w:rPr>
            <w:webHidden/>
          </w:rPr>
          <w:instrText xml:space="preserve"> PAGEREF _Toc108796336 \h </w:instrText>
        </w:r>
        <w:r>
          <w:rPr>
            <w:webHidden/>
          </w:rPr>
        </w:r>
        <w:r>
          <w:rPr>
            <w:webHidden/>
          </w:rPr>
          <w:fldChar w:fldCharType="separate"/>
        </w:r>
        <w:r>
          <w:rPr>
            <w:webHidden/>
          </w:rPr>
          <w:t>49</w:t>
        </w:r>
        <w:r>
          <w:rPr>
            <w:webHidden/>
          </w:rPr>
          <w:fldChar w:fldCharType="end"/>
        </w:r>
      </w:hyperlink>
    </w:p>
    <w:p w14:paraId="3310A610" w14:textId="77777777" w:rsidR="00FC63D4" w:rsidRDefault="00FC63D4">
      <w:pPr>
        <w:pStyle w:val="11"/>
        <w:rPr>
          <w:rFonts w:asciiTheme="minorHAnsi" w:eastAsiaTheme="minorEastAsia" w:hAnsiTheme="minorHAnsi" w:cstheme="minorBidi"/>
          <w:b w:val="0"/>
          <w:sz w:val="22"/>
          <w:szCs w:val="22"/>
          <w:lang w:eastAsia="ru-RU"/>
        </w:rPr>
      </w:pPr>
      <w:hyperlink w:anchor="_Toc108796337" w:history="1">
        <w:r w:rsidRPr="00D612B1">
          <w:rPr>
            <w:rStyle w:val="a3"/>
            <w:bCs/>
          </w:rPr>
          <w:t>1.13.</w:t>
        </w:r>
        <w:r>
          <w:rPr>
            <w:rFonts w:asciiTheme="minorHAnsi" w:eastAsiaTheme="minorEastAsia" w:hAnsiTheme="minorHAnsi" w:cstheme="minorBidi"/>
            <w:b w:val="0"/>
            <w:sz w:val="22"/>
            <w:szCs w:val="22"/>
            <w:lang w:eastAsia="ru-RU"/>
          </w:rPr>
          <w:tab/>
        </w:r>
        <w:r w:rsidRPr="00D612B1">
          <w:rPr>
            <w:rStyle w:val="a3"/>
            <w:bCs/>
          </w:rPr>
          <w:t>Трудовое законодательство</w:t>
        </w:r>
        <w:r>
          <w:rPr>
            <w:webHidden/>
          </w:rPr>
          <w:tab/>
        </w:r>
        <w:r>
          <w:rPr>
            <w:webHidden/>
          </w:rPr>
          <w:fldChar w:fldCharType="begin"/>
        </w:r>
        <w:r>
          <w:rPr>
            <w:webHidden/>
          </w:rPr>
          <w:instrText xml:space="preserve"> PAGEREF _Toc108796337 \h </w:instrText>
        </w:r>
        <w:r>
          <w:rPr>
            <w:webHidden/>
          </w:rPr>
        </w:r>
        <w:r>
          <w:rPr>
            <w:webHidden/>
          </w:rPr>
          <w:fldChar w:fldCharType="separate"/>
        </w:r>
        <w:r>
          <w:rPr>
            <w:webHidden/>
          </w:rPr>
          <w:t>50</w:t>
        </w:r>
        <w:r>
          <w:rPr>
            <w:webHidden/>
          </w:rPr>
          <w:fldChar w:fldCharType="end"/>
        </w:r>
      </w:hyperlink>
    </w:p>
    <w:p w14:paraId="20BF71DB" w14:textId="77777777" w:rsidR="00FC63D4" w:rsidRDefault="00FC63D4">
      <w:pPr>
        <w:pStyle w:val="11"/>
        <w:rPr>
          <w:rFonts w:asciiTheme="minorHAnsi" w:eastAsiaTheme="minorEastAsia" w:hAnsiTheme="minorHAnsi" w:cstheme="minorBidi"/>
          <w:b w:val="0"/>
          <w:sz w:val="22"/>
          <w:szCs w:val="22"/>
          <w:lang w:eastAsia="ru-RU"/>
        </w:rPr>
      </w:pPr>
      <w:hyperlink w:anchor="_Toc108796338" w:history="1">
        <w:r w:rsidRPr="00D612B1">
          <w:rPr>
            <w:rStyle w:val="a3"/>
            <w:bCs/>
          </w:rPr>
          <w:t>1.14.</w:t>
        </w:r>
        <w:r>
          <w:rPr>
            <w:rFonts w:asciiTheme="minorHAnsi" w:eastAsiaTheme="minorEastAsia" w:hAnsiTheme="minorHAnsi" w:cstheme="minorBidi"/>
            <w:b w:val="0"/>
            <w:sz w:val="22"/>
            <w:szCs w:val="22"/>
            <w:lang w:eastAsia="ru-RU"/>
          </w:rPr>
          <w:tab/>
        </w:r>
        <w:r w:rsidRPr="00D612B1">
          <w:rPr>
            <w:rStyle w:val="a3"/>
            <w:bCs/>
          </w:rPr>
          <w:t>Разное</w:t>
        </w:r>
        <w:r>
          <w:rPr>
            <w:webHidden/>
          </w:rPr>
          <w:tab/>
        </w:r>
        <w:r>
          <w:rPr>
            <w:webHidden/>
          </w:rPr>
          <w:fldChar w:fldCharType="begin"/>
        </w:r>
        <w:r>
          <w:rPr>
            <w:webHidden/>
          </w:rPr>
          <w:instrText xml:space="preserve"> PAGEREF _Toc108796338 \h </w:instrText>
        </w:r>
        <w:r>
          <w:rPr>
            <w:webHidden/>
          </w:rPr>
        </w:r>
        <w:r>
          <w:rPr>
            <w:webHidden/>
          </w:rPr>
          <w:fldChar w:fldCharType="separate"/>
        </w:r>
        <w:r>
          <w:rPr>
            <w:webHidden/>
          </w:rPr>
          <w:t>53</w:t>
        </w:r>
        <w:r>
          <w:rPr>
            <w:webHidden/>
          </w:rPr>
          <w:fldChar w:fldCharType="end"/>
        </w:r>
      </w:hyperlink>
    </w:p>
    <w:p w14:paraId="636A93C2" w14:textId="77777777" w:rsidR="00166903" w:rsidRPr="00657F2F" w:rsidRDefault="00166903" w:rsidP="006C3DB8">
      <w:pPr>
        <w:pStyle w:val="11"/>
        <w:rPr>
          <w:color w:val="FF0000"/>
          <w:sz w:val="23"/>
          <w:szCs w:val="23"/>
        </w:rPr>
      </w:pPr>
      <w:r w:rsidRPr="00657F2F">
        <w:rPr>
          <w:color w:val="FF0000"/>
          <w:sz w:val="23"/>
          <w:szCs w:val="23"/>
        </w:rPr>
        <w:fldChar w:fldCharType="end"/>
      </w:r>
    </w:p>
    <w:p w14:paraId="0AB35917" w14:textId="77777777" w:rsidR="00166903" w:rsidRPr="00657F2F" w:rsidRDefault="00166903" w:rsidP="00166903">
      <w:pPr>
        <w:rPr>
          <w:color w:val="FF0000"/>
          <w:sz w:val="23"/>
          <w:szCs w:val="23"/>
        </w:rPr>
      </w:pPr>
    </w:p>
    <w:p w14:paraId="1D6D7224" w14:textId="77777777" w:rsidR="00166903" w:rsidRPr="00657F2F" w:rsidRDefault="00166903" w:rsidP="00166903">
      <w:pPr>
        <w:rPr>
          <w:color w:val="FF0000"/>
          <w:sz w:val="23"/>
          <w:szCs w:val="23"/>
        </w:rPr>
      </w:pPr>
    </w:p>
    <w:p w14:paraId="1A7C43CC" w14:textId="77777777" w:rsidR="00166903" w:rsidRPr="00657F2F" w:rsidRDefault="00585C23" w:rsidP="00166903">
      <w:pPr>
        <w:rPr>
          <w:color w:val="FF0000"/>
          <w:sz w:val="23"/>
          <w:szCs w:val="23"/>
        </w:rPr>
        <w:sectPr w:rsidR="00166903" w:rsidRPr="00657F2F" w:rsidSect="001336F8">
          <w:type w:val="continuous"/>
          <w:pgSz w:w="11906" w:h="16838"/>
          <w:pgMar w:top="420" w:right="794" w:bottom="657" w:left="794" w:header="113" w:footer="426" w:gutter="0"/>
          <w:cols w:space="720"/>
          <w:docGrid w:linePitch="272"/>
        </w:sectPr>
      </w:pPr>
      <w:r w:rsidRPr="00657F2F">
        <w:rPr>
          <w:color w:val="FF0000"/>
          <w:sz w:val="23"/>
          <w:szCs w:val="23"/>
        </w:rPr>
        <w:t xml:space="preserve"> </w:t>
      </w:r>
    </w:p>
    <w:p w14:paraId="2C41B23E" w14:textId="3A44A57C" w:rsidR="00982BC8" w:rsidRPr="00580C24" w:rsidRDefault="00166903" w:rsidP="00982BC8">
      <w:pPr>
        <w:pStyle w:val="1"/>
        <w:ind w:left="568"/>
        <w:jc w:val="center"/>
        <w:rPr>
          <w:b/>
          <w:i/>
          <w:color w:val="auto"/>
          <w:sz w:val="23"/>
          <w:szCs w:val="23"/>
        </w:rPr>
      </w:pPr>
      <w:bookmarkStart w:id="78" w:name="02"/>
      <w:bookmarkStart w:id="79" w:name="_Toc108796324"/>
      <w:bookmarkEnd w:id="78"/>
      <w:r w:rsidRPr="00580C24">
        <w:rPr>
          <w:b/>
          <w:i/>
          <w:color w:val="auto"/>
          <w:sz w:val="23"/>
          <w:szCs w:val="23"/>
        </w:rPr>
        <w:lastRenderedPageBreak/>
        <w:t>Обзор изменений законодательства</w:t>
      </w:r>
      <w:r w:rsidR="00B42E3E" w:rsidRPr="00580C24">
        <w:rPr>
          <w:b/>
          <w:i/>
          <w:color w:val="auto"/>
          <w:sz w:val="23"/>
          <w:szCs w:val="23"/>
        </w:rPr>
        <w:t xml:space="preserve"> и с</w:t>
      </w:r>
      <w:r w:rsidR="00982BC8" w:rsidRPr="00580C24">
        <w:rPr>
          <w:b/>
          <w:i/>
          <w:color w:val="auto"/>
          <w:sz w:val="23"/>
          <w:szCs w:val="23"/>
        </w:rPr>
        <w:t>удебн</w:t>
      </w:r>
      <w:r w:rsidR="00B42E3E" w:rsidRPr="00580C24">
        <w:rPr>
          <w:b/>
          <w:i/>
          <w:color w:val="auto"/>
          <w:sz w:val="23"/>
          <w:szCs w:val="23"/>
        </w:rPr>
        <w:t>ой</w:t>
      </w:r>
      <w:r w:rsidR="00982BC8" w:rsidRPr="00580C24">
        <w:rPr>
          <w:b/>
          <w:i/>
          <w:color w:val="auto"/>
          <w:sz w:val="23"/>
          <w:szCs w:val="23"/>
        </w:rPr>
        <w:t xml:space="preserve"> практик</w:t>
      </w:r>
      <w:r w:rsidR="00B42E3E" w:rsidRPr="00580C24">
        <w:rPr>
          <w:b/>
          <w:i/>
          <w:color w:val="auto"/>
          <w:sz w:val="23"/>
          <w:szCs w:val="23"/>
        </w:rPr>
        <w:t>и.</w:t>
      </w:r>
      <w:bookmarkEnd w:id="79"/>
    </w:p>
    <w:p w14:paraId="6F5FB2C9" w14:textId="09E4C763" w:rsidR="00905C4A" w:rsidRPr="00580C24"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0" w:name="_Toc401564771"/>
      <w:bookmarkStart w:id="81" w:name="_Toc508805595"/>
      <w:bookmarkStart w:id="82" w:name="_Toc108796325"/>
      <w:r w:rsidRPr="00580C24">
        <w:rPr>
          <w:b/>
          <w:bCs/>
          <w:sz w:val="23"/>
          <w:szCs w:val="23"/>
        </w:rPr>
        <w:t>Налог на прибыль</w:t>
      </w:r>
      <w:bookmarkEnd w:id="80"/>
      <w:bookmarkEnd w:id="81"/>
      <w:bookmarkEnd w:id="82"/>
    </w:p>
    <w:p w14:paraId="3C59C300" w14:textId="204279A3" w:rsidR="00013B22" w:rsidRPr="00013B22" w:rsidRDefault="00013B22" w:rsidP="000E742F">
      <w:pPr>
        <w:pStyle w:val="s1"/>
        <w:numPr>
          <w:ilvl w:val="0"/>
          <w:numId w:val="24"/>
        </w:numPr>
        <w:spacing w:after="0" w:afterAutospacing="0"/>
        <w:ind w:left="567" w:hanging="567"/>
        <w:jc w:val="both"/>
        <w:rPr>
          <w:b/>
          <w:bCs/>
          <w:sz w:val="23"/>
          <w:szCs w:val="23"/>
        </w:rPr>
      </w:pPr>
      <w:bookmarkStart w:id="83" w:name="_Toc55214866"/>
      <w:r w:rsidRPr="00013B22">
        <w:rPr>
          <w:b/>
          <w:bCs/>
          <w:sz w:val="23"/>
          <w:szCs w:val="23"/>
        </w:rPr>
        <w:t>Участник проекта "</w:t>
      </w:r>
      <w:proofErr w:type="spellStart"/>
      <w:r w:rsidRPr="00013B22">
        <w:rPr>
          <w:b/>
          <w:bCs/>
          <w:sz w:val="23"/>
          <w:szCs w:val="23"/>
        </w:rPr>
        <w:t>Сколково</w:t>
      </w:r>
      <w:proofErr w:type="spellEnd"/>
      <w:r w:rsidRPr="00013B22">
        <w:rPr>
          <w:b/>
          <w:bCs/>
          <w:sz w:val="23"/>
          <w:szCs w:val="23"/>
        </w:rPr>
        <w:t>" утрачивает право на освобождение от налога на прибыль с 1-го числа календарного года, в котором годовой объем выручки от реализации превысил 1 млрд</w:t>
      </w:r>
      <w:r w:rsidR="006C648D">
        <w:rPr>
          <w:b/>
          <w:bCs/>
          <w:sz w:val="23"/>
          <w:szCs w:val="23"/>
        </w:rPr>
        <w:t>.</w:t>
      </w:r>
      <w:r w:rsidRPr="00013B22">
        <w:rPr>
          <w:b/>
          <w:bCs/>
          <w:sz w:val="23"/>
          <w:szCs w:val="23"/>
        </w:rPr>
        <w:t xml:space="preserve"> руб.</w:t>
      </w:r>
    </w:p>
    <w:p w14:paraId="7B0EDED1" w14:textId="77777777" w:rsidR="00013B22" w:rsidRPr="00013B22" w:rsidRDefault="00013B22" w:rsidP="000E742F">
      <w:pPr>
        <w:pStyle w:val="s1"/>
        <w:spacing w:before="0" w:beforeAutospacing="0" w:after="0" w:afterAutospacing="0"/>
        <w:ind w:left="567"/>
        <w:jc w:val="both"/>
        <w:rPr>
          <w:b/>
          <w:bCs/>
          <w:sz w:val="23"/>
          <w:szCs w:val="23"/>
        </w:rPr>
      </w:pPr>
      <w:r w:rsidRPr="00013B22">
        <w:rPr>
          <w:b/>
          <w:bCs/>
          <w:sz w:val="23"/>
          <w:szCs w:val="23"/>
        </w:rPr>
        <w:t>Вместе с тем прибыль, полученная участником проекта после прекращения использования права на освобождение от налога на прибыль, облагается налогом на прибыль по ставке 0%. Разъяснено, когда прибыль облагается по общеустановленной ставке с начислением пеней.</w:t>
      </w:r>
    </w:p>
    <w:p w14:paraId="1E2A6DF2" w14:textId="768A327A" w:rsidR="00013B22" w:rsidRPr="00FE24FB" w:rsidRDefault="00013B22" w:rsidP="000E742F">
      <w:pPr>
        <w:pStyle w:val="s1"/>
        <w:spacing w:before="0" w:beforeAutospacing="0" w:after="0" w:afterAutospacing="0"/>
        <w:ind w:left="567"/>
        <w:jc w:val="both"/>
        <w:rPr>
          <w:b/>
          <w:bCs/>
          <w:sz w:val="23"/>
          <w:szCs w:val="23"/>
        </w:rPr>
      </w:pPr>
      <w:r w:rsidRPr="00013B22">
        <w:rPr>
          <w:b/>
          <w:bCs/>
          <w:sz w:val="23"/>
          <w:szCs w:val="23"/>
        </w:rPr>
        <w:t>Участнику проекта, отказавшемуся от освобождения, право на освобождение повторно не предоставляется.</w:t>
      </w:r>
    </w:p>
    <w:p w14:paraId="5CC8AD63" w14:textId="750CDDC8" w:rsidR="00013B22" w:rsidRDefault="00013B22" w:rsidP="00013B22">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01</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1/27237</w:t>
      </w:r>
    </w:p>
    <w:p w14:paraId="7B713B3E" w14:textId="3EECDF62" w:rsidR="00EF4204" w:rsidRPr="00FE24FB" w:rsidRDefault="00EF4204" w:rsidP="000E742F">
      <w:pPr>
        <w:pStyle w:val="s1"/>
        <w:numPr>
          <w:ilvl w:val="0"/>
          <w:numId w:val="24"/>
        </w:numPr>
        <w:spacing w:after="0" w:afterAutospacing="0"/>
        <w:ind w:left="567" w:hanging="567"/>
        <w:jc w:val="both"/>
        <w:rPr>
          <w:b/>
          <w:bCs/>
          <w:sz w:val="23"/>
          <w:szCs w:val="23"/>
        </w:rPr>
      </w:pPr>
      <w:r>
        <w:rPr>
          <w:b/>
          <w:bCs/>
          <w:sz w:val="23"/>
          <w:szCs w:val="23"/>
        </w:rPr>
        <w:t>П</w:t>
      </w:r>
      <w:r w:rsidRPr="00EF4204">
        <w:rPr>
          <w:b/>
          <w:bCs/>
          <w:sz w:val="23"/>
          <w:szCs w:val="23"/>
        </w:rPr>
        <w:t>о ценным бумагам (как по обращающимся, так и по необращающимся), отвечающим требованиям статьи 284.2 НК РФ, убыток в полном объеме учитывается в налоговой базе, облагаемой по ставке налога на прибыль в размере 0 процентов, на дату ликвидации организации-эмитента.</w:t>
      </w:r>
    </w:p>
    <w:p w14:paraId="41FAA5CC" w14:textId="032C4D9A" w:rsidR="00EF4204" w:rsidRDefault="00EF4204" w:rsidP="00EF4204">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04</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1/27591</w:t>
      </w:r>
    </w:p>
    <w:p w14:paraId="1E6510C5" w14:textId="5D35C93F" w:rsidR="001A199E" w:rsidRPr="00FE24FB" w:rsidRDefault="001A199E" w:rsidP="000E742F">
      <w:pPr>
        <w:pStyle w:val="s1"/>
        <w:numPr>
          <w:ilvl w:val="0"/>
          <w:numId w:val="24"/>
        </w:numPr>
        <w:spacing w:after="0" w:afterAutospacing="0"/>
        <w:ind w:left="567" w:hanging="567"/>
        <w:jc w:val="both"/>
        <w:rPr>
          <w:b/>
          <w:bCs/>
          <w:sz w:val="23"/>
          <w:szCs w:val="23"/>
        </w:rPr>
      </w:pPr>
      <w:r>
        <w:rPr>
          <w:b/>
          <w:bCs/>
          <w:sz w:val="23"/>
          <w:szCs w:val="23"/>
        </w:rPr>
        <w:t>З</w:t>
      </w:r>
      <w:r w:rsidRPr="001A199E">
        <w:rPr>
          <w:b/>
          <w:bCs/>
          <w:sz w:val="23"/>
          <w:szCs w:val="23"/>
        </w:rPr>
        <w:t>атраты налогоплательщика по оплате работ произведенных в отношении имущества, находящегося в собственности третьего лица, не могут быть признаны расходами, соответствующими упомянутым требованиям пункта 1 статьи 252 НК РФ. Следовательно, средства, поступившие в счет погашения возникшей в связи с указанной оплатой задолженности, также не могут рассматриваться как доходы налогоплательщика.</w:t>
      </w:r>
    </w:p>
    <w:p w14:paraId="26412092" w14:textId="14C95B82" w:rsidR="001A199E" w:rsidRDefault="001A199E" w:rsidP="001A199E">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04</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1/27687</w:t>
      </w:r>
    </w:p>
    <w:p w14:paraId="2BAE3330" w14:textId="1D464F19" w:rsidR="00013B22" w:rsidRPr="00FE24FB" w:rsidRDefault="00013B22" w:rsidP="000E742F">
      <w:pPr>
        <w:pStyle w:val="s1"/>
        <w:numPr>
          <w:ilvl w:val="0"/>
          <w:numId w:val="24"/>
        </w:numPr>
        <w:spacing w:after="0" w:afterAutospacing="0"/>
        <w:ind w:left="567" w:hanging="567"/>
        <w:jc w:val="both"/>
        <w:rPr>
          <w:b/>
          <w:bCs/>
          <w:sz w:val="23"/>
          <w:szCs w:val="23"/>
        </w:rPr>
      </w:pPr>
      <w:r>
        <w:rPr>
          <w:b/>
          <w:bCs/>
          <w:sz w:val="23"/>
          <w:szCs w:val="23"/>
        </w:rPr>
        <w:t>У</w:t>
      </w:r>
      <w:r w:rsidRPr="00013B22">
        <w:rPr>
          <w:b/>
          <w:bCs/>
          <w:sz w:val="23"/>
          <w:szCs w:val="23"/>
        </w:rPr>
        <w:t xml:space="preserve">становленный пунктом 8 статьи 250 </w:t>
      </w:r>
      <w:r>
        <w:rPr>
          <w:b/>
          <w:bCs/>
          <w:sz w:val="23"/>
          <w:szCs w:val="23"/>
        </w:rPr>
        <w:t>НК РФ</w:t>
      </w:r>
      <w:r w:rsidRPr="00013B22">
        <w:rPr>
          <w:b/>
          <w:bCs/>
          <w:sz w:val="23"/>
          <w:szCs w:val="23"/>
        </w:rPr>
        <w:t xml:space="preserve"> принцип определения дохода при безвозмездном получении имущества, заключающийся в его оценке исходя из рыночных цен, определяемых с учетом положений статьи 105.3 </w:t>
      </w:r>
      <w:r>
        <w:rPr>
          <w:b/>
          <w:bCs/>
          <w:sz w:val="23"/>
          <w:szCs w:val="23"/>
        </w:rPr>
        <w:t>НК РФ</w:t>
      </w:r>
      <w:r w:rsidRPr="00013B22">
        <w:rPr>
          <w:b/>
          <w:bCs/>
          <w:sz w:val="23"/>
          <w:szCs w:val="23"/>
        </w:rPr>
        <w:t>, подлежит применению и при оценке имущественного права.</w:t>
      </w:r>
    </w:p>
    <w:p w14:paraId="54EE8AEF" w14:textId="7EC1D9A6" w:rsidR="00013B22" w:rsidRDefault="00013B22" w:rsidP="00013B22">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04</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1/27705</w:t>
      </w:r>
    </w:p>
    <w:p w14:paraId="7F2E8F4F" w14:textId="4DDB3AB9" w:rsidR="00013B22" w:rsidRPr="00FE24FB" w:rsidRDefault="00013B22" w:rsidP="000E742F">
      <w:pPr>
        <w:pStyle w:val="s1"/>
        <w:numPr>
          <w:ilvl w:val="0"/>
          <w:numId w:val="24"/>
        </w:numPr>
        <w:spacing w:after="0" w:afterAutospacing="0"/>
        <w:ind w:left="567" w:hanging="567"/>
        <w:jc w:val="both"/>
        <w:rPr>
          <w:b/>
          <w:bCs/>
          <w:sz w:val="23"/>
          <w:szCs w:val="23"/>
        </w:rPr>
      </w:pPr>
      <w:proofErr w:type="gramStart"/>
      <w:r>
        <w:rPr>
          <w:b/>
          <w:bCs/>
          <w:sz w:val="23"/>
          <w:szCs w:val="23"/>
        </w:rPr>
        <w:t>В</w:t>
      </w:r>
      <w:r w:rsidRPr="00013B22">
        <w:rPr>
          <w:b/>
          <w:bCs/>
          <w:sz w:val="23"/>
          <w:szCs w:val="23"/>
        </w:rPr>
        <w:t xml:space="preserve">ыплаты работникам, предусмотренные трудовым законодательством РФ и осуществленные на основании трудового договора и (или) коллективного договора, являющиеся системой оплаты труда, принятой на предприятии, могут учитываться в составе расходов на оплату труда для целей налогообложения прибыли организаций при соответствии критериям, указанным в пункте 1 статьи 252 </w:t>
      </w:r>
      <w:r>
        <w:rPr>
          <w:b/>
          <w:bCs/>
          <w:sz w:val="23"/>
          <w:szCs w:val="23"/>
        </w:rPr>
        <w:t>НК РФ</w:t>
      </w:r>
      <w:r w:rsidRPr="00013B22">
        <w:rPr>
          <w:b/>
          <w:bCs/>
          <w:sz w:val="23"/>
          <w:szCs w:val="23"/>
        </w:rPr>
        <w:t xml:space="preserve">, и при условии, что подобные расходы не поименованы в статье 270 </w:t>
      </w:r>
      <w:r>
        <w:rPr>
          <w:b/>
          <w:bCs/>
          <w:sz w:val="23"/>
          <w:szCs w:val="23"/>
        </w:rPr>
        <w:t>НК РФ</w:t>
      </w:r>
      <w:r w:rsidRPr="001A199E">
        <w:rPr>
          <w:b/>
          <w:bCs/>
          <w:sz w:val="23"/>
          <w:szCs w:val="23"/>
        </w:rPr>
        <w:t>.</w:t>
      </w:r>
      <w:proofErr w:type="gramEnd"/>
    </w:p>
    <w:p w14:paraId="383CBE37" w14:textId="50DA27ED" w:rsidR="00013B22" w:rsidRDefault="00013B22" w:rsidP="00013B22">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04</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1/27708</w:t>
      </w:r>
    </w:p>
    <w:p w14:paraId="13ACDDB1" w14:textId="77777777" w:rsidR="000E742F" w:rsidRDefault="00013B22" w:rsidP="000E742F">
      <w:pPr>
        <w:pStyle w:val="s1"/>
        <w:numPr>
          <w:ilvl w:val="0"/>
          <w:numId w:val="24"/>
        </w:numPr>
        <w:spacing w:after="0" w:afterAutospacing="0"/>
        <w:ind w:left="567" w:hanging="567"/>
        <w:jc w:val="both"/>
        <w:rPr>
          <w:b/>
          <w:bCs/>
          <w:sz w:val="23"/>
          <w:szCs w:val="23"/>
        </w:rPr>
      </w:pPr>
      <w:r w:rsidRPr="00013B22">
        <w:rPr>
          <w:b/>
          <w:bCs/>
          <w:sz w:val="23"/>
          <w:szCs w:val="23"/>
        </w:rPr>
        <w:t xml:space="preserve">В соответствии с пунктом 24.2 статьи 255 </w:t>
      </w:r>
      <w:r>
        <w:rPr>
          <w:b/>
          <w:bCs/>
          <w:sz w:val="23"/>
          <w:szCs w:val="23"/>
        </w:rPr>
        <w:t>НК РФ</w:t>
      </w:r>
      <w:r w:rsidRPr="00013B22">
        <w:rPr>
          <w:b/>
          <w:bCs/>
          <w:sz w:val="23"/>
          <w:szCs w:val="23"/>
        </w:rPr>
        <w:t xml:space="preserve"> к расходам на оплату труда относятся, в частности расходы на оплату услуг по санаторно-курортному лечению на территории Российской Федерации.</w:t>
      </w:r>
    </w:p>
    <w:p w14:paraId="3A84F65F" w14:textId="69C192BC" w:rsidR="00013B22" w:rsidRPr="000E742F" w:rsidRDefault="00013B22" w:rsidP="000E742F">
      <w:pPr>
        <w:pStyle w:val="s1"/>
        <w:spacing w:after="0" w:afterAutospacing="0"/>
        <w:ind w:left="567"/>
        <w:jc w:val="both"/>
        <w:rPr>
          <w:b/>
          <w:bCs/>
          <w:sz w:val="23"/>
          <w:szCs w:val="23"/>
        </w:rPr>
      </w:pPr>
      <w:proofErr w:type="gramStart"/>
      <w:r w:rsidRPr="000E742F">
        <w:rPr>
          <w:b/>
          <w:bCs/>
          <w:sz w:val="23"/>
          <w:szCs w:val="23"/>
        </w:rPr>
        <w:lastRenderedPageBreak/>
        <w:t>К указанным расходам относятся расходы на оплату работодателем услуг по санаторно-курортному лечению (включая расходы на проживание и питание) на территории Российской Федерации, оказываемых лицам, перечисленным в абзаце втором настоящего пункта, а также расходы в виде сумм полной или частичной компенсации указанным лицам произведенных ими затрат на оплату услуг по санаторно-курортному лечению (включая расходы на проживание и питание) на территории РФ.</w:t>
      </w:r>
      <w:proofErr w:type="gramEnd"/>
    </w:p>
    <w:p w14:paraId="19EC5CFA" w14:textId="0169070D" w:rsidR="00013B22" w:rsidRDefault="00013B22" w:rsidP="00013B22">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04</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1/27712</w:t>
      </w:r>
    </w:p>
    <w:p w14:paraId="63A79773" w14:textId="77777777" w:rsidR="00204D31" w:rsidRPr="008B5D9F" w:rsidRDefault="00204D31" w:rsidP="000E742F">
      <w:pPr>
        <w:pStyle w:val="s1"/>
        <w:numPr>
          <w:ilvl w:val="0"/>
          <w:numId w:val="24"/>
        </w:numPr>
        <w:spacing w:after="0" w:afterAutospacing="0"/>
        <w:ind w:left="567" w:hanging="567"/>
        <w:jc w:val="both"/>
        <w:rPr>
          <w:b/>
          <w:bCs/>
          <w:sz w:val="23"/>
          <w:szCs w:val="23"/>
        </w:rPr>
      </w:pPr>
      <w:r>
        <w:rPr>
          <w:b/>
          <w:bCs/>
          <w:sz w:val="23"/>
          <w:szCs w:val="23"/>
        </w:rPr>
        <w:t xml:space="preserve">По мнению Минфина </w:t>
      </w:r>
      <w:proofErr w:type="gramStart"/>
      <w:r>
        <w:rPr>
          <w:b/>
          <w:bCs/>
          <w:sz w:val="23"/>
          <w:szCs w:val="23"/>
        </w:rPr>
        <w:t>РФ</w:t>
      </w:r>
      <w:proofErr w:type="gramEnd"/>
      <w:r>
        <w:rPr>
          <w:b/>
          <w:bCs/>
          <w:sz w:val="23"/>
          <w:szCs w:val="23"/>
        </w:rPr>
        <w:t xml:space="preserve"> </w:t>
      </w:r>
      <w:r w:rsidRPr="00EF4204">
        <w:rPr>
          <w:b/>
          <w:bCs/>
          <w:sz w:val="23"/>
          <w:szCs w:val="23"/>
        </w:rPr>
        <w:t>расходы налогоплательщика, связанные с приобретением прав на заключение договора (опционная премия по опциону на заключение договора), должны учитываться в течение срока действия такого договора при условии соответствия критериям статьи 252 НК РФ.</w:t>
      </w:r>
    </w:p>
    <w:p w14:paraId="5AC1152C" w14:textId="2E47C63F" w:rsidR="00204D31" w:rsidRDefault="00204D31" w:rsidP="00204D31">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w:t>
      </w:r>
      <w:r w:rsidRPr="00204D31">
        <w:rPr>
          <w:i/>
          <w:color w:val="000000" w:themeColor="text1"/>
          <w:sz w:val="23"/>
          <w:szCs w:val="23"/>
        </w:rPr>
        <w:t>Федеральной налоговой службы от 5 апреля 2022 г. N СД-4-3/4104@ "О заполнении Уведомления об изменении порядка уплаты налога на прибыль организаций"</w:t>
      </w:r>
    </w:p>
    <w:p w14:paraId="17E2FF0D" w14:textId="22EDB892" w:rsidR="00EF4204" w:rsidRPr="008B5D9F" w:rsidRDefault="00EF4204" w:rsidP="000E742F">
      <w:pPr>
        <w:pStyle w:val="s1"/>
        <w:numPr>
          <w:ilvl w:val="0"/>
          <w:numId w:val="24"/>
        </w:numPr>
        <w:spacing w:after="0" w:afterAutospacing="0"/>
        <w:ind w:left="567" w:hanging="567"/>
        <w:jc w:val="both"/>
        <w:rPr>
          <w:b/>
          <w:bCs/>
          <w:sz w:val="23"/>
          <w:szCs w:val="23"/>
        </w:rPr>
      </w:pPr>
      <w:r>
        <w:rPr>
          <w:b/>
          <w:bCs/>
          <w:sz w:val="23"/>
          <w:szCs w:val="23"/>
        </w:rPr>
        <w:t xml:space="preserve">По мнению Минфина </w:t>
      </w:r>
      <w:proofErr w:type="gramStart"/>
      <w:r>
        <w:rPr>
          <w:b/>
          <w:bCs/>
          <w:sz w:val="23"/>
          <w:szCs w:val="23"/>
        </w:rPr>
        <w:t>РФ</w:t>
      </w:r>
      <w:proofErr w:type="gramEnd"/>
      <w:r>
        <w:rPr>
          <w:b/>
          <w:bCs/>
          <w:sz w:val="23"/>
          <w:szCs w:val="23"/>
        </w:rPr>
        <w:t xml:space="preserve"> </w:t>
      </w:r>
      <w:r w:rsidRPr="00EF4204">
        <w:rPr>
          <w:b/>
          <w:bCs/>
          <w:sz w:val="23"/>
          <w:szCs w:val="23"/>
        </w:rPr>
        <w:t>расходы налогоплательщика, связанные с приобретением прав на заключение договора (опционная премия по опциону на заключение договора), должны учитываться в течение срока действия такого договора при условии соответствия критериям статьи 252 НК РФ.</w:t>
      </w:r>
    </w:p>
    <w:p w14:paraId="7A5F618C" w14:textId="7E1267CA" w:rsidR="00EF4204" w:rsidRDefault="00EF4204" w:rsidP="00EF4204">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06</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2/28831</w:t>
      </w:r>
    </w:p>
    <w:p w14:paraId="780E026C" w14:textId="3EE2AAAC" w:rsidR="004D228C" w:rsidRPr="008B5D9F" w:rsidRDefault="004D228C" w:rsidP="000E742F">
      <w:pPr>
        <w:pStyle w:val="s1"/>
        <w:numPr>
          <w:ilvl w:val="0"/>
          <w:numId w:val="24"/>
        </w:numPr>
        <w:spacing w:after="0" w:afterAutospacing="0"/>
        <w:ind w:left="567" w:hanging="567"/>
        <w:jc w:val="both"/>
        <w:rPr>
          <w:b/>
          <w:bCs/>
          <w:sz w:val="23"/>
          <w:szCs w:val="23"/>
        </w:rPr>
      </w:pPr>
      <w:r>
        <w:rPr>
          <w:b/>
          <w:bCs/>
          <w:sz w:val="23"/>
          <w:szCs w:val="23"/>
        </w:rPr>
        <w:t>Е</w:t>
      </w:r>
      <w:r w:rsidRPr="004D228C">
        <w:rPr>
          <w:b/>
          <w:bCs/>
          <w:sz w:val="23"/>
          <w:szCs w:val="23"/>
        </w:rPr>
        <w:t>сли стоимость чистых активов общества меньше его уставного капитала и общество добровольно уменьшает уставный капитал до размера, не превышающего стоимости его чистых активов, то суммы уменьшения, оставшиеся в распоряжении организации, не признаются внереализационным доходом общества.</w:t>
      </w:r>
    </w:p>
    <w:p w14:paraId="4C7FED08" w14:textId="75761E80" w:rsidR="004D228C" w:rsidRDefault="004D228C" w:rsidP="004D228C">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06</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1/28876</w:t>
      </w:r>
    </w:p>
    <w:p w14:paraId="3BF3E2C0" w14:textId="0BCF0E54" w:rsidR="00EF4204" w:rsidRDefault="00EF4204" w:rsidP="000E742F">
      <w:pPr>
        <w:pStyle w:val="s1"/>
        <w:numPr>
          <w:ilvl w:val="0"/>
          <w:numId w:val="24"/>
        </w:numPr>
        <w:spacing w:after="0" w:afterAutospacing="0"/>
        <w:ind w:left="567" w:hanging="567"/>
        <w:jc w:val="both"/>
        <w:rPr>
          <w:b/>
          <w:bCs/>
          <w:sz w:val="23"/>
          <w:szCs w:val="23"/>
        </w:rPr>
      </w:pPr>
      <w:r w:rsidRPr="00EF4204">
        <w:rPr>
          <w:b/>
          <w:bCs/>
          <w:sz w:val="23"/>
          <w:szCs w:val="23"/>
        </w:rPr>
        <w:t>Минфин разъяснил, в каких случаях при налогообложении прибыли не учитываются доходы в виде имущества, имущественных прав, полученных российской организацией безвозмездно.</w:t>
      </w:r>
    </w:p>
    <w:p w14:paraId="21655EA5" w14:textId="65DC9B15" w:rsidR="00EF4204" w:rsidRDefault="00EF4204" w:rsidP="000E742F">
      <w:pPr>
        <w:pStyle w:val="s1"/>
        <w:spacing w:before="0" w:beforeAutospacing="0" w:after="0" w:afterAutospacing="0"/>
        <w:ind w:left="567"/>
        <w:jc w:val="both"/>
        <w:rPr>
          <w:b/>
          <w:bCs/>
          <w:sz w:val="23"/>
          <w:szCs w:val="23"/>
        </w:rPr>
      </w:pPr>
      <w:r w:rsidRPr="00EF4204">
        <w:rPr>
          <w:b/>
          <w:bCs/>
          <w:sz w:val="23"/>
          <w:szCs w:val="23"/>
        </w:rPr>
        <w:t>При этом полученное имущество, имущественные права не признаются доходом только в том случае, если в течение года со дня их получения они не передаются третьим лицам (за исключением денег).</w:t>
      </w:r>
    </w:p>
    <w:p w14:paraId="5B365A61" w14:textId="1575CF11" w:rsidR="00EF4204" w:rsidRPr="008B5D9F" w:rsidRDefault="00EF4204" w:rsidP="000E742F">
      <w:pPr>
        <w:pStyle w:val="s1"/>
        <w:spacing w:before="0" w:beforeAutospacing="0" w:after="0" w:afterAutospacing="0"/>
        <w:ind w:left="567"/>
        <w:jc w:val="both"/>
        <w:rPr>
          <w:b/>
          <w:bCs/>
          <w:sz w:val="23"/>
          <w:szCs w:val="23"/>
        </w:rPr>
      </w:pPr>
      <w:r w:rsidRPr="00EF4204">
        <w:rPr>
          <w:b/>
          <w:bCs/>
          <w:sz w:val="23"/>
          <w:szCs w:val="23"/>
        </w:rPr>
        <w:t>Имущество (работы, услуги) или имущественные права считаются полученными безвозмездно, если их получение не связано с возникновением обязанности встречной передачи.</w:t>
      </w:r>
    </w:p>
    <w:p w14:paraId="164EBA6B" w14:textId="0A6721AD" w:rsidR="00EF4204" w:rsidRDefault="00EF4204" w:rsidP="00EF4204">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06</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07</w:t>
      </w:r>
      <w:r w:rsidRPr="00FE24FB">
        <w:rPr>
          <w:i/>
          <w:color w:val="000000" w:themeColor="text1"/>
          <w:sz w:val="23"/>
          <w:szCs w:val="23"/>
        </w:rPr>
        <w:t>/</w:t>
      </w:r>
      <w:r>
        <w:rPr>
          <w:i/>
          <w:color w:val="000000" w:themeColor="text1"/>
          <w:sz w:val="23"/>
          <w:szCs w:val="23"/>
        </w:rPr>
        <w:t>28975</w:t>
      </w:r>
    </w:p>
    <w:p w14:paraId="1B86FABA" w14:textId="5F663C0F" w:rsidR="00204D31" w:rsidRPr="008B5D9F" w:rsidRDefault="00204D31" w:rsidP="000E742F">
      <w:pPr>
        <w:pStyle w:val="s1"/>
        <w:numPr>
          <w:ilvl w:val="0"/>
          <w:numId w:val="24"/>
        </w:numPr>
        <w:spacing w:after="0" w:afterAutospacing="0"/>
        <w:ind w:left="567" w:hanging="567"/>
        <w:jc w:val="both"/>
        <w:rPr>
          <w:b/>
          <w:bCs/>
          <w:sz w:val="23"/>
          <w:szCs w:val="23"/>
        </w:rPr>
      </w:pPr>
      <w:r w:rsidRPr="00204D31">
        <w:rPr>
          <w:b/>
          <w:bCs/>
          <w:sz w:val="23"/>
          <w:szCs w:val="23"/>
        </w:rPr>
        <w:t xml:space="preserve">ФНС разъяснила, что кассовый чек может быть исключительно в электронной форме, без копии, отпечатанной на бумаге. Если данный кассовый чек может быть найден и получен в мобильном приложении "Проверка чеков ФНС России", то он будет являться документом, подтверждающим расходы. </w:t>
      </w:r>
      <w:proofErr w:type="gramStart"/>
      <w:r w:rsidRPr="00204D31">
        <w:rPr>
          <w:b/>
          <w:bCs/>
          <w:sz w:val="23"/>
          <w:szCs w:val="23"/>
        </w:rPr>
        <w:t>Это же относится и к скан-образу кассового чека с хорошо читаемым QR-кодом, по которому чек можно найти в указанном приложении.</w:t>
      </w:r>
      <w:proofErr w:type="gramEnd"/>
    </w:p>
    <w:p w14:paraId="244D6858" w14:textId="7589F11A" w:rsidR="00204D31" w:rsidRDefault="00204D31" w:rsidP="00204D31">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w:t>
      </w:r>
      <w:r w:rsidRPr="00204D31">
        <w:rPr>
          <w:i/>
          <w:color w:val="000000" w:themeColor="text1"/>
          <w:sz w:val="23"/>
          <w:szCs w:val="23"/>
        </w:rPr>
        <w:t xml:space="preserve">Федеральной налоговой службы от </w:t>
      </w:r>
      <w:r>
        <w:rPr>
          <w:i/>
          <w:color w:val="000000" w:themeColor="text1"/>
          <w:sz w:val="23"/>
          <w:szCs w:val="23"/>
        </w:rPr>
        <w:t>8</w:t>
      </w:r>
      <w:r w:rsidRPr="00204D31">
        <w:rPr>
          <w:i/>
          <w:color w:val="000000" w:themeColor="text1"/>
          <w:sz w:val="23"/>
          <w:szCs w:val="23"/>
        </w:rPr>
        <w:t xml:space="preserve"> апреля 2022 г. NАБ-4-20/4292@ "О рассмотрении обращения"</w:t>
      </w:r>
    </w:p>
    <w:p w14:paraId="03657196" w14:textId="260B1F2F" w:rsidR="00412559" w:rsidRPr="008B5D9F" w:rsidRDefault="00412559" w:rsidP="000E742F">
      <w:pPr>
        <w:pStyle w:val="s1"/>
        <w:numPr>
          <w:ilvl w:val="0"/>
          <w:numId w:val="24"/>
        </w:numPr>
        <w:spacing w:after="0" w:afterAutospacing="0"/>
        <w:ind w:left="567" w:hanging="567"/>
        <w:jc w:val="both"/>
        <w:rPr>
          <w:b/>
          <w:bCs/>
          <w:sz w:val="23"/>
          <w:szCs w:val="23"/>
        </w:rPr>
      </w:pPr>
      <w:r>
        <w:rPr>
          <w:b/>
          <w:bCs/>
          <w:sz w:val="23"/>
          <w:szCs w:val="23"/>
        </w:rPr>
        <w:t>В</w:t>
      </w:r>
      <w:r w:rsidRPr="00412559">
        <w:rPr>
          <w:b/>
          <w:bCs/>
          <w:sz w:val="23"/>
          <w:szCs w:val="23"/>
        </w:rPr>
        <w:t xml:space="preserve"> случае ликвидации организации-должника датой признания его задолженности перед налогоплательщиком безнадежной для целей налогообложения прибыли будет признаваться дата внесения в Единый государственный реестр юридических лиц (далее - ЕГРЮЛ) записи о ликвидации такого юридического лица в порядке, установленном Федеральным законом от 08.08.2001 N 129-ФЗ "О государственной регистрации юридических лиц и индивидуальных предпринимателей"</w:t>
      </w:r>
      <w:r>
        <w:rPr>
          <w:b/>
          <w:bCs/>
          <w:sz w:val="23"/>
          <w:szCs w:val="23"/>
        </w:rPr>
        <w:t>.</w:t>
      </w:r>
    </w:p>
    <w:p w14:paraId="65C33EF0" w14:textId="7C2386A3" w:rsidR="00412559" w:rsidRDefault="00412559" w:rsidP="00412559">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11</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1/29538</w:t>
      </w:r>
    </w:p>
    <w:p w14:paraId="6A197F51" w14:textId="42634FED" w:rsidR="00412559" w:rsidRPr="008B5D9F" w:rsidRDefault="00412559" w:rsidP="000E742F">
      <w:pPr>
        <w:pStyle w:val="s1"/>
        <w:numPr>
          <w:ilvl w:val="0"/>
          <w:numId w:val="24"/>
        </w:numPr>
        <w:spacing w:after="0" w:afterAutospacing="0"/>
        <w:ind w:left="567" w:hanging="567"/>
        <w:jc w:val="both"/>
        <w:rPr>
          <w:b/>
          <w:bCs/>
          <w:sz w:val="23"/>
          <w:szCs w:val="23"/>
        </w:rPr>
      </w:pPr>
      <w:r>
        <w:rPr>
          <w:b/>
          <w:bCs/>
          <w:sz w:val="23"/>
          <w:szCs w:val="23"/>
        </w:rPr>
        <w:t>Минфин РФ разъяснил</w:t>
      </w:r>
      <w:r w:rsidR="004D228C">
        <w:rPr>
          <w:b/>
          <w:bCs/>
          <w:sz w:val="23"/>
          <w:szCs w:val="23"/>
        </w:rPr>
        <w:t>,</w:t>
      </w:r>
      <w:r>
        <w:rPr>
          <w:b/>
          <w:bCs/>
          <w:sz w:val="23"/>
          <w:szCs w:val="23"/>
        </w:rPr>
        <w:t xml:space="preserve"> как отражать субсидии, полученные налогоплательщиком для целей исчисления налога на прибыль.</w:t>
      </w:r>
    </w:p>
    <w:p w14:paraId="6F36395D" w14:textId="57C040B7" w:rsidR="00412559" w:rsidRDefault="00412559" w:rsidP="00412559">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11</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1/29756</w:t>
      </w:r>
    </w:p>
    <w:p w14:paraId="5B923EA9" w14:textId="1801AAB4" w:rsidR="00412559" w:rsidRPr="008B5D9F" w:rsidRDefault="00412559" w:rsidP="000E742F">
      <w:pPr>
        <w:pStyle w:val="s1"/>
        <w:numPr>
          <w:ilvl w:val="0"/>
          <w:numId w:val="24"/>
        </w:numPr>
        <w:spacing w:after="0" w:afterAutospacing="0"/>
        <w:ind w:left="567" w:hanging="567"/>
        <w:jc w:val="both"/>
        <w:rPr>
          <w:b/>
          <w:bCs/>
          <w:sz w:val="23"/>
          <w:szCs w:val="23"/>
        </w:rPr>
      </w:pPr>
      <w:r w:rsidRPr="00412559">
        <w:rPr>
          <w:b/>
          <w:bCs/>
          <w:sz w:val="23"/>
          <w:szCs w:val="23"/>
        </w:rPr>
        <w:t>Как пояснил Минфин, ограничение по сумме переноса убытков предыдущих периодов на будущее действует в отношении налоговой базы по налогу на прибыль, сформированной от деятельности резидента технико-внедренческой ОЭЗ.</w:t>
      </w:r>
    </w:p>
    <w:p w14:paraId="147AC4FF" w14:textId="040AC441" w:rsidR="00412559" w:rsidRDefault="00412559" w:rsidP="00412559">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11</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1/29827</w:t>
      </w:r>
    </w:p>
    <w:p w14:paraId="61A85490" w14:textId="36756B9A" w:rsidR="008D4CF8" w:rsidRPr="008B5D9F" w:rsidRDefault="00412559" w:rsidP="000E742F">
      <w:pPr>
        <w:pStyle w:val="s1"/>
        <w:numPr>
          <w:ilvl w:val="0"/>
          <w:numId w:val="24"/>
        </w:numPr>
        <w:spacing w:after="0" w:afterAutospacing="0"/>
        <w:ind w:left="567" w:hanging="567"/>
        <w:jc w:val="both"/>
        <w:rPr>
          <w:b/>
          <w:bCs/>
          <w:sz w:val="23"/>
          <w:szCs w:val="23"/>
        </w:rPr>
      </w:pPr>
      <w:proofErr w:type="gramStart"/>
      <w:r w:rsidRPr="00412559">
        <w:rPr>
          <w:b/>
          <w:bCs/>
          <w:sz w:val="23"/>
          <w:szCs w:val="23"/>
        </w:rPr>
        <w:t>Если организация, помимо медицинской деятельности, включенной в правительственный перечень, осуществляет еще и санаторно-курортную деятельность, и при этом соблюдает установленные НК РФ условия, в т. ч. по наличию доходов от медицинской деятельности в размере не менее 90% от всех доходов, учитываемых при определении налоговой базы, то такая организация вправе применять нулевую ставку по налогу на прибыль.</w:t>
      </w:r>
      <w:proofErr w:type="gramEnd"/>
    </w:p>
    <w:p w14:paraId="11C11539" w14:textId="5EB16A3A" w:rsidR="008D4CF8" w:rsidRDefault="008D4CF8" w:rsidP="008D4CF8">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11</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1/30784</w:t>
      </w:r>
    </w:p>
    <w:p w14:paraId="6C61F8DE" w14:textId="77777777" w:rsidR="00412559" w:rsidRPr="00412559" w:rsidRDefault="00412559" w:rsidP="000E742F">
      <w:pPr>
        <w:pStyle w:val="s1"/>
        <w:numPr>
          <w:ilvl w:val="0"/>
          <w:numId w:val="24"/>
        </w:numPr>
        <w:spacing w:after="0" w:afterAutospacing="0"/>
        <w:ind w:left="567" w:hanging="567"/>
        <w:jc w:val="both"/>
        <w:rPr>
          <w:b/>
          <w:bCs/>
          <w:sz w:val="23"/>
          <w:szCs w:val="23"/>
        </w:rPr>
      </w:pPr>
      <w:r w:rsidRPr="00412559">
        <w:rPr>
          <w:b/>
          <w:bCs/>
          <w:sz w:val="23"/>
          <w:szCs w:val="23"/>
        </w:rPr>
        <w:t>Не учитываются при налогообложении прибыли доходы в виде результатов работ по переносу, переустройству объектов основных средств налогоплательщика, выполненных за счет бюджетных сре</w:t>
      </w:r>
      <w:proofErr w:type="gramStart"/>
      <w:r w:rsidRPr="00412559">
        <w:rPr>
          <w:b/>
          <w:bCs/>
          <w:sz w:val="23"/>
          <w:szCs w:val="23"/>
        </w:rPr>
        <w:t>дств ст</w:t>
      </w:r>
      <w:proofErr w:type="gramEnd"/>
      <w:r w:rsidRPr="00412559">
        <w:rPr>
          <w:b/>
          <w:bCs/>
          <w:sz w:val="23"/>
          <w:szCs w:val="23"/>
        </w:rPr>
        <w:t>оронними организациями в связи с созданием или реконструкцией иного объекта капстроительства либо линейных объектов государственной или муниципальной собственности.</w:t>
      </w:r>
    </w:p>
    <w:p w14:paraId="4D5D116C" w14:textId="77777777" w:rsidR="00412559" w:rsidRPr="00412559" w:rsidRDefault="00412559" w:rsidP="000E742F">
      <w:pPr>
        <w:pStyle w:val="s1"/>
        <w:spacing w:before="0" w:beforeAutospacing="0" w:after="0" w:afterAutospacing="0"/>
        <w:ind w:left="567"/>
        <w:jc w:val="both"/>
        <w:rPr>
          <w:b/>
          <w:bCs/>
          <w:sz w:val="23"/>
          <w:szCs w:val="23"/>
        </w:rPr>
      </w:pPr>
      <w:r w:rsidRPr="00412559">
        <w:rPr>
          <w:b/>
          <w:bCs/>
          <w:sz w:val="23"/>
          <w:szCs w:val="23"/>
        </w:rPr>
        <w:t>Освобождение не распространяется на доходы в связи с капремонтом за бюджетный счет иного объекта капстроительства либо линейных объектов государственной или муниципальной собственности.</w:t>
      </w:r>
    </w:p>
    <w:p w14:paraId="4B0CC052" w14:textId="17A2C419" w:rsidR="00412559" w:rsidRPr="008B5D9F" w:rsidRDefault="00412559" w:rsidP="000E742F">
      <w:pPr>
        <w:pStyle w:val="s1"/>
        <w:spacing w:before="0" w:beforeAutospacing="0" w:after="0" w:afterAutospacing="0"/>
        <w:ind w:left="567"/>
        <w:jc w:val="both"/>
        <w:rPr>
          <w:b/>
          <w:bCs/>
          <w:sz w:val="23"/>
          <w:szCs w:val="23"/>
        </w:rPr>
      </w:pPr>
      <w:r w:rsidRPr="00412559">
        <w:rPr>
          <w:b/>
          <w:bCs/>
          <w:sz w:val="23"/>
          <w:szCs w:val="23"/>
        </w:rPr>
        <w:t>При этом работы по капремонту и реконструкции должны быть классифицированы в соответствии с терминологией, применяемой НК.</w:t>
      </w:r>
    </w:p>
    <w:p w14:paraId="433AD89D" w14:textId="434240E6" w:rsidR="00412559" w:rsidRDefault="00412559" w:rsidP="00412559">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11</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1/30849</w:t>
      </w:r>
    </w:p>
    <w:p w14:paraId="7E3A9B70" w14:textId="4951C75A" w:rsidR="008D4CF8" w:rsidRPr="008B5D9F" w:rsidRDefault="008D4CF8" w:rsidP="000E742F">
      <w:pPr>
        <w:pStyle w:val="s1"/>
        <w:numPr>
          <w:ilvl w:val="0"/>
          <w:numId w:val="24"/>
        </w:numPr>
        <w:spacing w:after="0" w:afterAutospacing="0"/>
        <w:ind w:left="567" w:hanging="567"/>
        <w:jc w:val="both"/>
        <w:rPr>
          <w:b/>
          <w:bCs/>
          <w:sz w:val="23"/>
          <w:szCs w:val="23"/>
        </w:rPr>
      </w:pPr>
      <w:r>
        <w:rPr>
          <w:b/>
          <w:bCs/>
          <w:sz w:val="23"/>
          <w:szCs w:val="23"/>
        </w:rPr>
        <w:t>С</w:t>
      </w:r>
      <w:r w:rsidRPr="008D4CF8">
        <w:rPr>
          <w:b/>
          <w:bCs/>
          <w:sz w:val="23"/>
          <w:szCs w:val="23"/>
        </w:rPr>
        <w:t>умма кредиторской задолженности перед поставщиком, списанная организацией в связи с оплатой данной задолженности третьим лицом по договору о предоставлении гарантии (без права регрессного требования гаранта к принципалу), учитывается при формировании налоговой базы по налогу на прибыль организаций в составе внереализационных доходов.</w:t>
      </w:r>
    </w:p>
    <w:p w14:paraId="296A0FCD" w14:textId="4DFB197F" w:rsidR="008D4CF8" w:rsidRDefault="008D4CF8" w:rsidP="008D4CF8">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11</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1/31022</w:t>
      </w:r>
    </w:p>
    <w:p w14:paraId="246D7BA6" w14:textId="0D5558D6" w:rsidR="00E3459C" w:rsidRPr="008B5D9F" w:rsidRDefault="0024715F" w:rsidP="000E742F">
      <w:pPr>
        <w:pStyle w:val="s1"/>
        <w:numPr>
          <w:ilvl w:val="0"/>
          <w:numId w:val="24"/>
        </w:numPr>
        <w:spacing w:after="0" w:afterAutospacing="0"/>
        <w:ind w:left="567" w:hanging="567"/>
        <w:jc w:val="both"/>
        <w:rPr>
          <w:b/>
          <w:bCs/>
          <w:sz w:val="23"/>
          <w:szCs w:val="23"/>
        </w:rPr>
      </w:pPr>
      <w:proofErr w:type="gramStart"/>
      <w:r>
        <w:rPr>
          <w:b/>
          <w:bCs/>
          <w:sz w:val="23"/>
          <w:szCs w:val="23"/>
        </w:rPr>
        <w:t>В</w:t>
      </w:r>
      <w:r w:rsidRPr="0024715F">
        <w:rPr>
          <w:b/>
          <w:bCs/>
          <w:sz w:val="23"/>
          <w:szCs w:val="23"/>
        </w:rPr>
        <w:t xml:space="preserve"> целях применения положений пункта 2 статьи 284.2 НК РФ расчет доли российской недвижимости в активах организации осуществляется на основании балансовой стоимости активов, отражаемой в бухгалтерской (финансовой) отчетности организации, составленной в соответствии с требованиями законодательства Российской Федерации о бухгалтерском учете на последний день месяца, предшествующего месяцу реализации акций (долей участия в уставном капитале).</w:t>
      </w:r>
      <w:proofErr w:type="gramEnd"/>
    </w:p>
    <w:p w14:paraId="172D5EBB" w14:textId="11284D2A" w:rsidR="00E3459C" w:rsidRDefault="00E3459C" w:rsidP="00E3459C">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12</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1/31386</w:t>
      </w:r>
    </w:p>
    <w:p w14:paraId="19850226" w14:textId="2405FA70" w:rsidR="00204D31" w:rsidRDefault="00991C36" w:rsidP="000E742F">
      <w:pPr>
        <w:pStyle w:val="s1"/>
        <w:numPr>
          <w:ilvl w:val="0"/>
          <w:numId w:val="24"/>
        </w:numPr>
        <w:spacing w:after="0" w:afterAutospacing="0"/>
        <w:ind w:left="567" w:hanging="567"/>
        <w:jc w:val="both"/>
        <w:rPr>
          <w:b/>
          <w:bCs/>
          <w:sz w:val="23"/>
          <w:szCs w:val="23"/>
        </w:rPr>
      </w:pPr>
      <w:r>
        <w:rPr>
          <w:b/>
          <w:bCs/>
          <w:sz w:val="23"/>
          <w:szCs w:val="23"/>
        </w:rPr>
        <w:t>Налоговая служба</w:t>
      </w:r>
      <w:r w:rsidR="00204D31" w:rsidRPr="00204D31">
        <w:rPr>
          <w:b/>
          <w:bCs/>
          <w:sz w:val="23"/>
          <w:szCs w:val="23"/>
        </w:rPr>
        <w:t xml:space="preserve"> выпустил</w:t>
      </w:r>
      <w:r>
        <w:rPr>
          <w:b/>
          <w:bCs/>
          <w:sz w:val="23"/>
          <w:szCs w:val="23"/>
        </w:rPr>
        <w:t>а</w:t>
      </w:r>
      <w:r w:rsidR="00204D31" w:rsidRPr="00204D31">
        <w:rPr>
          <w:b/>
          <w:bCs/>
          <w:sz w:val="23"/>
          <w:szCs w:val="23"/>
        </w:rPr>
        <w:t xml:space="preserve"> разъяснения относительно формирования налогового расчета о суммах выплаченных иностранным организациям доходов и удержанных налогов.</w:t>
      </w:r>
    </w:p>
    <w:p w14:paraId="0BC8D2F3" w14:textId="77777777" w:rsidR="00991C36" w:rsidRDefault="00204D31" w:rsidP="000E742F">
      <w:pPr>
        <w:pStyle w:val="s1"/>
        <w:spacing w:before="0" w:beforeAutospacing="0" w:after="0" w:afterAutospacing="0"/>
        <w:ind w:left="567"/>
        <w:jc w:val="both"/>
        <w:rPr>
          <w:b/>
          <w:bCs/>
          <w:sz w:val="23"/>
          <w:szCs w:val="23"/>
        </w:rPr>
      </w:pPr>
      <w:r w:rsidRPr="00204D31">
        <w:rPr>
          <w:b/>
          <w:bCs/>
          <w:sz w:val="23"/>
          <w:szCs w:val="23"/>
        </w:rPr>
        <w:t>Форма Налогового расчета о суммах выплаченных иностранным организациям доходов и удержанных налогов (далее - Налоговый расчет), Порядок ее заполнения, а также формат представления налогового расчета в электронной форме утверждены приказом ФНС России от 02.03.2016 N ММВ-7-3/115@.</w:t>
      </w:r>
    </w:p>
    <w:p w14:paraId="4AEC6F30" w14:textId="29B2A545" w:rsidR="00204D31" w:rsidRPr="00204D31" w:rsidRDefault="00204D31" w:rsidP="000E742F">
      <w:pPr>
        <w:pStyle w:val="s1"/>
        <w:spacing w:before="0" w:beforeAutospacing="0" w:after="0" w:afterAutospacing="0"/>
        <w:ind w:left="567"/>
        <w:jc w:val="both"/>
        <w:rPr>
          <w:b/>
          <w:bCs/>
          <w:sz w:val="23"/>
          <w:szCs w:val="23"/>
        </w:rPr>
      </w:pPr>
      <w:r w:rsidRPr="00204D31">
        <w:rPr>
          <w:b/>
          <w:bCs/>
          <w:sz w:val="23"/>
          <w:szCs w:val="23"/>
        </w:rPr>
        <w:t xml:space="preserve">Указано, какие доходы </w:t>
      </w:r>
      <w:r w:rsidR="00991C36">
        <w:rPr>
          <w:b/>
          <w:bCs/>
          <w:sz w:val="23"/>
          <w:szCs w:val="23"/>
        </w:rPr>
        <w:t>подлежат отражению в налоговой декларации,</w:t>
      </w:r>
      <w:r w:rsidRPr="00204D31">
        <w:rPr>
          <w:b/>
          <w:bCs/>
          <w:sz w:val="23"/>
          <w:szCs w:val="23"/>
        </w:rPr>
        <w:t xml:space="preserve"> а какие - нет.</w:t>
      </w:r>
    </w:p>
    <w:p w14:paraId="47AB85EE" w14:textId="1AD44C60" w:rsidR="00204D31" w:rsidRPr="008B5D9F" w:rsidRDefault="00204D31" w:rsidP="000E742F">
      <w:pPr>
        <w:pStyle w:val="s1"/>
        <w:spacing w:before="0" w:beforeAutospacing="0" w:after="0" w:afterAutospacing="0"/>
        <w:ind w:left="567"/>
        <w:jc w:val="both"/>
        <w:rPr>
          <w:b/>
          <w:bCs/>
          <w:sz w:val="23"/>
          <w:szCs w:val="23"/>
        </w:rPr>
      </w:pPr>
      <w:r w:rsidRPr="00204D31">
        <w:rPr>
          <w:b/>
          <w:bCs/>
          <w:sz w:val="23"/>
          <w:szCs w:val="23"/>
        </w:rPr>
        <w:t>Например, могут не отражаться доходы иностранных организаций, полученные по внешнеторговым операциям, связанные с экспортом (реализацией) на территорию России товаров. Они не являются доходами от источников в Р</w:t>
      </w:r>
      <w:r w:rsidR="00991C36">
        <w:rPr>
          <w:b/>
          <w:bCs/>
          <w:sz w:val="23"/>
          <w:szCs w:val="23"/>
        </w:rPr>
        <w:t>Ф</w:t>
      </w:r>
      <w:r w:rsidRPr="00204D31">
        <w:rPr>
          <w:b/>
          <w:bCs/>
          <w:sz w:val="23"/>
          <w:szCs w:val="23"/>
        </w:rPr>
        <w:t>.</w:t>
      </w:r>
    </w:p>
    <w:p w14:paraId="1E3DCE14" w14:textId="25934F1B" w:rsidR="008D4CF8" w:rsidRDefault="00204D31" w:rsidP="00E3459C">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w:t>
      </w:r>
      <w:r w:rsidRPr="00204D31">
        <w:rPr>
          <w:i/>
          <w:color w:val="000000" w:themeColor="text1"/>
          <w:sz w:val="23"/>
          <w:szCs w:val="23"/>
        </w:rPr>
        <w:t xml:space="preserve">Федеральной налоговой службы от </w:t>
      </w:r>
      <w:r>
        <w:rPr>
          <w:i/>
          <w:color w:val="000000" w:themeColor="text1"/>
          <w:sz w:val="23"/>
          <w:szCs w:val="23"/>
        </w:rPr>
        <w:t>12</w:t>
      </w:r>
      <w:r w:rsidRPr="00204D31">
        <w:rPr>
          <w:i/>
          <w:color w:val="000000" w:themeColor="text1"/>
          <w:sz w:val="23"/>
          <w:szCs w:val="23"/>
        </w:rPr>
        <w:t xml:space="preserve"> апреля 2022 г. N</w:t>
      </w:r>
      <w:r>
        <w:rPr>
          <w:i/>
          <w:color w:val="000000" w:themeColor="text1"/>
          <w:sz w:val="23"/>
          <w:szCs w:val="23"/>
        </w:rPr>
        <w:t xml:space="preserve"> </w:t>
      </w:r>
      <w:r w:rsidRPr="00204D31">
        <w:rPr>
          <w:i/>
          <w:color w:val="000000" w:themeColor="text1"/>
          <w:sz w:val="23"/>
          <w:szCs w:val="23"/>
        </w:rPr>
        <w:t xml:space="preserve">СД-4-3/4421@ "О порядке заполнения Налогового расчета </w:t>
      </w:r>
      <w:proofErr w:type="gramStart"/>
      <w:r w:rsidRPr="00204D31">
        <w:rPr>
          <w:i/>
          <w:color w:val="000000" w:themeColor="text1"/>
          <w:sz w:val="23"/>
          <w:szCs w:val="23"/>
        </w:rPr>
        <w:t>о</w:t>
      </w:r>
      <w:proofErr w:type="gramEnd"/>
      <w:r w:rsidRPr="00204D31">
        <w:rPr>
          <w:i/>
          <w:color w:val="000000" w:themeColor="text1"/>
          <w:sz w:val="23"/>
          <w:szCs w:val="23"/>
        </w:rPr>
        <w:t xml:space="preserve"> выплаченных иностранным организациям доходов и удержанных налогов"</w:t>
      </w:r>
    </w:p>
    <w:p w14:paraId="60CF405E" w14:textId="0B27E6AE" w:rsidR="008B5D9F" w:rsidRPr="008B5D9F" w:rsidRDefault="008B5D9F" w:rsidP="000E742F">
      <w:pPr>
        <w:pStyle w:val="s1"/>
        <w:numPr>
          <w:ilvl w:val="0"/>
          <w:numId w:val="24"/>
        </w:numPr>
        <w:spacing w:after="0" w:afterAutospacing="0"/>
        <w:ind w:left="567" w:hanging="567"/>
        <w:jc w:val="both"/>
        <w:rPr>
          <w:b/>
          <w:bCs/>
          <w:sz w:val="23"/>
          <w:szCs w:val="23"/>
        </w:rPr>
      </w:pPr>
      <w:r w:rsidRPr="008B5D9F">
        <w:rPr>
          <w:b/>
          <w:bCs/>
          <w:sz w:val="23"/>
          <w:szCs w:val="23"/>
        </w:rPr>
        <w:t>Минфин разъяснил порядок учета при налогообложении прибыли доходов и расходов по опционному договору.</w:t>
      </w:r>
    </w:p>
    <w:p w14:paraId="32F4BC7B" w14:textId="6BD5B683" w:rsidR="008B5D9F" w:rsidRDefault="008B5D9F" w:rsidP="008B5D9F">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14</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2/32799</w:t>
      </w:r>
    </w:p>
    <w:p w14:paraId="7D30F2A7" w14:textId="77777777" w:rsidR="008B5D9F" w:rsidRPr="008B5D9F" w:rsidRDefault="008B5D9F" w:rsidP="000E742F">
      <w:pPr>
        <w:pStyle w:val="s1"/>
        <w:numPr>
          <w:ilvl w:val="0"/>
          <w:numId w:val="24"/>
        </w:numPr>
        <w:spacing w:after="0" w:afterAutospacing="0"/>
        <w:ind w:left="567" w:hanging="567"/>
        <w:jc w:val="both"/>
        <w:rPr>
          <w:b/>
          <w:bCs/>
          <w:sz w:val="23"/>
          <w:szCs w:val="23"/>
        </w:rPr>
      </w:pPr>
      <w:r w:rsidRPr="008B5D9F">
        <w:rPr>
          <w:b/>
          <w:bCs/>
          <w:sz w:val="23"/>
          <w:szCs w:val="23"/>
        </w:rPr>
        <w:t>Средства, полученные государственными бюджетными и автономными учреждениями от возмещения ущерба, не относятся к доходам бюджетов.</w:t>
      </w:r>
    </w:p>
    <w:p w14:paraId="19BDE3F8" w14:textId="77777777" w:rsidR="008B5D9F" w:rsidRPr="008B5D9F" w:rsidRDefault="008B5D9F" w:rsidP="000E742F">
      <w:pPr>
        <w:pStyle w:val="s1"/>
        <w:spacing w:before="0" w:beforeAutospacing="0" w:after="0" w:afterAutospacing="0"/>
        <w:ind w:left="567"/>
        <w:jc w:val="both"/>
        <w:rPr>
          <w:b/>
          <w:bCs/>
          <w:sz w:val="23"/>
          <w:szCs w:val="23"/>
        </w:rPr>
      </w:pPr>
      <w:r w:rsidRPr="008B5D9F">
        <w:rPr>
          <w:b/>
          <w:bCs/>
          <w:sz w:val="23"/>
          <w:szCs w:val="23"/>
        </w:rPr>
        <w:t xml:space="preserve">Если дебиторская задолженность бюджетного учреждения возникла в результате неправомерных выплат заработной платы за счет субсидии на выполнение </w:t>
      </w:r>
      <w:proofErr w:type="spellStart"/>
      <w:r w:rsidRPr="008B5D9F">
        <w:rPr>
          <w:b/>
          <w:bCs/>
          <w:sz w:val="23"/>
          <w:szCs w:val="23"/>
        </w:rPr>
        <w:t>госзадания</w:t>
      </w:r>
      <w:proofErr w:type="spellEnd"/>
      <w:r w:rsidRPr="008B5D9F">
        <w:rPr>
          <w:b/>
          <w:bCs/>
          <w:sz w:val="23"/>
          <w:szCs w:val="23"/>
        </w:rPr>
        <w:t xml:space="preserve"> и средств от приносящей доход деятельности, то указанные средства правильно рассматривать как восстановление неправомерно произведенных расходов.</w:t>
      </w:r>
    </w:p>
    <w:p w14:paraId="62CCA56F" w14:textId="74623011" w:rsidR="008B5D9F" w:rsidRPr="00FE24FB" w:rsidRDefault="008B5D9F" w:rsidP="000E742F">
      <w:pPr>
        <w:pStyle w:val="s1"/>
        <w:spacing w:before="0" w:beforeAutospacing="0" w:after="0" w:afterAutospacing="0"/>
        <w:ind w:left="567"/>
        <w:jc w:val="both"/>
        <w:rPr>
          <w:b/>
          <w:bCs/>
          <w:sz w:val="23"/>
          <w:szCs w:val="23"/>
        </w:rPr>
      </w:pPr>
      <w:r w:rsidRPr="008B5D9F">
        <w:rPr>
          <w:b/>
          <w:bCs/>
          <w:sz w:val="23"/>
          <w:szCs w:val="23"/>
        </w:rPr>
        <w:t>Разъяснены особенности учета доходов в целях применения образовательными организациями нулевой ставки налога на прибыль.</w:t>
      </w:r>
    </w:p>
    <w:p w14:paraId="5FF37D59" w14:textId="61B0B812" w:rsidR="008B5D9F" w:rsidRDefault="008B5D9F" w:rsidP="008B5D9F">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14</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1/32979</w:t>
      </w:r>
    </w:p>
    <w:p w14:paraId="341018AB" w14:textId="6269D8C8" w:rsidR="00D836FE" w:rsidRPr="008B5D9F" w:rsidRDefault="00D836FE" w:rsidP="000E742F">
      <w:pPr>
        <w:pStyle w:val="s1"/>
        <w:numPr>
          <w:ilvl w:val="0"/>
          <w:numId w:val="24"/>
        </w:numPr>
        <w:spacing w:after="0" w:afterAutospacing="0"/>
        <w:ind w:left="567" w:hanging="567"/>
        <w:jc w:val="both"/>
        <w:rPr>
          <w:b/>
          <w:bCs/>
          <w:sz w:val="23"/>
          <w:szCs w:val="23"/>
        </w:rPr>
      </w:pPr>
      <w:proofErr w:type="gramStart"/>
      <w:r>
        <w:rPr>
          <w:b/>
          <w:bCs/>
          <w:sz w:val="23"/>
          <w:szCs w:val="23"/>
        </w:rPr>
        <w:t>У</w:t>
      </w:r>
      <w:r w:rsidRPr="00D836FE">
        <w:rPr>
          <w:b/>
          <w:bCs/>
          <w:sz w:val="23"/>
          <w:szCs w:val="23"/>
        </w:rPr>
        <w:t>становленное ограничение в размере 10 процентов от выручки за предыдущий налоговый период или 10 процентов от выручки за текущий отчетный период (в зависимости от того, какая величина больше) применяется к расчетной сумме резерва по сомнительным долгам, исчисленной по результатам инвентаризации по всем долгам, соответствующим понятию сомнительного долга, в порядке, установленном пунктом 4 статьи 266 НК РФ.</w:t>
      </w:r>
      <w:proofErr w:type="gramEnd"/>
    </w:p>
    <w:p w14:paraId="688F1F3A" w14:textId="21201AF1" w:rsidR="00D836FE" w:rsidRDefault="00D836FE" w:rsidP="00D836FE">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14</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1/32850</w:t>
      </w:r>
    </w:p>
    <w:p w14:paraId="0B3D2B2A" w14:textId="6D1F9EF3" w:rsidR="008B5D9F" w:rsidRPr="008B5D9F" w:rsidRDefault="008B5D9F" w:rsidP="000E742F">
      <w:pPr>
        <w:pStyle w:val="s1"/>
        <w:numPr>
          <w:ilvl w:val="0"/>
          <w:numId w:val="24"/>
        </w:numPr>
        <w:spacing w:after="0" w:afterAutospacing="0"/>
        <w:ind w:left="567" w:hanging="567"/>
        <w:jc w:val="both"/>
        <w:rPr>
          <w:b/>
          <w:bCs/>
          <w:sz w:val="23"/>
          <w:szCs w:val="23"/>
        </w:rPr>
      </w:pPr>
      <w:r>
        <w:rPr>
          <w:b/>
          <w:bCs/>
          <w:sz w:val="23"/>
          <w:szCs w:val="23"/>
        </w:rPr>
        <w:t>С</w:t>
      </w:r>
      <w:r w:rsidRPr="008B5D9F">
        <w:rPr>
          <w:b/>
          <w:bCs/>
          <w:sz w:val="23"/>
          <w:szCs w:val="23"/>
        </w:rPr>
        <w:t xml:space="preserve"> 1 января 2022 года в целях налогообложения прибыли не учитываются доходы налогоплательщика в виде сумм прекращенных в 2022 году обязательств:</w:t>
      </w:r>
    </w:p>
    <w:p w14:paraId="54F056CD" w14:textId="77777777" w:rsidR="008B5D9F" w:rsidRPr="008B5D9F" w:rsidRDefault="008B5D9F" w:rsidP="000E742F">
      <w:pPr>
        <w:pStyle w:val="s1"/>
        <w:spacing w:before="0" w:beforeAutospacing="0" w:after="0" w:afterAutospacing="0"/>
        <w:ind w:left="567"/>
        <w:jc w:val="both"/>
        <w:rPr>
          <w:b/>
          <w:bCs/>
          <w:sz w:val="23"/>
          <w:szCs w:val="23"/>
        </w:rPr>
      </w:pPr>
      <w:proofErr w:type="gramStart"/>
      <w:r w:rsidRPr="008B5D9F">
        <w:rPr>
          <w:b/>
          <w:bCs/>
          <w:sz w:val="23"/>
          <w:szCs w:val="23"/>
        </w:rPr>
        <w:t>по договору займа (кредита), заключенному до 1 марта 2022 года с иностранной организацией (иностранным гражданином), принимающей (принимающим) решение о прощении долга;</w:t>
      </w:r>
      <w:proofErr w:type="gramEnd"/>
    </w:p>
    <w:p w14:paraId="3F03599E" w14:textId="77777777" w:rsidR="008B5D9F" w:rsidRPr="008B5D9F" w:rsidRDefault="008B5D9F" w:rsidP="000E742F">
      <w:pPr>
        <w:pStyle w:val="s1"/>
        <w:spacing w:before="0" w:beforeAutospacing="0" w:after="0" w:afterAutospacing="0"/>
        <w:ind w:left="567"/>
        <w:jc w:val="both"/>
        <w:rPr>
          <w:b/>
          <w:bCs/>
          <w:sz w:val="23"/>
          <w:szCs w:val="23"/>
        </w:rPr>
      </w:pPr>
      <w:r w:rsidRPr="008B5D9F">
        <w:rPr>
          <w:b/>
          <w:bCs/>
          <w:sz w:val="23"/>
          <w:szCs w:val="23"/>
        </w:rPr>
        <w:t>по требованию" уступленному иностранной организации (иностранному гражданину) до 1 марта 2022 года.</w:t>
      </w:r>
    </w:p>
    <w:p w14:paraId="3DA3B75B" w14:textId="77777777" w:rsidR="008B5D9F" w:rsidRPr="008B5D9F" w:rsidRDefault="008B5D9F" w:rsidP="000E742F">
      <w:pPr>
        <w:pStyle w:val="s1"/>
        <w:spacing w:before="0" w:beforeAutospacing="0" w:after="0" w:afterAutospacing="0"/>
        <w:ind w:left="567"/>
        <w:jc w:val="both"/>
        <w:rPr>
          <w:b/>
          <w:bCs/>
          <w:sz w:val="23"/>
          <w:szCs w:val="23"/>
        </w:rPr>
      </w:pPr>
      <w:r w:rsidRPr="008B5D9F">
        <w:rPr>
          <w:b/>
          <w:bCs/>
          <w:sz w:val="23"/>
          <w:szCs w:val="23"/>
        </w:rPr>
        <w:t xml:space="preserve">Учитывая </w:t>
      </w:r>
      <w:proofErr w:type="gramStart"/>
      <w:r w:rsidRPr="008B5D9F">
        <w:rPr>
          <w:b/>
          <w:bCs/>
          <w:sz w:val="23"/>
          <w:szCs w:val="23"/>
        </w:rPr>
        <w:t>указанное</w:t>
      </w:r>
      <w:proofErr w:type="gramEnd"/>
      <w:r w:rsidRPr="008B5D9F">
        <w:rPr>
          <w:b/>
          <w:bCs/>
          <w:sz w:val="23"/>
          <w:szCs w:val="23"/>
        </w:rPr>
        <w:t>, с 1 января 2022 года, в частности, при прощении иностранной организацией задолженности по приобретенному праву требования к российской организации, возникающий при прощении доход не учитывается для целей налогообложения прибыли.</w:t>
      </w:r>
    </w:p>
    <w:p w14:paraId="718710F2" w14:textId="0805BB88" w:rsidR="00C16BC9" w:rsidRPr="00C16BC9" w:rsidRDefault="008B5D9F" w:rsidP="000E742F">
      <w:pPr>
        <w:pStyle w:val="s1"/>
        <w:spacing w:before="0" w:beforeAutospacing="0" w:after="0" w:afterAutospacing="0"/>
        <w:ind w:left="567"/>
        <w:jc w:val="both"/>
        <w:rPr>
          <w:b/>
          <w:bCs/>
          <w:sz w:val="23"/>
          <w:szCs w:val="23"/>
        </w:rPr>
      </w:pPr>
      <w:r w:rsidRPr="008B5D9F">
        <w:rPr>
          <w:b/>
          <w:bCs/>
          <w:sz w:val="23"/>
          <w:szCs w:val="23"/>
        </w:rPr>
        <w:t>При этом в отношении уступленных требований обращается внимание, что порядок определения налоговой базы при уступке (</w:t>
      </w:r>
      <w:proofErr w:type="gramStart"/>
      <w:r w:rsidRPr="008B5D9F">
        <w:rPr>
          <w:b/>
          <w:bCs/>
          <w:sz w:val="23"/>
          <w:szCs w:val="23"/>
        </w:rPr>
        <w:t xml:space="preserve">переуступке) </w:t>
      </w:r>
      <w:proofErr w:type="gramEnd"/>
      <w:r w:rsidRPr="008B5D9F">
        <w:rPr>
          <w:b/>
          <w:bCs/>
          <w:sz w:val="23"/>
          <w:szCs w:val="23"/>
        </w:rPr>
        <w:t xml:space="preserve">права требования определен в статье 279 </w:t>
      </w:r>
      <w:r>
        <w:rPr>
          <w:b/>
          <w:bCs/>
          <w:sz w:val="23"/>
          <w:szCs w:val="23"/>
        </w:rPr>
        <w:t>НК РФ</w:t>
      </w:r>
      <w:r w:rsidRPr="008B5D9F">
        <w:rPr>
          <w:b/>
          <w:bCs/>
          <w:sz w:val="23"/>
          <w:szCs w:val="23"/>
        </w:rPr>
        <w:t xml:space="preserve">. Им следует руководствоваться в понимании того, о каких правах требования идет речь в подпункте 21.5 пункта 1 статьи 251 </w:t>
      </w:r>
      <w:r>
        <w:rPr>
          <w:b/>
          <w:bCs/>
          <w:sz w:val="23"/>
          <w:szCs w:val="23"/>
        </w:rPr>
        <w:t>НК РФ</w:t>
      </w:r>
      <w:r w:rsidR="00C16BC9" w:rsidRPr="00C16BC9">
        <w:rPr>
          <w:b/>
          <w:bCs/>
          <w:sz w:val="23"/>
          <w:szCs w:val="23"/>
        </w:rPr>
        <w:t>.</w:t>
      </w:r>
    </w:p>
    <w:p w14:paraId="22DE60B2" w14:textId="140154B8" w:rsidR="00C16BC9" w:rsidRDefault="00C16BC9" w:rsidP="00C16BC9">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15</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1/33234</w:t>
      </w:r>
    </w:p>
    <w:p w14:paraId="52EA8782" w14:textId="74AC72C6" w:rsidR="00C16BC9" w:rsidRPr="00C16BC9" w:rsidRDefault="00C16BC9" w:rsidP="000E742F">
      <w:pPr>
        <w:pStyle w:val="s1"/>
        <w:numPr>
          <w:ilvl w:val="0"/>
          <w:numId w:val="24"/>
        </w:numPr>
        <w:spacing w:after="0" w:afterAutospacing="0"/>
        <w:ind w:left="567" w:hanging="567"/>
        <w:jc w:val="both"/>
        <w:rPr>
          <w:b/>
          <w:bCs/>
          <w:sz w:val="23"/>
          <w:szCs w:val="23"/>
        </w:rPr>
      </w:pPr>
      <w:r>
        <w:rPr>
          <w:b/>
          <w:bCs/>
          <w:sz w:val="23"/>
          <w:szCs w:val="23"/>
        </w:rPr>
        <w:t>П</w:t>
      </w:r>
      <w:r w:rsidRPr="00C16BC9">
        <w:rPr>
          <w:b/>
          <w:bCs/>
          <w:sz w:val="23"/>
          <w:szCs w:val="23"/>
        </w:rPr>
        <w:t>оложительные курсовые разницы, возникшие у налогоплательщика по требованиям (обязательствам), стоимость которых выражена в иностранной валюте в 2022-2024 годах, учитываются при определении налоговой базы по налогу на прибыль организаций на дату прекращения (исполнения) таких требований (обязательств).</w:t>
      </w:r>
    </w:p>
    <w:p w14:paraId="3E491AAC" w14:textId="77777777" w:rsidR="00C16BC9" w:rsidRPr="00C16BC9" w:rsidRDefault="00C16BC9" w:rsidP="000E742F">
      <w:pPr>
        <w:pStyle w:val="s1"/>
        <w:spacing w:before="0" w:beforeAutospacing="0" w:after="0" w:afterAutospacing="0"/>
        <w:ind w:left="567"/>
        <w:jc w:val="both"/>
        <w:rPr>
          <w:b/>
          <w:bCs/>
          <w:sz w:val="23"/>
          <w:szCs w:val="23"/>
        </w:rPr>
      </w:pPr>
      <w:r w:rsidRPr="00C16BC9">
        <w:rPr>
          <w:b/>
          <w:bCs/>
          <w:sz w:val="23"/>
          <w:szCs w:val="23"/>
        </w:rPr>
        <w:t>Отрицательная курсовая разница, возникшая у налогоплательщика в 2022 году, учитывается в прежнем порядке, установленном пунктом 10 статьи 272 НК РФ, то есть на дату прекращения (исполнения) требований (обязательств) и (или) на последнее число текущего месяца в зависимости от того, что произошло раньше.</w:t>
      </w:r>
    </w:p>
    <w:p w14:paraId="4C9C98AC" w14:textId="6B6D4317" w:rsidR="00C16BC9" w:rsidRPr="00FE24FB" w:rsidRDefault="00C16BC9" w:rsidP="000E742F">
      <w:pPr>
        <w:pStyle w:val="s1"/>
        <w:spacing w:before="0" w:beforeAutospacing="0" w:after="0" w:afterAutospacing="0"/>
        <w:ind w:left="567"/>
        <w:jc w:val="both"/>
        <w:rPr>
          <w:b/>
          <w:bCs/>
          <w:sz w:val="23"/>
          <w:szCs w:val="23"/>
        </w:rPr>
      </w:pPr>
      <w:r w:rsidRPr="00C16BC9">
        <w:rPr>
          <w:b/>
          <w:bCs/>
          <w:sz w:val="23"/>
          <w:szCs w:val="23"/>
        </w:rPr>
        <w:t>Отрицательная курсовая разница, возникшая у налогоплательщика по требованиям (обязательствам) стоимость которых выражена в иностранной валюте и отраженная в начислениях, в 2023-2024 годах учитывается на дату прекращения (исполнения) таких требований (обязательств).</w:t>
      </w:r>
    </w:p>
    <w:p w14:paraId="2E99EB5B" w14:textId="26C3EDF4" w:rsidR="00C16BC9" w:rsidRDefault="00C16BC9" w:rsidP="00C16BC9">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15</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1/33418</w:t>
      </w:r>
    </w:p>
    <w:p w14:paraId="079734D0" w14:textId="7B3B979D" w:rsidR="00EC1F87" w:rsidRPr="00FE24FB" w:rsidRDefault="00CD776D" w:rsidP="000E742F">
      <w:pPr>
        <w:pStyle w:val="s1"/>
        <w:numPr>
          <w:ilvl w:val="0"/>
          <w:numId w:val="24"/>
        </w:numPr>
        <w:spacing w:after="0" w:afterAutospacing="0"/>
        <w:ind w:left="567" w:hanging="567"/>
        <w:jc w:val="both"/>
        <w:rPr>
          <w:b/>
          <w:bCs/>
          <w:sz w:val="23"/>
          <w:szCs w:val="23"/>
        </w:rPr>
      </w:pPr>
      <w:r>
        <w:rPr>
          <w:b/>
          <w:bCs/>
          <w:sz w:val="23"/>
          <w:szCs w:val="23"/>
        </w:rPr>
        <w:t>В</w:t>
      </w:r>
      <w:r w:rsidRPr="00CD776D">
        <w:rPr>
          <w:b/>
          <w:bCs/>
          <w:sz w:val="23"/>
          <w:szCs w:val="23"/>
        </w:rPr>
        <w:t xml:space="preserve"> случае частичного погашения в 2022-2024 годах требований (обязательств) доходы в виде соответствующей положительной курсовой разницы, подлежат учету на дату частичного погашения таких требований (обязательств). Соответствующие отрицательные курсовые разницы в случае частичного погашения в 2022 году требований (обязательств) учитываются в общем порядке, а в 2023-2024 годах - на дату частичного погашения таких требований (обязательств).</w:t>
      </w:r>
    </w:p>
    <w:p w14:paraId="4ED1B51A" w14:textId="3BF670D7" w:rsidR="00EC1F87" w:rsidRDefault="00EC1F87" w:rsidP="00EC1F87">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w:t>
      </w:r>
      <w:r w:rsidRPr="00EC1F87">
        <w:rPr>
          <w:i/>
          <w:color w:val="000000" w:themeColor="text1"/>
          <w:sz w:val="23"/>
          <w:szCs w:val="23"/>
        </w:rPr>
        <w:t>0</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w:t>
      </w:r>
      <w:r w:rsidRPr="00EC1F87">
        <w:rPr>
          <w:i/>
          <w:color w:val="000000" w:themeColor="text1"/>
          <w:sz w:val="23"/>
          <w:szCs w:val="23"/>
        </w:rPr>
        <w:t>5198</w:t>
      </w:r>
    </w:p>
    <w:p w14:paraId="3E2D8AA4" w14:textId="4EA0125D" w:rsidR="00CD776D" w:rsidRPr="00FE24FB" w:rsidRDefault="00CD776D" w:rsidP="000E742F">
      <w:pPr>
        <w:pStyle w:val="s1"/>
        <w:numPr>
          <w:ilvl w:val="0"/>
          <w:numId w:val="24"/>
        </w:numPr>
        <w:spacing w:after="0" w:afterAutospacing="0"/>
        <w:ind w:left="567" w:hanging="567"/>
        <w:jc w:val="both"/>
        <w:rPr>
          <w:b/>
          <w:bCs/>
          <w:sz w:val="23"/>
          <w:szCs w:val="23"/>
        </w:rPr>
      </w:pPr>
      <w:r>
        <w:rPr>
          <w:b/>
          <w:bCs/>
          <w:sz w:val="23"/>
          <w:szCs w:val="23"/>
        </w:rPr>
        <w:t>В</w:t>
      </w:r>
      <w:r w:rsidRPr="00CD776D">
        <w:rPr>
          <w:b/>
          <w:bCs/>
          <w:sz w:val="23"/>
          <w:szCs w:val="23"/>
        </w:rPr>
        <w:t xml:space="preserve"> случае если морские суда зарегистрированы в РМРС и используются для перевозок грузов, при которых пункт отправления и (</w:t>
      </w:r>
      <w:proofErr w:type="gramStart"/>
      <w:r w:rsidRPr="00CD776D">
        <w:rPr>
          <w:b/>
          <w:bCs/>
          <w:sz w:val="23"/>
          <w:szCs w:val="23"/>
        </w:rPr>
        <w:t xml:space="preserve">или) </w:t>
      </w:r>
      <w:proofErr w:type="gramEnd"/>
      <w:r w:rsidRPr="00CD776D">
        <w:rPr>
          <w:b/>
          <w:bCs/>
          <w:sz w:val="23"/>
          <w:szCs w:val="23"/>
        </w:rPr>
        <w:t>пункт назначения расположены за пределами территории Российской Федерации, то расходы, связанные с эксплуатацией таких судов, в том числе в виде сумм амортизации, не учитываются при определении налоговой базы по налогу на прибыль организаций.</w:t>
      </w:r>
    </w:p>
    <w:p w14:paraId="742C8E37" w14:textId="5E92B5E7" w:rsidR="00CD776D" w:rsidRDefault="00CD776D" w:rsidP="00CD776D">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w:t>
      </w:r>
      <w:r w:rsidRPr="00EC1F87">
        <w:rPr>
          <w:i/>
          <w:color w:val="000000" w:themeColor="text1"/>
          <w:sz w:val="23"/>
          <w:szCs w:val="23"/>
        </w:rPr>
        <w:t>0</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w:t>
      </w:r>
      <w:r w:rsidRPr="00EC1F87">
        <w:rPr>
          <w:i/>
          <w:color w:val="000000" w:themeColor="text1"/>
          <w:sz w:val="23"/>
          <w:szCs w:val="23"/>
        </w:rPr>
        <w:t>5</w:t>
      </w:r>
      <w:r>
        <w:rPr>
          <w:i/>
          <w:color w:val="000000" w:themeColor="text1"/>
          <w:sz w:val="23"/>
          <w:szCs w:val="23"/>
        </w:rPr>
        <w:t>414</w:t>
      </w:r>
    </w:p>
    <w:p w14:paraId="28F2590A" w14:textId="72B96C51" w:rsidR="00991C36" w:rsidRDefault="00991C36" w:rsidP="000E742F">
      <w:pPr>
        <w:pStyle w:val="s1"/>
        <w:numPr>
          <w:ilvl w:val="0"/>
          <w:numId w:val="24"/>
        </w:numPr>
        <w:spacing w:after="0" w:afterAutospacing="0"/>
        <w:ind w:left="567" w:hanging="567"/>
        <w:jc w:val="both"/>
        <w:rPr>
          <w:b/>
          <w:bCs/>
          <w:sz w:val="23"/>
          <w:szCs w:val="23"/>
        </w:rPr>
      </w:pPr>
      <w:r>
        <w:rPr>
          <w:b/>
          <w:bCs/>
          <w:sz w:val="23"/>
          <w:szCs w:val="23"/>
        </w:rPr>
        <w:t>П</w:t>
      </w:r>
      <w:r w:rsidRPr="00991C36">
        <w:rPr>
          <w:b/>
          <w:bCs/>
          <w:sz w:val="23"/>
          <w:szCs w:val="23"/>
        </w:rPr>
        <w:t xml:space="preserve">оложения подпункта 11.2 пункта 1 статьи 251 </w:t>
      </w:r>
      <w:r>
        <w:rPr>
          <w:b/>
          <w:bCs/>
          <w:sz w:val="23"/>
          <w:szCs w:val="23"/>
        </w:rPr>
        <w:t>НК РФ</w:t>
      </w:r>
      <w:r w:rsidRPr="00991C36">
        <w:rPr>
          <w:b/>
          <w:bCs/>
          <w:sz w:val="23"/>
          <w:szCs w:val="23"/>
        </w:rPr>
        <w:t xml:space="preserve"> могут быть применены в случае передачи после 01.01.2019 налогоплательщику результатов работ по переносу кабельной линии в связи со строительством жилого дома при условии, что финансирование полностью или частично осуществлялось за счет средств бюджетов бюджетной системы Российской Федерации.</w:t>
      </w:r>
    </w:p>
    <w:p w14:paraId="32832B35" w14:textId="55182A30" w:rsidR="00991C36" w:rsidRDefault="00991C36" w:rsidP="00991C36">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w:t>
      </w:r>
      <w:r w:rsidRPr="00204D31">
        <w:rPr>
          <w:i/>
          <w:color w:val="000000" w:themeColor="text1"/>
          <w:sz w:val="23"/>
          <w:szCs w:val="23"/>
        </w:rPr>
        <w:t xml:space="preserve">Федеральной налоговой службы от </w:t>
      </w:r>
      <w:r>
        <w:rPr>
          <w:i/>
          <w:color w:val="000000" w:themeColor="text1"/>
          <w:sz w:val="23"/>
          <w:szCs w:val="23"/>
        </w:rPr>
        <w:t>22</w:t>
      </w:r>
      <w:r w:rsidRPr="00204D31">
        <w:rPr>
          <w:i/>
          <w:color w:val="000000" w:themeColor="text1"/>
          <w:sz w:val="23"/>
          <w:szCs w:val="23"/>
        </w:rPr>
        <w:t xml:space="preserve"> апреля 2022 г. N</w:t>
      </w:r>
      <w:r>
        <w:rPr>
          <w:i/>
          <w:color w:val="000000" w:themeColor="text1"/>
          <w:sz w:val="23"/>
          <w:szCs w:val="23"/>
        </w:rPr>
        <w:t xml:space="preserve"> </w:t>
      </w:r>
      <w:r w:rsidRPr="00991C36">
        <w:rPr>
          <w:i/>
          <w:color w:val="000000" w:themeColor="text1"/>
          <w:sz w:val="23"/>
          <w:szCs w:val="23"/>
        </w:rPr>
        <w:t>СД-4-3/4954@</w:t>
      </w:r>
    </w:p>
    <w:p w14:paraId="7A3E6940" w14:textId="1EBD6C49" w:rsidR="00EC1F87" w:rsidRPr="00FE24FB" w:rsidRDefault="00EC1F87" w:rsidP="000E742F">
      <w:pPr>
        <w:pStyle w:val="s1"/>
        <w:numPr>
          <w:ilvl w:val="0"/>
          <w:numId w:val="24"/>
        </w:numPr>
        <w:spacing w:after="0" w:afterAutospacing="0"/>
        <w:ind w:left="567" w:hanging="567"/>
        <w:jc w:val="both"/>
        <w:rPr>
          <w:b/>
          <w:bCs/>
          <w:sz w:val="23"/>
          <w:szCs w:val="23"/>
        </w:rPr>
      </w:pPr>
      <w:r>
        <w:rPr>
          <w:b/>
          <w:bCs/>
          <w:sz w:val="23"/>
          <w:szCs w:val="23"/>
        </w:rPr>
        <w:t>Д</w:t>
      </w:r>
      <w:r w:rsidRPr="00EC1F87">
        <w:rPr>
          <w:b/>
          <w:bCs/>
          <w:sz w:val="23"/>
          <w:szCs w:val="23"/>
        </w:rPr>
        <w:t>о момента последующей уступки права требования долга или прекращения обязательства путем погашения долга должником у налогоплательщика отсутствуют основания по признанию расходов, связанных с приобретением указанного права требования долга.</w:t>
      </w:r>
    </w:p>
    <w:p w14:paraId="4758AEE4" w14:textId="12F93005" w:rsidR="00EC1F87" w:rsidRDefault="00EC1F87" w:rsidP="00EC1F87">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25</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1/37092</w:t>
      </w:r>
    </w:p>
    <w:p w14:paraId="4012B129" w14:textId="13665546" w:rsidR="00EC1F87" w:rsidRPr="00FE24FB" w:rsidRDefault="00EC1F87" w:rsidP="000E742F">
      <w:pPr>
        <w:pStyle w:val="s1"/>
        <w:numPr>
          <w:ilvl w:val="0"/>
          <w:numId w:val="24"/>
        </w:numPr>
        <w:spacing w:after="0" w:afterAutospacing="0"/>
        <w:ind w:left="567" w:hanging="567"/>
        <w:jc w:val="both"/>
        <w:rPr>
          <w:b/>
          <w:bCs/>
          <w:sz w:val="23"/>
          <w:szCs w:val="23"/>
        </w:rPr>
      </w:pPr>
      <w:r>
        <w:rPr>
          <w:b/>
          <w:bCs/>
          <w:sz w:val="23"/>
          <w:szCs w:val="23"/>
        </w:rPr>
        <w:t>И</w:t>
      </w:r>
      <w:r w:rsidRPr="00EC1F87">
        <w:rPr>
          <w:b/>
          <w:bCs/>
          <w:sz w:val="23"/>
          <w:szCs w:val="23"/>
        </w:rPr>
        <w:t xml:space="preserve">сключительные права, отвечающие условиям, установленным подпунктом 51 пункта 1 статьи 251 </w:t>
      </w:r>
      <w:r>
        <w:rPr>
          <w:b/>
          <w:bCs/>
          <w:sz w:val="23"/>
          <w:szCs w:val="23"/>
        </w:rPr>
        <w:t>НК РФ</w:t>
      </w:r>
      <w:r w:rsidRPr="00EC1F87">
        <w:rPr>
          <w:b/>
          <w:bCs/>
          <w:sz w:val="23"/>
          <w:szCs w:val="23"/>
        </w:rPr>
        <w:t>, не учитываются в составе доходов для целей расчета налога на прибыль организаций.</w:t>
      </w:r>
    </w:p>
    <w:p w14:paraId="2B784598" w14:textId="5CA233F7" w:rsidR="00EC1F87" w:rsidRDefault="00EC1F87" w:rsidP="001A199E">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25</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1/37097</w:t>
      </w:r>
    </w:p>
    <w:p w14:paraId="6E4241DA" w14:textId="77777777" w:rsidR="00D836FE" w:rsidRPr="00FE24FB" w:rsidRDefault="00D836FE" w:rsidP="000E742F">
      <w:pPr>
        <w:pStyle w:val="s1"/>
        <w:numPr>
          <w:ilvl w:val="0"/>
          <w:numId w:val="24"/>
        </w:numPr>
        <w:spacing w:after="0" w:afterAutospacing="0"/>
        <w:ind w:left="567" w:hanging="567"/>
        <w:jc w:val="both"/>
        <w:rPr>
          <w:b/>
          <w:bCs/>
          <w:sz w:val="23"/>
          <w:szCs w:val="23"/>
        </w:rPr>
      </w:pPr>
      <w:r>
        <w:rPr>
          <w:b/>
          <w:bCs/>
          <w:sz w:val="23"/>
          <w:szCs w:val="23"/>
        </w:rPr>
        <w:t>П</w:t>
      </w:r>
      <w:r w:rsidRPr="00BB12C4">
        <w:rPr>
          <w:b/>
          <w:bCs/>
          <w:sz w:val="23"/>
          <w:szCs w:val="23"/>
        </w:rPr>
        <w:t>ониженная ставка по налогу на прибыль, подлежащего зачислению в бюджеты субъектов Российской Федерации применяется в зависимости от выбора налогоплательщика-резидента ТОСЭР либо ко всей налоговой базе, либо к отдельной налоговой базе при выполнении условий, предусмотренных НК РФ.</w:t>
      </w:r>
    </w:p>
    <w:p w14:paraId="7EE53058" w14:textId="77777777" w:rsidR="00D836FE" w:rsidRDefault="00D836FE" w:rsidP="00D836FE">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25</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1/37199</w:t>
      </w:r>
    </w:p>
    <w:p w14:paraId="0E2AE054" w14:textId="1DC1E6DF" w:rsidR="00BB12C4" w:rsidRPr="00FE24FB" w:rsidRDefault="00D836FE" w:rsidP="000E742F">
      <w:pPr>
        <w:pStyle w:val="s1"/>
        <w:numPr>
          <w:ilvl w:val="0"/>
          <w:numId w:val="24"/>
        </w:numPr>
        <w:spacing w:after="0" w:afterAutospacing="0"/>
        <w:ind w:left="567" w:hanging="567"/>
        <w:jc w:val="both"/>
        <w:rPr>
          <w:b/>
          <w:bCs/>
          <w:sz w:val="23"/>
          <w:szCs w:val="23"/>
        </w:rPr>
      </w:pPr>
      <w:proofErr w:type="gramStart"/>
      <w:r>
        <w:rPr>
          <w:b/>
          <w:bCs/>
          <w:sz w:val="23"/>
          <w:szCs w:val="23"/>
        </w:rPr>
        <w:t>В</w:t>
      </w:r>
      <w:r w:rsidRPr="00D836FE">
        <w:rPr>
          <w:b/>
          <w:bCs/>
          <w:sz w:val="23"/>
          <w:szCs w:val="23"/>
        </w:rPr>
        <w:t xml:space="preserve"> случае принятия субъектом Российской Федерации в середине налогового периода закона, устанавливающего право налогоплательщика на применение на территории этого субъекта Российской Федерации инвестиционного налогового вычета при исчислении налога на прибыль организаций, с распространением действия этого закона на правоотношения, возникшие с начала текущего года, налогоплательщик вправе после вступления в силу указанного закона внести изменения в учетную политику для целей налогообложения, отразив</w:t>
      </w:r>
      <w:proofErr w:type="gramEnd"/>
      <w:r w:rsidRPr="00D836FE">
        <w:rPr>
          <w:b/>
          <w:bCs/>
          <w:sz w:val="23"/>
          <w:szCs w:val="23"/>
        </w:rPr>
        <w:t>, что применение такого инвестиционного налогового вычета будет им осуществляться с января текущего года.</w:t>
      </w:r>
    </w:p>
    <w:p w14:paraId="1DECB947" w14:textId="339CE6D2" w:rsidR="00BB12C4" w:rsidRDefault="00BB12C4" w:rsidP="00BB12C4">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25</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sidR="00D836FE">
        <w:rPr>
          <w:i/>
          <w:color w:val="000000" w:themeColor="text1"/>
          <w:sz w:val="23"/>
          <w:szCs w:val="23"/>
        </w:rPr>
        <w:t>3</w:t>
      </w:r>
      <w:r>
        <w:rPr>
          <w:i/>
          <w:color w:val="000000" w:themeColor="text1"/>
          <w:sz w:val="23"/>
          <w:szCs w:val="23"/>
        </w:rPr>
        <w:t>/371</w:t>
      </w:r>
      <w:r w:rsidR="00D836FE">
        <w:rPr>
          <w:i/>
          <w:color w:val="000000" w:themeColor="text1"/>
          <w:sz w:val="23"/>
          <w:szCs w:val="23"/>
        </w:rPr>
        <w:t>07</w:t>
      </w:r>
    </w:p>
    <w:p w14:paraId="6A67CB3B" w14:textId="2CD24182" w:rsidR="00991C36" w:rsidRDefault="00991C36" w:rsidP="000E742F">
      <w:pPr>
        <w:pStyle w:val="s1"/>
        <w:numPr>
          <w:ilvl w:val="0"/>
          <w:numId w:val="24"/>
        </w:numPr>
        <w:spacing w:after="0" w:afterAutospacing="0"/>
        <w:ind w:left="567" w:hanging="567"/>
        <w:jc w:val="both"/>
        <w:rPr>
          <w:b/>
          <w:bCs/>
          <w:sz w:val="23"/>
          <w:szCs w:val="23"/>
        </w:rPr>
      </w:pPr>
      <w:r w:rsidRPr="00991C36">
        <w:rPr>
          <w:b/>
          <w:bCs/>
          <w:sz w:val="23"/>
          <w:szCs w:val="23"/>
        </w:rPr>
        <w:t>Если иностранная компания в 2022 г. примет решение о прощении долга российской организации по договору, заключенному до 1 марта 2022 г., у российской организации возникает доход, но он не включается в налоговую базу по налогу на прибыль.</w:t>
      </w:r>
    </w:p>
    <w:p w14:paraId="1927D60C" w14:textId="34DFAE83" w:rsidR="00991C36" w:rsidRDefault="00991C36" w:rsidP="000E742F">
      <w:pPr>
        <w:pStyle w:val="s1"/>
        <w:spacing w:before="0" w:beforeAutospacing="0" w:after="0" w:afterAutospacing="0"/>
        <w:ind w:left="567"/>
        <w:jc w:val="both"/>
        <w:rPr>
          <w:b/>
          <w:bCs/>
          <w:sz w:val="23"/>
          <w:szCs w:val="23"/>
        </w:rPr>
      </w:pPr>
      <w:r w:rsidRPr="00991C36">
        <w:rPr>
          <w:b/>
          <w:bCs/>
          <w:sz w:val="23"/>
          <w:szCs w:val="23"/>
        </w:rPr>
        <w:t>У иностранной компании не возникает дохода от источников в Р</w:t>
      </w:r>
      <w:r>
        <w:rPr>
          <w:b/>
          <w:bCs/>
          <w:sz w:val="23"/>
          <w:szCs w:val="23"/>
        </w:rPr>
        <w:t>Ф</w:t>
      </w:r>
      <w:r w:rsidRPr="00991C36">
        <w:rPr>
          <w:b/>
          <w:bCs/>
          <w:sz w:val="23"/>
          <w:szCs w:val="23"/>
        </w:rPr>
        <w:t xml:space="preserve"> при прощении долга российского заемщика, так как прекращение обязательства путем прощения долга не приводит к возникновению у кредитора имущественной выгоды.</w:t>
      </w:r>
    </w:p>
    <w:p w14:paraId="2AEC80C2" w14:textId="5DA62555" w:rsidR="00991C36" w:rsidRDefault="00991C36" w:rsidP="00991C36">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w:t>
      </w:r>
      <w:r w:rsidRPr="00204D31">
        <w:rPr>
          <w:i/>
          <w:color w:val="000000" w:themeColor="text1"/>
          <w:sz w:val="23"/>
          <w:szCs w:val="23"/>
        </w:rPr>
        <w:t xml:space="preserve">Федеральной налоговой службы от </w:t>
      </w:r>
      <w:r>
        <w:rPr>
          <w:i/>
          <w:color w:val="000000" w:themeColor="text1"/>
          <w:sz w:val="23"/>
          <w:szCs w:val="23"/>
        </w:rPr>
        <w:t>26</w:t>
      </w:r>
      <w:r w:rsidRPr="00204D31">
        <w:rPr>
          <w:i/>
          <w:color w:val="000000" w:themeColor="text1"/>
          <w:sz w:val="23"/>
          <w:szCs w:val="23"/>
        </w:rPr>
        <w:t xml:space="preserve"> апреля 2022 г. N</w:t>
      </w:r>
      <w:r>
        <w:rPr>
          <w:i/>
          <w:color w:val="000000" w:themeColor="text1"/>
          <w:sz w:val="23"/>
          <w:szCs w:val="23"/>
        </w:rPr>
        <w:t xml:space="preserve"> </w:t>
      </w:r>
      <w:r w:rsidRPr="00991C36">
        <w:rPr>
          <w:i/>
          <w:color w:val="000000" w:themeColor="text1"/>
          <w:sz w:val="23"/>
          <w:szCs w:val="23"/>
        </w:rPr>
        <w:t>ШЮ-4-13/5078@</w:t>
      </w:r>
    </w:p>
    <w:p w14:paraId="71B6D1E8" w14:textId="77777777" w:rsidR="00BB12C4" w:rsidRPr="00BB12C4" w:rsidRDefault="00BB12C4" w:rsidP="000E742F">
      <w:pPr>
        <w:pStyle w:val="s1"/>
        <w:numPr>
          <w:ilvl w:val="0"/>
          <w:numId w:val="24"/>
        </w:numPr>
        <w:spacing w:after="0" w:afterAutospacing="0"/>
        <w:ind w:left="567" w:hanging="567"/>
        <w:jc w:val="both"/>
        <w:rPr>
          <w:b/>
          <w:bCs/>
          <w:sz w:val="23"/>
          <w:szCs w:val="23"/>
        </w:rPr>
      </w:pPr>
      <w:proofErr w:type="gramStart"/>
      <w:r w:rsidRPr="00BB12C4">
        <w:rPr>
          <w:b/>
          <w:bCs/>
          <w:sz w:val="23"/>
          <w:szCs w:val="23"/>
        </w:rPr>
        <w:t>Российская ИТ-организация вправе применить нулевую ставку налога на прибыль к налоговой базе, исчисленной за I квартал 2022 г., при одновременном выполнении условий:</w:t>
      </w:r>
      <w:proofErr w:type="gramEnd"/>
    </w:p>
    <w:p w14:paraId="40E1C562" w14:textId="77777777" w:rsidR="00BB12C4" w:rsidRPr="00BB12C4" w:rsidRDefault="00BB12C4" w:rsidP="000E742F">
      <w:pPr>
        <w:pStyle w:val="s1"/>
        <w:spacing w:before="0" w:beforeAutospacing="0" w:after="0" w:afterAutospacing="0"/>
        <w:ind w:left="567"/>
        <w:jc w:val="both"/>
        <w:rPr>
          <w:b/>
          <w:bCs/>
          <w:sz w:val="23"/>
          <w:szCs w:val="23"/>
        </w:rPr>
      </w:pPr>
      <w:r w:rsidRPr="00BB12C4">
        <w:rPr>
          <w:b/>
          <w:bCs/>
          <w:sz w:val="23"/>
          <w:szCs w:val="23"/>
        </w:rPr>
        <w:t>- получен документ о государственной аккредитации в ИТ-сфере;</w:t>
      </w:r>
    </w:p>
    <w:p w14:paraId="23E46157" w14:textId="77777777" w:rsidR="00BB12C4" w:rsidRPr="00BB12C4" w:rsidRDefault="00BB12C4" w:rsidP="000E742F">
      <w:pPr>
        <w:pStyle w:val="s1"/>
        <w:spacing w:before="0" w:beforeAutospacing="0" w:after="0" w:afterAutospacing="0"/>
        <w:ind w:left="567"/>
        <w:jc w:val="both"/>
        <w:rPr>
          <w:b/>
          <w:bCs/>
          <w:sz w:val="23"/>
          <w:szCs w:val="23"/>
        </w:rPr>
      </w:pPr>
      <w:r w:rsidRPr="00BB12C4">
        <w:rPr>
          <w:b/>
          <w:bCs/>
          <w:sz w:val="23"/>
          <w:szCs w:val="23"/>
        </w:rPr>
        <w:t>- доля доходов от ИТ-деятельности - не менее 90%;</w:t>
      </w:r>
    </w:p>
    <w:p w14:paraId="469950AF" w14:textId="06D7FAED" w:rsidR="00BB12C4" w:rsidRPr="00FE24FB" w:rsidRDefault="00BB12C4" w:rsidP="000E742F">
      <w:pPr>
        <w:pStyle w:val="s1"/>
        <w:spacing w:before="0" w:beforeAutospacing="0" w:after="0" w:afterAutospacing="0"/>
        <w:ind w:left="567"/>
        <w:jc w:val="both"/>
        <w:rPr>
          <w:b/>
          <w:bCs/>
          <w:sz w:val="23"/>
          <w:szCs w:val="23"/>
        </w:rPr>
      </w:pPr>
      <w:r w:rsidRPr="00BB12C4">
        <w:rPr>
          <w:b/>
          <w:bCs/>
          <w:sz w:val="23"/>
          <w:szCs w:val="23"/>
        </w:rPr>
        <w:t>- среднесписочная численность работников - не менее 7 человек.</w:t>
      </w:r>
    </w:p>
    <w:p w14:paraId="02B914E2" w14:textId="7876BDFB" w:rsidR="00BB12C4" w:rsidRDefault="00BB12C4" w:rsidP="00BB12C4">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29</w:t>
      </w:r>
      <w:r w:rsidRPr="00FE24FB">
        <w:rPr>
          <w:i/>
          <w:color w:val="000000" w:themeColor="text1"/>
          <w:sz w:val="23"/>
          <w:szCs w:val="23"/>
        </w:rPr>
        <w:t xml:space="preserve"> апреля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w:t>
      </w:r>
      <w:r w:rsidRPr="00FE24FB">
        <w:rPr>
          <w:i/>
          <w:color w:val="000000" w:themeColor="text1"/>
          <w:sz w:val="23"/>
          <w:szCs w:val="23"/>
        </w:rPr>
        <w:t>/</w:t>
      </w:r>
      <w:r>
        <w:rPr>
          <w:i/>
          <w:color w:val="000000" w:themeColor="text1"/>
          <w:sz w:val="23"/>
          <w:szCs w:val="23"/>
        </w:rPr>
        <w:t>1/39813</w:t>
      </w:r>
    </w:p>
    <w:p w14:paraId="7951BF21"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Невозмещаемые затраты арендатора на модернизацию арендуемого объекта учитываются именно в течение действия договоров аренды, при этом не может быть установлен новый срок полезного использования в один месяц</w:t>
      </w:r>
    </w:p>
    <w:p w14:paraId="501E489A" w14:textId="77777777" w:rsidR="003175F3" w:rsidRPr="00A12961" w:rsidRDefault="003175F3" w:rsidP="003175F3">
      <w:pPr>
        <w:pStyle w:val="s3"/>
        <w:shd w:val="clear" w:color="auto" w:fill="FFFFFF"/>
        <w:spacing w:before="120" w:beforeAutospacing="0" w:after="120" w:afterAutospacing="0"/>
        <w:ind w:left="567"/>
        <w:jc w:val="both"/>
        <w:rPr>
          <w:i/>
          <w:color w:val="22272F"/>
          <w:sz w:val="23"/>
          <w:szCs w:val="23"/>
        </w:rPr>
      </w:pPr>
      <w:r w:rsidRPr="00A12961">
        <w:rPr>
          <w:i/>
          <w:color w:val="22272F"/>
          <w:sz w:val="23"/>
          <w:szCs w:val="23"/>
          <w:shd w:val="clear" w:color="auto" w:fill="FFFFFF"/>
        </w:rPr>
        <w:t>Определение Верховного Суда РФ от 4 апреля 2022 г. N 304-ЭС22-2958 по делу N А46-20270/2020</w:t>
      </w:r>
    </w:p>
    <w:p w14:paraId="34D42046" w14:textId="77777777" w:rsidR="003175F3" w:rsidRPr="00A12961" w:rsidRDefault="003175F3" w:rsidP="003175F3">
      <w:pPr>
        <w:pStyle w:val="s1"/>
        <w:shd w:val="clear" w:color="auto" w:fill="FFFFFF"/>
        <w:spacing w:before="0" w:beforeAutospacing="0" w:after="0" w:afterAutospacing="0"/>
        <w:ind w:firstLine="567"/>
        <w:jc w:val="both"/>
        <w:rPr>
          <w:color w:val="22272F"/>
          <w:sz w:val="23"/>
          <w:szCs w:val="23"/>
        </w:rPr>
      </w:pPr>
      <w:r w:rsidRPr="00A12961">
        <w:rPr>
          <w:color w:val="22272F"/>
          <w:sz w:val="23"/>
          <w:szCs w:val="23"/>
        </w:rPr>
        <w:t xml:space="preserve">Налогоплательщик полагает, что после проведения модернизации </w:t>
      </w:r>
      <w:proofErr w:type="spellStart"/>
      <w:r w:rsidRPr="00A12961">
        <w:rPr>
          <w:color w:val="22272F"/>
          <w:sz w:val="23"/>
          <w:szCs w:val="23"/>
        </w:rPr>
        <w:t>самортизированного</w:t>
      </w:r>
      <w:proofErr w:type="spellEnd"/>
      <w:r w:rsidRPr="00A12961">
        <w:rPr>
          <w:color w:val="22272F"/>
          <w:sz w:val="23"/>
          <w:szCs w:val="23"/>
        </w:rPr>
        <w:t xml:space="preserve"> арендованного имущества правомерно установил новый срок полезного использования в один месяц с учетом требований техники безопасности, при этом модернизация объектов не повлекла создания новых основных средств с измененными характеристиками.</w:t>
      </w:r>
    </w:p>
    <w:p w14:paraId="48E6FF96" w14:textId="77777777" w:rsidR="003175F3" w:rsidRPr="00A12961" w:rsidRDefault="003175F3" w:rsidP="003175F3">
      <w:pPr>
        <w:pStyle w:val="s1"/>
        <w:shd w:val="clear" w:color="auto" w:fill="FFFFFF"/>
        <w:spacing w:before="0" w:beforeAutospacing="0" w:after="0" w:afterAutospacing="0"/>
        <w:ind w:firstLine="567"/>
        <w:jc w:val="both"/>
        <w:rPr>
          <w:color w:val="22272F"/>
          <w:sz w:val="23"/>
          <w:szCs w:val="23"/>
        </w:rPr>
      </w:pPr>
      <w:r w:rsidRPr="00A12961">
        <w:rPr>
          <w:color w:val="22272F"/>
          <w:sz w:val="23"/>
          <w:szCs w:val="23"/>
        </w:rPr>
        <w:t>Суд, исследовав обстоятельства дела, признал позицию налогоплательщика необоснованной.</w:t>
      </w:r>
    </w:p>
    <w:p w14:paraId="60E7F562" w14:textId="77777777" w:rsidR="003175F3" w:rsidRPr="00A12961" w:rsidRDefault="003175F3" w:rsidP="003175F3">
      <w:pPr>
        <w:pStyle w:val="s1"/>
        <w:shd w:val="clear" w:color="auto" w:fill="FFFFFF"/>
        <w:spacing w:before="0" w:beforeAutospacing="0" w:after="0" w:afterAutospacing="0"/>
        <w:ind w:firstLine="567"/>
        <w:jc w:val="both"/>
        <w:rPr>
          <w:color w:val="22272F"/>
          <w:sz w:val="23"/>
          <w:szCs w:val="23"/>
        </w:rPr>
      </w:pPr>
      <w:r w:rsidRPr="00A12961">
        <w:rPr>
          <w:color w:val="22272F"/>
          <w:sz w:val="23"/>
          <w:szCs w:val="23"/>
        </w:rPr>
        <w:t>Положения НК РФ не предполагают безусловное право налогоплательщика - арендатора на практически единовременный учет суммы капитальных вложений в целях уменьшения налогооблагаемой прибыли.</w:t>
      </w:r>
    </w:p>
    <w:p w14:paraId="6F21A8B3" w14:textId="2BD3BE75" w:rsidR="003175F3" w:rsidRPr="003175F3" w:rsidRDefault="003175F3" w:rsidP="003175F3">
      <w:pPr>
        <w:pStyle w:val="s1"/>
        <w:shd w:val="clear" w:color="auto" w:fill="FFFFFF"/>
        <w:spacing w:before="0" w:beforeAutospacing="0" w:after="0" w:afterAutospacing="0"/>
        <w:ind w:firstLine="567"/>
        <w:jc w:val="both"/>
        <w:rPr>
          <w:color w:val="22272F"/>
          <w:sz w:val="23"/>
          <w:szCs w:val="23"/>
        </w:rPr>
      </w:pPr>
      <w:r w:rsidRPr="00A12961">
        <w:rPr>
          <w:color w:val="22272F"/>
          <w:sz w:val="23"/>
          <w:szCs w:val="23"/>
        </w:rPr>
        <w:t>Налогоплательщик имел право посредством амортизации учесть невозмещаемые затраты по капитальным вложениям в составе расходов по налогу на прибыль именно в течение действия договоров аренды.</w:t>
      </w:r>
    </w:p>
    <w:p w14:paraId="1F45A15C"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Суд признал неправомерным учет расходов на приобретение слитков (чушек) из цветного металла у заявленных контрагентов, т.к. фактически налогоплательщик самостоятельно переплавлял металлолом на плавильном оборудовании и изготавливал слитки (чушки), имел все необходимые для осуществления данной деятельности условия (производственные мощности, лицензию)</w:t>
      </w:r>
    </w:p>
    <w:p w14:paraId="4D4C17F2" w14:textId="77777777" w:rsidR="003175F3" w:rsidRPr="000E742F" w:rsidRDefault="003175F3" w:rsidP="003175F3">
      <w:pPr>
        <w:pStyle w:val="a9"/>
        <w:shd w:val="clear" w:color="auto" w:fill="FFFFFF"/>
        <w:spacing w:before="120" w:after="120"/>
        <w:ind w:left="567"/>
        <w:contextualSpacing w:val="0"/>
        <w:rPr>
          <w:i/>
          <w:color w:val="22272F"/>
          <w:sz w:val="23"/>
          <w:szCs w:val="23"/>
          <w:shd w:val="clear" w:color="auto" w:fill="FFFFFF"/>
        </w:rPr>
      </w:pPr>
      <w:r w:rsidRPr="00501352">
        <w:rPr>
          <w:i/>
          <w:color w:val="22272F"/>
          <w:sz w:val="23"/>
          <w:szCs w:val="23"/>
          <w:shd w:val="clear" w:color="auto" w:fill="FFFFFF"/>
        </w:rPr>
        <w:t>Определение Верховного Суда РФ от 18 апреля 2022 г. N 307-ЭС22-5742 по делу N А05-10394/2020</w:t>
      </w:r>
    </w:p>
    <w:p w14:paraId="7B3F6A5D" w14:textId="77777777" w:rsidR="003175F3" w:rsidRPr="003A28B4" w:rsidRDefault="003175F3" w:rsidP="003175F3">
      <w:pPr>
        <w:pStyle w:val="s1"/>
        <w:shd w:val="clear" w:color="auto" w:fill="FFFFFF"/>
        <w:spacing w:before="0" w:beforeAutospacing="0" w:after="0" w:afterAutospacing="0"/>
        <w:ind w:firstLine="567"/>
        <w:jc w:val="both"/>
        <w:rPr>
          <w:color w:val="22272F"/>
          <w:sz w:val="23"/>
          <w:szCs w:val="23"/>
        </w:rPr>
      </w:pPr>
      <w:r w:rsidRPr="003A28B4">
        <w:rPr>
          <w:color w:val="22272F"/>
          <w:sz w:val="23"/>
          <w:szCs w:val="23"/>
        </w:rPr>
        <w:t>Налогоплательщик полагает, что налоговый орган неправомерно исключил из состава расходов по налогу на прибыль затраты на приобретение слитков (чушек) из цветного металла у заявленных контрагентов.</w:t>
      </w:r>
    </w:p>
    <w:p w14:paraId="4AE06E9E" w14:textId="77777777" w:rsidR="003175F3" w:rsidRPr="003A28B4" w:rsidRDefault="003175F3" w:rsidP="003175F3">
      <w:pPr>
        <w:pStyle w:val="s1"/>
        <w:shd w:val="clear" w:color="auto" w:fill="FFFFFF"/>
        <w:spacing w:before="0" w:beforeAutospacing="0" w:after="0" w:afterAutospacing="0"/>
        <w:ind w:firstLine="567"/>
        <w:jc w:val="both"/>
        <w:rPr>
          <w:color w:val="22272F"/>
          <w:sz w:val="23"/>
          <w:szCs w:val="23"/>
        </w:rPr>
      </w:pPr>
      <w:r w:rsidRPr="003A28B4">
        <w:rPr>
          <w:color w:val="22272F"/>
          <w:sz w:val="23"/>
          <w:szCs w:val="23"/>
        </w:rPr>
        <w:t>Суд, исследовав обстоятельства дела, признал позицию налогоплательщика необоснованной.</w:t>
      </w:r>
    </w:p>
    <w:p w14:paraId="1F006E67" w14:textId="77777777" w:rsidR="003175F3" w:rsidRPr="003A28B4" w:rsidRDefault="003175F3" w:rsidP="003175F3">
      <w:pPr>
        <w:pStyle w:val="s1"/>
        <w:shd w:val="clear" w:color="auto" w:fill="FFFFFF"/>
        <w:spacing w:before="0" w:beforeAutospacing="0" w:after="0" w:afterAutospacing="0"/>
        <w:ind w:firstLine="567"/>
        <w:jc w:val="both"/>
        <w:rPr>
          <w:color w:val="22272F"/>
          <w:sz w:val="23"/>
          <w:szCs w:val="23"/>
        </w:rPr>
      </w:pPr>
      <w:r w:rsidRPr="003A28B4">
        <w:rPr>
          <w:color w:val="22272F"/>
          <w:sz w:val="23"/>
          <w:szCs w:val="23"/>
        </w:rPr>
        <w:t>Установлено, что фактически налогоплательщик самостоятельно переплавлял лом цветных металлов на плавильном оборудовании и изготавливал слитки (чушки) из цветных металлов, имел все необходимые для осуществления данной деятельности условия (производственные мощности, лицензию) и нес соответствующие расходы.</w:t>
      </w:r>
    </w:p>
    <w:p w14:paraId="6E983870" w14:textId="77777777" w:rsidR="003175F3" w:rsidRPr="003A28B4" w:rsidRDefault="003175F3" w:rsidP="003175F3">
      <w:pPr>
        <w:pStyle w:val="s1"/>
        <w:shd w:val="clear" w:color="auto" w:fill="FFFFFF"/>
        <w:spacing w:before="0" w:beforeAutospacing="0" w:after="0" w:afterAutospacing="0"/>
        <w:ind w:firstLine="567"/>
        <w:jc w:val="both"/>
        <w:rPr>
          <w:color w:val="22272F"/>
          <w:sz w:val="23"/>
          <w:szCs w:val="23"/>
        </w:rPr>
      </w:pPr>
      <w:r w:rsidRPr="003A28B4">
        <w:rPr>
          <w:color w:val="22272F"/>
          <w:sz w:val="23"/>
          <w:szCs w:val="23"/>
        </w:rPr>
        <w:t>Вовлечение в свою деятельность иных юридических лиц произведено налогоплательщиком с единственной целью искусственного увеличения расходов, уменьшающих сумму доходов от реализации.</w:t>
      </w:r>
    </w:p>
    <w:p w14:paraId="60BA046A" w14:textId="77777777" w:rsidR="003175F3" w:rsidRPr="003A28B4" w:rsidRDefault="003175F3" w:rsidP="003175F3">
      <w:pPr>
        <w:pStyle w:val="s1"/>
        <w:shd w:val="clear" w:color="auto" w:fill="FFFFFF"/>
        <w:spacing w:before="0" w:beforeAutospacing="0" w:after="0" w:afterAutospacing="0"/>
        <w:ind w:firstLine="567"/>
        <w:jc w:val="both"/>
        <w:rPr>
          <w:color w:val="22272F"/>
          <w:sz w:val="23"/>
          <w:szCs w:val="23"/>
        </w:rPr>
      </w:pPr>
      <w:r w:rsidRPr="003A28B4">
        <w:rPr>
          <w:color w:val="22272F"/>
          <w:sz w:val="23"/>
          <w:szCs w:val="23"/>
        </w:rPr>
        <w:t xml:space="preserve">В связи с этим суд согласился </w:t>
      </w:r>
      <w:proofErr w:type="gramStart"/>
      <w:r w:rsidRPr="003A28B4">
        <w:rPr>
          <w:color w:val="22272F"/>
          <w:sz w:val="23"/>
          <w:szCs w:val="23"/>
        </w:rPr>
        <w:t>с позицией налогового органа о необходимости исключения из состава расходов затрат на приобретение чушек из цветного металла</w:t>
      </w:r>
      <w:proofErr w:type="gramEnd"/>
      <w:r w:rsidRPr="003A28B4">
        <w:rPr>
          <w:color w:val="22272F"/>
          <w:sz w:val="23"/>
          <w:szCs w:val="23"/>
        </w:rPr>
        <w:t xml:space="preserve"> у спорных контрагентов.</w:t>
      </w:r>
    </w:p>
    <w:p w14:paraId="1DA6A176" w14:textId="20652505" w:rsidR="003A28B4" w:rsidRPr="003A28B4" w:rsidRDefault="003A28B4" w:rsidP="000E742F">
      <w:pPr>
        <w:pStyle w:val="a9"/>
        <w:numPr>
          <w:ilvl w:val="0"/>
          <w:numId w:val="24"/>
        </w:numPr>
        <w:shd w:val="clear" w:color="auto" w:fill="FFFFFF"/>
        <w:spacing w:before="120" w:after="120"/>
        <w:ind w:left="567" w:hanging="567"/>
        <w:jc w:val="both"/>
        <w:rPr>
          <w:b/>
          <w:color w:val="22272F"/>
          <w:sz w:val="23"/>
          <w:szCs w:val="23"/>
          <w:lang w:eastAsia="ru-RU"/>
        </w:rPr>
      </w:pPr>
      <w:r w:rsidRPr="003A28B4">
        <w:rPr>
          <w:b/>
          <w:color w:val="22272F"/>
          <w:sz w:val="23"/>
          <w:szCs w:val="23"/>
          <w:lang w:eastAsia="ru-RU"/>
        </w:rPr>
        <w:t>Суд признал правомерным доначисление арендодателю налогов с учетом выручки, полученной его арендаторами на УСН от передачи объектов в субаренду, т.к. арендаторы были несамостоятельны и подконтрольны налогоплательщику и перечисляли ему полученные средства</w:t>
      </w:r>
    </w:p>
    <w:p w14:paraId="10883FBA" w14:textId="304DB692" w:rsidR="003A28B4" w:rsidRPr="003A28B4" w:rsidRDefault="003A28B4" w:rsidP="003A28B4">
      <w:pPr>
        <w:pStyle w:val="a9"/>
        <w:shd w:val="clear" w:color="auto" w:fill="FFFFFF"/>
        <w:spacing w:before="120" w:after="120"/>
        <w:ind w:left="567"/>
        <w:contextualSpacing w:val="0"/>
        <w:rPr>
          <w:i/>
          <w:color w:val="22272F"/>
          <w:sz w:val="23"/>
          <w:szCs w:val="23"/>
          <w:lang w:eastAsia="ru-RU"/>
        </w:rPr>
      </w:pPr>
      <w:r w:rsidRPr="003A28B4">
        <w:rPr>
          <w:i/>
          <w:color w:val="22272F"/>
          <w:sz w:val="23"/>
          <w:szCs w:val="23"/>
          <w:shd w:val="clear" w:color="auto" w:fill="FFFFFF"/>
        </w:rPr>
        <w:t>Определение Верховного Суда РФ от 26 апреля 2022 г. N 305-ЭС22-4860 по делу N А40-149632/2020</w:t>
      </w:r>
    </w:p>
    <w:p w14:paraId="78CE7B5C" w14:textId="77777777" w:rsidR="003A28B4" w:rsidRPr="003A28B4" w:rsidRDefault="003A28B4" w:rsidP="000E742F">
      <w:pPr>
        <w:shd w:val="clear" w:color="auto" w:fill="FFFFFF"/>
        <w:ind w:firstLine="567"/>
        <w:jc w:val="both"/>
        <w:rPr>
          <w:color w:val="22272F"/>
          <w:sz w:val="23"/>
          <w:szCs w:val="23"/>
          <w:lang w:eastAsia="ru-RU"/>
        </w:rPr>
      </w:pPr>
      <w:r w:rsidRPr="003A28B4">
        <w:rPr>
          <w:color w:val="22272F"/>
          <w:sz w:val="23"/>
          <w:szCs w:val="23"/>
          <w:lang w:eastAsia="ru-RU"/>
        </w:rPr>
        <w:t xml:space="preserve">Налогоплательщик полагает, что ему неправомерно </w:t>
      </w:r>
      <w:proofErr w:type="spellStart"/>
      <w:r w:rsidRPr="003A28B4">
        <w:rPr>
          <w:color w:val="22272F"/>
          <w:sz w:val="23"/>
          <w:szCs w:val="23"/>
          <w:lang w:eastAsia="ru-RU"/>
        </w:rPr>
        <w:t>доначислены</w:t>
      </w:r>
      <w:proofErr w:type="spellEnd"/>
      <w:r w:rsidRPr="003A28B4">
        <w:rPr>
          <w:color w:val="22272F"/>
          <w:sz w:val="23"/>
          <w:szCs w:val="23"/>
          <w:lang w:eastAsia="ru-RU"/>
        </w:rPr>
        <w:t xml:space="preserve"> налоги с учетом выручки, полученной другими лицами (арендаторами), от передачи в субаренду площадей в торгово-развлекательном комплексе.</w:t>
      </w:r>
    </w:p>
    <w:p w14:paraId="245F636C" w14:textId="77777777" w:rsidR="003A28B4" w:rsidRPr="003A28B4" w:rsidRDefault="003A28B4" w:rsidP="000E742F">
      <w:pPr>
        <w:shd w:val="clear" w:color="auto" w:fill="FFFFFF"/>
        <w:ind w:firstLine="567"/>
        <w:jc w:val="both"/>
        <w:rPr>
          <w:color w:val="22272F"/>
          <w:sz w:val="23"/>
          <w:szCs w:val="23"/>
          <w:lang w:eastAsia="ru-RU"/>
        </w:rPr>
      </w:pPr>
      <w:r w:rsidRPr="003A28B4">
        <w:rPr>
          <w:color w:val="22272F"/>
          <w:sz w:val="23"/>
          <w:szCs w:val="23"/>
          <w:lang w:eastAsia="ru-RU"/>
        </w:rPr>
        <w:t>Суд, исследовав обстоятельства дела, признал позицию налогоплательщика необоснованной.</w:t>
      </w:r>
    </w:p>
    <w:p w14:paraId="7A75E865" w14:textId="77777777" w:rsidR="003A28B4" w:rsidRPr="003A28B4" w:rsidRDefault="003A28B4" w:rsidP="000E742F">
      <w:pPr>
        <w:shd w:val="clear" w:color="auto" w:fill="FFFFFF"/>
        <w:ind w:firstLine="567"/>
        <w:jc w:val="both"/>
        <w:rPr>
          <w:color w:val="22272F"/>
          <w:sz w:val="23"/>
          <w:szCs w:val="23"/>
          <w:lang w:eastAsia="ru-RU"/>
        </w:rPr>
      </w:pPr>
      <w:r w:rsidRPr="003A28B4">
        <w:rPr>
          <w:color w:val="22272F"/>
          <w:sz w:val="23"/>
          <w:szCs w:val="23"/>
          <w:lang w:eastAsia="ru-RU"/>
        </w:rPr>
        <w:t>Установлено, что налогоплательщик передавал в аренду подконтрольным лицам - ИП (на УСН) помещения, расположенные в ТРК и принадлежащие ему на праве собственности. При этом ИП впоследствии передавали указанные помещения в субаренду конечным арендаторам, а денежные средства, полученные от субаренды, перечисляли налогоплательщику.</w:t>
      </w:r>
    </w:p>
    <w:p w14:paraId="18615372" w14:textId="77777777" w:rsidR="003A28B4" w:rsidRDefault="003A28B4" w:rsidP="000E742F">
      <w:pPr>
        <w:shd w:val="clear" w:color="auto" w:fill="FFFFFF"/>
        <w:ind w:firstLine="567"/>
        <w:jc w:val="both"/>
        <w:rPr>
          <w:color w:val="22272F"/>
          <w:sz w:val="23"/>
          <w:szCs w:val="23"/>
          <w:lang w:eastAsia="ru-RU"/>
        </w:rPr>
      </w:pPr>
      <w:r w:rsidRPr="003A28B4">
        <w:rPr>
          <w:color w:val="22272F"/>
          <w:sz w:val="23"/>
          <w:szCs w:val="23"/>
          <w:lang w:eastAsia="ru-RU"/>
        </w:rPr>
        <w:t>Признав, что налогоплательщик умышленно формировал фиктивный документооборот с использованием взаимозависимых лиц, учитывая их подконтрольность и несамостоятельность, суд пришел к выводу о правомерном включении полученной предпринимателями выручки в доходы налогоплательщика.</w:t>
      </w:r>
    </w:p>
    <w:p w14:paraId="65392ABB" w14:textId="77777777" w:rsidR="00D64601" w:rsidRPr="0073193A" w:rsidRDefault="00D64601" w:rsidP="00D64601">
      <w:pPr>
        <w:pStyle w:val="s1"/>
        <w:numPr>
          <w:ilvl w:val="0"/>
          <w:numId w:val="24"/>
        </w:numPr>
        <w:spacing w:after="0" w:afterAutospacing="0"/>
        <w:ind w:left="567" w:hanging="567"/>
        <w:jc w:val="both"/>
        <w:rPr>
          <w:b/>
          <w:bCs/>
          <w:sz w:val="23"/>
          <w:szCs w:val="23"/>
        </w:rPr>
      </w:pPr>
      <w:r w:rsidRPr="0073193A">
        <w:rPr>
          <w:b/>
          <w:bCs/>
          <w:sz w:val="23"/>
          <w:szCs w:val="23"/>
        </w:rPr>
        <w:t>Ведение бухгалтерского и налогового учета с нарушениями само по себе не влечет применение расчетного метода определения налоговых обязатель</w:t>
      </w:r>
      <w:proofErr w:type="gramStart"/>
      <w:r w:rsidRPr="0073193A">
        <w:rPr>
          <w:b/>
          <w:bCs/>
          <w:sz w:val="23"/>
          <w:szCs w:val="23"/>
        </w:rPr>
        <w:t>ств в сл</w:t>
      </w:r>
      <w:proofErr w:type="gramEnd"/>
      <w:r w:rsidRPr="0073193A">
        <w:rPr>
          <w:b/>
          <w:bCs/>
          <w:sz w:val="23"/>
          <w:szCs w:val="23"/>
        </w:rPr>
        <w:t>учае выявления неучтенной реализации</w:t>
      </w:r>
    </w:p>
    <w:p w14:paraId="5D2927EA" w14:textId="77777777" w:rsidR="00D64601" w:rsidRPr="00946108" w:rsidRDefault="00D64601" w:rsidP="00D64601">
      <w:pPr>
        <w:pStyle w:val="s3"/>
        <w:shd w:val="clear" w:color="auto" w:fill="FFFFFF"/>
        <w:spacing w:before="120" w:beforeAutospacing="0" w:after="120" w:afterAutospacing="0"/>
        <w:ind w:left="567"/>
        <w:jc w:val="both"/>
        <w:rPr>
          <w:i/>
          <w:color w:val="22272F"/>
          <w:sz w:val="23"/>
          <w:szCs w:val="23"/>
        </w:rPr>
      </w:pPr>
      <w:r w:rsidRPr="00946108">
        <w:rPr>
          <w:i/>
          <w:color w:val="22272F"/>
          <w:sz w:val="23"/>
          <w:szCs w:val="23"/>
          <w:shd w:val="clear" w:color="auto" w:fill="FFFFFF"/>
        </w:rPr>
        <w:t>Постановление Арбитражного суда Северо-Кавказского округа от 3 апреля 2022 г. N Ф08-2058/22 по делу N А15-1026/2021</w:t>
      </w:r>
    </w:p>
    <w:p w14:paraId="0EED3000" w14:textId="77777777" w:rsidR="00D64601" w:rsidRPr="005007B1" w:rsidRDefault="00D64601" w:rsidP="00D64601">
      <w:pPr>
        <w:pStyle w:val="s1"/>
        <w:shd w:val="clear" w:color="auto" w:fill="FFFFFF"/>
        <w:spacing w:before="0" w:beforeAutospacing="0" w:after="0" w:afterAutospacing="0"/>
        <w:ind w:firstLine="567"/>
        <w:jc w:val="both"/>
        <w:rPr>
          <w:color w:val="22272F"/>
          <w:sz w:val="23"/>
          <w:szCs w:val="23"/>
        </w:rPr>
      </w:pPr>
      <w:r w:rsidRPr="005007B1">
        <w:rPr>
          <w:color w:val="22272F"/>
          <w:sz w:val="23"/>
          <w:szCs w:val="23"/>
        </w:rPr>
        <w:t>Налогоплательщик полагает, что налоговый орган при доначислении НДС и налога на прибыль в связи с занижением налоговой базы должен был провести инвентаризацию, запросить документы у контрагентов, а по налогу на прибыль определить обязательства расчетным методом.</w:t>
      </w:r>
    </w:p>
    <w:p w14:paraId="3C572A5F" w14:textId="77777777" w:rsidR="00D64601" w:rsidRPr="005007B1" w:rsidRDefault="00D64601" w:rsidP="00D64601">
      <w:pPr>
        <w:pStyle w:val="s1"/>
        <w:shd w:val="clear" w:color="auto" w:fill="FFFFFF"/>
        <w:spacing w:before="0" w:beforeAutospacing="0" w:after="0" w:afterAutospacing="0"/>
        <w:ind w:firstLine="567"/>
        <w:jc w:val="both"/>
        <w:rPr>
          <w:color w:val="22272F"/>
          <w:sz w:val="23"/>
          <w:szCs w:val="23"/>
        </w:rPr>
      </w:pPr>
      <w:r w:rsidRPr="005007B1">
        <w:rPr>
          <w:color w:val="22272F"/>
          <w:sz w:val="23"/>
          <w:szCs w:val="23"/>
        </w:rPr>
        <w:t>Суд, исследовав обстоятельства дела, признал позицию налогоплательщика необоснованной.</w:t>
      </w:r>
    </w:p>
    <w:p w14:paraId="77014517" w14:textId="77777777" w:rsidR="00D64601" w:rsidRPr="005007B1" w:rsidRDefault="00D64601" w:rsidP="00D64601">
      <w:pPr>
        <w:pStyle w:val="s1"/>
        <w:shd w:val="clear" w:color="auto" w:fill="FFFFFF"/>
        <w:spacing w:before="0" w:beforeAutospacing="0" w:after="0" w:afterAutospacing="0"/>
        <w:ind w:firstLine="567"/>
        <w:jc w:val="both"/>
        <w:rPr>
          <w:color w:val="22272F"/>
          <w:sz w:val="23"/>
          <w:szCs w:val="23"/>
        </w:rPr>
      </w:pPr>
      <w:r w:rsidRPr="005007B1">
        <w:rPr>
          <w:color w:val="22272F"/>
          <w:sz w:val="23"/>
          <w:szCs w:val="23"/>
        </w:rPr>
        <w:t>Суд установил, что налогоплательщик не включил стоимость реализации товаров (работ, услуг) в налоговую базу по НДС, а также на соответствующую сумму занизил доходы для целей исчисления налога на прибыль.</w:t>
      </w:r>
    </w:p>
    <w:p w14:paraId="06C4879C" w14:textId="77777777" w:rsidR="00D64601" w:rsidRPr="005007B1" w:rsidRDefault="00D64601" w:rsidP="00D64601">
      <w:pPr>
        <w:pStyle w:val="s1"/>
        <w:shd w:val="clear" w:color="auto" w:fill="FFFFFF"/>
        <w:spacing w:before="0" w:beforeAutospacing="0" w:after="0" w:afterAutospacing="0"/>
        <w:ind w:firstLine="567"/>
        <w:jc w:val="both"/>
        <w:rPr>
          <w:color w:val="22272F"/>
          <w:sz w:val="23"/>
          <w:szCs w:val="23"/>
        </w:rPr>
      </w:pPr>
      <w:r w:rsidRPr="005007B1">
        <w:rPr>
          <w:color w:val="22272F"/>
          <w:sz w:val="23"/>
          <w:szCs w:val="23"/>
        </w:rPr>
        <w:t>При этом налогоплательщик в ходе проверки допустил должностных лиц инспекции к осмотру своих помещений, представил документы по взаимоотношениям с поставщиками, подрядчиками и заказчиками. Суд отметил, что налогоплательщик вел бухгалтерский и налоговый учет с нарушением установленного порядка, однако само по себе это не влечет обязательное проведение инспекцией налоговой реконструкции, поскольку не привело к невозможности исчислить налоги.</w:t>
      </w:r>
    </w:p>
    <w:p w14:paraId="7EED0080" w14:textId="70CEA11D" w:rsidR="00D64601" w:rsidRDefault="00D64601" w:rsidP="00D64601">
      <w:pPr>
        <w:pStyle w:val="s1"/>
        <w:shd w:val="clear" w:color="auto" w:fill="FFFFFF"/>
        <w:spacing w:before="0" w:beforeAutospacing="0" w:after="0" w:afterAutospacing="0"/>
        <w:ind w:firstLine="567"/>
        <w:jc w:val="both"/>
        <w:rPr>
          <w:color w:val="22272F"/>
          <w:sz w:val="23"/>
          <w:szCs w:val="23"/>
        </w:rPr>
      </w:pPr>
      <w:r w:rsidRPr="005007B1">
        <w:rPr>
          <w:color w:val="22272F"/>
          <w:sz w:val="23"/>
          <w:szCs w:val="23"/>
        </w:rPr>
        <w:t>Суд пришел к выводу, что оснований для применения расчетного метода определения налоговой базы не имеется.</w:t>
      </w:r>
    </w:p>
    <w:p w14:paraId="37A59AE7" w14:textId="77777777" w:rsidR="00D64601" w:rsidRPr="0073193A" w:rsidRDefault="00D64601" w:rsidP="00D64601">
      <w:pPr>
        <w:pStyle w:val="s1"/>
        <w:numPr>
          <w:ilvl w:val="0"/>
          <w:numId w:val="24"/>
        </w:numPr>
        <w:spacing w:after="0" w:afterAutospacing="0"/>
        <w:ind w:left="567" w:hanging="567"/>
        <w:jc w:val="both"/>
        <w:rPr>
          <w:b/>
          <w:bCs/>
          <w:sz w:val="23"/>
          <w:szCs w:val="23"/>
        </w:rPr>
      </w:pPr>
      <w:r w:rsidRPr="0073193A">
        <w:rPr>
          <w:b/>
          <w:bCs/>
          <w:sz w:val="23"/>
          <w:szCs w:val="23"/>
        </w:rPr>
        <w:t>Если контрагент не обладает необходимыми транспортными ресурсами для исполнения обязательств по договорам аренды транспортных средств, то данные взаимоотношения могут быть признаны фиктивными, а в вычете НДС может быть отказано.</w:t>
      </w:r>
    </w:p>
    <w:p w14:paraId="67345BBE" w14:textId="77777777" w:rsidR="00D64601" w:rsidRPr="00997990" w:rsidRDefault="00D64601" w:rsidP="00D64601">
      <w:pPr>
        <w:pStyle w:val="s3"/>
        <w:shd w:val="clear" w:color="auto" w:fill="FFFFFF"/>
        <w:spacing w:before="120" w:beforeAutospacing="0" w:after="120" w:afterAutospacing="0"/>
        <w:ind w:left="567"/>
        <w:jc w:val="both"/>
        <w:rPr>
          <w:i/>
          <w:color w:val="22272F"/>
          <w:sz w:val="23"/>
          <w:szCs w:val="23"/>
        </w:rPr>
      </w:pPr>
      <w:r w:rsidRPr="00997990">
        <w:rPr>
          <w:i/>
          <w:color w:val="22272F"/>
          <w:sz w:val="23"/>
          <w:szCs w:val="23"/>
          <w:shd w:val="clear" w:color="auto" w:fill="FFFFFF"/>
        </w:rPr>
        <w:t>Постановление Арбитражного суда Северо-Кавказского округа от 4 апреля 2022 г. N Ф08-1831/22 по делу N А32-28111/2021</w:t>
      </w:r>
    </w:p>
    <w:p w14:paraId="5EB08155" w14:textId="77777777" w:rsidR="00D64601" w:rsidRPr="00997990" w:rsidRDefault="00D64601" w:rsidP="00D64601">
      <w:pPr>
        <w:pStyle w:val="s1"/>
        <w:shd w:val="clear" w:color="auto" w:fill="FFFFFF"/>
        <w:spacing w:before="0" w:beforeAutospacing="0" w:after="0" w:afterAutospacing="0"/>
        <w:ind w:firstLine="567"/>
        <w:jc w:val="both"/>
        <w:rPr>
          <w:color w:val="22272F"/>
          <w:sz w:val="23"/>
          <w:szCs w:val="23"/>
        </w:rPr>
      </w:pPr>
      <w:r w:rsidRPr="00997990">
        <w:rPr>
          <w:color w:val="22272F"/>
          <w:sz w:val="23"/>
          <w:szCs w:val="23"/>
        </w:rPr>
        <w:t>Налоговый орган полагает, что налогоплательщик необоснованно применил вычеты по Н</w:t>
      </w:r>
      <w:proofErr w:type="gramStart"/>
      <w:r w:rsidRPr="00997990">
        <w:rPr>
          <w:color w:val="22272F"/>
          <w:sz w:val="23"/>
          <w:szCs w:val="23"/>
        </w:rPr>
        <w:t>ДС в св</w:t>
      </w:r>
      <w:proofErr w:type="gramEnd"/>
      <w:r w:rsidRPr="00997990">
        <w:rPr>
          <w:color w:val="22272F"/>
          <w:sz w:val="23"/>
          <w:szCs w:val="23"/>
        </w:rPr>
        <w:t>язи с созданием формального документооборота по сделкам со спорными контрагентами и противоречивостью представленных сведений.</w:t>
      </w:r>
    </w:p>
    <w:p w14:paraId="345E76A4" w14:textId="77777777" w:rsidR="00D64601" w:rsidRPr="00997990" w:rsidRDefault="00D64601" w:rsidP="00D64601">
      <w:pPr>
        <w:pStyle w:val="s1"/>
        <w:shd w:val="clear" w:color="auto" w:fill="FFFFFF"/>
        <w:spacing w:before="0" w:beforeAutospacing="0" w:after="0" w:afterAutospacing="0"/>
        <w:ind w:firstLine="567"/>
        <w:jc w:val="both"/>
        <w:rPr>
          <w:color w:val="22272F"/>
          <w:sz w:val="23"/>
          <w:szCs w:val="23"/>
        </w:rPr>
      </w:pPr>
      <w:r w:rsidRPr="00997990">
        <w:rPr>
          <w:color w:val="22272F"/>
          <w:sz w:val="23"/>
          <w:szCs w:val="23"/>
        </w:rPr>
        <w:t>Суд, исследовав обстоятельства дела, признал позицию налогового органа обоснованной.</w:t>
      </w:r>
    </w:p>
    <w:p w14:paraId="26FA4679" w14:textId="77777777" w:rsidR="00D64601" w:rsidRPr="00997990" w:rsidRDefault="00D64601" w:rsidP="00D64601">
      <w:pPr>
        <w:pStyle w:val="s1"/>
        <w:shd w:val="clear" w:color="auto" w:fill="FFFFFF"/>
        <w:spacing w:before="0" w:beforeAutospacing="0" w:after="0" w:afterAutospacing="0"/>
        <w:ind w:firstLine="567"/>
        <w:jc w:val="both"/>
        <w:rPr>
          <w:color w:val="22272F"/>
          <w:sz w:val="23"/>
          <w:szCs w:val="23"/>
        </w:rPr>
      </w:pPr>
      <w:r w:rsidRPr="00997990">
        <w:rPr>
          <w:color w:val="22272F"/>
          <w:sz w:val="23"/>
          <w:szCs w:val="23"/>
        </w:rPr>
        <w:t>Суд установил, что фактически спорные контрагенты не оказывали обществу услуги по предоставлению в аренду транспортных средств, поскольку являлись "техническими" компаниями, не обладали необходимыми ресурсами для оказания услуг и предоставляли налоговую отчетность с "минимальными" показателями.</w:t>
      </w:r>
    </w:p>
    <w:p w14:paraId="6A6E6214" w14:textId="77777777" w:rsidR="00D64601" w:rsidRDefault="00D64601" w:rsidP="00D64601">
      <w:pPr>
        <w:pStyle w:val="s1"/>
        <w:shd w:val="clear" w:color="auto" w:fill="FFFFFF"/>
        <w:spacing w:before="0" w:beforeAutospacing="0" w:after="0" w:afterAutospacing="0"/>
        <w:ind w:firstLine="567"/>
        <w:jc w:val="both"/>
        <w:rPr>
          <w:color w:val="22272F"/>
          <w:sz w:val="23"/>
          <w:szCs w:val="23"/>
        </w:rPr>
      </w:pPr>
      <w:r w:rsidRPr="00997990">
        <w:rPr>
          <w:color w:val="22272F"/>
          <w:sz w:val="23"/>
          <w:szCs w:val="23"/>
        </w:rPr>
        <w:t>Поскольку контрагенты общества не располагали трудовыми ресурсами, транспортными средствами и спецтехникой, необходимой для выполнения обязанностей по договорам, суд пришел к выводу о создании формального документооборота с целью получения необоснованной налоговой выгоды в виде получения вычета по НДС.</w:t>
      </w:r>
    </w:p>
    <w:p w14:paraId="3BEBCFEA" w14:textId="77777777" w:rsidR="00D64601" w:rsidRPr="0073193A" w:rsidRDefault="00D64601" w:rsidP="00D64601">
      <w:pPr>
        <w:pStyle w:val="s1"/>
        <w:numPr>
          <w:ilvl w:val="0"/>
          <w:numId w:val="24"/>
        </w:numPr>
        <w:spacing w:after="0" w:afterAutospacing="0"/>
        <w:ind w:left="567" w:hanging="567"/>
        <w:jc w:val="both"/>
        <w:rPr>
          <w:b/>
          <w:bCs/>
          <w:sz w:val="23"/>
          <w:szCs w:val="23"/>
        </w:rPr>
      </w:pPr>
      <w:r w:rsidRPr="0073193A">
        <w:rPr>
          <w:b/>
          <w:bCs/>
          <w:sz w:val="23"/>
          <w:szCs w:val="23"/>
        </w:rPr>
        <w:t>Занижение выручки от реализации ТМЦ и сокрытие реального остатка ТМЦ на складе влечет доначисление НДС и налога на прибыль</w:t>
      </w:r>
    </w:p>
    <w:p w14:paraId="60941B39" w14:textId="77777777" w:rsidR="00D64601" w:rsidRPr="00C53948" w:rsidRDefault="00D64601" w:rsidP="00D64601">
      <w:pPr>
        <w:pStyle w:val="s3"/>
        <w:shd w:val="clear" w:color="auto" w:fill="FFFFFF"/>
        <w:spacing w:before="120" w:beforeAutospacing="0" w:after="120" w:afterAutospacing="0"/>
        <w:ind w:left="567"/>
        <w:jc w:val="both"/>
        <w:rPr>
          <w:i/>
          <w:color w:val="22272F"/>
          <w:sz w:val="23"/>
          <w:szCs w:val="23"/>
        </w:rPr>
      </w:pPr>
      <w:r w:rsidRPr="00C53948">
        <w:rPr>
          <w:i/>
          <w:color w:val="22272F"/>
          <w:sz w:val="23"/>
          <w:szCs w:val="23"/>
          <w:shd w:val="clear" w:color="auto" w:fill="FFFFFF"/>
        </w:rPr>
        <w:t>Постановление Арбитражного суда Северо-Кавказского округа от 5 апреля 2022 г. N Ф08-1778/22 по делу N А53-11092/2021</w:t>
      </w:r>
    </w:p>
    <w:p w14:paraId="2CE54408" w14:textId="77777777" w:rsidR="00D64601" w:rsidRPr="00C53948" w:rsidRDefault="00D64601" w:rsidP="00D64601">
      <w:pPr>
        <w:pStyle w:val="s1"/>
        <w:shd w:val="clear" w:color="auto" w:fill="FFFFFF"/>
        <w:spacing w:before="0" w:beforeAutospacing="0" w:after="0" w:afterAutospacing="0"/>
        <w:ind w:firstLine="567"/>
        <w:jc w:val="both"/>
        <w:rPr>
          <w:color w:val="22272F"/>
          <w:sz w:val="23"/>
          <w:szCs w:val="23"/>
        </w:rPr>
      </w:pPr>
      <w:r w:rsidRPr="00C53948">
        <w:rPr>
          <w:color w:val="22272F"/>
          <w:sz w:val="23"/>
          <w:szCs w:val="23"/>
        </w:rPr>
        <w:t>Налоговый орган полагает, что налогоплательщик необоснованно занизил налогооблагаемую базу по НДС и налогу на прибыль в связи с занижением выручки и сокрытием реального остатка ТМЦ на складе.</w:t>
      </w:r>
    </w:p>
    <w:p w14:paraId="726FB714" w14:textId="77777777" w:rsidR="00D64601" w:rsidRPr="00C53948" w:rsidRDefault="00D64601" w:rsidP="00D64601">
      <w:pPr>
        <w:pStyle w:val="s1"/>
        <w:shd w:val="clear" w:color="auto" w:fill="FFFFFF"/>
        <w:spacing w:before="0" w:beforeAutospacing="0" w:after="0" w:afterAutospacing="0"/>
        <w:ind w:firstLine="567"/>
        <w:jc w:val="both"/>
        <w:rPr>
          <w:color w:val="22272F"/>
          <w:sz w:val="23"/>
          <w:szCs w:val="23"/>
        </w:rPr>
      </w:pPr>
      <w:r w:rsidRPr="00C53948">
        <w:rPr>
          <w:color w:val="22272F"/>
          <w:sz w:val="23"/>
          <w:szCs w:val="23"/>
        </w:rPr>
        <w:t>Суд, исследовав обстоятельства дела, признал позицию налогового органа обоснованной.</w:t>
      </w:r>
    </w:p>
    <w:p w14:paraId="42CF61BE" w14:textId="77777777" w:rsidR="00D64601" w:rsidRPr="00C53948" w:rsidRDefault="00D64601" w:rsidP="00D64601">
      <w:pPr>
        <w:pStyle w:val="s1"/>
        <w:shd w:val="clear" w:color="auto" w:fill="FFFFFF"/>
        <w:spacing w:before="0" w:beforeAutospacing="0" w:after="0" w:afterAutospacing="0"/>
        <w:ind w:firstLine="567"/>
        <w:jc w:val="both"/>
        <w:rPr>
          <w:color w:val="22272F"/>
          <w:sz w:val="23"/>
          <w:szCs w:val="23"/>
        </w:rPr>
      </w:pPr>
      <w:r w:rsidRPr="00C53948">
        <w:rPr>
          <w:color w:val="22272F"/>
          <w:sz w:val="23"/>
          <w:szCs w:val="23"/>
        </w:rPr>
        <w:t>Суд установил, что отраженная налогоплательщиком в книге продаж сумма наличной выручки не соответствует фактической сумме выручки за наличный расчет по кассе (50 счет); в книгу продаж перенесена не вся сумма торговой выручки за наличный расчет.</w:t>
      </w:r>
    </w:p>
    <w:p w14:paraId="28E58A05" w14:textId="77777777" w:rsidR="00D64601" w:rsidRPr="00C53948" w:rsidRDefault="00D64601" w:rsidP="00D64601">
      <w:pPr>
        <w:pStyle w:val="s1"/>
        <w:shd w:val="clear" w:color="auto" w:fill="FFFFFF"/>
        <w:spacing w:before="0" w:beforeAutospacing="0" w:after="0" w:afterAutospacing="0"/>
        <w:ind w:firstLine="567"/>
        <w:jc w:val="both"/>
        <w:rPr>
          <w:color w:val="22272F"/>
          <w:sz w:val="23"/>
          <w:szCs w:val="23"/>
        </w:rPr>
      </w:pPr>
      <w:r w:rsidRPr="00C53948">
        <w:rPr>
          <w:color w:val="22272F"/>
          <w:sz w:val="23"/>
          <w:szCs w:val="23"/>
        </w:rPr>
        <w:t>Кроме того, в бухгалтерском учете завышены остатки нереализованного сырья, что выразилось в превышении максимально возможных остатков сырья на складе и сокрытии фактических остатков.</w:t>
      </w:r>
    </w:p>
    <w:p w14:paraId="65242B7F" w14:textId="7AB766EB" w:rsidR="00D64601" w:rsidRDefault="00D64601" w:rsidP="00D64601">
      <w:pPr>
        <w:pStyle w:val="s1"/>
        <w:shd w:val="clear" w:color="auto" w:fill="FFFFFF"/>
        <w:spacing w:before="0" w:beforeAutospacing="0" w:after="0" w:afterAutospacing="0"/>
        <w:ind w:firstLine="567"/>
        <w:jc w:val="both"/>
        <w:rPr>
          <w:color w:val="22272F"/>
          <w:sz w:val="23"/>
          <w:szCs w:val="23"/>
        </w:rPr>
      </w:pPr>
      <w:r w:rsidRPr="00C53948">
        <w:rPr>
          <w:color w:val="22272F"/>
          <w:sz w:val="23"/>
          <w:szCs w:val="23"/>
        </w:rPr>
        <w:t>Выбытие объемов сырья произошло не в результате наступления событий, не</w:t>
      </w:r>
      <w:r w:rsidRPr="0073193A">
        <w:rPr>
          <w:color w:val="22272F"/>
          <w:sz w:val="23"/>
          <w:szCs w:val="23"/>
        </w:rPr>
        <w:t xml:space="preserve"> зависящих от воли налогоплательщика, в </w:t>
      </w:r>
      <w:proofErr w:type="gramStart"/>
      <w:r w:rsidRPr="0073193A">
        <w:rPr>
          <w:color w:val="22272F"/>
          <w:sz w:val="23"/>
          <w:szCs w:val="23"/>
        </w:rPr>
        <w:t>связи</w:t>
      </w:r>
      <w:proofErr w:type="gramEnd"/>
      <w:r w:rsidRPr="0073193A">
        <w:rPr>
          <w:color w:val="22272F"/>
          <w:sz w:val="23"/>
          <w:szCs w:val="23"/>
        </w:rPr>
        <w:t xml:space="preserve"> с чем налоговой проверкой данная сумма правомерно включена в объем реализации для определения налоговой базы по НДС и налогу на прибыль.</w:t>
      </w:r>
    </w:p>
    <w:p w14:paraId="62CA18B0" w14:textId="77777777" w:rsidR="003175F3" w:rsidRPr="00BC0319" w:rsidRDefault="003175F3" w:rsidP="003175F3">
      <w:pPr>
        <w:pStyle w:val="s1"/>
        <w:numPr>
          <w:ilvl w:val="0"/>
          <w:numId w:val="24"/>
        </w:numPr>
        <w:spacing w:after="0" w:afterAutospacing="0"/>
        <w:ind w:left="567" w:hanging="567"/>
        <w:jc w:val="both"/>
        <w:rPr>
          <w:b/>
          <w:bCs/>
          <w:sz w:val="23"/>
          <w:szCs w:val="23"/>
        </w:rPr>
      </w:pPr>
      <w:r>
        <w:rPr>
          <w:b/>
          <w:bCs/>
          <w:sz w:val="23"/>
          <w:szCs w:val="23"/>
        </w:rPr>
        <w:t>Налоговый орган применил р</w:t>
      </w:r>
      <w:r w:rsidRPr="007D303F">
        <w:rPr>
          <w:b/>
          <w:bCs/>
          <w:sz w:val="23"/>
          <w:szCs w:val="23"/>
        </w:rPr>
        <w:t>асчетный метод</w:t>
      </w:r>
      <w:r>
        <w:rPr>
          <w:b/>
          <w:bCs/>
          <w:sz w:val="23"/>
          <w:szCs w:val="23"/>
        </w:rPr>
        <w:t>, включив в</w:t>
      </w:r>
      <w:r w:rsidRPr="007D303F">
        <w:rPr>
          <w:b/>
          <w:bCs/>
          <w:sz w:val="23"/>
          <w:szCs w:val="23"/>
        </w:rPr>
        <w:t xml:space="preserve"> расходы</w:t>
      </w:r>
      <w:r>
        <w:rPr>
          <w:b/>
          <w:bCs/>
          <w:sz w:val="23"/>
          <w:szCs w:val="23"/>
        </w:rPr>
        <w:t xml:space="preserve"> только затраты на оплату труда - </w:t>
      </w:r>
      <w:r w:rsidRPr="007D303F">
        <w:rPr>
          <w:b/>
          <w:bCs/>
          <w:sz w:val="23"/>
          <w:szCs w:val="23"/>
        </w:rPr>
        <w:t xml:space="preserve"> суд </w:t>
      </w:r>
      <w:r>
        <w:rPr>
          <w:b/>
          <w:bCs/>
          <w:sz w:val="23"/>
          <w:szCs w:val="23"/>
        </w:rPr>
        <w:t xml:space="preserve">с таким подходом </w:t>
      </w:r>
      <w:r w:rsidRPr="007D303F">
        <w:rPr>
          <w:b/>
          <w:bCs/>
          <w:sz w:val="23"/>
          <w:szCs w:val="23"/>
        </w:rPr>
        <w:t>не согласился</w:t>
      </w:r>
      <w:r>
        <w:rPr>
          <w:b/>
          <w:bCs/>
          <w:sz w:val="23"/>
          <w:szCs w:val="23"/>
        </w:rPr>
        <w:t>.</w:t>
      </w:r>
    </w:p>
    <w:p w14:paraId="7E220BD9" w14:textId="77777777" w:rsidR="003175F3" w:rsidRPr="0073193A" w:rsidRDefault="003175F3" w:rsidP="003175F3">
      <w:pPr>
        <w:pStyle w:val="s3"/>
        <w:shd w:val="clear" w:color="auto" w:fill="FFFFFF"/>
        <w:spacing w:before="120" w:beforeAutospacing="0" w:after="120" w:afterAutospacing="0"/>
        <w:ind w:left="567"/>
        <w:jc w:val="both"/>
        <w:rPr>
          <w:i/>
          <w:color w:val="22272F"/>
          <w:sz w:val="23"/>
          <w:szCs w:val="23"/>
          <w:shd w:val="clear" w:color="auto" w:fill="FFFFFF"/>
        </w:rPr>
      </w:pPr>
      <w:r w:rsidRPr="0073193A">
        <w:rPr>
          <w:i/>
          <w:color w:val="22272F"/>
          <w:sz w:val="23"/>
          <w:szCs w:val="23"/>
          <w:shd w:val="clear" w:color="auto" w:fill="FFFFFF"/>
        </w:rPr>
        <w:t>Постановление  АС Московского округа от 06 апреля 2022 по делу N А40-115936/2021</w:t>
      </w:r>
    </w:p>
    <w:p w14:paraId="7B2D83F5" w14:textId="77777777" w:rsidR="003175F3" w:rsidRPr="0073193A" w:rsidRDefault="003175F3" w:rsidP="003175F3">
      <w:pPr>
        <w:pStyle w:val="s1"/>
        <w:shd w:val="clear" w:color="auto" w:fill="FFFFFF"/>
        <w:spacing w:before="0" w:beforeAutospacing="0" w:after="0" w:afterAutospacing="0"/>
        <w:ind w:firstLine="567"/>
        <w:jc w:val="both"/>
        <w:rPr>
          <w:color w:val="22272F"/>
          <w:sz w:val="23"/>
          <w:szCs w:val="23"/>
        </w:rPr>
      </w:pPr>
      <w:r>
        <w:tab/>
      </w:r>
      <w:r w:rsidRPr="0073193A">
        <w:rPr>
          <w:color w:val="22272F"/>
          <w:sz w:val="23"/>
          <w:szCs w:val="23"/>
        </w:rPr>
        <w:t xml:space="preserve">При камеральной проверке годовой декларации по налогу на прибыль инспекция нашла несоответствие: доходы и расходы от реализации в декларации заявлены в размере  0 руб., а в декларациях по НДС за I - IV кварталы отражена реализация более 75 млн. руб. </w:t>
      </w:r>
    </w:p>
    <w:p w14:paraId="1C2C3F13" w14:textId="77777777" w:rsidR="003175F3" w:rsidRPr="0073193A" w:rsidRDefault="003175F3" w:rsidP="003175F3">
      <w:pPr>
        <w:pStyle w:val="s1"/>
        <w:shd w:val="clear" w:color="auto" w:fill="FFFFFF"/>
        <w:spacing w:before="0" w:beforeAutospacing="0" w:after="0" w:afterAutospacing="0"/>
        <w:ind w:firstLine="567"/>
        <w:jc w:val="both"/>
        <w:rPr>
          <w:color w:val="22272F"/>
          <w:sz w:val="23"/>
          <w:szCs w:val="23"/>
        </w:rPr>
      </w:pPr>
      <w:r w:rsidRPr="0073193A">
        <w:rPr>
          <w:color w:val="22272F"/>
          <w:sz w:val="23"/>
          <w:szCs w:val="23"/>
        </w:rPr>
        <w:tab/>
        <w:t>Ни пояснения о причинах расхождения, ни уточненную декларацию налогоплательщик не представил.</w:t>
      </w:r>
    </w:p>
    <w:p w14:paraId="687C731F" w14:textId="77777777" w:rsidR="003175F3" w:rsidRPr="0073193A" w:rsidRDefault="003175F3" w:rsidP="003175F3">
      <w:pPr>
        <w:pStyle w:val="s1"/>
        <w:shd w:val="clear" w:color="auto" w:fill="FFFFFF"/>
        <w:spacing w:before="0" w:beforeAutospacing="0" w:after="0" w:afterAutospacing="0"/>
        <w:ind w:firstLine="567"/>
        <w:jc w:val="both"/>
        <w:rPr>
          <w:color w:val="22272F"/>
          <w:sz w:val="23"/>
          <w:szCs w:val="23"/>
        </w:rPr>
      </w:pPr>
      <w:r w:rsidRPr="0073193A">
        <w:rPr>
          <w:color w:val="22272F"/>
          <w:sz w:val="23"/>
          <w:szCs w:val="23"/>
        </w:rPr>
        <w:tab/>
        <w:t>Налоговики определили налог на прибыль расчетным путем. При этом доходы вычислили по первичным документам, полученным от покупателей (их выявили по книге продаж), а в расходах  учли только затраты на оплату труда из формы 2-НДФЛ.</w:t>
      </w:r>
    </w:p>
    <w:p w14:paraId="09596773" w14:textId="77777777" w:rsidR="003175F3" w:rsidRPr="0073193A" w:rsidRDefault="003175F3" w:rsidP="003175F3">
      <w:pPr>
        <w:pStyle w:val="s1"/>
        <w:shd w:val="clear" w:color="auto" w:fill="FFFFFF"/>
        <w:spacing w:before="0" w:beforeAutospacing="0" w:after="0" w:afterAutospacing="0"/>
        <w:ind w:firstLine="567"/>
        <w:jc w:val="both"/>
        <w:rPr>
          <w:color w:val="22272F"/>
          <w:sz w:val="23"/>
          <w:szCs w:val="23"/>
        </w:rPr>
      </w:pPr>
      <w:r w:rsidRPr="0073193A">
        <w:rPr>
          <w:color w:val="22272F"/>
          <w:sz w:val="23"/>
          <w:szCs w:val="23"/>
        </w:rPr>
        <w:tab/>
        <w:t xml:space="preserve">Налогоплательщик с этим не согласился. </w:t>
      </w:r>
    </w:p>
    <w:p w14:paraId="45E24B91" w14:textId="77777777" w:rsidR="003175F3" w:rsidRDefault="003175F3" w:rsidP="003175F3">
      <w:pPr>
        <w:pStyle w:val="s1"/>
        <w:shd w:val="clear" w:color="auto" w:fill="FFFFFF"/>
        <w:spacing w:before="0" w:beforeAutospacing="0" w:after="0" w:afterAutospacing="0"/>
        <w:ind w:firstLine="567"/>
        <w:jc w:val="both"/>
        <w:rPr>
          <w:color w:val="22272F"/>
          <w:sz w:val="23"/>
          <w:szCs w:val="23"/>
        </w:rPr>
      </w:pPr>
      <w:r w:rsidRPr="0073193A">
        <w:rPr>
          <w:color w:val="22272F"/>
          <w:sz w:val="23"/>
          <w:szCs w:val="23"/>
        </w:rPr>
        <w:tab/>
        <w:t>Суд поддержал организацию: инспекция нарушила требование об экономическом основании налога. Налоговики не включили в расходы затраты на сырье, хотя выручку, связанную с его использованием, учли. Им следовало использовать также данные об аналогичных налогоплательщиках. Для них нетипично учитывать в расходах только затраты на оплату труда. Инспекция получила сведения о доходах, но не истребовала документы у поставщиков организации, которых можно было определить по книге покупок.</w:t>
      </w:r>
    </w:p>
    <w:p w14:paraId="75C8881B"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Доход должен признаваться на дату отгрузки согласно условиям договора независимо от даты заключения соглашения о компенсации затрат покупателя на устранение недостатков товара</w:t>
      </w:r>
    </w:p>
    <w:p w14:paraId="291A58F7" w14:textId="77777777" w:rsidR="003175F3" w:rsidRPr="0004636C" w:rsidRDefault="003175F3" w:rsidP="003175F3">
      <w:pPr>
        <w:pStyle w:val="s3"/>
        <w:shd w:val="clear" w:color="auto" w:fill="FFFFFF"/>
        <w:spacing w:before="0" w:beforeAutospacing="0" w:after="120" w:afterAutospacing="0"/>
        <w:ind w:left="567"/>
        <w:jc w:val="both"/>
        <w:rPr>
          <w:i/>
          <w:color w:val="22272F"/>
          <w:sz w:val="23"/>
          <w:szCs w:val="23"/>
        </w:rPr>
      </w:pPr>
      <w:r w:rsidRPr="0004636C">
        <w:rPr>
          <w:i/>
          <w:color w:val="22272F"/>
          <w:sz w:val="23"/>
          <w:szCs w:val="23"/>
          <w:shd w:val="clear" w:color="auto" w:fill="FFFFFF"/>
        </w:rPr>
        <w:t>Постановление Арбитражного суда Поволжского округа от 6 апреля 2022 г. N Ф06-16873/22 по делу N А55-10990/2021</w:t>
      </w:r>
    </w:p>
    <w:p w14:paraId="72D3B772" w14:textId="4207DA3C" w:rsidR="003175F3" w:rsidRPr="0004636C" w:rsidRDefault="003175F3" w:rsidP="003175F3">
      <w:pPr>
        <w:pStyle w:val="s1"/>
        <w:shd w:val="clear" w:color="auto" w:fill="FFFFFF"/>
        <w:spacing w:before="0" w:beforeAutospacing="0" w:after="0" w:afterAutospacing="0"/>
        <w:ind w:firstLine="567"/>
        <w:jc w:val="both"/>
        <w:rPr>
          <w:color w:val="22272F"/>
          <w:sz w:val="23"/>
          <w:szCs w:val="23"/>
        </w:rPr>
      </w:pPr>
      <w:r w:rsidRPr="0004636C">
        <w:rPr>
          <w:color w:val="22272F"/>
          <w:sz w:val="23"/>
          <w:szCs w:val="23"/>
        </w:rPr>
        <w:t>Налогоплательщик полагает, что им не был занижен доход от реализации оборудования в проверяемом периоде, т. к. при перевозке было допущено повреждение груза,</w:t>
      </w:r>
      <w:r w:rsidR="00D64601">
        <w:rPr>
          <w:color w:val="22272F"/>
          <w:sz w:val="23"/>
          <w:szCs w:val="23"/>
        </w:rPr>
        <w:t xml:space="preserve"> </w:t>
      </w:r>
      <w:r w:rsidRPr="0004636C">
        <w:rPr>
          <w:color w:val="22272F"/>
          <w:sz w:val="23"/>
          <w:szCs w:val="23"/>
        </w:rPr>
        <w:t>и оборудование было принято покупателем в следующем периоде.</w:t>
      </w:r>
    </w:p>
    <w:p w14:paraId="3F3187B3" w14:textId="77777777" w:rsidR="003175F3" w:rsidRPr="0004636C" w:rsidRDefault="003175F3" w:rsidP="003175F3">
      <w:pPr>
        <w:pStyle w:val="s1"/>
        <w:shd w:val="clear" w:color="auto" w:fill="FFFFFF"/>
        <w:spacing w:before="0" w:beforeAutospacing="0" w:after="0" w:afterAutospacing="0"/>
        <w:ind w:firstLine="567"/>
        <w:jc w:val="both"/>
        <w:rPr>
          <w:color w:val="22272F"/>
          <w:sz w:val="23"/>
          <w:szCs w:val="23"/>
        </w:rPr>
      </w:pPr>
      <w:r w:rsidRPr="0004636C">
        <w:rPr>
          <w:color w:val="22272F"/>
          <w:sz w:val="23"/>
          <w:szCs w:val="23"/>
        </w:rPr>
        <w:t>Суд, исследовав материалы дела, признал позицию налогового органа правомерной.</w:t>
      </w:r>
    </w:p>
    <w:p w14:paraId="6A2FBE75" w14:textId="77777777" w:rsidR="003175F3" w:rsidRPr="0004636C" w:rsidRDefault="003175F3" w:rsidP="003175F3">
      <w:pPr>
        <w:pStyle w:val="s1"/>
        <w:shd w:val="clear" w:color="auto" w:fill="FFFFFF"/>
        <w:spacing w:before="0" w:beforeAutospacing="0" w:after="0" w:afterAutospacing="0"/>
        <w:ind w:firstLine="567"/>
        <w:jc w:val="both"/>
        <w:rPr>
          <w:color w:val="22272F"/>
          <w:sz w:val="23"/>
          <w:szCs w:val="23"/>
        </w:rPr>
      </w:pPr>
      <w:r w:rsidRPr="0004636C">
        <w:rPr>
          <w:color w:val="22272F"/>
          <w:sz w:val="23"/>
          <w:szCs w:val="23"/>
        </w:rPr>
        <w:t>Установлено, что отгрузка товара состоялась в проверяемом периоде, по условиям договора с контрагентом право собственности перешло к нему в момент доставки на его склад.</w:t>
      </w:r>
    </w:p>
    <w:p w14:paraId="44AA85F1" w14:textId="77777777" w:rsidR="003175F3" w:rsidRPr="0004636C" w:rsidRDefault="003175F3" w:rsidP="003175F3">
      <w:pPr>
        <w:pStyle w:val="s1"/>
        <w:shd w:val="clear" w:color="auto" w:fill="FFFFFF"/>
        <w:spacing w:before="0" w:beforeAutospacing="0" w:after="0" w:afterAutospacing="0"/>
        <w:ind w:firstLine="567"/>
        <w:jc w:val="both"/>
        <w:rPr>
          <w:color w:val="22272F"/>
          <w:sz w:val="23"/>
          <w:szCs w:val="23"/>
        </w:rPr>
      </w:pPr>
      <w:r w:rsidRPr="0004636C">
        <w:rPr>
          <w:color w:val="22272F"/>
          <w:sz w:val="23"/>
          <w:szCs w:val="23"/>
        </w:rPr>
        <w:t>Суд подчеркнул, что сам по себе факт составления спустя длительное время после доставки товара на склад покупателя соглашения о компенсации затрат на восстановление оборудования не может изменять порядок налогообложения хозяйственной операции.</w:t>
      </w:r>
    </w:p>
    <w:p w14:paraId="5CE1368E" w14:textId="77777777" w:rsidR="003175F3" w:rsidRDefault="003175F3" w:rsidP="003175F3">
      <w:pPr>
        <w:pStyle w:val="s1"/>
        <w:shd w:val="clear" w:color="auto" w:fill="FFFFFF"/>
        <w:spacing w:before="0" w:beforeAutospacing="0" w:after="0" w:afterAutospacing="0"/>
        <w:ind w:firstLine="567"/>
        <w:jc w:val="both"/>
        <w:rPr>
          <w:color w:val="22272F"/>
          <w:sz w:val="23"/>
          <w:szCs w:val="23"/>
        </w:rPr>
      </w:pPr>
      <w:r w:rsidRPr="0004636C">
        <w:rPr>
          <w:color w:val="22272F"/>
          <w:sz w:val="23"/>
          <w:szCs w:val="23"/>
        </w:rPr>
        <w:t>Следовательно, налогоплательщик обязан был признать доход в периоде отгрузки товара в соответствии с условиями договора.</w:t>
      </w:r>
    </w:p>
    <w:p w14:paraId="46F6D4C8" w14:textId="77777777" w:rsidR="003175F3" w:rsidRPr="0073193A" w:rsidRDefault="003175F3" w:rsidP="003175F3">
      <w:pPr>
        <w:pStyle w:val="s1"/>
        <w:numPr>
          <w:ilvl w:val="0"/>
          <w:numId w:val="24"/>
        </w:numPr>
        <w:spacing w:after="0" w:afterAutospacing="0"/>
        <w:ind w:left="567" w:hanging="567"/>
        <w:jc w:val="both"/>
        <w:rPr>
          <w:b/>
          <w:bCs/>
          <w:sz w:val="23"/>
          <w:szCs w:val="23"/>
        </w:rPr>
      </w:pPr>
      <w:proofErr w:type="gramStart"/>
      <w:r w:rsidRPr="0073193A">
        <w:rPr>
          <w:b/>
          <w:bCs/>
          <w:sz w:val="23"/>
          <w:szCs w:val="23"/>
        </w:rPr>
        <w:t>При применении расчетного метода определения суммы налога на прибыль в связи с расхождением показателей в декларациях</w:t>
      </w:r>
      <w:proofErr w:type="gramEnd"/>
      <w:r w:rsidRPr="0073193A">
        <w:rPr>
          <w:b/>
          <w:bCs/>
          <w:sz w:val="23"/>
          <w:szCs w:val="23"/>
        </w:rPr>
        <w:t xml:space="preserve"> по налогу на прибыль и НДС должны быть учтены все понесенные налогоплательщиком расходы</w:t>
      </w:r>
    </w:p>
    <w:p w14:paraId="064DC56A" w14:textId="77777777" w:rsidR="003175F3" w:rsidRPr="00746D41" w:rsidRDefault="003175F3" w:rsidP="003175F3">
      <w:pPr>
        <w:pStyle w:val="s3"/>
        <w:shd w:val="clear" w:color="auto" w:fill="FFFFFF"/>
        <w:spacing w:before="120" w:beforeAutospacing="0" w:after="120" w:afterAutospacing="0"/>
        <w:ind w:left="567"/>
        <w:jc w:val="both"/>
        <w:rPr>
          <w:i/>
          <w:color w:val="22272F"/>
          <w:sz w:val="23"/>
          <w:szCs w:val="23"/>
        </w:rPr>
      </w:pPr>
      <w:r w:rsidRPr="00746D41">
        <w:rPr>
          <w:i/>
          <w:color w:val="22272F"/>
          <w:sz w:val="23"/>
          <w:szCs w:val="23"/>
          <w:shd w:val="clear" w:color="auto" w:fill="FFFFFF"/>
        </w:rPr>
        <w:t>Постановление Арбитражного суда Московского округа от 6 апреля 2022 г. N Ф05-5991/22 по делу N А40-115936/2021</w:t>
      </w:r>
    </w:p>
    <w:p w14:paraId="709B354B" w14:textId="77777777" w:rsidR="003175F3" w:rsidRPr="00746D41" w:rsidRDefault="003175F3" w:rsidP="003175F3">
      <w:pPr>
        <w:pStyle w:val="s1"/>
        <w:shd w:val="clear" w:color="auto" w:fill="FFFFFF"/>
        <w:spacing w:before="0" w:beforeAutospacing="0" w:after="0" w:afterAutospacing="0"/>
        <w:ind w:firstLine="567"/>
        <w:jc w:val="both"/>
        <w:rPr>
          <w:color w:val="22272F"/>
          <w:sz w:val="23"/>
          <w:szCs w:val="23"/>
        </w:rPr>
      </w:pPr>
      <w:r w:rsidRPr="00746D41">
        <w:rPr>
          <w:color w:val="22272F"/>
          <w:sz w:val="23"/>
          <w:szCs w:val="23"/>
        </w:rPr>
        <w:t xml:space="preserve">Налоговый орган </w:t>
      </w:r>
      <w:proofErr w:type="spellStart"/>
      <w:r w:rsidRPr="00746D41">
        <w:rPr>
          <w:color w:val="22272F"/>
          <w:sz w:val="23"/>
          <w:szCs w:val="23"/>
        </w:rPr>
        <w:t>доначислил</w:t>
      </w:r>
      <w:proofErr w:type="spellEnd"/>
      <w:r w:rsidRPr="00746D41">
        <w:rPr>
          <w:color w:val="22272F"/>
          <w:sz w:val="23"/>
          <w:szCs w:val="23"/>
        </w:rPr>
        <w:t xml:space="preserve"> налог на прибыль по итогам камеральной проверки, поскольку при сопоставлении налоговой отчетности было установлено несоответствие определенных показателей - доходов и расходов от реализации в декларации по налогу на прибыль и суммарной реализации, отраженной в декларациях по НДС.</w:t>
      </w:r>
    </w:p>
    <w:p w14:paraId="0D586A85" w14:textId="77777777" w:rsidR="003175F3" w:rsidRPr="00746D41" w:rsidRDefault="003175F3" w:rsidP="003175F3">
      <w:pPr>
        <w:pStyle w:val="s1"/>
        <w:shd w:val="clear" w:color="auto" w:fill="FFFFFF"/>
        <w:spacing w:before="0" w:beforeAutospacing="0" w:after="0" w:afterAutospacing="0"/>
        <w:ind w:firstLine="567"/>
        <w:jc w:val="both"/>
        <w:rPr>
          <w:color w:val="22272F"/>
          <w:sz w:val="23"/>
          <w:szCs w:val="23"/>
        </w:rPr>
      </w:pPr>
      <w:r w:rsidRPr="00746D41">
        <w:rPr>
          <w:color w:val="22272F"/>
          <w:sz w:val="23"/>
          <w:szCs w:val="23"/>
        </w:rPr>
        <w:t xml:space="preserve">Суд, исследовав обстоятельства дела, не </w:t>
      </w:r>
      <w:proofErr w:type="gramStart"/>
      <w:r w:rsidRPr="00746D41">
        <w:rPr>
          <w:color w:val="22272F"/>
          <w:sz w:val="23"/>
          <w:szCs w:val="23"/>
        </w:rPr>
        <w:t>согласился с позицией</w:t>
      </w:r>
      <w:proofErr w:type="gramEnd"/>
      <w:r w:rsidRPr="00746D41">
        <w:rPr>
          <w:color w:val="22272F"/>
          <w:sz w:val="23"/>
          <w:szCs w:val="23"/>
        </w:rPr>
        <w:t xml:space="preserve"> налогового органа.</w:t>
      </w:r>
    </w:p>
    <w:p w14:paraId="13FB35EE" w14:textId="77777777" w:rsidR="003175F3" w:rsidRPr="00746D41" w:rsidRDefault="003175F3" w:rsidP="003175F3">
      <w:pPr>
        <w:pStyle w:val="s1"/>
        <w:shd w:val="clear" w:color="auto" w:fill="FFFFFF"/>
        <w:spacing w:before="0" w:beforeAutospacing="0" w:after="0" w:afterAutospacing="0"/>
        <w:ind w:firstLine="567"/>
        <w:jc w:val="both"/>
        <w:rPr>
          <w:color w:val="22272F"/>
          <w:sz w:val="23"/>
          <w:szCs w:val="23"/>
        </w:rPr>
      </w:pPr>
      <w:r w:rsidRPr="00746D41">
        <w:rPr>
          <w:color w:val="22272F"/>
          <w:sz w:val="23"/>
          <w:szCs w:val="23"/>
        </w:rPr>
        <w:t>Налоговым органом сумма доходов определена на основании полученных первичных документов по хозяйственным взаимоотношениям с контрагентами. Расходы приняты только в виде оплаты труда по имеющимся у инспекции справкам 2-НДФЛ. Иные расходы не учтены.</w:t>
      </w:r>
    </w:p>
    <w:p w14:paraId="2750951F" w14:textId="77777777" w:rsidR="003175F3" w:rsidRPr="00746D41" w:rsidRDefault="003175F3" w:rsidP="003175F3">
      <w:pPr>
        <w:pStyle w:val="s1"/>
        <w:shd w:val="clear" w:color="auto" w:fill="FFFFFF"/>
        <w:spacing w:before="0" w:beforeAutospacing="0" w:after="0" w:afterAutospacing="0"/>
        <w:ind w:firstLine="567"/>
        <w:jc w:val="both"/>
        <w:rPr>
          <w:color w:val="22272F"/>
          <w:sz w:val="23"/>
          <w:szCs w:val="23"/>
        </w:rPr>
      </w:pPr>
      <w:r w:rsidRPr="00746D41">
        <w:rPr>
          <w:color w:val="22272F"/>
          <w:sz w:val="23"/>
          <w:szCs w:val="23"/>
        </w:rPr>
        <w:t>Вместе с тем налогоплательщик фактически понес расходы на приобретение сырья, которое было использовано при производстве работ, выручка учтена для целей налогообложения.</w:t>
      </w:r>
    </w:p>
    <w:p w14:paraId="476B2DCA" w14:textId="108057A3" w:rsidR="003175F3" w:rsidRDefault="003175F3" w:rsidP="003175F3">
      <w:pPr>
        <w:pStyle w:val="s1"/>
        <w:shd w:val="clear" w:color="auto" w:fill="FFFFFF"/>
        <w:spacing w:before="0" w:beforeAutospacing="0" w:after="0" w:afterAutospacing="0"/>
        <w:ind w:firstLine="567"/>
        <w:jc w:val="both"/>
        <w:rPr>
          <w:color w:val="22272F"/>
          <w:sz w:val="23"/>
          <w:szCs w:val="23"/>
        </w:rPr>
      </w:pPr>
      <w:r w:rsidRPr="00746D41">
        <w:rPr>
          <w:color w:val="22272F"/>
          <w:sz w:val="23"/>
          <w:szCs w:val="23"/>
        </w:rPr>
        <w:t>Поскольку налоговый орган размер выручки не скорректировал на величину расходов, это нарушает положения НК РФ, так как налог фактически исчислен не от прибыли, а от выручки.</w:t>
      </w:r>
    </w:p>
    <w:p w14:paraId="305C2B29"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Из состава расходов могут быть исключены проценты по кредитному договору, если в результате совершения последовательных сделок на налогоплательщика фактически были переложены расходы контролирующей организации</w:t>
      </w:r>
    </w:p>
    <w:p w14:paraId="5AF07F50" w14:textId="77777777" w:rsidR="003175F3" w:rsidRPr="000100D1" w:rsidRDefault="003175F3" w:rsidP="003175F3">
      <w:pPr>
        <w:pStyle w:val="s3"/>
        <w:shd w:val="clear" w:color="auto" w:fill="FFFFFF"/>
        <w:spacing w:before="120" w:beforeAutospacing="0" w:after="120" w:afterAutospacing="0"/>
        <w:ind w:left="567"/>
        <w:jc w:val="both"/>
        <w:rPr>
          <w:i/>
          <w:color w:val="22272F"/>
          <w:sz w:val="23"/>
          <w:szCs w:val="23"/>
        </w:rPr>
      </w:pPr>
      <w:r w:rsidRPr="000100D1">
        <w:rPr>
          <w:i/>
          <w:color w:val="22272F"/>
          <w:sz w:val="23"/>
          <w:szCs w:val="23"/>
          <w:shd w:val="clear" w:color="auto" w:fill="FFFFFF"/>
        </w:rPr>
        <w:t>Постановление Арбитражного суда Западно-Сибирского округа от 8 апреля 2022 г. N Ф04-24/22 по делу N А45-22926/2020</w:t>
      </w:r>
    </w:p>
    <w:p w14:paraId="5750FB79" w14:textId="77777777" w:rsidR="003175F3" w:rsidRPr="000100D1" w:rsidRDefault="003175F3" w:rsidP="003175F3">
      <w:pPr>
        <w:pStyle w:val="s1"/>
        <w:shd w:val="clear" w:color="auto" w:fill="FFFFFF"/>
        <w:spacing w:before="0" w:beforeAutospacing="0" w:after="0" w:afterAutospacing="0"/>
        <w:ind w:firstLine="567"/>
        <w:jc w:val="both"/>
        <w:rPr>
          <w:color w:val="22272F"/>
          <w:sz w:val="23"/>
          <w:szCs w:val="23"/>
        </w:rPr>
      </w:pPr>
      <w:r w:rsidRPr="000100D1">
        <w:rPr>
          <w:color w:val="22272F"/>
          <w:sz w:val="23"/>
          <w:szCs w:val="23"/>
        </w:rPr>
        <w:t xml:space="preserve">Налоговый орган </w:t>
      </w:r>
      <w:proofErr w:type="spellStart"/>
      <w:r w:rsidRPr="000100D1">
        <w:rPr>
          <w:color w:val="22272F"/>
          <w:sz w:val="23"/>
          <w:szCs w:val="23"/>
        </w:rPr>
        <w:t>доначислил</w:t>
      </w:r>
      <w:proofErr w:type="spellEnd"/>
      <w:r w:rsidRPr="000100D1">
        <w:rPr>
          <w:color w:val="22272F"/>
          <w:sz w:val="23"/>
          <w:szCs w:val="23"/>
        </w:rPr>
        <w:t xml:space="preserve"> налогоплательщику налог на прибыль в связи с необоснованным включением в состав внереализационных расходов процентов, начисленных по кредитному договору.</w:t>
      </w:r>
    </w:p>
    <w:p w14:paraId="58CC41DF" w14:textId="77777777" w:rsidR="003175F3" w:rsidRPr="000100D1" w:rsidRDefault="003175F3" w:rsidP="003175F3">
      <w:pPr>
        <w:pStyle w:val="s1"/>
        <w:shd w:val="clear" w:color="auto" w:fill="FFFFFF"/>
        <w:spacing w:before="0" w:beforeAutospacing="0" w:after="0" w:afterAutospacing="0"/>
        <w:ind w:firstLine="567"/>
        <w:jc w:val="both"/>
        <w:rPr>
          <w:color w:val="22272F"/>
          <w:sz w:val="23"/>
          <w:szCs w:val="23"/>
        </w:rPr>
      </w:pPr>
      <w:r w:rsidRPr="000100D1">
        <w:rPr>
          <w:color w:val="22272F"/>
          <w:sz w:val="23"/>
          <w:szCs w:val="23"/>
        </w:rPr>
        <w:t>Суд, исследовав обстоятельства дела, признал позицию налогового органа обоснованной.</w:t>
      </w:r>
    </w:p>
    <w:p w14:paraId="2F07FDF3" w14:textId="77777777" w:rsidR="003175F3" w:rsidRPr="000100D1" w:rsidRDefault="003175F3" w:rsidP="003175F3">
      <w:pPr>
        <w:pStyle w:val="s1"/>
        <w:shd w:val="clear" w:color="auto" w:fill="FFFFFF"/>
        <w:spacing w:before="0" w:beforeAutospacing="0" w:after="0" w:afterAutospacing="0"/>
        <w:ind w:firstLine="567"/>
        <w:jc w:val="both"/>
        <w:rPr>
          <w:color w:val="22272F"/>
          <w:sz w:val="23"/>
          <w:szCs w:val="23"/>
        </w:rPr>
      </w:pPr>
      <w:r w:rsidRPr="000100D1">
        <w:rPr>
          <w:color w:val="22272F"/>
          <w:sz w:val="23"/>
          <w:szCs w:val="23"/>
        </w:rPr>
        <w:t>Иностранное лицо заключило кредитный договор, полученные денежные средства впоследствии были направлены на приобретение долей в уставном капитале налогоплательщика, в результате чего иностранное лицо стало его единственным участником. После участник заключил договор о переводе долга, по условиям которого налогоплательщик принял на себя обязательства по выплате кредита (в том числе процентов) перед аффилированным кредитором (банком). Взамен налогоплательщик получил собственный вексель единственного участника в сумме, кратной размеру кредитного обязательства.</w:t>
      </w:r>
    </w:p>
    <w:p w14:paraId="60A6295E" w14:textId="77777777" w:rsidR="003175F3" w:rsidRPr="000100D1" w:rsidRDefault="003175F3" w:rsidP="003175F3">
      <w:pPr>
        <w:pStyle w:val="s1"/>
        <w:shd w:val="clear" w:color="auto" w:fill="FFFFFF"/>
        <w:spacing w:before="0" w:beforeAutospacing="0" w:after="0" w:afterAutospacing="0"/>
        <w:ind w:firstLine="567"/>
        <w:jc w:val="both"/>
        <w:rPr>
          <w:color w:val="22272F"/>
          <w:sz w:val="23"/>
          <w:szCs w:val="23"/>
        </w:rPr>
      </w:pPr>
      <w:r w:rsidRPr="000100D1">
        <w:rPr>
          <w:color w:val="22272F"/>
          <w:sz w:val="23"/>
          <w:szCs w:val="23"/>
        </w:rPr>
        <w:t>Позже налогоплательщик заключил новый кредитный договор с целью рефинансирования кредитных обязательств; новые обязательства были обеспечены залогом доли иностранного участника.</w:t>
      </w:r>
    </w:p>
    <w:p w14:paraId="618DF009" w14:textId="77777777" w:rsidR="003175F3" w:rsidRPr="000100D1" w:rsidRDefault="003175F3" w:rsidP="003175F3">
      <w:pPr>
        <w:pStyle w:val="s1"/>
        <w:shd w:val="clear" w:color="auto" w:fill="FFFFFF"/>
        <w:spacing w:before="0" w:beforeAutospacing="0" w:after="0" w:afterAutospacing="0"/>
        <w:ind w:firstLine="567"/>
        <w:jc w:val="both"/>
        <w:rPr>
          <w:color w:val="22272F"/>
          <w:sz w:val="23"/>
          <w:szCs w:val="23"/>
        </w:rPr>
      </w:pPr>
      <w:r w:rsidRPr="000100D1">
        <w:rPr>
          <w:color w:val="22272F"/>
          <w:sz w:val="23"/>
          <w:szCs w:val="23"/>
        </w:rPr>
        <w:t>В результате последовательного совершения вышеуказанных сделок затраты в виде процентов по долговым обязательствам были переложены на самого налогоплательщика, при этом встречное предоставление со стороны нового участника носило неравноценный и обременительный характер для налогоплательщика.</w:t>
      </w:r>
    </w:p>
    <w:p w14:paraId="7E5C274A" w14:textId="7F7DE30B" w:rsidR="003175F3" w:rsidRDefault="003175F3" w:rsidP="003175F3">
      <w:pPr>
        <w:pStyle w:val="s1"/>
        <w:shd w:val="clear" w:color="auto" w:fill="FFFFFF"/>
        <w:spacing w:before="0" w:beforeAutospacing="0" w:after="0" w:afterAutospacing="0"/>
        <w:ind w:firstLine="567"/>
        <w:jc w:val="both"/>
        <w:rPr>
          <w:color w:val="22272F"/>
          <w:sz w:val="23"/>
          <w:szCs w:val="23"/>
        </w:rPr>
      </w:pPr>
      <w:r w:rsidRPr="000100D1">
        <w:rPr>
          <w:color w:val="22272F"/>
          <w:sz w:val="23"/>
          <w:szCs w:val="23"/>
        </w:rPr>
        <w:t>В связи с этим суд признал доначисление налога на прибыль обоснованным.</w:t>
      </w:r>
    </w:p>
    <w:p w14:paraId="6120D905"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Расчетный способ определения налоговых обязательств не применяется, если приобретенные налогоплательщиком работы были выполнены не заявленными контрагентами, а другими лицами</w:t>
      </w:r>
    </w:p>
    <w:p w14:paraId="443274E0" w14:textId="77777777" w:rsidR="003175F3" w:rsidRPr="00F96956" w:rsidRDefault="003175F3" w:rsidP="003175F3">
      <w:pPr>
        <w:pStyle w:val="s3"/>
        <w:shd w:val="clear" w:color="auto" w:fill="FFFFFF"/>
        <w:spacing w:before="120" w:beforeAutospacing="0" w:after="120" w:afterAutospacing="0"/>
        <w:ind w:left="567"/>
        <w:jc w:val="both"/>
        <w:rPr>
          <w:i/>
          <w:color w:val="22272F"/>
          <w:sz w:val="23"/>
          <w:szCs w:val="23"/>
        </w:rPr>
      </w:pPr>
      <w:r w:rsidRPr="00F96956">
        <w:rPr>
          <w:i/>
          <w:color w:val="22272F"/>
          <w:sz w:val="23"/>
          <w:szCs w:val="23"/>
          <w:shd w:val="clear" w:color="auto" w:fill="FFFFFF"/>
        </w:rPr>
        <w:t>Постановление Арбитражного суда Западно-Сибирского округа от 8 апреля 2022 г. N Ф04-796/22 по делу N А27-26158/2020</w:t>
      </w:r>
    </w:p>
    <w:p w14:paraId="5EBA89F8" w14:textId="77777777" w:rsidR="003175F3" w:rsidRPr="00F96956" w:rsidRDefault="003175F3" w:rsidP="003175F3">
      <w:pPr>
        <w:pStyle w:val="s1"/>
        <w:shd w:val="clear" w:color="auto" w:fill="FFFFFF"/>
        <w:spacing w:before="0" w:beforeAutospacing="0" w:after="0" w:afterAutospacing="0"/>
        <w:ind w:firstLine="567"/>
        <w:jc w:val="both"/>
        <w:rPr>
          <w:color w:val="22272F"/>
          <w:sz w:val="23"/>
          <w:szCs w:val="23"/>
        </w:rPr>
      </w:pPr>
      <w:r w:rsidRPr="00F96956">
        <w:rPr>
          <w:color w:val="22272F"/>
          <w:sz w:val="23"/>
          <w:szCs w:val="23"/>
        </w:rPr>
        <w:t>Налоговый орган считает, что налогоплательщик необоснованно признал расходы по хозяйственным операциям с контрагентами без фактического подтверждения затрат.</w:t>
      </w:r>
    </w:p>
    <w:p w14:paraId="354BCBB5" w14:textId="77777777" w:rsidR="003175F3" w:rsidRPr="00F96956" w:rsidRDefault="003175F3" w:rsidP="003175F3">
      <w:pPr>
        <w:pStyle w:val="s1"/>
        <w:shd w:val="clear" w:color="auto" w:fill="FFFFFF"/>
        <w:spacing w:before="0" w:beforeAutospacing="0" w:after="0" w:afterAutospacing="0"/>
        <w:ind w:firstLine="567"/>
        <w:jc w:val="both"/>
        <w:rPr>
          <w:color w:val="22272F"/>
          <w:sz w:val="23"/>
          <w:szCs w:val="23"/>
        </w:rPr>
      </w:pPr>
      <w:r w:rsidRPr="00F96956">
        <w:rPr>
          <w:color w:val="22272F"/>
          <w:sz w:val="23"/>
          <w:szCs w:val="23"/>
        </w:rPr>
        <w:t>Суд, исследовав обстоятельства дела, признал позицию налогового органа обоснованной.</w:t>
      </w:r>
    </w:p>
    <w:p w14:paraId="37D2A5B6" w14:textId="77777777" w:rsidR="003175F3" w:rsidRPr="00F96956" w:rsidRDefault="003175F3" w:rsidP="003175F3">
      <w:pPr>
        <w:pStyle w:val="s1"/>
        <w:shd w:val="clear" w:color="auto" w:fill="FFFFFF"/>
        <w:spacing w:before="0" w:beforeAutospacing="0" w:after="0" w:afterAutospacing="0"/>
        <w:ind w:firstLine="567"/>
        <w:jc w:val="both"/>
        <w:rPr>
          <w:color w:val="22272F"/>
          <w:sz w:val="23"/>
          <w:szCs w:val="23"/>
        </w:rPr>
      </w:pPr>
      <w:r w:rsidRPr="00F96956">
        <w:rPr>
          <w:color w:val="22272F"/>
          <w:sz w:val="23"/>
          <w:szCs w:val="23"/>
        </w:rPr>
        <w:t>Налогоплательщик в проверяемом периоде выполнял работы для заказчика, при этом для выполнения работ привлек спорных контрагентов. При этом установлено, что работы выполнялись не теми контрагентами, которые заявлены налогоплательщиком.</w:t>
      </w:r>
    </w:p>
    <w:p w14:paraId="272C117C" w14:textId="77777777" w:rsidR="003175F3" w:rsidRPr="00F96956" w:rsidRDefault="003175F3" w:rsidP="003175F3">
      <w:pPr>
        <w:pStyle w:val="s1"/>
        <w:shd w:val="clear" w:color="auto" w:fill="FFFFFF"/>
        <w:spacing w:before="0" w:beforeAutospacing="0" w:after="0" w:afterAutospacing="0"/>
        <w:ind w:firstLine="567"/>
        <w:jc w:val="both"/>
        <w:rPr>
          <w:color w:val="22272F"/>
          <w:sz w:val="23"/>
          <w:szCs w:val="23"/>
        </w:rPr>
      </w:pPr>
      <w:r w:rsidRPr="00F96956">
        <w:rPr>
          <w:color w:val="22272F"/>
          <w:sz w:val="23"/>
          <w:szCs w:val="23"/>
        </w:rPr>
        <w:t>Подтвержденные в ходе судебного разбирательства затраты налогоплательщика по эпизоду, где установлены фактические исполнители работ и реально понесенные расходы, учтены судом.</w:t>
      </w:r>
    </w:p>
    <w:p w14:paraId="60A777C5" w14:textId="77777777" w:rsidR="003175F3" w:rsidRPr="00F96956" w:rsidRDefault="003175F3" w:rsidP="003175F3">
      <w:pPr>
        <w:pStyle w:val="s1"/>
        <w:shd w:val="clear" w:color="auto" w:fill="FFFFFF"/>
        <w:spacing w:before="0" w:beforeAutospacing="0" w:after="0" w:afterAutospacing="0"/>
        <w:ind w:firstLine="567"/>
        <w:jc w:val="both"/>
        <w:rPr>
          <w:color w:val="22272F"/>
          <w:sz w:val="23"/>
          <w:szCs w:val="23"/>
        </w:rPr>
      </w:pPr>
      <w:r w:rsidRPr="00F96956">
        <w:rPr>
          <w:color w:val="22272F"/>
          <w:sz w:val="23"/>
          <w:szCs w:val="23"/>
        </w:rPr>
        <w:t>Довод налогоплательщика о необходимости определения налоговых обязательств расчетным путем отклонен, т. к. этот способ подлежит применению в том случае, если допущенное налогоплательщиком нарушение сводится к документальной неподтвержденности совершенной им операции.</w:t>
      </w:r>
    </w:p>
    <w:p w14:paraId="13AAA37A"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 xml:space="preserve">Добровольные пожертвования, внесенные членами общественной организации при получении разрешения на добычу определенного вида животного (птицу), являются платой за </w:t>
      </w:r>
      <w:proofErr w:type="spellStart"/>
      <w:r w:rsidRPr="0073193A">
        <w:rPr>
          <w:b/>
          <w:bCs/>
          <w:sz w:val="23"/>
          <w:szCs w:val="23"/>
        </w:rPr>
        <w:t>охотпутевку</w:t>
      </w:r>
      <w:proofErr w:type="spellEnd"/>
      <w:r w:rsidRPr="0073193A">
        <w:rPr>
          <w:b/>
          <w:bCs/>
          <w:sz w:val="23"/>
          <w:szCs w:val="23"/>
        </w:rPr>
        <w:t xml:space="preserve"> и формируют доходы от предоставления услуг</w:t>
      </w:r>
    </w:p>
    <w:p w14:paraId="144E29CF" w14:textId="77777777" w:rsidR="003175F3" w:rsidRPr="00217EBF" w:rsidRDefault="003175F3" w:rsidP="003175F3">
      <w:pPr>
        <w:pStyle w:val="s16"/>
        <w:shd w:val="clear" w:color="auto" w:fill="FFFFFF"/>
        <w:spacing w:before="120" w:beforeAutospacing="0" w:after="120" w:afterAutospacing="0"/>
        <w:ind w:left="567"/>
        <w:rPr>
          <w:i/>
          <w:color w:val="22272F"/>
          <w:sz w:val="23"/>
          <w:szCs w:val="23"/>
        </w:rPr>
      </w:pPr>
      <w:r w:rsidRPr="00217EBF">
        <w:rPr>
          <w:i/>
          <w:color w:val="22272F"/>
          <w:sz w:val="23"/>
          <w:szCs w:val="23"/>
        </w:rPr>
        <w:t>Постановление Арбитражного суда Уральского округа от 8 апреля 2022 г. N Ф09-1246/22 по делу N А60-28720/2021</w:t>
      </w:r>
    </w:p>
    <w:p w14:paraId="15A69D4E" w14:textId="77777777" w:rsidR="003175F3" w:rsidRPr="00217EBF" w:rsidRDefault="003175F3" w:rsidP="003175F3">
      <w:pPr>
        <w:pStyle w:val="s1"/>
        <w:shd w:val="clear" w:color="auto" w:fill="FFFFFF"/>
        <w:spacing w:before="0" w:beforeAutospacing="0" w:after="0" w:afterAutospacing="0"/>
        <w:ind w:firstLine="567"/>
        <w:jc w:val="both"/>
        <w:rPr>
          <w:color w:val="22272F"/>
          <w:sz w:val="23"/>
          <w:szCs w:val="23"/>
        </w:rPr>
      </w:pPr>
      <w:r w:rsidRPr="00217EBF">
        <w:rPr>
          <w:color w:val="22272F"/>
          <w:sz w:val="23"/>
          <w:szCs w:val="23"/>
        </w:rPr>
        <w:t>Налоговый орган полагает, что налогоплательщик (общественная организация) неправомерно исключил из налоговой базы денежные средства, поступившие в рамках пожертвований от членов организации.</w:t>
      </w:r>
    </w:p>
    <w:p w14:paraId="33ED682B" w14:textId="77777777" w:rsidR="003175F3" w:rsidRPr="00217EBF" w:rsidRDefault="003175F3" w:rsidP="003175F3">
      <w:pPr>
        <w:pStyle w:val="s1"/>
        <w:shd w:val="clear" w:color="auto" w:fill="FFFFFF"/>
        <w:spacing w:before="0" w:beforeAutospacing="0" w:after="0" w:afterAutospacing="0"/>
        <w:ind w:firstLine="567"/>
        <w:jc w:val="both"/>
        <w:rPr>
          <w:color w:val="22272F"/>
          <w:sz w:val="23"/>
          <w:szCs w:val="23"/>
        </w:rPr>
      </w:pPr>
      <w:r w:rsidRPr="00217EBF">
        <w:rPr>
          <w:color w:val="22272F"/>
          <w:sz w:val="23"/>
          <w:szCs w:val="23"/>
        </w:rPr>
        <w:t>Суд, исследовав обстоятельства дела, признал позицию налогового органа обоснованной.</w:t>
      </w:r>
    </w:p>
    <w:p w14:paraId="35C20141" w14:textId="77777777" w:rsidR="003175F3" w:rsidRPr="00217EBF" w:rsidRDefault="003175F3" w:rsidP="003175F3">
      <w:pPr>
        <w:pStyle w:val="s1"/>
        <w:shd w:val="clear" w:color="auto" w:fill="FFFFFF"/>
        <w:spacing w:before="0" w:beforeAutospacing="0" w:after="0" w:afterAutospacing="0"/>
        <w:ind w:firstLine="567"/>
        <w:jc w:val="both"/>
        <w:rPr>
          <w:color w:val="22272F"/>
          <w:sz w:val="23"/>
          <w:szCs w:val="23"/>
        </w:rPr>
      </w:pPr>
      <w:r w:rsidRPr="00217EBF">
        <w:rPr>
          <w:color w:val="22272F"/>
          <w:sz w:val="23"/>
          <w:szCs w:val="23"/>
        </w:rPr>
        <w:t xml:space="preserve">Внесение охотниками добровольных пожертвований связывалось с выдачей разрешения на охоту на определенный вид животного. Сумма пожертвований совпадала с ценой на добычу определенного вида животного. В разрешении на охоту и в </w:t>
      </w:r>
      <w:proofErr w:type="spellStart"/>
      <w:r w:rsidRPr="00217EBF">
        <w:rPr>
          <w:color w:val="22272F"/>
          <w:sz w:val="23"/>
          <w:szCs w:val="23"/>
        </w:rPr>
        <w:t>охотпутевке</w:t>
      </w:r>
      <w:proofErr w:type="spellEnd"/>
      <w:r w:rsidRPr="00217EBF">
        <w:rPr>
          <w:color w:val="22272F"/>
          <w:sz w:val="23"/>
          <w:szCs w:val="23"/>
        </w:rPr>
        <w:t xml:space="preserve"> указывались данные охотника, срок выдачи, вид разрешенного животного.</w:t>
      </w:r>
    </w:p>
    <w:p w14:paraId="6EB6E6F6" w14:textId="77777777" w:rsidR="003175F3" w:rsidRPr="00217EBF" w:rsidRDefault="003175F3" w:rsidP="003175F3">
      <w:pPr>
        <w:pStyle w:val="s1"/>
        <w:shd w:val="clear" w:color="auto" w:fill="FFFFFF"/>
        <w:spacing w:before="0" w:beforeAutospacing="0" w:after="0" w:afterAutospacing="0"/>
        <w:ind w:firstLine="567"/>
        <w:jc w:val="both"/>
        <w:rPr>
          <w:color w:val="22272F"/>
          <w:sz w:val="23"/>
          <w:szCs w:val="23"/>
        </w:rPr>
      </w:pPr>
      <w:r w:rsidRPr="00217EBF">
        <w:rPr>
          <w:color w:val="22272F"/>
          <w:sz w:val="23"/>
          <w:szCs w:val="23"/>
        </w:rPr>
        <w:t>Таким образом, поступившие от членов организации денежные средства носят возмездный характер, и их следует квалифицировать в качестве дохода (выручки) от оказания услуг. Как следствие, такие суммы подлежат учету при формировании налоговой базы по НДС и налогу на прибыль организаций.</w:t>
      </w:r>
    </w:p>
    <w:p w14:paraId="79C76F17"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 xml:space="preserve">Суд признал, что налогоплательщиком занижен доход от реализации произведенной продукции (в бухгалтерском и налоговом учете), сбыт которой осуществлялся за наличный расчет в адрес ИП, </w:t>
      </w:r>
      <w:proofErr w:type="gramStart"/>
      <w:r w:rsidRPr="0073193A">
        <w:rPr>
          <w:b/>
          <w:bCs/>
          <w:sz w:val="23"/>
          <w:szCs w:val="23"/>
        </w:rPr>
        <w:t>применяющих</w:t>
      </w:r>
      <w:proofErr w:type="gramEnd"/>
      <w:r w:rsidRPr="0073193A">
        <w:rPr>
          <w:b/>
          <w:bCs/>
          <w:sz w:val="23"/>
          <w:szCs w:val="23"/>
        </w:rPr>
        <w:t xml:space="preserve"> ЕНВД</w:t>
      </w:r>
    </w:p>
    <w:p w14:paraId="72FDABA1" w14:textId="77777777" w:rsidR="003175F3" w:rsidRPr="00FD461B" w:rsidRDefault="003175F3" w:rsidP="003175F3">
      <w:pPr>
        <w:pStyle w:val="s3"/>
        <w:shd w:val="clear" w:color="auto" w:fill="FFFFFF"/>
        <w:spacing w:before="120" w:beforeAutospacing="0" w:after="120" w:afterAutospacing="0"/>
        <w:ind w:left="567"/>
        <w:jc w:val="both"/>
        <w:rPr>
          <w:i/>
          <w:color w:val="22272F"/>
          <w:sz w:val="23"/>
          <w:szCs w:val="23"/>
        </w:rPr>
      </w:pPr>
      <w:r w:rsidRPr="00FD461B">
        <w:rPr>
          <w:i/>
          <w:color w:val="22272F"/>
          <w:sz w:val="23"/>
          <w:szCs w:val="23"/>
          <w:shd w:val="clear" w:color="auto" w:fill="FFFFFF"/>
        </w:rPr>
        <w:t>Постановление Арбитражного суда Поволжского округа от 8 апреля 2022 г. N Ф06-16816/22 по делу N А12-7427/2021</w:t>
      </w:r>
    </w:p>
    <w:p w14:paraId="08AE3D72" w14:textId="77777777" w:rsidR="003175F3" w:rsidRPr="00FD461B" w:rsidRDefault="003175F3" w:rsidP="003175F3">
      <w:pPr>
        <w:pStyle w:val="s1"/>
        <w:shd w:val="clear" w:color="auto" w:fill="FFFFFF"/>
        <w:spacing w:before="0" w:beforeAutospacing="0" w:after="0" w:afterAutospacing="0"/>
        <w:ind w:firstLine="567"/>
        <w:jc w:val="both"/>
        <w:rPr>
          <w:color w:val="22272F"/>
          <w:sz w:val="23"/>
          <w:szCs w:val="23"/>
        </w:rPr>
      </w:pPr>
      <w:r w:rsidRPr="00FD461B">
        <w:rPr>
          <w:color w:val="22272F"/>
          <w:sz w:val="23"/>
          <w:szCs w:val="23"/>
        </w:rPr>
        <w:t>Налоговый орган полагает, что налогоплательщиком был занижен доход от реализации товара, не учтена сумма выручки, полученная от реализации продукции за наличный расчет.</w:t>
      </w:r>
    </w:p>
    <w:p w14:paraId="1F77FEEE" w14:textId="77777777" w:rsidR="003175F3" w:rsidRPr="00FD461B" w:rsidRDefault="003175F3" w:rsidP="003175F3">
      <w:pPr>
        <w:pStyle w:val="s1"/>
        <w:shd w:val="clear" w:color="auto" w:fill="FFFFFF"/>
        <w:spacing w:before="0" w:beforeAutospacing="0" w:after="0" w:afterAutospacing="0"/>
        <w:ind w:firstLine="567"/>
        <w:jc w:val="both"/>
        <w:rPr>
          <w:color w:val="22272F"/>
          <w:sz w:val="23"/>
          <w:szCs w:val="23"/>
        </w:rPr>
      </w:pPr>
      <w:r w:rsidRPr="00FD461B">
        <w:rPr>
          <w:color w:val="22272F"/>
          <w:sz w:val="23"/>
          <w:szCs w:val="23"/>
        </w:rPr>
        <w:t>Суд, исследовав материалы дела, признал позицию налогового органа правомерной.</w:t>
      </w:r>
    </w:p>
    <w:p w14:paraId="597BB2FF" w14:textId="77777777" w:rsidR="003175F3" w:rsidRPr="00FD461B" w:rsidRDefault="003175F3" w:rsidP="003175F3">
      <w:pPr>
        <w:pStyle w:val="s1"/>
        <w:shd w:val="clear" w:color="auto" w:fill="FFFFFF"/>
        <w:spacing w:before="0" w:beforeAutospacing="0" w:after="0" w:afterAutospacing="0"/>
        <w:ind w:firstLine="567"/>
        <w:jc w:val="both"/>
        <w:rPr>
          <w:color w:val="22272F"/>
          <w:sz w:val="23"/>
          <w:szCs w:val="23"/>
        </w:rPr>
      </w:pPr>
      <w:r w:rsidRPr="00FD461B">
        <w:rPr>
          <w:color w:val="22272F"/>
          <w:sz w:val="23"/>
          <w:szCs w:val="23"/>
        </w:rPr>
        <w:t xml:space="preserve">Установлено, что налогоплательщик занижал объемы произведенной и реализованной продукции (занижал в бухгалтерском и налоговом учете сумму выручки от реализации продукции), сбыт которой осуществлялся за наличный расчет в адрес ИП, </w:t>
      </w:r>
      <w:proofErr w:type="gramStart"/>
      <w:r w:rsidRPr="00FD461B">
        <w:rPr>
          <w:color w:val="22272F"/>
          <w:sz w:val="23"/>
          <w:szCs w:val="23"/>
        </w:rPr>
        <w:t>применяющих</w:t>
      </w:r>
      <w:proofErr w:type="gramEnd"/>
      <w:r w:rsidRPr="00FD461B">
        <w:rPr>
          <w:color w:val="22272F"/>
          <w:sz w:val="23"/>
          <w:szCs w:val="23"/>
        </w:rPr>
        <w:t xml:space="preserve"> ЕНВД.</w:t>
      </w:r>
    </w:p>
    <w:p w14:paraId="6550A041" w14:textId="75499855" w:rsidR="003175F3" w:rsidRDefault="003175F3" w:rsidP="003175F3">
      <w:pPr>
        <w:pStyle w:val="s1"/>
        <w:shd w:val="clear" w:color="auto" w:fill="FFFFFF"/>
        <w:spacing w:before="0" w:beforeAutospacing="0" w:after="0" w:afterAutospacing="0"/>
        <w:ind w:firstLine="567"/>
        <w:jc w:val="both"/>
        <w:rPr>
          <w:color w:val="22272F"/>
          <w:sz w:val="23"/>
          <w:szCs w:val="23"/>
        </w:rPr>
      </w:pPr>
      <w:r w:rsidRPr="00FD461B">
        <w:rPr>
          <w:color w:val="22272F"/>
          <w:sz w:val="23"/>
          <w:szCs w:val="23"/>
        </w:rPr>
        <w:t>Суд подчеркнул, что выводы о занижении налогоплательщиком объемов производства и реализации товара подтверждаются материалами, полученными налоговым органом в ходе проверки, в том числе и от правоохранительных органов.</w:t>
      </w:r>
    </w:p>
    <w:p w14:paraId="1F9A3576"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В случае признания незаконным начисления налога на имущество за предыдущие периоды налог на прибыль корректируется в периоде признания решения налогового органа недействительным путем отражения дохода этого периода, а не уменьшения расходов прошлых периодов</w:t>
      </w:r>
    </w:p>
    <w:p w14:paraId="7A01A391" w14:textId="77777777" w:rsidR="003175F3" w:rsidRPr="00DA6C3A" w:rsidRDefault="003175F3" w:rsidP="003175F3">
      <w:pPr>
        <w:pStyle w:val="s3"/>
        <w:shd w:val="clear" w:color="auto" w:fill="FFFFFF"/>
        <w:spacing w:before="120" w:beforeAutospacing="0" w:after="120" w:afterAutospacing="0"/>
        <w:ind w:left="567"/>
        <w:jc w:val="both"/>
        <w:rPr>
          <w:i/>
          <w:color w:val="22272F"/>
          <w:sz w:val="23"/>
          <w:szCs w:val="23"/>
        </w:rPr>
      </w:pPr>
      <w:r w:rsidRPr="00DA6C3A">
        <w:rPr>
          <w:i/>
          <w:color w:val="22272F"/>
          <w:sz w:val="23"/>
          <w:szCs w:val="23"/>
          <w:shd w:val="clear" w:color="auto" w:fill="FFFFFF"/>
        </w:rPr>
        <w:t>Постановление Арбитражного суда Западно-Сибирского округа от 11 апреля 2022 г. N Ф04-914/22 по делу N А81-4580/2021</w:t>
      </w:r>
    </w:p>
    <w:p w14:paraId="2BECD841" w14:textId="77777777" w:rsidR="003175F3" w:rsidRPr="00DA6C3A" w:rsidRDefault="003175F3" w:rsidP="003175F3">
      <w:pPr>
        <w:pStyle w:val="s1"/>
        <w:shd w:val="clear" w:color="auto" w:fill="FFFFFF"/>
        <w:spacing w:before="0" w:beforeAutospacing="0" w:after="0" w:afterAutospacing="0"/>
        <w:ind w:firstLine="567"/>
        <w:jc w:val="both"/>
        <w:rPr>
          <w:color w:val="22272F"/>
          <w:sz w:val="23"/>
          <w:szCs w:val="23"/>
        </w:rPr>
      </w:pPr>
      <w:r w:rsidRPr="00DA6C3A">
        <w:rPr>
          <w:color w:val="22272F"/>
          <w:sz w:val="23"/>
          <w:szCs w:val="23"/>
        </w:rPr>
        <w:t>Налогоплательщик полагает, что налоговый орган излишне взыскал налог на прибыль, т. к. корректировка в связи с признанием незаконным начисления налога на имущество за прошлые периоды производится в текущем периоде. Налоговый орган неправомерно скорректировал расходы предыдущих периодов.</w:t>
      </w:r>
    </w:p>
    <w:p w14:paraId="383102B7" w14:textId="77777777" w:rsidR="003175F3" w:rsidRPr="00DA6C3A" w:rsidRDefault="003175F3" w:rsidP="003175F3">
      <w:pPr>
        <w:pStyle w:val="s1"/>
        <w:shd w:val="clear" w:color="auto" w:fill="FFFFFF"/>
        <w:spacing w:before="0" w:beforeAutospacing="0" w:after="0" w:afterAutospacing="0"/>
        <w:ind w:firstLine="567"/>
        <w:jc w:val="both"/>
        <w:rPr>
          <w:color w:val="22272F"/>
          <w:sz w:val="23"/>
          <w:szCs w:val="23"/>
        </w:rPr>
      </w:pPr>
      <w:r w:rsidRPr="00DA6C3A">
        <w:rPr>
          <w:color w:val="22272F"/>
          <w:sz w:val="23"/>
          <w:szCs w:val="23"/>
        </w:rPr>
        <w:t>Суд, исследовав обстоятельства дела, признал позицию налогоплательщика обоснованной.</w:t>
      </w:r>
    </w:p>
    <w:p w14:paraId="4B41FCCC" w14:textId="77777777" w:rsidR="003175F3" w:rsidRPr="00DA6C3A" w:rsidRDefault="003175F3" w:rsidP="003175F3">
      <w:pPr>
        <w:pStyle w:val="s1"/>
        <w:shd w:val="clear" w:color="auto" w:fill="FFFFFF"/>
        <w:spacing w:before="0" w:beforeAutospacing="0" w:after="0" w:afterAutospacing="0"/>
        <w:ind w:firstLine="567"/>
        <w:jc w:val="both"/>
        <w:rPr>
          <w:color w:val="22272F"/>
          <w:sz w:val="23"/>
          <w:szCs w:val="23"/>
        </w:rPr>
      </w:pPr>
      <w:r w:rsidRPr="00DA6C3A">
        <w:rPr>
          <w:color w:val="22272F"/>
          <w:sz w:val="23"/>
          <w:szCs w:val="23"/>
        </w:rPr>
        <w:t xml:space="preserve">Налогоплательщик отразил в составе внереализационных доходов по налогу на прибыль суммы налога на имущество, ранее признанные инспекцией в составе расходов за предыдущие налоговые периоды. Дополнительное начисление налога на прибыль за предыдущие периоды по окончании судебного разбирательства ошибочно произведено налоговым органом путем корректировки расходов предыдущих </w:t>
      </w:r>
      <w:proofErr w:type="gramStart"/>
      <w:r w:rsidRPr="00DA6C3A">
        <w:rPr>
          <w:color w:val="22272F"/>
          <w:sz w:val="23"/>
          <w:szCs w:val="23"/>
        </w:rPr>
        <w:t>периодов</w:t>
      </w:r>
      <w:proofErr w:type="gramEnd"/>
      <w:r w:rsidRPr="00DA6C3A">
        <w:rPr>
          <w:color w:val="22272F"/>
          <w:sz w:val="23"/>
          <w:szCs w:val="23"/>
        </w:rPr>
        <w:t xml:space="preserve"> с нарушением установленных порядка и сроков.</w:t>
      </w:r>
    </w:p>
    <w:p w14:paraId="05977CC5" w14:textId="3F23E665" w:rsidR="003175F3" w:rsidRDefault="003175F3" w:rsidP="003175F3">
      <w:pPr>
        <w:pStyle w:val="s1"/>
        <w:shd w:val="clear" w:color="auto" w:fill="FFFFFF"/>
        <w:spacing w:before="0" w:beforeAutospacing="0" w:after="0" w:afterAutospacing="0"/>
        <w:ind w:firstLine="567"/>
        <w:jc w:val="both"/>
        <w:rPr>
          <w:color w:val="22272F"/>
          <w:sz w:val="23"/>
          <w:szCs w:val="23"/>
        </w:rPr>
      </w:pPr>
      <w:r w:rsidRPr="00DA6C3A">
        <w:rPr>
          <w:color w:val="22272F"/>
          <w:sz w:val="23"/>
          <w:szCs w:val="23"/>
        </w:rPr>
        <w:t>Поскольку сумма налога на имущество, доначисление которой признано судом неправомерным, включена им в состав внереализационных доходов за период, в котором начисление налога на имущество признано судами незаконным, повторное включение тех же сумм в состав расходов предыдущих периодов приводит к их двойному налогообложению.</w:t>
      </w:r>
    </w:p>
    <w:p w14:paraId="0077D165"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 xml:space="preserve">Налогоплательщик при налогообложении прибыли должен полностью отразить выручку от перепродажи объекта недвижимости производственного назначения, если его </w:t>
      </w:r>
      <w:proofErr w:type="gramStart"/>
      <w:r w:rsidRPr="0073193A">
        <w:rPr>
          <w:b/>
          <w:bCs/>
          <w:sz w:val="23"/>
          <w:szCs w:val="23"/>
        </w:rPr>
        <w:t>приобретение было фактически безвозмездным и амортизация налогоплательщиком не начислялась</w:t>
      </w:r>
      <w:proofErr w:type="gramEnd"/>
      <w:r w:rsidRPr="0073193A">
        <w:rPr>
          <w:b/>
          <w:bCs/>
          <w:sz w:val="23"/>
          <w:szCs w:val="23"/>
        </w:rPr>
        <w:t>.</w:t>
      </w:r>
    </w:p>
    <w:p w14:paraId="0FA8B396" w14:textId="77777777" w:rsidR="003175F3" w:rsidRPr="00576E47" w:rsidRDefault="003175F3" w:rsidP="003175F3">
      <w:pPr>
        <w:shd w:val="clear" w:color="auto" w:fill="FFFFFF"/>
        <w:spacing w:before="120" w:after="120"/>
        <w:ind w:left="567"/>
        <w:jc w:val="both"/>
        <w:rPr>
          <w:i/>
          <w:color w:val="22272F"/>
          <w:sz w:val="23"/>
          <w:szCs w:val="23"/>
          <w:lang w:eastAsia="ru-RU"/>
        </w:rPr>
      </w:pPr>
      <w:r w:rsidRPr="00576E47">
        <w:rPr>
          <w:i/>
          <w:color w:val="22272F"/>
          <w:sz w:val="23"/>
          <w:szCs w:val="23"/>
          <w:shd w:val="clear" w:color="auto" w:fill="FFFFFF"/>
        </w:rPr>
        <w:t>Постановление Арбитражного суда Западно-Сибирского округа от 15 апреля 2022 г. N Ф04-1065/22 по делу N А45-344/2021</w:t>
      </w:r>
    </w:p>
    <w:p w14:paraId="55FE3531" w14:textId="77777777" w:rsidR="003175F3" w:rsidRPr="00576E47" w:rsidRDefault="003175F3" w:rsidP="003175F3">
      <w:pPr>
        <w:pStyle w:val="s1"/>
        <w:shd w:val="clear" w:color="auto" w:fill="FFFFFF"/>
        <w:spacing w:before="0" w:beforeAutospacing="0" w:after="0" w:afterAutospacing="0"/>
        <w:ind w:firstLine="567"/>
        <w:jc w:val="both"/>
        <w:rPr>
          <w:color w:val="22272F"/>
          <w:sz w:val="23"/>
          <w:szCs w:val="23"/>
        </w:rPr>
      </w:pPr>
      <w:r w:rsidRPr="00576E47">
        <w:rPr>
          <w:color w:val="22272F"/>
          <w:sz w:val="23"/>
          <w:szCs w:val="23"/>
        </w:rPr>
        <w:t>Налоговый орган полагает, что налогоплательщик должен был полностью отразить выручку от продажи ранее приобретенного объекта недвижимости производственного назначения без учета остаточной стоимости.</w:t>
      </w:r>
    </w:p>
    <w:p w14:paraId="144B8AE2" w14:textId="77777777" w:rsidR="003175F3" w:rsidRPr="00576E47" w:rsidRDefault="003175F3" w:rsidP="003175F3">
      <w:pPr>
        <w:pStyle w:val="s1"/>
        <w:shd w:val="clear" w:color="auto" w:fill="FFFFFF"/>
        <w:spacing w:before="0" w:beforeAutospacing="0" w:after="0" w:afterAutospacing="0"/>
        <w:ind w:firstLine="567"/>
        <w:jc w:val="both"/>
        <w:rPr>
          <w:color w:val="22272F"/>
          <w:sz w:val="23"/>
          <w:szCs w:val="23"/>
        </w:rPr>
      </w:pPr>
      <w:r w:rsidRPr="00576E47">
        <w:rPr>
          <w:color w:val="22272F"/>
          <w:sz w:val="23"/>
          <w:szCs w:val="23"/>
        </w:rPr>
        <w:t>Суд, исследовав обстоятельства дела, признал позицию налогового органа обоснованной.</w:t>
      </w:r>
    </w:p>
    <w:p w14:paraId="311BB574" w14:textId="77777777" w:rsidR="003175F3" w:rsidRPr="00576E47" w:rsidRDefault="003175F3" w:rsidP="003175F3">
      <w:pPr>
        <w:pStyle w:val="s1"/>
        <w:shd w:val="clear" w:color="auto" w:fill="FFFFFF"/>
        <w:spacing w:before="0" w:beforeAutospacing="0" w:after="0" w:afterAutospacing="0"/>
        <w:ind w:firstLine="567"/>
        <w:jc w:val="both"/>
        <w:rPr>
          <w:color w:val="22272F"/>
          <w:sz w:val="23"/>
          <w:szCs w:val="23"/>
        </w:rPr>
      </w:pPr>
      <w:r w:rsidRPr="00576E47">
        <w:rPr>
          <w:color w:val="22272F"/>
          <w:sz w:val="23"/>
          <w:szCs w:val="23"/>
        </w:rPr>
        <w:t>Установлено, что налогоплательщик приобрел с торгов у продавца-банкрота объект недвижимости. Однако согласно выпискам по расчетным счетам расчеты с продавцом не проводились. При этом амортизация на спорный объект не начислялась, то есть спорное имущество не было признано налогоплательщиком амортизируемым.</w:t>
      </w:r>
    </w:p>
    <w:p w14:paraId="0F0CE335" w14:textId="77777777" w:rsidR="003175F3" w:rsidRPr="00576E47" w:rsidRDefault="003175F3" w:rsidP="003175F3">
      <w:pPr>
        <w:pStyle w:val="s1"/>
        <w:shd w:val="clear" w:color="auto" w:fill="FFFFFF"/>
        <w:spacing w:before="0" w:beforeAutospacing="0" w:after="0" w:afterAutospacing="0"/>
        <w:ind w:firstLine="567"/>
        <w:jc w:val="both"/>
        <w:rPr>
          <w:color w:val="22272F"/>
          <w:sz w:val="23"/>
          <w:szCs w:val="23"/>
        </w:rPr>
      </w:pPr>
      <w:r w:rsidRPr="00576E47">
        <w:rPr>
          <w:color w:val="22272F"/>
          <w:sz w:val="23"/>
          <w:szCs w:val="23"/>
        </w:rPr>
        <w:t>Впоследствии указанный объект был продан по договору купли-продажи третьему лицу.</w:t>
      </w:r>
    </w:p>
    <w:p w14:paraId="72D97A50" w14:textId="723F6876" w:rsidR="003175F3" w:rsidRPr="00576E47" w:rsidRDefault="003175F3" w:rsidP="003175F3">
      <w:pPr>
        <w:pStyle w:val="s1"/>
        <w:shd w:val="clear" w:color="auto" w:fill="FFFFFF"/>
        <w:spacing w:before="0" w:beforeAutospacing="0" w:after="0" w:afterAutospacing="0"/>
        <w:ind w:firstLine="567"/>
        <w:jc w:val="both"/>
        <w:rPr>
          <w:color w:val="22272F"/>
          <w:sz w:val="23"/>
          <w:szCs w:val="23"/>
        </w:rPr>
      </w:pPr>
      <w:r w:rsidRPr="00576E47">
        <w:rPr>
          <w:color w:val="22272F"/>
          <w:sz w:val="23"/>
          <w:szCs w:val="23"/>
        </w:rPr>
        <w:t>Поскольку доказательств несения затрат на приобретение с торгов спорного объекта не имеется, фактически сделка по приобретению имущества носила безвозмездный характер, суд признал доначисление налога на прибыль обоснованным.</w:t>
      </w:r>
    </w:p>
    <w:p w14:paraId="32D0CE5F"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Операция по возврату имущества в связи с признанием недействительной ранее совершенной сделки учитывается в периоде ее совершения, а не в периоде заключения сделки</w:t>
      </w:r>
    </w:p>
    <w:p w14:paraId="0F89EB4E" w14:textId="77777777" w:rsidR="003175F3" w:rsidRPr="000D03B1" w:rsidRDefault="003175F3" w:rsidP="003175F3">
      <w:pPr>
        <w:shd w:val="clear" w:color="auto" w:fill="FFFFFF"/>
        <w:spacing w:before="120" w:after="120"/>
        <w:ind w:left="567"/>
        <w:jc w:val="both"/>
        <w:rPr>
          <w:i/>
          <w:color w:val="22272F"/>
          <w:sz w:val="23"/>
          <w:szCs w:val="23"/>
          <w:lang w:eastAsia="ru-RU"/>
        </w:rPr>
      </w:pPr>
      <w:r w:rsidRPr="000D03B1">
        <w:rPr>
          <w:i/>
          <w:color w:val="22272F"/>
          <w:sz w:val="23"/>
          <w:szCs w:val="23"/>
          <w:shd w:val="clear" w:color="auto" w:fill="FFFFFF"/>
        </w:rPr>
        <w:t>Постановление Арбитражного суда Северо-Западного округа от 18 апреля 2022 г. N Ф07-2946/22 по делу N А66-3129/2021</w:t>
      </w:r>
    </w:p>
    <w:p w14:paraId="3914CC2E" w14:textId="77777777" w:rsidR="003175F3" w:rsidRPr="000D03B1" w:rsidRDefault="003175F3" w:rsidP="003175F3">
      <w:pPr>
        <w:pStyle w:val="s1"/>
        <w:shd w:val="clear" w:color="auto" w:fill="FFFFFF"/>
        <w:spacing w:before="0" w:beforeAutospacing="0" w:after="0" w:afterAutospacing="0"/>
        <w:ind w:firstLine="567"/>
        <w:jc w:val="both"/>
        <w:rPr>
          <w:color w:val="22272F"/>
          <w:sz w:val="23"/>
          <w:szCs w:val="23"/>
        </w:rPr>
      </w:pPr>
      <w:r w:rsidRPr="000D03B1">
        <w:rPr>
          <w:color w:val="22272F"/>
          <w:sz w:val="23"/>
          <w:szCs w:val="23"/>
        </w:rPr>
        <w:t>По мнению инспекции, общество неправомерно уменьшило налоговую базу по налогу на прибыль при подаче уточненной декларации за прошлый период в связи с признанием сделки недействительной.</w:t>
      </w:r>
    </w:p>
    <w:p w14:paraId="6DE9C711" w14:textId="77777777" w:rsidR="003175F3" w:rsidRPr="000D03B1" w:rsidRDefault="003175F3" w:rsidP="003175F3">
      <w:pPr>
        <w:pStyle w:val="s1"/>
        <w:shd w:val="clear" w:color="auto" w:fill="FFFFFF"/>
        <w:spacing w:before="0" w:beforeAutospacing="0" w:after="0" w:afterAutospacing="0"/>
        <w:ind w:firstLine="567"/>
        <w:jc w:val="both"/>
        <w:rPr>
          <w:color w:val="22272F"/>
          <w:sz w:val="23"/>
          <w:szCs w:val="23"/>
        </w:rPr>
      </w:pPr>
      <w:r w:rsidRPr="000D03B1">
        <w:rPr>
          <w:color w:val="22272F"/>
          <w:sz w:val="23"/>
          <w:szCs w:val="23"/>
        </w:rPr>
        <w:t>Суд, исследовав обстоятельства дела, признал доводы налогового органа обоснованными.</w:t>
      </w:r>
    </w:p>
    <w:p w14:paraId="3C86C685" w14:textId="77777777" w:rsidR="003175F3" w:rsidRPr="000D03B1" w:rsidRDefault="003175F3" w:rsidP="003175F3">
      <w:pPr>
        <w:pStyle w:val="s1"/>
        <w:shd w:val="clear" w:color="auto" w:fill="FFFFFF"/>
        <w:spacing w:before="0" w:beforeAutospacing="0" w:after="0" w:afterAutospacing="0"/>
        <w:ind w:firstLine="567"/>
        <w:jc w:val="both"/>
        <w:rPr>
          <w:color w:val="22272F"/>
          <w:sz w:val="23"/>
          <w:szCs w:val="23"/>
        </w:rPr>
      </w:pPr>
      <w:r w:rsidRPr="000D03B1">
        <w:rPr>
          <w:color w:val="22272F"/>
          <w:sz w:val="23"/>
          <w:szCs w:val="23"/>
        </w:rPr>
        <w:t>Как указал суд, признание сделки недействительной и последующая реституция сторон не являются основанием для корректировки налоговых обязательств в периоде совершения такой сделки.</w:t>
      </w:r>
    </w:p>
    <w:p w14:paraId="197AB303" w14:textId="77777777" w:rsidR="003175F3" w:rsidRPr="000D03B1" w:rsidRDefault="003175F3" w:rsidP="003175F3">
      <w:pPr>
        <w:pStyle w:val="s1"/>
        <w:shd w:val="clear" w:color="auto" w:fill="FFFFFF"/>
        <w:spacing w:before="0" w:beforeAutospacing="0" w:after="0" w:afterAutospacing="0"/>
        <w:ind w:firstLine="567"/>
        <w:jc w:val="both"/>
        <w:rPr>
          <w:color w:val="22272F"/>
          <w:sz w:val="23"/>
          <w:szCs w:val="23"/>
        </w:rPr>
      </w:pPr>
      <w:r w:rsidRPr="000D03B1">
        <w:rPr>
          <w:color w:val="22272F"/>
          <w:sz w:val="23"/>
          <w:szCs w:val="23"/>
        </w:rPr>
        <w:t>Право отразить возврат реализованного ранее имущества налогоплательщик получает только в периоде, в котором будут осуществлены операции по возврату.</w:t>
      </w:r>
    </w:p>
    <w:p w14:paraId="17C87687" w14:textId="07F3BAE0" w:rsidR="003175F3" w:rsidRDefault="003175F3" w:rsidP="003175F3">
      <w:pPr>
        <w:pStyle w:val="s1"/>
        <w:shd w:val="clear" w:color="auto" w:fill="FFFFFF"/>
        <w:spacing w:before="0" w:beforeAutospacing="0" w:after="0" w:afterAutospacing="0"/>
        <w:ind w:firstLine="567"/>
        <w:jc w:val="both"/>
        <w:rPr>
          <w:color w:val="22272F"/>
          <w:sz w:val="23"/>
          <w:szCs w:val="23"/>
        </w:rPr>
      </w:pPr>
      <w:r w:rsidRPr="000D03B1">
        <w:rPr>
          <w:color w:val="22272F"/>
          <w:sz w:val="23"/>
          <w:szCs w:val="23"/>
        </w:rPr>
        <w:t>Суд пришел к выводу, что в данном случае оснований для уменьшения налоговой базы по налогу на прибыль за прошлый период у общества не имелось.</w:t>
      </w:r>
    </w:p>
    <w:p w14:paraId="2F11A16F"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Включение в цепочку контрагентов номинального посредника при фактическом приобретении товаров у взаимозависимой организации на УСН свидетельствует о неправомерности применения вычетов по НДС и признания расходов по налогу на прибыль</w:t>
      </w:r>
    </w:p>
    <w:p w14:paraId="526AF245" w14:textId="77777777" w:rsidR="003175F3" w:rsidRPr="001978BF" w:rsidRDefault="003175F3" w:rsidP="003175F3">
      <w:pPr>
        <w:shd w:val="clear" w:color="auto" w:fill="FFFFFF"/>
        <w:spacing w:before="120" w:after="120"/>
        <w:ind w:left="567"/>
        <w:jc w:val="both"/>
        <w:rPr>
          <w:i/>
          <w:color w:val="22272F"/>
          <w:sz w:val="23"/>
          <w:szCs w:val="23"/>
          <w:lang w:eastAsia="ru-RU"/>
        </w:rPr>
      </w:pPr>
      <w:r w:rsidRPr="001978BF">
        <w:rPr>
          <w:i/>
          <w:color w:val="22272F"/>
          <w:sz w:val="23"/>
          <w:szCs w:val="23"/>
          <w:shd w:val="clear" w:color="auto" w:fill="FFFFFF"/>
        </w:rPr>
        <w:t>Постановление Арбитражного суда Северо-Западного округа от 21 апреля 2022 г. N Ф07-4124/22 по делу N А26-5680/2021</w:t>
      </w:r>
    </w:p>
    <w:p w14:paraId="6BDD1DD3" w14:textId="77777777" w:rsidR="003175F3" w:rsidRPr="001978BF" w:rsidRDefault="003175F3" w:rsidP="003175F3">
      <w:pPr>
        <w:pStyle w:val="s1"/>
        <w:shd w:val="clear" w:color="auto" w:fill="FFFFFF"/>
        <w:spacing w:before="0" w:beforeAutospacing="0" w:after="0" w:afterAutospacing="0"/>
        <w:ind w:firstLine="567"/>
        <w:jc w:val="both"/>
        <w:rPr>
          <w:color w:val="22272F"/>
          <w:sz w:val="23"/>
          <w:szCs w:val="23"/>
        </w:rPr>
      </w:pPr>
      <w:r w:rsidRPr="001978BF">
        <w:rPr>
          <w:color w:val="22272F"/>
          <w:sz w:val="23"/>
          <w:szCs w:val="23"/>
        </w:rPr>
        <w:t>По мнению инспекции, общество создало формальный документооборот с контрагентом по поставке материалов с целью получения возможности заявить вычеты по НДС и завысить расходы по налогу на прибыль.</w:t>
      </w:r>
    </w:p>
    <w:p w14:paraId="1CCE22E9" w14:textId="77777777" w:rsidR="003175F3" w:rsidRPr="001978BF" w:rsidRDefault="003175F3" w:rsidP="003175F3">
      <w:pPr>
        <w:pStyle w:val="s1"/>
        <w:shd w:val="clear" w:color="auto" w:fill="FFFFFF"/>
        <w:spacing w:before="0" w:beforeAutospacing="0" w:after="0" w:afterAutospacing="0"/>
        <w:ind w:firstLine="567"/>
        <w:jc w:val="both"/>
        <w:rPr>
          <w:color w:val="22272F"/>
          <w:sz w:val="23"/>
          <w:szCs w:val="23"/>
        </w:rPr>
      </w:pPr>
      <w:r w:rsidRPr="001978BF">
        <w:rPr>
          <w:color w:val="22272F"/>
          <w:sz w:val="23"/>
          <w:szCs w:val="23"/>
        </w:rPr>
        <w:t>Суд, исследовав обстоятельства дела, признал доводы налогового органа обоснованными.</w:t>
      </w:r>
    </w:p>
    <w:p w14:paraId="2B1E16D8" w14:textId="77777777" w:rsidR="003175F3" w:rsidRPr="001978BF" w:rsidRDefault="003175F3" w:rsidP="003175F3">
      <w:pPr>
        <w:pStyle w:val="s1"/>
        <w:shd w:val="clear" w:color="auto" w:fill="FFFFFF"/>
        <w:spacing w:before="0" w:beforeAutospacing="0" w:after="0" w:afterAutospacing="0"/>
        <w:ind w:firstLine="567"/>
        <w:jc w:val="both"/>
        <w:rPr>
          <w:color w:val="22272F"/>
          <w:sz w:val="23"/>
          <w:szCs w:val="23"/>
        </w:rPr>
      </w:pPr>
      <w:r w:rsidRPr="001978BF">
        <w:rPr>
          <w:color w:val="22272F"/>
          <w:sz w:val="23"/>
          <w:szCs w:val="23"/>
        </w:rPr>
        <w:t>Как установил суд, контрагент налогоплательщика не являлся реальным участником экономической деятельности, не имел каких-либо материальных и трудовых ресурсов. Контрагент не исполнял свои налоговые обязательства, а анализ движения денежных средств по расчетным счетам свидетельствует о том, что движение денежных средств носит транзитный характер.</w:t>
      </w:r>
    </w:p>
    <w:p w14:paraId="3C5F19E9" w14:textId="77777777" w:rsidR="003175F3" w:rsidRPr="001978BF" w:rsidRDefault="003175F3" w:rsidP="003175F3">
      <w:pPr>
        <w:pStyle w:val="s1"/>
        <w:shd w:val="clear" w:color="auto" w:fill="FFFFFF"/>
        <w:spacing w:before="0" w:beforeAutospacing="0" w:after="0" w:afterAutospacing="0"/>
        <w:ind w:firstLine="567"/>
        <w:jc w:val="both"/>
        <w:rPr>
          <w:color w:val="22272F"/>
          <w:sz w:val="23"/>
          <w:szCs w:val="23"/>
        </w:rPr>
      </w:pPr>
      <w:r w:rsidRPr="001978BF">
        <w:rPr>
          <w:color w:val="22272F"/>
          <w:sz w:val="23"/>
          <w:szCs w:val="23"/>
        </w:rPr>
        <w:t>Суд отметил, что в действительности материалы доставлялись обществом напрямую с места их производства конечным покупателям. При этом места производства находились в пользовании взаимозависимой с обществом организации.</w:t>
      </w:r>
    </w:p>
    <w:p w14:paraId="2771D763" w14:textId="77777777" w:rsidR="003175F3" w:rsidRPr="001978BF" w:rsidRDefault="003175F3" w:rsidP="003175F3">
      <w:pPr>
        <w:pStyle w:val="s1"/>
        <w:shd w:val="clear" w:color="auto" w:fill="FFFFFF"/>
        <w:spacing w:before="0" w:beforeAutospacing="0" w:after="0" w:afterAutospacing="0"/>
        <w:ind w:firstLine="567"/>
        <w:jc w:val="both"/>
        <w:rPr>
          <w:color w:val="22272F"/>
          <w:sz w:val="23"/>
          <w:szCs w:val="23"/>
        </w:rPr>
      </w:pPr>
      <w:r w:rsidRPr="001978BF">
        <w:rPr>
          <w:color w:val="22272F"/>
          <w:sz w:val="23"/>
          <w:szCs w:val="23"/>
        </w:rPr>
        <w:t>В этой связи суд пришел к выводу, что фактически материалы приобретались обществом у взаимозависимой организации, применяющей УСН, а спорный контрагент был умышленно включен в цепочку хозяйственных отношений как номинальный посредник.</w:t>
      </w:r>
    </w:p>
    <w:p w14:paraId="53423C56" w14:textId="7B99464B" w:rsidR="003175F3" w:rsidRPr="0073193A" w:rsidRDefault="003175F3" w:rsidP="003175F3">
      <w:pPr>
        <w:pStyle w:val="s1"/>
        <w:shd w:val="clear" w:color="auto" w:fill="FFFFFF"/>
        <w:spacing w:before="0" w:beforeAutospacing="0" w:after="0" w:afterAutospacing="0"/>
        <w:ind w:firstLine="567"/>
        <w:jc w:val="both"/>
        <w:rPr>
          <w:color w:val="22272F"/>
          <w:sz w:val="23"/>
          <w:szCs w:val="23"/>
        </w:rPr>
      </w:pPr>
      <w:r w:rsidRPr="001978BF">
        <w:rPr>
          <w:color w:val="22272F"/>
          <w:sz w:val="23"/>
          <w:szCs w:val="23"/>
        </w:rPr>
        <w:t>При таких обстоятельствах суд признал доначисление налогов правомерным.</w:t>
      </w:r>
    </w:p>
    <w:p w14:paraId="31F42C1C" w14:textId="77777777" w:rsidR="00D64601" w:rsidRPr="00E8301E" w:rsidRDefault="00D64601" w:rsidP="00D64601">
      <w:pPr>
        <w:pStyle w:val="s3"/>
        <w:numPr>
          <w:ilvl w:val="0"/>
          <w:numId w:val="24"/>
        </w:numPr>
        <w:shd w:val="clear" w:color="auto" w:fill="FFFFFF"/>
        <w:spacing w:before="120" w:beforeAutospacing="0" w:after="120" w:afterAutospacing="0"/>
        <w:ind w:left="567" w:hanging="567"/>
        <w:jc w:val="both"/>
        <w:rPr>
          <w:b/>
          <w:color w:val="22272F"/>
          <w:sz w:val="23"/>
          <w:szCs w:val="23"/>
        </w:rPr>
      </w:pPr>
      <w:proofErr w:type="gramStart"/>
      <w:r w:rsidRPr="00E8301E">
        <w:rPr>
          <w:b/>
          <w:color w:val="22272F"/>
          <w:sz w:val="23"/>
          <w:szCs w:val="23"/>
        </w:rPr>
        <w:t>При выходе участника из общества с отказом от получения действительной стоимости доли у общества</w:t>
      </w:r>
      <w:proofErr w:type="gramEnd"/>
      <w:r w:rsidRPr="00E8301E">
        <w:rPr>
          <w:b/>
          <w:color w:val="22272F"/>
          <w:sz w:val="23"/>
          <w:szCs w:val="23"/>
        </w:rPr>
        <w:t xml:space="preserve"> образуется доход в виде разницы между действительной и выплаченной участнику номинальной стоимостью доли</w:t>
      </w:r>
    </w:p>
    <w:p w14:paraId="7F4D090E" w14:textId="77777777" w:rsidR="00D64601" w:rsidRPr="00E8301E" w:rsidRDefault="00D64601" w:rsidP="00D64601">
      <w:pPr>
        <w:pStyle w:val="s3"/>
        <w:shd w:val="clear" w:color="auto" w:fill="FFFFFF"/>
        <w:spacing w:before="120" w:beforeAutospacing="0" w:after="120" w:afterAutospacing="0"/>
        <w:ind w:left="567"/>
        <w:jc w:val="both"/>
        <w:rPr>
          <w:i/>
          <w:color w:val="22272F"/>
          <w:sz w:val="23"/>
          <w:szCs w:val="23"/>
        </w:rPr>
      </w:pPr>
      <w:r w:rsidRPr="00E8301E">
        <w:rPr>
          <w:i/>
          <w:color w:val="22272F"/>
          <w:sz w:val="23"/>
          <w:szCs w:val="23"/>
          <w:shd w:val="clear" w:color="auto" w:fill="FFFFFF"/>
        </w:rPr>
        <w:t>Постановление Арбитражного суда Центрального округа от 21 апреля 2022 г. N Ф10-5928/18 по делу N А54-8490/2017</w:t>
      </w:r>
    </w:p>
    <w:p w14:paraId="49616AF3" w14:textId="77777777" w:rsidR="00D64601" w:rsidRPr="00E8301E" w:rsidRDefault="00D64601" w:rsidP="00D64601">
      <w:pPr>
        <w:pStyle w:val="s1"/>
        <w:shd w:val="clear" w:color="auto" w:fill="FFFFFF"/>
        <w:spacing w:before="120" w:beforeAutospacing="0" w:after="120" w:afterAutospacing="0"/>
        <w:ind w:firstLine="567"/>
        <w:jc w:val="both"/>
        <w:rPr>
          <w:color w:val="22272F"/>
          <w:sz w:val="23"/>
          <w:szCs w:val="23"/>
        </w:rPr>
      </w:pPr>
      <w:r w:rsidRPr="00E8301E">
        <w:rPr>
          <w:color w:val="22272F"/>
          <w:sz w:val="23"/>
          <w:szCs w:val="23"/>
        </w:rPr>
        <w:t>Налоговый орган посчитал, что налогоплательщик необоснованно занизил внереализационный доход по налогу на прибыль, не включив в него сумму прощеного долга (в связи с отказом участника от получения действительной стоимости доли в уставном капитале налогоплательщика при выходе из его состава).</w:t>
      </w:r>
    </w:p>
    <w:p w14:paraId="3950D8B3" w14:textId="77777777" w:rsidR="00D64601" w:rsidRPr="00E8301E" w:rsidRDefault="00D64601" w:rsidP="00D64601">
      <w:pPr>
        <w:pStyle w:val="s1"/>
        <w:shd w:val="clear" w:color="auto" w:fill="FFFFFF"/>
        <w:spacing w:before="120" w:beforeAutospacing="0" w:after="120" w:afterAutospacing="0"/>
        <w:ind w:firstLine="567"/>
        <w:jc w:val="both"/>
        <w:rPr>
          <w:color w:val="22272F"/>
          <w:sz w:val="23"/>
          <w:szCs w:val="23"/>
        </w:rPr>
      </w:pPr>
      <w:r w:rsidRPr="00E8301E">
        <w:rPr>
          <w:color w:val="22272F"/>
          <w:sz w:val="23"/>
          <w:szCs w:val="23"/>
        </w:rPr>
        <w:t>Суд, исследовав обстоятельства дела, с выводами налогового органа частично согласился.</w:t>
      </w:r>
    </w:p>
    <w:p w14:paraId="6D961E7F" w14:textId="77777777" w:rsidR="00D64601" w:rsidRPr="00E8301E" w:rsidRDefault="00D64601" w:rsidP="00D64601">
      <w:pPr>
        <w:pStyle w:val="s1"/>
        <w:shd w:val="clear" w:color="auto" w:fill="FFFFFF"/>
        <w:spacing w:before="120" w:beforeAutospacing="0" w:after="120" w:afterAutospacing="0"/>
        <w:ind w:firstLine="567"/>
        <w:jc w:val="both"/>
        <w:rPr>
          <w:color w:val="22272F"/>
          <w:sz w:val="23"/>
          <w:szCs w:val="23"/>
        </w:rPr>
      </w:pPr>
      <w:r w:rsidRPr="00E8301E">
        <w:rPr>
          <w:color w:val="22272F"/>
          <w:sz w:val="23"/>
          <w:szCs w:val="23"/>
        </w:rPr>
        <w:t>Участник представил налогоплательщику заявление о выходе из состава его участников и выплате номинальной стоимости доли в уставном капитале с одновременным отказом от ее действительной стоимости. Стоимость номинальной доли его участия налогоплательщиком выплачена.</w:t>
      </w:r>
    </w:p>
    <w:p w14:paraId="331CD550" w14:textId="77777777" w:rsidR="00D64601" w:rsidRPr="00E8301E" w:rsidRDefault="00D64601" w:rsidP="00D64601">
      <w:pPr>
        <w:pStyle w:val="s1"/>
        <w:shd w:val="clear" w:color="auto" w:fill="FFFFFF"/>
        <w:spacing w:before="120" w:beforeAutospacing="0" w:after="120" w:afterAutospacing="0"/>
        <w:ind w:firstLine="567"/>
        <w:jc w:val="both"/>
        <w:rPr>
          <w:color w:val="22272F"/>
          <w:sz w:val="23"/>
          <w:szCs w:val="23"/>
        </w:rPr>
      </w:pPr>
      <w:r w:rsidRPr="00E8301E">
        <w:rPr>
          <w:color w:val="22272F"/>
          <w:sz w:val="23"/>
          <w:szCs w:val="23"/>
        </w:rPr>
        <w:t>В результате налогоплательщик получил доход в размере положительной разницы между действительной и номинальной стоимостями доли участника. Эта сумма подлежит учету в составе внереализационных доходов, поэтому у ИФНС имелись все основания для доначисления налога.</w:t>
      </w:r>
    </w:p>
    <w:p w14:paraId="64F6954A" w14:textId="165CA178" w:rsidR="003175F3" w:rsidRDefault="00D64601" w:rsidP="00D64601">
      <w:pPr>
        <w:pStyle w:val="s1"/>
        <w:shd w:val="clear" w:color="auto" w:fill="FFFFFF"/>
        <w:spacing w:before="120" w:beforeAutospacing="0" w:after="120" w:afterAutospacing="0"/>
        <w:ind w:firstLine="567"/>
        <w:jc w:val="both"/>
        <w:rPr>
          <w:color w:val="22272F"/>
          <w:sz w:val="23"/>
          <w:szCs w:val="23"/>
        </w:rPr>
      </w:pPr>
      <w:r w:rsidRPr="00E8301E">
        <w:rPr>
          <w:color w:val="22272F"/>
          <w:sz w:val="23"/>
          <w:szCs w:val="23"/>
        </w:rPr>
        <w:t>Вместе с тем суд уменьшил сумму доначислений, пересчитав</w:t>
      </w:r>
      <w:r>
        <w:rPr>
          <w:color w:val="22272F"/>
          <w:sz w:val="23"/>
          <w:szCs w:val="23"/>
        </w:rPr>
        <w:t xml:space="preserve"> действительную стоимость доли.</w:t>
      </w:r>
    </w:p>
    <w:p w14:paraId="7B02B991"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Доходы сельхозпроизводителя в виде процентов по депозиту в банке не облагаются по ставке налога на прибыль 0%</w:t>
      </w:r>
    </w:p>
    <w:p w14:paraId="3295EE61" w14:textId="77777777" w:rsidR="003175F3" w:rsidRPr="00DA72E2" w:rsidRDefault="003175F3" w:rsidP="003175F3">
      <w:pPr>
        <w:pStyle w:val="s3"/>
        <w:shd w:val="clear" w:color="auto" w:fill="FFFFFF"/>
        <w:spacing w:before="120" w:beforeAutospacing="0" w:after="120" w:afterAutospacing="0"/>
        <w:ind w:left="567"/>
        <w:jc w:val="both"/>
        <w:rPr>
          <w:i/>
          <w:color w:val="22272F"/>
          <w:sz w:val="23"/>
          <w:szCs w:val="23"/>
        </w:rPr>
      </w:pPr>
      <w:r w:rsidRPr="00DA72E2">
        <w:rPr>
          <w:i/>
          <w:color w:val="22272F"/>
          <w:sz w:val="23"/>
          <w:szCs w:val="23"/>
          <w:shd w:val="clear" w:color="auto" w:fill="FFFFFF"/>
        </w:rPr>
        <w:t>Постановление Арбитражного суда Северо-Кавказского округа от 21 апреля 2022 г. N Ф08-2739/22 по делу N А63-6014/2021</w:t>
      </w:r>
    </w:p>
    <w:p w14:paraId="3CE6DF12" w14:textId="77777777" w:rsidR="003175F3" w:rsidRPr="00DA72E2" w:rsidRDefault="003175F3" w:rsidP="003175F3">
      <w:pPr>
        <w:pStyle w:val="s1"/>
        <w:shd w:val="clear" w:color="auto" w:fill="FFFFFF"/>
        <w:spacing w:before="0" w:beforeAutospacing="0" w:after="0" w:afterAutospacing="0"/>
        <w:ind w:firstLine="567"/>
        <w:jc w:val="both"/>
        <w:rPr>
          <w:color w:val="22272F"/>
          <w:sz w:val="23"/>
          <w:szCs w:val="23"/>
        </w:rPr>
      </w:pPr>
      <w:r w:rsidRPr="00DA72E2">
        <w:rPr>
          <w:color w:val="22272F"/>
          <w:sz w:val="23"/>
          <w:szCs w:val="23"/>
        </w:rPr>
        <w:t>Налоговый орган полагает, что налогоплательщик необоснованно применил нулевую ставку по налогу на прибыль, предусмотренную для сельхозпроизводителей, в отношении доходов в виде процентов по депозиту.</w:t>
      </w:r>
    </w:p>
    <w:p w14:paraId="00089B98" w14:textId="77777777" w:rsidR="003175F3" w:rsidRPr="00DA72E2" w:rsidRDefault="003175F3" w:rsidP="003175F3">
      <w:pPr>
        <w:pStyle w:val="s1"/>
        <w:shd w:val="clear" w:color="auto" w:fill="FFFFFF"/>
        <w:spacing w:before="0" w:beforeAutospacing="0" w:after="0" w:afterAutospacing="0"/>
        <w:ind w:firstLine="567"/>
        <w:jc w:val="both"/>
        <w:rPr>
          <w:color w:val="22272F"/>
          <w:sz w:val="23"/>
          <w:szCs w:val="23"/>
        </w:rPr>
      </w:pPr>
      <w:r w:rsidRPr="00DA72E2">
        <w:rPr>
          <w:color w:val="22272F"/>
          <w:sz w:val="23"/>
          <w:szCs w:val="23"/>
        </w:rPr>
        <w:t>Суд, исследовав обстоятельства дела, признал позицию налогового органа обоснованной.</w:t>
      </w:r>
    </w:p>
    <w:p w14:paraId="6545D8D4" w14:textId="77777777" w:rsidR="003175F3" w:rsidRPr="00DA72E2" w:rsidRDefault="003175F3" w:rsidP="003175F3">
      <w:pPr>
        <w:pStyle w:val="s1"/>
        <w:shd w:val="clear" w:color="auto" w:fill="FFFFFF"/>
        <w:spacing w:before="0" w:beforeAutospacing="0" w:after="0" w:afterAutospacing="0"/>
        <w:ind w:firstLine="567"/>
        <w:jc w:val="both"/>
        <w:rPr>
          <w:color w:val="22272F"/>
          <w:sz w:val="23"/>
          <w:szCs w:val="23"/>
        </w:rPr>
      </w:pPr>
      <w:r w:rsidRPr="00DA72E2">
        <w:rPr>
          <w:color w:val="22272F"/>
          <w:sz w:val="23"/>
          <w:szCs w:val="23"/>
        </w:rPr>
        <w:t>Суд указал, что только связанные с реализацией произведенной и переработанной собственной сельскохозяйственной продукции внереализационные доходы подлежат налогообложению налогом на прибыль по ставке 0%.</w:t>
      </w:r>
    </w:p>
    <w:p w14:paraId="1663500D" w14:textId="58E5EF2E" w:rsidR="003175F3" w:rsidRDefault="003175F3" w:rsidP="003175F3">
      <w:pPr>
        <w:pStyle w:val="s1"/>
        <w:shd w:val="clear" w:color="auto" w:fill="FFFFFF"/>
        <w:spacing w:before="0" w:beforeAutospacing="0" w:after="0" w:afterAutospacing="0"/>
        <w:ind w:firstLine="567"/>
        <w:jc w:val="both"/>
        <w:rPr>
          <w:color w:val="22272F"/>
          <w:sz w:val="23"/>
          <w:szCs w:val="23"/>
        </w:rPr>
      </w:pPr>
      <w:proofErr w:type="gramStart"/>
      <w:r w:rsidRPr="00DA72E2">
        <w:rPr>
          <w:color w:val="22272F"/>
          <w:sz w:val="23"/>
          <w:szCs w:val="23"/>
        </w:rPr>
        <w:t>Поскольку доходы в виде процентов по депозитным счетам не относятся к доходам, полученным от деятельности, связанной с реализацией сельскохозяйственной продукции, то они подлежат обложению налогом на прибыль в общеустановленном порядке по ставке 20%. Из представленных документов не следует, что открытие банковского счета и получение дохода в виде процентов по депозиту обусловлены деятельностью налогоплательщика как сельскохозяйственного производителя.</w:t>
      </w:r>
      <w:proofErr w:type="gramEnd"/>
    </w:p>
    <w:p w14:paraId="197020B4"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Если налогоплательщик фактически не понес расходы по операциям с номинальным контрагентом, то такие операции не подлежат учету для целей НДС и налога на прибыль</w:t>
      </w:r>
    </w:p>
    <w:p w14:paraId="7DA34B4A" w14:textId="77777777" w:rsidR="003175F3" w:rsidRPr="008B2C6D" w:rsidRDefault="003175F3" w:rsidP="003175F3">
      <w:pPr>
        <w:pStyle w:val="s3"/>
        <w:shd w:val="clear" w:color="auto" w:fill="FFFFFF"/>
        <w:spacing w:before="120" w:beforeAutospacing="0" w:after="120" w:afterAutospacing="0"/>
        <w:ind w:left="567"/>
        <w:rPr>
          <w:i/>
          <w:color w:val="22272F"/>
          <w:sz w:val="23"/>
          <w:szCs w:val="23"/>
        </w:rPr>
      </w:pPr>
      <w:r w:rsidRPr="008B2C6D">
        <w:rPr>
          <w:i/>
          <w:color w:val="22272F"/>
          <w:sz w:val="23"/>
          <w:szCs w:val="23"/>
          <w:shd w:val="clear" w:color="auto" w:fill="FFFFFF"/>
        </w:rPr>
        <w:t>Постановление Арбитражного суда Северо-Кавказского округа от 23 апреля 2022 г. N Ф08-2641/22 по делу N А63-2503/2021</w:t>
      </w:r>
    </w:p>
    <w:p w14:paraId="7C8C5508" w14:textId="77777777" w:rsidR="003175F3" w:rsidRPr="008B2C6D" w:rsidRDefault="003175F3" w:rsidP="003175F3">
      <w:pPr>
        <w:pStyle w:val="s1"/>
        <w:shd w:val="clear" w:color="auto" w:fill="FFFFFF"/>
        <w:spacing w:before="0" w:beforeAutospacing="0" w:after="0" w:afterAutospacing="0"/>
        <w:ind w:firstLine="567"/>
        <w:jc w:val="both"/>
        <w:rPr>
          <w:color w:val="22272F"/>
          <w:sz w:val="23"/>
          <w:szCs w:val="23"/>
        </w:rPr>
      </w:pPr>
      <w:r w:rsidRPr="008B2C6D">
        <w:rPr>
          <w:color w:val="22272F"/>
          <w:sz w:val="23"/>
          <w:szCs w:val="23"/>
        </w:rPr>
        <w:t>Налоговый орган полагает, что налогоплательщик необоснованно занизил базу по налогу на прибыль и получил вычет по НДС по хозяйственным операциям с контрагентом.</w:t>
      </w:r>
    </w:p>
    <w:p w14:paraId="2EA71D8D" w14:textId="77777777" w:rsidR="003175F3" w:rsidRPr="008B2C6D" w:rsidRDefault="003175F3" w:rsidP="003175F3">
      <w:pPr>
        <w:pStyle w:val="s1"/>
        <w:shd w:val="clear" w:color="auto" w:fill="FFFFFF"/>
        <w:spacing w:before="0" w:beforeAutospacing="0" w:after="0" w:afterAutospacing="0"/>
        <w:ind w:firstLine="567"/>
        <w:jc w:val="both"/>
        <w:rPr>
          <w:color w:val="22272F"/>
          <w:sz w:val="23"/>
          <w:szCs w:val="23"/>
        </w:rPr>
      </w:pPr>
      <w:r w:rsidRPr="008B2C6D">
        <w:rPr>
          <w:color w:val="22272F"/>
          <w:sz w:val="23"/>
          <w:szCs w:val="23"/>
        </w:rPr>
        <w:t>Суд, исследовав обстоятельства дела, признал позицию налогового органа обоснованной.</w:t>
      </w:r>
    </w:p>
    <w:p w14:paraId="5C25779F" w14:textId="77777777" w:rsidR="003175F3" w:rsidRPr="008B2C6D" w:rsidRDefault="003175F3" w:rsidP="003175F3">
      <w:pPr>
        <w:pStyle w:val="s1"/>
        <w:shd w:val="clear" w:color="auto" w:fill="FFFFFF"/>
        <w:spacing w:before="0" w:beforeAutospacing="0" w:after="0" w:afterAutospacing="0"/>
        <w:ind w:firstLine="567"/>
        <w:jc w:val="both"/>
        <w:rPr>
          <w:color w:val="22272F"/>
          <w:sz w:val="23"/>
          <w:szCs w:val="23"/>
        </w:rPr>
      </w:pPr>
      <w:r w:rsidRPr="008B2C6D">
        <w:rPr>
          <w:color w:val="22272F"/>
          <w:sz w:val="23"/>
          <w:szCs w:val="23"/>
        </w:rPr>
        <w:t>Суд установил, что спорный контрагент обладает признаками "транзитной" организации, деятельность которой носит номинальный характер, он не мог исполнять обязательства по выполнению оговоренных работ, изготовлению продукции.</w:t>
      </w:r>
    </w:p>
    <w:p w14:paraId="06A2EA0B" w14:textId="2788F80C" w:rsidR="00A75F74" w:rsidRPr="0073193A" w:rsidRDefault="003175F3" w:rsidP="00A72344">
      <w:pPr>
        <w:pStyle w:val="s1"/>
        <w:shd w:val="clear" w:color="auto" w:fill="FFFFFF"/>
        <w:spacing w:before="0" w:beforeAutospacing="0" w:after="0" w:afterAutospacing="0"/>
        <w:ind w:firstLine="567"/>
        <w:jc w:val="both"/>
        <w:rPr>
          <w:color w:val="22272F"/>
          <w:sz w:val="23"/>
          <w:szCs w:val="23"/>
        </w:rPr>
      </w:pPr>
      <w:r w:rsidRPr="008B2C6D">
        <w:rPr>
          <w:color w:val="22272F"/>
          <w:sz w:val="23"/>
          <w:szCs w:val="23"/>
        </w:rPr>
        <w:t>Поскольку налогоплательщик фактически не понес расходы, связанные с выполнением субподрядных работ, суд пришел к выводу, что данные расходы не подлежат учету.</w:t>
      </w:r>
    </w:p>
    <w:p w14:paraId="4964377F" w14:textId="124F2F4A" w:rsidR="00A54DBA" w:rsidRPr="0073193A" w:rsidRDefault="00A54DBA" w:rsidP="0073193A">
      <w:pPr>
        <w:pStyle w:val="s1"/>
        <w:numPr>
          <w:ilvl w:val="0"/>
          <w:numId w:val="24"/>
        </w:numPr>
        <w:spacing w:after="0" w:afterAutospacing="0"/>
        <w:ind w:left="567" w:hanging="567"/>
        <w:jc w:val="both"/>
        <w:rPr>
          <w:b/>
          <w:bCs/>
          <w:sz w:val="23"/>
          <w:szCs w:val="23"/>
        </w:rPr>
      </w:pPr>
      <w:r w:rsidRPr="0073193A">
        <w:rPr>
          <w:b/>
          <w:bCs/>
          <w:sz w:val="23"/>
          <w:szCs w:val="23"/>
        </w:rPr>
        <w:t>Налогоплательщик имеет право, но не обязан уменьшить срок полезного использования ОС на то время, которое данное ОС находилось в эксплуатации у предыдущего собственника, независимо от положений своей учетной политики</w:t>
      </w:r>
    </w:p>
    <w:p w14:paraId="7753A5CB" w14:textId="3D4A9354" w:rsidR="00A54DBA" w:rsidRPr="00A54DBA" w:rsidRDefault="00A54DBA" w:rsidP="00A54DBA">
      <w:pPr>
        <w:pStyle w:val="s3"/>
        <w:shd w:val="clear" w:color="auto" w:fill="FFFFFF"/>
        <w:spacing w:before="120" w:beforeAutospacing="0" w:after="120" w:afterAutospacing="0"/>
        <w:ind w:left="567"/>
        <w:jc w:val="both"/>
        <w:rPr>
          <w:i/>
          <w:color w:val="22272F"/>
          <w:sz w:val="23"/>
          <w:szCs w:val="23"/>
        </w:rPr>
      </w:pPr>
      <w:r w:rsidRPr="00A54DBA">
        <w:rPr>
          <w:i/>
          <w:color w:val="22272F"/>
          <w:sz w:val="23"/>
          <w:szCs w:val="23"/>
          <w:shd w:val="clear" w:color="auto" w:fill="FFFFFF"/>
        </w:rPr>
        <w:t>Постановление Арбитражного суда Западно-Сибирского округа от 25 апреля 2022 г. N Ф04-1543/22 по делу N А81-5038/2021</w:t>
      </w:r>
    </w:p>
    <w:p w14:paraId="24B1EA51" w14:textId="77777777" w:rsidR="00A54DBA" w:rsidRPr="00A54DBA" w:rsidRDefault="00A54DBA" w:rsidP="0073193A">
      <w:pPr>
        <w:pStyle w:val="s1"/>
        <w:shd w:val="clear" w:color="auto" w:fill="FFFFFF"/>
        <w:spacing w:before="0" w:beforeAutospacing="0" w:after="0" w:afterAutospacing="0"/>
        <w:ind w:firstLine="567"/>
        <w:jc w:val="both"/>
        <w:rPr>
          <w:color w:val="22272F"/>
          <w:sz w:val="23"/>
          <w:szCs w:val="23"/>
        </w:rPr>
      </w:pPr>
      <w:r w:rsidRPr="00A54DBA">
        <w:rPr>
          <w:color w:val="22272F"/>
          <w:sz w:val="23"/>
          <w:szCs w:val="23"/>
        </w:rPr>
        <w:t xml:space="preserve">Налоговый орган </w:t>
      </w:r>
      <w:proofErr w:type="spellStart"/>
      <w:r w:rsidRPr="00A54DBA">
        <w:rPr>
          <w:color w:val="22272F"/>
          <w:sz w:val="23"/>
          <w:szCs w:val="23"/>
        </w:rPr>
        <w:t>доначислил</w:t>
      </w:r>
      <w:proofErr w:type="spellEnd"/>
      <w:r w:rsidRPr="00A54DBA">
        <w:rPr>
          <w:color w:val="22272F"/>
          <w:sz w:val="23"/>
          <w:szCs w:val="23"/>
        </w:rPr>
        <w:t xml:space="preserve"> налогоплательщику налог на прибыль, пересчитав срок полезного использования приобретенных ОС, бывших в употреблении, с учетом документов, представленных предыдущим собственником.</w:t>
      </w:r>
    </w:p>
    <w:p w14:paraId="5876DD79" w14:textId="77777777" w:rsidR="00A54DBA" w:rsidRPr="00A54DBA" w:rsidRDefault="00A54DBA" w:rsidP="0073193A">
      <w:pPr>
        <w:pStyle w:val="s1"/>
        <w:shd w:val="clear" w:color="auto" w:fill="FFFFFF"/>
        <w:spacing w:before="0" w:beforeAutospacing="0" w:after="0" w:afterAutospacing="0"/>
        <w:ind w:firstLine="567"/>
        <w:jc w:val="both"/>
        <w:rPr>
          <w:color w:val="22272F"/>
          <w:sz w:val="23"/>
          <w:szCs w:val="23"/>
        </w:rPr>
      </w:pPr>
      <w:r w:rsidRPr="00A54DBA">
        <w:rPr>
          <w:color w:val="22272F"/>
          <w:sz w:val="23"/>
          <w:szCs w:val="23"/>
        </w:rPr>
        <w:t>Суд, исследовав обстоятельства дела, признал позицию налогового органа необоснованной.</w:t>
      </w:r>
    </w:p>
    <w:p w14:paraId="631B3FB3" w14:textId="77777777" w:rsidR="00A54DBA" w:rsidRPr="00A54DBA" w:rsidRDefault="00A54DBA" w:rsidP="0073193A">
      <w:pPr>
        <w:pStyle w:val="s1"/>
        <w:shd w:val="clear" w:color="auto" w:fill="FFFFFF"/>
        <w:spacing w:before="0" w:beforeAutospacing="0" w:after="0" w:afterAutospacing="0"/>
        <w:ind w:firstLine="567"/>
        <w:jc w:val="both"/>
        <w:rPr>
          <w:color w:val="22272F"/>
          <w:sz w:val="23"/>
          <w:szCs w:val="23"/>
        </w:rPr>
      </w:pPr>
      <w:r w:rsidRPr="00A54DBA">
        <w:rPr>
          <w:color w:val="22272F"/>
          <w:sz w:val="23"/>
          <w:szCs w:val="23"/>
        </w:rPr>
        <w:t>Налогоплательщик приобрел основные средства, бывшие в употреблении. На основании приказа был определен срок полезного использования. После издания приказа от бывшего собственника поступили справки о фактических сроках эксплуатации спорного имущества, но налогоплательщик не стал делать перерасчет.</w:t>
      </w:r>
    </w:p>
    <w:p w14:paraId="2767A094" w14:textId="77777777" w:rsidR="00A54DBA" w:rsidRPr="00A54DBA" w:rsidRDefault="00A54DBA" w:rsidP="0073193A">
      <w:pPr>
        <w:pStyle w:val="s1"/>
        <w:shd w:val="clear" w:color="auto" w:fill="FFFFFF"/>
        <w:spacing w:before="0" w:beforeAutospacing="0" w:after="0" w:afterAutospacing="0"/>
        <w:ind w:firstLine="567"/>
        <w:jc w:val="both"/>
        <w:rPr>
          <w:color w:val="22272F"/>
          <w:sz w:val="23"/>
          <w:szCs w:val="23"/>
        </w:rPr>
      </w:pPr>
      <w:r w:rsidRPr="00A54DBA">
        <w:rPr>
          <w:color w:val="22272F"/>
          <w:sz w:val="23"/>
          <w:szCs w:val="23"/>
        </w:rPr>
        <w:t>Суд указал, что НК РФ предоставляет налогоплательщику право, но не обязывает его уменьшить срок полезного использования основного средства на то время, которое данное основное средство находилось в эксплуатации у предыдущего собственника.</w:t>
      </w:r>
    </w:p>
    <w:p w14:paraId="4D880C7B" w14:textId="77777777" w:rsidR="00A54DBA" w:rsidRDefault="00A54DBA" w:rsidP="0073193A">
      <w:pPr>
        <w:pStyle w:val="s1"/>
        <w:shd w:val="clear" w:color="auto" w:fill="FFFFFF"/>
        <w:spacing w:before="0" w:beforeAutospacing="0" w:after="0" w:afterAutospacing="0"/>
        <w:ind w:firstLine="567"/>
        <w:jc w:val="both"/>
        <w:rPr>
          <w:color w:val="22272F"/>
          <w:sz w:val="23"/>
          <w:szCs w:val="23"/>
        </w:rPr>
      </w:pPr>
      <w:r w:rsidRPr="00A54DBA">
        <w:rPr>
          <w:color w:val="22272F"/>
          <w:sz w:val="23"/>
          <w:szCs w:val="23"/>
        </w:rPr>
        <w:t>В связи с этим суд признал правомерными действия налогоплательщика, несмотря на то, что, по мнению инспекции, налогоплательщиком нарушены положения своей учетной политики.</w:t>
      </w:r>
    </w:p>
    <w:p w14:paraId="0B080578"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Не возмещаемые арендодателем расходы на модернизацию арендованного имущества могут быть учтены арендатором только после возврата имущества арендодателю</w:t>
      </w:r>
    </w:p>
    <w:p w14:paraId="4DC679DA" w14:textId="77777777" w:rsidR="003175F3" w:rsidRPr="00390ADD" w:rsidRDefault="003175F3" w:rsidP="003175F3">
      <w:pPr>
        <w:pStyle w:val="s16"/>
        <w:shd w:val="clear" w:color="auto" w:fill="FFFFFF"/>
        <w:spacing w:before="120" w:beforeAutospacing="0" w:after="120" w:afterAutospacing="0"/>
        <w:ind w:left="567"/>
        <w:rPr>
          <w:i/>
          <w:color w:val="22272F"/>
          <w:sz w:val="23"/>
          <w:szCs w:val="23"/>
        </w:rPr>
      </w:pPr>
      <w:r w:rsidRPr="00390ADD">
        <w:rPr>
          <w:i/>
          <w:color w:val="22272F"/>
          <w:sz w:val="23"/>
          <w:szCs w:val="23"/>
        </w:rPr>
        <w:t>Постановление Арбитражного суда Западно-Сибирского округа от 25 апреля 2022 г. N Ф04-766/22 по делу N А45-18710/2020</w:t>
      </w:r>
      <w:r w:rsidRPr="00390ADD">
        <w:rPr>
          <w:color w:val="22272F"/>
          <w:sz w:val="23"/>
          <w:szCs w:val="23"/>
        </w:rPr>
        <w:t> </w:t>
      </w:r>
    </w:p>
    <w:p w14:paraId="523D6EF2" w14:textId="77777777" w:rsidR="003175F3" w:rsidRPr="00390ADD" w:rsidRDefault="003175F3" w:rsidP="003175F3">
      <w:pPr>
        <w:pStyle w:val="s1"/>
        <w:shd w:val="clear" w:color="auto" w:fill="FFFFFF"/>
        <w:spacing w:before="0" w:beforeAutospacing="0" w:after="0" w:afterAutospacing="0"/>
        <w:ind w:firstLine="567"/>
        <w:jc w:val="both"/>
        <w:rPr>
          <w:color w:val="22272F"/>
          <w:sz w:val="23"/>
          <w:szCs w:val="23"/>
        </w:rPr>
      </w:pPr>
      <w:r w:rsidRPr="00390ADD">
        <w:rPr>
          <w:color w:val="22272F"/>
          <w:sz w:val="23"/>
          <w:szCs w:val="23"/>
        </w:rPr>
        <w:t>Налоговый орган полагает, что налогоплательщик занизил налоговую базу по налогу на прибыль в связи с завышением расходов на сумму затрат, связанных с модернизацией арендованного имущества, произведенной подрядными организациями.</w:t>
      </w:r>
    </w:p>
    <w:p w14:paraId="19D61016" w14:textId="77777777" w:rsidR="003175F3" w:rsidRPr="00390ADD" w:rsidRDefault="003175F3" w:rsidP="003175F3">
      <w:pPr>
        <w:pStyle w:val="s1"/>
        <w:shd w:val="clear" w:color="auto" w:fill="FFFFFF"/>
        <w:spacing w:before="0" w:beforeAutospacing="0" w:after="0" w:afterAutospacing="0"/>
        <w:ind w:firstLine="567"/>
        <w:jc w:val="both"/>
        <w:rPr>
          <w:color w:val="22272F"/>
          <w:sz w:val="23"/>
          <w:szCs w:val="23"/>
        </w:rPr>
      </w:pPr>
      <w:r w:rsidRPr="00390ADD">
        <w:rPr>
          <w:color w:val="22272F"/>
          <w:sz w:val="23"/>
          <w:szCs w:val="23"/>
        </w:rPr>
        <w:t>Суд, исследовав обстоятельства дела, признал позицию налогового органа обоснованной.</w:t>
      </w:r>
    </w:p>
    <w:p w14:paraId="4433CB1F" w14:textId="77777777" w:rsidR="003175F3" w:rsidRPr="00390ADD" w:rsidRDefault="003175F3" w:rsidP="003175F3">
      <w:pPr>
        <w:pStyle w:val="s1"/>
        <w:shd w:val="clear" w:color="auto" w:fill="FFFFFF"/>
        <w:spacing w:before="0" w:beforeAutospacing="0" w:after="0" w:afterAutospacing="0"/>
        <w:ind w:firstLine="567"/>
        <w:jc w:val="both"/>
        <w:rPr>
          <w:color w:val="22272F"/>
          <w:sz w:val="23"/>
          <w:szCs w:val="23"/>
        </w:rPr>
      </w:pPr>
      <w:r w:rsidRPr="00390ADD">
        <w:rPr>
          <w:color w:val="22272F"/>
          <w:sz w:val="23"/>
          <w:szCs w:val="23"/>
        </w:rPr>
        <w:t>Между налогоплательщиком (арендатором) и арендодателем заключен договор аренды имущества, которое используется арендатором для хозяйственной деятельности. Согласно условиям договора аренды улучшение качественных характеристик и расширение имущественного комплекса осуществляется за счет средств арендатора с последующим возмещением арендодателем понесенных расходов.</w:t>
      </w:r>
    </w:p>
    <w:p w14:paraId="120447C5" w14:textId="77777777" w:rsidR="003175F3" w:rsidRPr="00390ADD" w:rsidRDefault="003175F3" w:rsidP="003175F3">
      <w:pPr>
        <w:pStyle w:val="s1"/>
        <w:shd w:val="clear" w:color="auto" w:fill="FFFFFF"/>
        <w:spacing w:before="0" w:beforeAutospacing="0" w:after="0" w:afterAutospacing="0"/>
        <w:ind w:firstLine="567"/>
        <w:jc w:val="both"/>
        <w:rPr>
          <w:color w:val="22272F"/>
          <w:sz w:val="23"/>
          <w:szCs w:val="23"/>
        </w:rPr>
      </w:pPr>
      <w:r w:rsidRPr="00390ADD">
        <w:rPr>
          <w:color w:val="22272F"/>
          <w:sz w:val="23"/>
          <w:szCs w:val="23"/>
        </w:rPr>
        <w:t xml:space="preserve">Установлено, что строительно-монтажные работы, проводимые арендатором, являются модернизацией, в </w:t>
      </w:r>
      <w:proofErr w:type="gramStart"/>
      <w:r w:rsidRPr="00390ADD">
        <w:rPr>
          <w:color w:val="22272F"/>
          <w:sz w:val="23"/>
          <w:szCs w:val="23"/>
        </w:rPr>
        <w:t>связи</w:t>
      </w:r>
      <w:proofErr w:type="gramEnd"/>
      <w:r w:rsidRPr="00390ADD">
        <w:rPr>
          <w:color w:val="22272F"/>
          <w:sz w:val="23"/>
          <w:szCs w:val="23"/>
        </w:rPr>
        <w:t xml:space="preserve"> с чем расходы на их выполнение могут быть учтены арендатором только после передачи оборудования арендодателю.</w:t>
      </w:r>
    </w:p>
    <w:p w14:paraId="49EC5865" w14:textId="05E3DD30" w:rsidR="003175F3" w:rsidRDefault="003175F3" w:rsidP="003175F3">
      <w:pPr>
        <w:pStyle w:val="s1"/>
        <w:shd w:val="clear" w:color="auto" w:fill="FFFFFF"/>
        <w:spacing w:before="0" w:beforeAutospacing="0" w:after="0" w:afterAutospacing="0"/>
        <w:ind w:firstLine="567"/>
        <w:jc w:val="both"/>
        <w:rPr>
          <w:color w:val="22272F"/>
          <w:sz w:val="23"/>
          <w:szCs w:val="23"/>
        </w:rPr>
      </w:pPr>
      <w:r w:rsidRPr="00390ADD">
        <w:rPr>
          <w:color w:val="22272F"/>
          <w:sz w:val="23"/>
          <w:szCs w:val="23"/>
        </w:rPr>
        <w:t>Поскольку доказательств передачи результатов работ арендодателю не представлено, у налогоплательщика отсутствуют основания для учета спорных расходов.</w:t>
      </w:r>
    </w:p>
    <w:p w14:paraId="70B1E58D" w14:textId="77777777" w:rsidR="003175F3" w:rsidRPr="0073193A" w:rsidRDefault="003175F3" w:rsidP="003175F3">
      <w:pPr>
        <w:pStyle w:val="s1"/>
        <w:numPr>
          <w:ilvl w:val="0"/>
          <w:numId w:val="24"/>
        </w:numPr>
        <w:spacing w:after="0" w:afterAutospacing="0"/>
        <w:ind w:left="567" w:hanging="567"/>
        <w:jc w:val="both"/>
        <w:rPr>
          <w:b/>
          <w:bCs/>
          <w:sz w:val="23"/>
          <w:szCs w:val="23"/>
        </w:rPr>
      </w:pPr>
      <w:r w:rsidRPr="0073193A">
        <w:rPr>
          <w:b/>
          <w:bCs/>
          <w:sz w:val="23"/>
          <w:szCs w:val="23"/>
        </w:rPr>
        <w:t>Денежные средства, поступившие налогоплательщику по недействительной сделке в отсутствие доказательств реального возмездного встречного исполнения, являются безвозмездно полученными и подлежат включению в состав внереализационных доходов</w:t>
      </w:r>
    </w:p>
    <w:p w14:paraId="73C051D3" w14:textId="77777777" w:rsidR="003175F3" w:rsidRPr="00A75F74" w:rsidRDefault="003175F3" w:rsidP="003175F3">
      <w:pPr>
        <w:pStyle w:val="s3"/>
        <w:shd w:val="clear" w:color="auto" w:fill="FFFFFF"/>
        <w:spacing w:before="120" w:beforeAutospacing="0" w:after="120" w:afterAutospacing="0"/>
        <w:ind w:left="567"/>
        <w:jc w:val="both"/>
        <w:rPr>
          <w:i/>
          <w:color w:val="22272F"/>
        </w:rPr>
      </w:pPr>
      <w:r w:rsidRPr="00A75F74">
        <w:rPr>
          <w:i/>
          <w:color w:val="22272F"/>
          <w:shd w:val="clear" w:color="auto" w:fill="FFFFFF"/>
        </w:rPr>
        <w:t>Постановление Арбитражного суда Западно-Сибирского округа от 27 апреля 2022 г. N Ф04-1305/22 по делу N А27-26537/2020</w:t>
      </w:r>
    </w:p>
    <w:p w14:paraId="340FF261" w14:textId="77777777" w:rsidR="003175F3" w:rsidRPr="0073193A" w:rsidRDefault="003175F3" w:rsidP="003175F3">
      <w:pPr>
        <w:pStyle w:val="s1"/>
        <w:shd w:val="clear" w:color="auto" w:fill="FFFFFF"/>
        <w:spacing w:before="0" w:beforeAutospacing="0" w:after="0" w:afterAutospacing="0"/>
        <w:ind w:firstLine="567"/>
        <w:jc w:val="both"/>
        <w:rPr>
          <w:color w:val="22272F"/>
          <w:sz w:val="23"/>
          <w:szCs w:val="23"/>
        </w:rPr>
      </w:pPr>
      <w:r w:rsidRPr="0073193A">
        <w:rPr>
          <w:color w:val="22272F"/>
          <w:sz w:val="23"/>
          <w:szCs w:val="23"/>
        </w:rPr>
        <w:t>Налоговый орган считает, что налогоплательщик неправомерно не включил в состав внереализационных доходов сумму, фактически безвозмездно полученную от взаимозависимого лица.</w:t>
      </w:r>
    </w:p>
    <w:p w14:paraId="62D24E46" w14:textId="77777777" w:rsidR="003175F3" w:rsidRPr="0073193A" w:rsidRDefault="003175F3" w:rsidP="003175F3">
      <w:pPr>
        <w:pStyle w:val="s1"/>
        <w:shd w:val="clear" w:color="auto" w:fill="FFFFFF"/>
        <w:spacing w:before="0" w:beforeAutospacing="0" w:after="0" w:afterAutospacing="0"/>
        <w:ind w:firstLine="567"/>
        <w:jc w:val="both"/>
        <w:rPr>
          <w:color w:val="22272F"/>
          <w:sz w:val="23"/>
          <w:szCs w:val="23"/>
        </w:rPr>
      </w:pPr>
      <w:r w:rsidRPr="0073193A">
        <w:rPr>
          <w:color w:val="22272F"/>
          <w:sz w:val="23"/>
          <w:szCs w:val="23"/>
        </w:rPr>
        <w:t>Суд, исследовав обстоятельств дела, признал позицию налогового органа обоснованной.</w:t>
      </w:r>
    </w:p>
    <w:p w14:paraId="3911C7DE" w14:textId="77777777" w:rsidR="003175F3" w:rsidRPr="0073193A" w:rsidRDefault="003175F3" w:rsidP="003175F3">
      <w:pPr>
        <w:pStyle w:val="s1"/>
        <w:shd w:val="clear" w:color="auto" w:fill="FFFFFF"/>
        <w:spacing w:before="0" w:beforeAutospacing="0" w:after="0" w:afterAutospacing="0"/>
        <w:ind w:firstLine="567"/>
        <w:jc w:val="both"/>
        <w:rPr>
          <w:color w:val="22272F"/>
          <w:sz w:val="23"/>
          <w:szCs w:val="23"/>
        </w:rPr>
      </w:pPr>
      <w:r w:rsidRPr="0073193A">
        <w:rPr>
          <w:color w:val="22272F"/>
          <w:sz w:val="23"/>
          <w:szCs w:val="23"/>
        </w:rPr>
        <w:t>Налогоплательщик на основании договора уступки права требования приобрел право требования, возникшее на основании договора поставки товара. Указанная задолженность была подтверждена вступившим в законную силу решением суда. В свою очередь налогоплательщик (новый кредитор) задолженность за уступленное право перед первоначальным кредитором не погасил, доказательства оплаты представлены не были.</w:t>
      </w:r>
    </w:p>
    <w:p w14:paraId="7A2D73D3" w14:textId="77777777" w:rsidR="003175F3" w:rsidRPr="0073193A" w:rsidRDefault="003175F3" w:rsidP="003175F3">
      <w:pPr>
        <w:pStyle w:val="s1"/>
        <w:shd w:val="clear" w:color="auto" w:fill="FFFFFF"/>
        <w:spacing w:before="0" w:beforeAutospacing="0" w:after="0" w:afterAutospacing="0"/>
        <w:ind w:firstLine="567"/>
        <w:jc w:val="both"/>
        <w:rPr>
          <w:color w:val="22272F"/>
          <w:sz w:val="23"/>
          <w:szCs w:val="23"/>
        </w:rPr>
      </w:pPr>
      <w:r w:rsidRPr="0073193A">
        <w:rPr>
          <w:color w:val="22272F"/>
          <w:sz w:val="23"/>
          <w:szCs w:val="23"/>
        </w:rPr>
        <w:t>Впоследствии судебные акты, на основании которых была подтверждена задолженность первоначального кредитора перед должником, были отменены на основании мнимости сделки. Следовательно, все последующие договоры цессии, связанные с договором поставки, составлены формально, в отсутствие намерений сторон указанных договоров на их реальное возмездное исполнение.</w:t>
      </w:r>
    </w:p>
    <w:p w14:paraId="72743F6B" w14:textId="3CC1603C" w:rsidR="003175F3" w:rsidRPr="00A54DBA" w:rsidRDefault="003175F3" w:rsidP="003175F3">
      <w:pPr>
        <w:pStyle w:val="s1"/>
        <w:shd w:val="clear" w:color="auto" w:fill="FFFFFF"/>
        <w:spacing w:before="0" w:beforeAutospacing="0" w:after="0" w:afterAutospacing="0"/>
        <w:ind w:firstLine="567"/>
        <w:jc w:val="both"/>
        <w:rPr>
          <w:color w:val="22272F"/>
          <w:sz w:val="23"/>
          <w:szCs w:val="23"/>
        </w:rPr>
      </w:pPr>
      <w:r w:rsidRPr="0073193A">
        <w:rPr>
          <w:color w:val="22272F"/>
          <w:sz w:val="23"/>
          <w:szCs w:val="23"/>
        </w:rPr>
        <w:t>Несмотря на это, должник частично погасил задолженность. В связи с недействительностью договоров денежные средства, поступившие на расчетный счет налогоплательщика от должника, являются безвозмездно полученными и подлежат включению в состав внереализационных доходов.</w:t>
      </w:r>
    </w:p>
    <w:p w14:paraId="6DA4E0D1" w14:textId="085CF73B" w:rsidR="00946108" w:rsidRPr="00605E18" w:rsidRDefault="00946108" w:rsidP="00946108">
      <w:pPr>
        <w:pStyle w:val="a9"/>
        <w:keepNext/>
        <w:numPr>
          <w:ilvl w:val="1"/>
          <w:numId w:val="1"/>
        </w:numPr>
        <w:tabs>
          <w:tab w:val="left" w:pos="567"/>
        </w:tabs>
        <w:spacing w:before="240" w:after="240"/>
        <w:ind w:right="57"/>
        <w:outlineLvl w:val="0"/>
        <w:rPr>
          <w:b/>
          <w:bCs/>
          <w:color w:val="FF0000"/>
          <w:sz w:val="23"/>
          <w:szCs w:val="23"/>
        </w:rPr>
      </w:pPr>
      <w:bookmarkStart w:id="84" w:name="_Toc108796326"/>
      <w:r>
        <w:rPr>
          <w:b/>
          <w:bCs/>
          <w:sz w:val="23"/>
          <w:szCs w:val="23"/>
        </w:rPr>
        <w:t>Контролируемые иностранные компании</w:t>
      </w:r>
      <w:bookmarkEnd w:id="84"/>
    </w:p>
    <w:p w14:paraId="25D1B7E7" w14:textId="7F40AB14" w:rsidR="00946108" w:rsidRPr="00946108" w:rsidRDefault="00946108" w:rsidP="0073193A">
      <w:pPr>
        <w:pStyle w:val="s1"/>
        <w:numPr>
          <w:ilvl w:val="0"/>
          <w:numId w:val="24"/>
        </w:numPr>
        <w:spacing w:after="0" w:afterAutospacing="0"/>
        <w:ind w:left="567" w:hanging="567"/>
        <w:jc w:val="both"/>
        <w:rPr>
          <w:b/>
          <w:bCs/>
          <w:sz w:val="23"/>
          <w:szCs w:val="23"/>
        </w:rPr>
      </w:pPr>
      <w:r w:rsidRPr="00946108">
        <w:rPr>
          <w:b/>
          <w:bCs/>
          <w:sz w:val="23"/>
          <w:szCs w:val="23"/>
        </w:rPr>
        <w:t>В связи с недружественными действиями иностранных государств в отношении российских лиц</w:t>
      </w:r>
      <w:r>
        <w:rPr>
          <w:b/>
          <w:bCs/>
          <w:sz w:val="23"/>
          <w:szCs w:val="23"/>
        </w:rPr>
        <w:t>,</w:t>
      </w:r>
      <w:r w:rsidRPr="00946108">
        <w:rPr>
          <w:b/>
          <w:bCs/>
          <w:sz w:val="23"/>
          <w:szCs w:val="23"/>
        </w:rPr>
        <w:t xml:space="preserve"> некоторые контролирующие лица КИК не могут получить и представить в </w:t>
      </w:r>
      <w:proofErr w:type="gramStart"/>
      <w:r w:rsidRPr="00946108">
        <w:rPr>
          <w:b/>
          <w:bCs/>
          <w:sz w:val="23"/>
          <w:szCs w:val="23"/>
        </w:rPr>
        <w:t>налоговую</w:t>
      </w:r>
      <w:proofErr w:type="gramEnd"/>
      <w:r w:rsidRPr="00946108">
        <w:rPr>
          <w:b/>
          <w:bCs/>
          <w:sz w:val="23"/>
          <w:szCs w:val="23"/>
        </w:rPr>
        <w:t xml:space="preserve"> необходимые документы о размере прибыли КИК.</w:t>
      </w:r>
    </w:p>
    <w:p w14:paraId="1163815D" w14:textId="77777777" w:rsidR="00946108" w:rsidRPr="00946108" w:rsidRDefault="00946108" w:rsidP="0073193A">
      <w:pPr>
        <w:pStyle w:val="s1"/>
        <w:spacing w:after="0" w:afterAutospacing="0"/>
        <w:ind w:left="567"/>
        <w:jc w:val="both"/>
        <w:rPr>
          <w:b/>
          <w:bCs/>
          <w:sz w:val="23"/>
          <w:szCs w:val="23"/>
        </w:rPr>
      </w:pPr>
      <w:r w:rsidRPr="00946108">
        <w:rPr>
          <w:b/>
          <w:bCs/>
          <w:sz w:val="23"/>
          <w:szCs w:val="23"/>
        </w:rPr>
        <w:t xml:space="preserve">В связи с этим предусмотрена временная отмена налоговой ответственности за непредставление документов о размере прибыли КИК. Указанная ответственность не применяется в отношении документов за финансовые годы, </w:t>
      </w:r>
      <w:proofErr w:type="gramStart"/>
      <w:r w:rsidRPr="00946108">
        <w:rPr>
          <w:b/>
          <w:bCs/>
          <w:sz w:val="23"/>
          <w:szCs w:val="23"/>
        </w:rPr>
        <w:t>даты</w:t>
      </w:r>
      <w:proofErr w:type="gramEnd"/>
      <w:r w:rsidRPr="00946108">
        <w:rPr>
          <w:b/>
          <w:bCs/>
          <w:sz w:val="23"/>
          <w:szCs w:val="23"/>
        </w:rPr>
        <w:t xml:space="preserve"> окончания которых приходятся на 2020 и 2021 гг.</w:t>
      </w:r>
    </w:p>
    <w:p w14:paraId="476138D6" w14:textId="0C1E3E17" w:rsidR="00946108" w:rsidRPr="00946108" w:rsidRDefault="00946108" w:rsidP="0073193A">
      <w:pPr>
        <w:pStyle w:val="s1"/>
        <w:spacing w:after="0" w:afterAutospacing="0"/>
        <w:ind w:left="567"/>
        <w:jc w:val="both"/>
        <w:rPr>
          <w:b/>
          <w:bCs/>
          <w:sz w:val="23"/>
          <w:szCs w:val="23"/>
        </w:rPr>
      </w:pPr>
      <w:r w:rsidRPr="00946108">
        <w:rPr>
          <w:b/>
          <w:bCs/>
          <w:sz w:val="23"/>
          <w:szCs w:val="23"/>
        </w:rPr>
        <w:t>Обязанность по представлению контролирующими лицами документов о размере прибыли КИК не отменяется. При возникновении возможности получения этих документов налогоплательщики обязаны представить их в налогов</w:t>
      </w:r>
      <w:r>
        <w:rPr>
          <w:b/>
          <w:bCs/>
          <w:sz w:val="23"/>
          <w:szCs w:val="23"/>
        </w:rPr>
        <w:t>ый орган</w:t>
      </w:r>
      <w:r w:rsidRPr="00946108">
        <w:rPr>
          <w:b/>
          <w:bCs/>
          <w:sz w:val="23"/>
          <w:szCs w:val="23"/>
        </w:rPr>
        <w:t>.</w:t>
      </w:r>
    </w:p>
    <w:p w14:paraId="3A459390" w14:textId="2F62CEC4" w:rsidR="00946108" w:rsidRDefault="00946108" w:rsidP="0073193A">
      <w:pPr>
        <w:pStyle w:val="s1"/>
        <w:spacing w:after="0" w:afterAutospacing="0"/>
        <w:ind w:left="567"/>
        <w:jc w:val="both"/>
        <w:rPr>
          <w:b/>
          <w:bCs/>
          <w:sz w:val="23"/>
          <w:szCs w:val="23"/>
        </w:rPr>
      </w:pPr>
      <w:r w:rsidRPr="00946108">
        <w:rPr>
          <w:b/>
          <w:bCs/>
          <w:sz w:val="23"/>
          <w:szCs w:val="23"/>
        </w:rPr>
        <w:t xml:space="preserve">Если после получения подтверждающих документов налогоплательщиками установлено наличие у них обязанности по уплате налога с прибыли КИК за налоговые периоды 2021 и 2022 гг., они обязаны незамедлительно представить налоговую декларацию с отражением дохода в виде прибыли КИК. В этом случае контролирующее лицо не подлежит привлечению </w:t>
      </w:r>
      <w:proofErr w:type="gramStart"/>
      <w:r w:rsidRPr="00946108">
        <w:rPr>
          <w:b/>
          <w:bCs/>
          <w:sz w:val="23"/>
          <w:szCs w:val="23"/>
        </w:rPr>
        <w:t>к ответственности в связи с признанием невозможности своевременного определения размера налоговых обязательств по доходу в виде</w:t>
      </w:r>
      <w:proofErr w:type="gramEnd"/>
      <w:r w:rsidRPr="00946108">
        <w:rPr>
          <w:b/>
          <w:bCs/>
          <w:sz w:val="23"/>
          <w:szCs w:val="23"/>
        </w:rPr>
        <w:t xml:space="preserve"> прибыли КИК и уплаты налога обстоятельством, исключающим вину в совершении правонарушения. При этом обязанность по уплате пени сохраняется. В рассматриваемом случае невозможность отражения сведений о финансовой отчетности КИК в уведомлении о КИК также не может быть рассмотрена в качестве недостоверных сведений, ответственность за представление которых предусмотрена законом.</w:t>
      </w:r>
    </w:p>
    <w:p w14:paraId="5DDC4D2B" w14:textId="7FF678FC" w:rsidR="00946108" w:rsidRDefault="00946108" w:rsidP="00946108">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w:t>
      </w:r>
      <w:r w:rsidRPr="00204D31">
        <w:rPr>
          <w:i/>
          <w:color w:val="000000" w:themeColor="text1"/>
          <w:sz w:val="23"/>
          <w:szCs w:val="23"/>
        </w:rPr>
        <w:t xml:space="preserve">Федеральной налоговой службы от </w:t>
      </w:r>
      <w:r>
        <w:rPr>
          <w:i/>
          <w:color w:val="000000" w:themeColor="text1"/>
          <w:sz w:val="23"/>
          <w:szCs w:val="23"/>
        </w:rPr>
        <w:t>29</w:t>
      </w:r>
      <w:r w:rsidRPr="00204D31">
        <w:rPr>
          <w:i/>
          <w:color w:val="000000" w:themeColor="text1"/>
          <w:sz w:val="23"/>
          <w:szCs w:val="23"/>
        </w:rPr>
        <w:t xml:space="preserve"> апреля 2022 г. N</w:t>
      </w:r>
      <w:r>
        <w:rPr>
          <w:i/>
          <w:color w:val="000000" w:themeColor="text1"/>
          <w:sz w:val="23"/>
          <w:szCs w:val="23"/>
        </w:rPr>
        <w:t xml:space="preserve"> </w:t>
      </w:r>
      <w:r w:rsidRPr="00946108">
        <w:rPr>
          <w:i/>
          <w:color w:val="000000" w:themeColor="text1"/>
          <w:sz w:val="23"/>
          <w:szCs w:val="23"/>
        </w:rPr>
        <w:t>ШЮ-4-13/5376@ "Об особенностях администрирования правил КИК за отчетные периоды 2021 - 2022 годов"</w:t>
      </w:r>
    </w:p>
    <w:p w14:paraId="5A879EC5" w14:textId="102F84EA" w:rsidR="00C20F78" w:rsidRPr="00605E18" w:rsidRDefault="00580C24" w:rsidP="00946108">
      <w:pPr>
        <w:pStyle w:val="a9"/>
        <w:keepNext/>
        <w:numPr>
          <w:ilvl w:val="1"/>
          <w:numId w:val="1"/>
        </w:numPr>
        <w:tabs>
          <w:tab w:val="left" w:pos="567"/>
        </w:tabs>
        <w:spacing w:before="240" w:after="240"/>
        <w:ind w:right="57"/>
        <w:outlineLvl w:val="0"/>
        <w:rPr>
          <w:b/>
          <w:bCs/>
          <w:color w:val="FF0000"/>
          <w:sz w:val="23"/>
          <w:szCs w:val="23"/>
        </w:rPr>
      </w:pPr>
      <w:r>
        <w:rPr>
          <w:b/>
          <w:bCs/>
          <w:color w:val="FF0000"/>
          <w:sz w:val="23"/>
          <w:szCs w:val="23"/>
        </w:rPr>
        <w:t xml:space="preserve"> </w:t>
      </w:r>
      <w:bookmarkStart w:id="85" w:name="_Toc108796327"/>
      <w:r w:rsidR="00C20F78" w:rsidRPr="009F5731">
        <w:rPr>
          <w:b/>
          <w:bCs/>
          <w:sz w:val="23"/>
          <w:szCs w:val="23"/>
        </w:rPr>
        <w:t>Налог на добавленную стоимость</w:t>
      </w:r>
      <w:bookmarkEnd w:id="83"/>
      <w:bookmarkEnd w:id="85"/>
    </w:p>
    <w:p w14:paraId="441CF73A" w14:textId="77777777" w:rsidR="00D97E98" w:rsidRPr="00D97E98" w:rsidRDefault="00D97E98" w:rsidP="00D97E98">
      <w:pPr>
        <w:pStyle w:val="s1"/>
        <w:numPr>
          <w:ilvl w:val="0"/>
          <w:numId w:val="24"/>
        </w:numPr>
        <w:spacing w:after="0" w:afterAutospacing="0"/>
        <w:ind w:left="567" w:hanging="567"/>
        <w:jc w:val="both"/>
        <w:rPr>
          <w:b/>
          <w:bCs/>
          <w:sz w:val="23"/>
          <w:szCs w:val="23"/>
        </w:rPr>
      </w:pPr>
      <w:r w:rsidRPr="00D97E98">
        <w:rPr>
          <w:b/>
          <w:bCs/>
          <w:sz w:val="23"/>
          <w:szCs w:val="23"/>
        </w:rPr>
        <w:t>Предусмотрено освобождение от НДС при передаче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договора коммерческой концессии.</w:t>
      </w:r>
    </w:p>
    <w:p w14:paraId="0CB93063" w14:textId="77777777" w:rsidR="00D97E98" w:rsidRDefault="00D97E98" w:rsidP="00D97E98">
      <w:pPr>
        <w:pStyle w:val="s1"/>
        <w:spacing w:before="120" w:beforeAutospacing="0" w:after="120" w:afterAutospacing="0"/>
        <w:ind w:left="567"/>
        <w:jc w:val="both"/>
        <w:rPr>
          <w:i/>
          <w:color w:val="000000" w:themeColor="text1"/>
          <w:sz w:val="23"/>
          <w:szCs w:val="23"/>
        </w:rPr>
      </w:pPr>
      <w:r w:rsidRPr="00D97E98">
        <w:rPr>
          <w:i/>
          <w:color w:val="000000" w:themeColor="text1"/>
          <w:sz w:val="23"/>
          <w:szCs w:val="23"/>
        </w:rPr>
        <w:t>Федеральный закон от 16 апреля 2022 г. N 97-ФЗ "О внесении изменения в статью 149 части второй Налогового кодекса Российской Федерации"</w:t>
      </w:r>
    </w:p>
    <w:p w14:paraId="1D5C9E23" w14:textId="3781FE9D" w:rsidR="00D97E98" w:rsidRPr="00D97E98" w:rsidRDefault="00D97E98" w:rsidP="00D97E98">
      <w:pPr>
        <w:pStyle w:val="s1"/>
        <w:spacing w:before="120" w:beforeAutospacing="0" w:after="120" w:afterAutospacing="0"/>
        <w:ind w:left="567"/>
        <w:jc w:val="both"/>
        <w:rPr>
          <w:i/>
          <w:color w:val="000000" w:themeColor="text1"/>
          <w:sz w:val="23"/>
          <w:szCs w:val="23"/>
        </w:rPr>
      </w:pPr>
      <w:r w:rsidRPr="00D97E98">
        <w:rPr>
          <w:i/>
          <w:color w:val="000000" w:themeColor="text1"/>
          <w:sz w:val="23"/>
          <w:szCs w:val="23"/>
        </w:rPr>
        <w:t>Передача результатов интеллектуальной деятельности по договору концессии освобождена от НДС</w:t>
      </w:r>
    </w:p>
    <w:p w14:paraId="5E2E5500" w14:textId="77777777" w:rsidR="00D97E98" w:rsidRPr="00D97E98" w:rsidRDefault="00D97E98" w:rsidP="00D97E98">
      <w:pPr>
        <w:spacing w:before="120"/>
        <w:ind w:firstLine="567"/>
        <w:jc w:val="both"/>
        <w:rPr>
          <w:color w:val="22272F"/>
          <w:sz w:val="23"/>
          <w:szCs w:val="23"/>
          <w:lang w:eastAsia="ru-RU"/>
        </w:rPr>
      </w:pPr>
      <w:r w:rsidRPr="00D97E98">
        <w:rPr>
          <w:color w:val="22272F"/>
          <w:sz w:val="23"/>
          <w:szCs w:val="23"/>
          <w:lang w:eastAsia="ru-RU"/>
        </w:rPr>
        <w:t>Льгота применяется при условии выделения в цене договора вознаграждения за передачу прав.</w:t>
      </w:r>
    </w:p>
    <w:p w14:paraId="558DF20E" w14:textId="6AE1A83F" w:rsidR="00D97E98" w:rsidRPr="00D97E98" w:rsidRDefault="00D97E98" w:rsidP="00D97E98">
      <w:pPr>
        <w:spacing w:before="120"/>
        <w:ind w:firstLine="567"/>
        <w:jc w:val="both"/>
        <w:rPr>
          <w:color w:val="22272F"/>
          <w:sz w:val="23"/>
          <w:szCs w:val="23"/>
          <w:lang w:eastAsia="ru-RU"/>
        </w:rPr>
      </w:pPr>
      <w:r w:rsidRPr="00D97E98">
        <w:rPr>
          <w:color w:val="22272F"/>
          <w:sz w:val="23"/>
          <w:szCs w:val="23"/>
          <w:lang w:eastAsia="ru-RU"/>
        </w:rPr>
        <w:t>Федеральный закон вступает в силу по истечении 1 месяца со дня его официального опубликования, но не ранее 1 числа очередного налогового периода по НДС.</w:t>
      </w:r>
    </w:p>
    <w:p w14:paraId="0D1C4B98" w14:textId="1FAE17E8" w:rsidR="00605E18" w:rsidRPr="00FE24FB" w:rsidRDefault="001A199E" w:rsidP="00D97E98">
      <w:pPr>
        <w:pStyle w:val="s1"/>
        <w:numPr>
          <w:ilvl w:val="0"/>
          <w:numId w:val="24"/>
        </w:numPr>
        <w:spacing w:after="0" w:afterAutospacing="0"/>
        <w:ind w:left="567" w:hanging="567"/>
        <w:jc w:val="both"/>
        <w:rPr>
          <w:b/>
          <w:bCs/>
          <w:sz w:val="23"/>
          <w:szCs w:val="23"/>
        </w:rPr>
      </w:pPr>
      <w:r>
        <w:rPr>
          <w:b/>
          <w:bCs/>
          <w:sz w:val="23"/>
          <w:szCs w:val="23"/>
        </w:rPr>
        <w:t>В</w:t>
      </w:r>
      <w:r w:rsidRPr="001A199E">
        <w:rPr>
          <w:b/>
          <w:bCs/>
          <w:sz w:val="23"/>
          <w:szCs w:val="23"/>
        </w:rPr>
        <w:t xml:space="preserve"> отношении денежных средств, перечисляемых третьим лицом в целях компенсации расходов налогоплательщика по оплате работ, выполненных подрядными организациями (застройщиками или техническими заказчиками) при проведении ими реконструкции объекта недвижимости, находящегося в собственности этого третьего лица, объект обложения налогом на добавленную стоимость отсутствует, поскольку реализация данных работ налогоплательщиком не осуществлялась.</w:t>
      </w:r>
    </w:p>
    <w:p w14:paraId="118CC516" w14:textId="6DA05F22" w:rsidR="00605E18" w:rsidRPr="0073193A" w:rsidRDefault="00605E18" w:rsidP="0073193A">
      <w:pPr>
        <w:pStyle w:val="s3"/>
        <w:shd w:val="clear" w:color="auto" w:fill="FFFFFF"/>
        <w:spacing w:before="120" w:beforeAutospacing="0" w:after="120" w:afterAutospacing="0"/>
        <w:ind w:left="567"/>
        <w:jc w:val="both"/>
        <w:rPr>
          <w:i/>
          <w:color w:val="22272F"/>
          <w:sz w:val="23"/>
          <w:szCs w:val="23"/>
          <w:shd w:val="clear" w:color="auto" w:fill="FFFFFF"/>
        </w:rPr>
      </w:pPr>
      <w:r w:rsidRPr="0073193A">
        <w:rPr>
          <w:i/>
          <w:color w:val="22272F"/>
          <w:sz w:val="23"/>
          <w:szCs w:val="23"/>
          <w:shd w:val="clear" w:color="auto" w:fill="FFFFFF"/>
        </w:rPr>
        <w:t>Письмо Департамента налоговой политики Минфина России от 04 апреля 2022 г. N 03-03-06/1/27687</w:t>
      </w:r>
    </w:p>
    <w:p w14:paraId="2C60EDD4" w14:textId="77777777" w:rsidR="00BC0319" w:rsidRPr="00BC0319" w:rsidRDefault="00BC0319" w:rsidP="0073193A">
      <w:pPr>
        <w:pStyle w:val="s1"/>
        <w:numPr>
          <w:ilvl w:val="0"/>
          <w:numId w:val="24"/>
        </w:numPr>
        <w:spacing w:after="0" w:afterAutospacing="0"/>
        <w:ind w:left="567" w:hanging="567"/>
        <w:jc w:val="both"/>
        <w:rPr>
          <w:b/>
          <w:bCs/>
          <w:sz w:val="23"/>
          <w:szCs w:val="23"/>
        </w:rPr>
      </w:pPr>
      <w:r w:rsidRPr="00BC0319">
        <w:rPr>
          <w:b/>
          <w:bCs/>
          <w:sz w:val="23"/>
          <w:szCs w:val="23"/>
        </w:rPr>
        <w:t>С 1 июля 2022 года у налогоплательщиков туристической отрасли появится право на нулевую ставку НДС. Налоговики разъяснили, что речь идет об услугах:</w:t>
      </w:r>
    </w:p>
    <w:p w14:paraId="51DEF5C4" w14:textId="77777777" w:rsidR="00BC0319" w:rsidRPr="00BC0319" w:rsidRDefault="00BC0319" w:rsidP="0073193A">
      <w:pPr>
        <w:pStyle w:val="s1"/>
        <w:spacing w:before="0" w:beforeAutospacing="0" w:after="0" w:afterAutospacing="0"/>
        <w:ind w:left="567"/>
        <w:jc w:val="both"/>
        <w:rPr>
          <w:b/>
          <w:bCs/>
          <w:sz w:val="23"/>
          <w:szCs w:val="23"/>
        </w:rPr>
      </w:pPr>
      <w:r w:rsidRPr="00BC0319">
        <w:rPr>
          <w:b/>
          <w:bCs/>
          <w:sz w:val="23"/>
          <w:szCs w:val="23"/>
        </w:rPr>
        <w:t>- аренды или предоставления в пользование новых или открытых после реконструкции объектов туристической индустрии;</w:t>
      </w:r>
    </w:p>
    <w:p w14:paraId="6EE3E5F9" w14:textId="77777777" w:rsidR="00BC0319" w:rsidRPr="00BC0319" w:rsidRDefault="00BC0319" w:rsidP="0073193A">
      <w:pPr>
        <w:pStyle w:val="s1"/>
        <w:spacing w:before="0" w:beforeAutospacing="0" w:after="0" w:afterAutospacing="0"/>
        <w:ind w:left="567"/>
        <w:jc w:val="both"/>
        <w:rPr>
          <w:b/>
          <w:bCs/>
          <w:sz w:val="23"/>
          <w:szCs w:val="23"/>
        </w:rPr>
      </w:pPr>
      <w:r w:rsidRPr="00BC0319">
        <w:rPr>
          <w:b/>
          <w:bCs/>
          <w:sz w:val="23"/>
          <w:szCs w:val="23"/>
        </w:rPr>
        <w:t xml:space="preserve">- временного проживания в гостиницах и иных средствах размещения. Правило касается как введенных после 1 января 2022 года (в </w:t>
      </w:r>
      <w:proofErr w:type="spellStart"/>
      <w:r w:rsidRPr="00BC0319">
        <w:rPr>
          <w:b/>
          <w:bCs/>
          <w:sz w:val="23"/>
          <w:szCs w:val="23"/>
        </w:rPr>
        <w:t>т.ч</w:t>
      </w:r>
      <w:proofErr w:type="spellEnd"/>
      <w:r w:rsidRPr="00BC0319">
        <w:rPr>
          <w:b/>
          <w:bCs/>
          <w:sz w:val="23"/>
          <w:szCs w:val="23"/>
        </w:rPr>
        <w:t>. после реконструкции) объектов, так и действующих в более ранний период.</w:t>
      </w:r>
    </w:p>
    <w:p w14:paraId="1C872D99" w14:textId="77777777" w:rsidR="00BC0319" w:rsidRPr="00BC0319" w:rsidRDefault="00BC0319" w:rsidP="0073193A">
      <w:pPr>
        <w:pStyle w:val="s1"/>
        <w:spacing w:before="0" w:beforeAutospacing="0" w:after="0" w:afterAutospacing="0"/>
        <w:ind w:left="567"/>
        <w:jc w:val="both"/>
        <w:rPr>
          <w:b/>
          <w:bCs/>
          <w:sz w:val="23"/>
          <w:szCs w:val="23"/>
        </w:rPr>
      </w:pPr>
      <w:r w:rsidRPr="00BC0319">
        <w:rPr>
          <w:b/>
          <w:bCs/>
          <w:sz w:val="23"/>
          <w:szCs w:val="23"/>
        </w:rPr>
        <w:t>Пока в приложение N 1 к порядку заполнения декларации по НДС не внесли изменения, ФНС предлагает отражать в отчетности такие коды:</w:t>
      </w:r>
    </w:p>
    <w:p w14:paraId="07C5F1AA" w14:textId="77777777" w:rsidR="00BC0319" w:rsidRPr="00BC0319" w:rsidRDefault="00BC0319" w:rsidP="0073193A">
      <w:pPr>
        <w:pStyle w:val="s1"/>
        <w:spacing w:before="0" w:beforeAutospacing="0" w:after="0" w:afterAutospacing="0"/>
        <w:ind w:left="567"/>
        <w:jc w:val="both"/>
        <w:rPr>
          <w:b/>
          <w:bCs/>
          <w:sz w:val="23"/>
          <w:szCs w:val="23"/>
        </w:rPr>
      </w:pPr>
      <w:r w:rsidRPr="00BC0319">
        <w:rPr>
          <w:b/>
          <w:bCs/>
          <w:sz w:val="23"/>
          <w:szCs w:val="23"/>
        </w:rPr>
        <w:t>- 1011455 - для аренды и пользования;</w:t>
      </w:r>
    </w:p>
    <w:p w14:paraId="31C52145" w14:textId="77777777" w:rsidR="00BC0319" w:rsidRPr="00BC0319" w:rsidRDefault="00BC0319" w:rsidP="0073193A">
      <w:pPr>
        <w:pStyle w:val="s1"/>
        <w:spacing w:before="0" w:beforeAutospacing="0" w:after="0" w:afterAutospacing="0"/>
        <w:ind w:left="567"/>
        <w:jc w:val="both"/>
        <w:rPr>
          <w:b/>
          <w:bCs/>
          <w:sz w:val="23"/>
          <w:szCs w:val="23"/>
        </w:rPr>
      </w:pPr>
      <w:r w:rsidRPr="00BC0319">
        <w:rPr>
          <w:b/>
          <w:bCs/>
          <w:sz w:val="23"/>
          <w:szCs w:val="23"/>
        </w:rPr>
        <w:t>- 1011456 - для временного проживания в новых и реконструированных гостиницах;</w:t>
      </w:r>
    </w:p>
    <w:p w14:paraId="19B7B9F5" w14:textId="20672AE9" w:rsidR="009F5731" w:rsidRPr="00580C24" w:rsidRDefault="00BC0319" w:rsidP="0073193A">
      <w:pPr>
        <w:pStyle w:val="s1"/>
        <w:spacing w:before="0" w:beforeAutospacing="0" w:after="0" w:afterAutospacing="0"/>
        <w:ind w:left="567"/>
        <w:jc w:val="both"/>
        <w:rPr>
          <w:b/>
          <w:bCs/>
          <w:sz w:val="23"/>
          <w:szCs w:val="23"/>
        </w:rPr>
      </w:pPr>
      <w:r w:rsidRPr="00BC0319">
        <w:rPr>
          <w:b/>
          <w:bCs/>
          <w:sz w:val="23"/>
          <w:szCs w:val="23"/>
        </w:rPr>
        <w:t>- 1011457 - для временного проживания в действующих и ранее гостиницах.</w:t>
      </w:r>
    </w:p>
    <w:p w14:paraId="432498C3" w14:textId="73EE9EE0" w:rsidR="009F5731" w:rsidRPr="0073193A" w:rsidRDefault="00BC0319" w:rsidP="0073193A">
      <w:pPr>
        <w:pStyle w:val="s3"/>
        <w:shd w:val="clear" w:color="auto" w:fill="FFFFFF"/>
        <w:spacing w:before="120" w:beforeAutospacing="0" w:after="120" w:afterAutospacing="0"/>
        <w:ind w:left="567"/>
        <w:jc w:val="both"/>
        <w:rPr>
          <w:i/>
          <w:color w:val="22272F"/>
          <w:sz w:val="23"/>
          <w:szCs w:val="23"/>
          <w:shd w:val="clear" w:color="auto" w:fill="FFFFFF"/>
        </w:rPr>
      </w:pPr>
      <w:r w:rsidRPr="0073193A">
        <w:rPr>
          <w:i/>
          <w:color w:val="22272F"/>
          <w:sz w:val="23"/>
          <w:szCs w:val="23"/>
          <w:shd w:val="clear" w:color="auto" w:fill="FFFFFF"/>
        </w:rPr>
        <w:t>Письмо ФНС России от 07</w:t>
      </w:r>
      <w:r w:rsidR="005A214E" w:rsidRPr="0073193A">
        <w:rPr>
          <w:i/>
          <w:color w:val="22272F"/>
          <w:sz w:val="23"/>
          <w:szCs w:val="23"/>
          <w:shd w:val="clear" w:color="auto" w:fill="FFFFFF"/>
        </w:rPr>
        <w:t xml:space="preserve"> апреля </w:t>
      </w:r>
      <w:r w:rsidRPr="0073193A">
        <w:rPr>
          <w:i/>
          <w:color w:val="22272F"/>
          <w:sz w:val="23"/>
          <w:szCs w:val="23"/>
          <w:shd w:val="clear" w:color="auto" w:fill="FFFFFF"/>
        </w:rPr>
        <w:t>2022 N СД-4-3/4214@</w:t>
      </w:r>
    </w:p>
    <w:p w14:paraId="0D19A2E1" w14:textId="2A74B2AD" w:rsidR="00605E18" w:rsidRPr="00FE24FB" w:rsidRDefault="00605E18" w:rsidP="0073193A">
      <w:pPr>
        <w:pStyle w:val="s1"/>
        <w:numPr>
          <w:ilvl w:val="0"/>
          <w:numId w:val="24"/>
        </w:numPr>
        <w:spacing w:after="0" w:afterAutospacing="0"/>
        <w:ind w:left="567" w:hanging="567"/>
        <w:jc w:val="both"/>
        <w:rPr>
          <w:b/>
          <w:bCs/>
          <w:sz w:val="23"/>
          <w:szCs w:val="23"/>
        </w:rPr>
      </w:pPr>
      <w:r>
        <w:rPr>
          <w:b/>
          <w:bCs/>
          <w:sz w:val="23"/>
          <w:szCs w:val="23"/>
        </w:rPr>
        <w:t>С</w:t>
      </w:r>
      <w:r w:rsidRPr="00605E18">
        <w:rPr>
          <w:b/>
          <w:bCs/>
          <w:sz w:val="23"/>
          <w:szCs w:val="23"/>
        </w:rPr>
        <w:t>уммы налога на добавленную стоимость по товарам (работам, услугам), имущественным правам, приобретенным организацией полностью за счет средств бюджетных инвестиций, полученных начиная с 1 января 2019 года, к вычету не принимаются.</w:t>
      </w:r>
    </w:p>
    <w:p w14:paraId="2B8A3A0D" w14:textId="0C0C949F" w:rsidR="00605E18" w:rsidRDefault="00605E18" w:rsidP="0073193A">
      <w:pPr>
        <w:pStyle w:val="s1"/>
        <w:spacing w:before="120" w:beforeAutospacing="0" w:after="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08</w:t>
      </w:r>
      <w:r w:rsidRPr="00FE24FB">
        <w:rPr>
          <w:i/>
          <w:color w:val="000000" w:themeColor="text1"/>
          <w:sz w:val="23"/>
          <w:szCs w:val="23"/>
        </w:rPr>
        <w:t xml:space="preserve"> апреля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11</w:t>
      </w:r>
      <w:r w:rsidRPr="00FE24FB">
        <w:rPr>
          <w:i/>
          <w:color w:val="000000" w:themeColor="text1"/>
          <w:sz w:val="23"/>
          <w:szCs w:val="23"/>
        </w:rPr>
        <w:t>/</w:t>
      </w:r>
      <w:r>
        <w:rPr>
          <w:i/>
          <w:color w:val="000000" w:themeColor="text1"/>
          <w:sz w:val="23"/>
          <w:szCs w:val="23"/>
        </w:rPr>
        <w:t>30430</w:t>
      </w:r>
    </w:p>
    <w:p w14:paraId="2A52C1C5" w14:textId="73CDEC64" w:rsidR="00605E18" w:rsidRPr="0073193A" w:rsidRDefault="00605E18" w:rsidP="0073193A">
      <w:pPr>
        <w:spacing w:before="120"/>
        <w:ind w:firstLine="567"/>
        <w:jc w:val="both"/>
        <w:rPr>
          <w:color w:val="22272F"/>
          <w:sz w:val="23"/>
          <w:szCs w:val="23"/>
          <w:lang w:eastAsia="ru-RU"/>
        </w:rPr>
      </w:pPr>
      <w:r w:rsidRPr="0073193A">
        <w:rPr>
          <w:color w:val="22272F"/>
          <w:sz w:val="23"/>
          <w:szCs w:val="23"/>
          <w:lang w:eastAsia="ru-RU"/>
        </w:rPr>
        <w:t>В случае приобретения товаров (работ, услуг), имущественных прав частично за счет бюджетных инвестиций, полученных налогоплательщиком начиная с 1 января 2019 года из бюджетов бюджетной системы РФ, суммы налога на добавленную стоимость, предъявленные налогоплательщику и (им) фактически уплаченные им при ввозе товаров на территорию РФ, вычету не подлежат в соответствующей доле.</w:t>
      </w:r>
    </w:p>
    <w:p w14:paraId="43E07B6E" w14:textId="6BD9CB0B" w:rsidR="00605E18" w:rsidRPr="0073193A" w:rsidRDefault="00605E18" w:rsidP="0073193A">
      <w:pPr>
        <w:ind w:firstLine="567"/>
        <w:jc w:val="both"/>
        <w:rPr>
          <w:color w:val="22272F"/>
          <w:sz w:val="23"/>
          <w:szCs w:val="23"/>
          <w:lang w:eastAsia="ru-RU"/>
        </w:rPr>
      </w:pPr>
      <w:r w:rsidRPr="0073193A">
        <w:rPr>
          <w:color w:val="22272F"/>
          <w:sz w:val="23"/>
          <w:szCs w:val="23"/>
          <w:lang w:eastAsia="ru-RU"/>
        </w:rPr>
        <w:t>Указанная доля определяется как отношение суммы бюджетных инвестиций, израсходованных на приобретение товаров (работ, услуг), имущественных прав, к общей стоимости указанных товаров (работ, услуг), имущественных прав с учетом предъявленных налогоплательщику и фактически уплаченных им при ввозе таких товаров на территорию РФ, сумм налога. В случае, если при предоставлении бюджетных инвестиций не определены конкретные товары (работы, услуги), имущественные права, на приобретение которых предоставляются указанные бюджетные инвестиции, налогоплательщик обязан вести раздельный учет затрат, осуществляемых за счет бюджетных инвестиций, и затрат, осуществляемых за счет других источников.</w:t>
      </w:r>
    </w:p>
    <w:p w14:paraId="15EC1523" w14:textId="7B26C2C3" w:rsidR="00605E18" w:rsidRPr="0073193A" w:rsidRDefault="00605E18" w:rsidP="0073193A">
      <w:pPr>
        <w:ind w:firstLine="567"/>
        <w:jc w:val="both"/>
        <w:rPr>
          <w:color w:val="22272F"/>
          <w:sz w:val="23"/>
          <w:szCs w:val="23"/>
          <w:lang w:eastAsia="ru-RU"/>
        </w:rPr>
      </w:pPr>
      <w:proofErr w:type="gramStart"/>
      <w:r w:rsidRPr="0073193A">
        <w:rPr>
          <w:color w:val="22272F"/>
          <w:sz w:val="23"/>
          <w:szCs w:val="23"/>
          <w:lang w:eastAsia="ru-RU"/>
        </w:rPr>
        <w:t>Одновременно обращаем внимание, что суммы налога на добавленную стоимость по товарам (работам, услугам), имущественным правам, приобретенным за счет бюджетных инвестиций, полученных налогоплательщиком начиная с 1 января 2019 года из бюджетов бюджетной системы РФ, подлежат вычету (не восстанавливаются) в случае, если документами о предоставлении бюджетных инвестиций предусмотрено финансирование (возмещение) затрат на приобретение товаров (работ, услуг), имущественных прав без включения в состав</w:t>
      </w:r>
      <w:proofErr w:type="gramEnd"/>
      <w:r w:rsidRPr="0073193A">
        <w:rPr>
          <w:color w:val="22272F"/>
          <w:sz w:val="23"/>
          <w:szCs w:val="23"/>
          <w:lang w:eastAsia="ru-RU"/>
        </w:rPr>
        <w:t xml:space="preserve"> таких затрат предъявленных сумм налога и (или) сумм налога, уплаченных при ввозе товаров на территорию РФ.</w:t>
      </w:r>
    </w:p>
    <w:p w14:paraId="1CF3A1F4" w14:textId="34BAC763" w:rsidR="00605E18" w:rsidRPr="0073193A" w:rsidRDefault="00605E18" w:rsidP="0073193A">
      <w:pPr>
        <w:ind w:firstLine="567"/>
        <w:jc w:val="both"/>
        <w:rPr>
          <w:color w:val="22272F"/>
          <w:sz w:val="23"/>
          <w:szCs w:val="23"/>
          <w:lang w:eastAsia="ru-RU"/>
        </w:rPr>
      </w:pPr>
      <w:r w:rsidRPr="0073193A">
        <w:rPr>
          <w:color w:val="22272F"/>
          <w:sz w:val="23"/>
          <w:szCs w:val="23"/>
          <w:lang w:eastAsia="ru-RU"/>
        </w:rPr>
        <w:t>Что касается бюджетных инвестиций, полученных в 2011 - 2016 годах из федерального бюджета в качестве вклада в уставный капитал, то в указанный период  НК РФ особенности применения вычетов (восстановления) налога на добавленную стоимость при получении налогоплательщиками бюджетных инвестиций в качестве вклада в уставный капитал, установлены не были. В связи с этим суммы налога на добавленную стоимость по приобретенным в 2011 - 2016 годах товарам (работам, услугам), имущественным правам, оплаченным за счет указанных средств, могли приниматься налогоплательщиками к вычету в общеустановленном порядке.</w:t>
      </w:r>
    </w:p>
    <w:p w14:paraId="469DC9EC" w14:textId="40E6E3C1" w:rsidR="008B438D" w:rsidRPr="00FE24FB" w:rsidRDefault="008B438D" w:rsidP="0073193A">
      <w:pPr>
        <w:pStyle w:val="s1"/>
        <w:numPr>
          <w:ilvl w:val="0"/>
          <w:numId w:val="24"/>
        </w:numPr>
        <w:spacing w:after="0" w:afterAutospacing="0"/>
        <w:ind w:left="567" w:hanging="567"/>
        <w:jc w:val="both"/>
        <w:rPr>
          <w:b/>
          <w:bCs/>
          <w:sz w:val="23"/>
          <w:szCs w:val="23"/>
        </w:rPr>
      </w:pPr>
      <w:r>
        <w:rPr>
          <w:b/>
          <w:bCs/>
          <w:sz w:val="23"/>
          <w:szCs w:val="23"/>
        </w:rPr>
        <w:t>С</w:t>
      </w:r>
      <w:r w:rsidRPr="008B438D">
        <w:rPr>
          <w:b/>
          <w:bCs/>
          <w:sz w:val="23"/>
          <w:szCs w:val="23"/>
        </w:rPr>
        <w:t xml:space="preserve"> 1 марта 2022 года при реализации банками физическим лицам слитков драгоценных металлов в физической форме сумма налога на добавленную стоимость банками не исчисляется и к оплате покупателю дополнительно к цене таких слитков не предъявляется.</w:t>
      </w:r>
    </w:p>
    <w:p w14:paraId="2E5833CF" w14:textId="1D5549DE" w:rsidR="008B438D" w:rsidRDefault="008B438D" w:rsidP="008B438D">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11</w:t>
      </w:r>
      <w:r w:rsidRPr="00FE24FB">
        <w:rPr>
          <w:i/>
          <w:color w:val="000000" w:themeColor="text1"/>
          <w:sz w:val="23"/>
          <w:szCs w:val="23"/>
        </w:rPr>
        <w:t xml:space="preserve"> апреля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05</w:t>
      </w:r>
      <w:r w:rsidRPr="00FE24FB">
        <w:rPr>
          <w:i/>
          <w:color w:val="000000" w:themeColor="text1"/>
          <w:sz w:val="23"/>
          <w:szCs w:val="23"/>
        </w:rPr>
        <w:t>/</w:t>
      </w:r>
      <w:r>
        <w:rPr>
          <w:i/>
          <w:color w:val="000000" w:themeColor="text1"/>
          <w:sz w:val="23"/>
          <w:szCs w:val="23"/>
        </w:rPr>
        <w:t>30809</w:t>
      </w:r>
    </w:p>
    <w:p w14:paraId="16AA79E8" w14:textId="7209C014" w:rsidR="008B438D" w:rsidRPr="00FE24FB" w:rsidRDefault="008B438D" w:rsidP="0073193A">
      <w:pPr>
        <w:pStyle w:val="s1"/>
        <w:numPr>
          <w:ilvl w:val="0"/>
          <w:numId w:val="24"/>
        </w:numPr>
        <w:spacing w:after="0" w:afterAutospacing="0"/>
        <w:ind w:left="567" w:hanging="567"/>
        <w:jc w:val="both"/>
        <w:rPr>
          <w:b/>
          <w:bCs/>
          <w:sz w:val="23"/>
          <w:szCs w:val="23"/>
        </w:rPr>
      </w:pPr>
      <w:r w:rsidRPr="008B438D">
        <w:rPr>
          <w:b/>
          <w:bCs/>
          <w:sz w:val="23"/>
          <w:szCs w:val="23"/>
        </w:rPr>
        <w:t xml:space="preserve">Перечень товаров, ввоз которых в </w:t>
      </w:r>
      <w:r w:rsidR="00605E18">
        <w:rPr>
          <w:b/>
          <w:bCs/>
          <w:sz w:val="23"/>
          <w:szCs w:val="23"/>
        </w:rPr>
        <w:t>РФ</w:t>
      </w:r>
      <w:r w:rsidRPr="008B438D">
        <w:rPr>
          <w:b/>
          <w:bCs/>
          <w:sz w:val="23"/>
          <w:szCs w:val="23"/>
        </w:rPr>
        <w:t xml:space="preserve"> не подлежит налогообложению НДС, установлен статьей 150 </w:t>
      </w:r>
      <w:r w:rsidR="00605E18">
        <w:rPr>
          <w:b/>
          <w:bCs/>
          <w:sz w:val="23"/>
          <w:szCs w:val="23"/>
        </w:rPr>
        <w:t>НК РФ</w:t>
      </w:r>
      <w:r w:rsidRPr="008B438D">
        <w:rPr>
          <w:b/>
          <w:bCs/>
          <w:sz w:val="23"/>
          <w:szCs w:val="23"/>
        </w:rPr>
        <w:t>. При этом данным перечнем руда, концентраты и другие промышленные продукты, содержащие драгоценные металлы, лом и отходы драгоценных металлов для производства драгоценных метал</w:t>
      </w:r>
      <w:r w:rsidR="00605E18">
        <w:rPr>
          <w:b/>
          <w:bCs/>
          <w:sz w:val="23"/>
          <w:szCs w:val="23"/>
        </w:rPr>
        <w:t xml:space="preserve">лов и аффинажа не предусмотрены, в </w:t>
      </w:r>
      <w:proofErr w:type="gramStart"/>
      <w:r w:rsidR="00605E18">
        <w:rPr>
          <w:b/>
          <w:bCs/>
          <w:sz w:val="23"/>
          <w:szCs w:val="23"/>
        </w:rPr>
        <w:t>связи</w:t>
      </w:r>
      <w:proofErr w:type="gramEnd"/>
      <w:r w:rsidR="00605E18">
        <w:rPr>
          <w:b/>
          <w:bCs/>
          <w:sz w:val="23"/>
          <w:szCs w:val="23"/>
        </w:rPr>
        <w:t xml:space="preserve"> с чем их ввоз в РФ подлежит налогообложению НДС.</w:t>
      </w:r>
    </w:p>
    <w:p w14:paraId="2513881C" w14:textId="4458DBD2" w:rsidR="008B438D" w:rsidRDefault="008B438D" w:rsidP="008B438D">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11</w:t>
      </w:r>
      <w:r w:rsidRPr="00FE24FB">
        <w:rPr>
          <w:i/>
          <w:color w:val="000000" w:themeColor="text1"/>
          <w:sz w:val="23"/>
          <w:szCs w:val="23"/>
        </w:rPr>
        <w:t xml:space="preserve"> апреля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05</w:t>
      </w:r>
      <w:r w:rsidRPr="00FE24FB">
        <w:rPr>
          <w:i/>
          <w:color w:val="000000" w:themeColor="text1"/>
          <w:sz w:val="23"/>
          <w:szCs w:val="23"/>
        </w:rPr>
        <w:t>/</w:t>
      </w:r>
      <w:r>
        <w:rPr>
          <w:i/>
          <w:color w:val="000000" w:themeColor="text1"/>
          <w:sz w:val="23"/>
          <w:szCs w:val="23"/>
        </w:rPr>
        <w:t>30866</w:t>
      </w:r>
    </w:p>
    <w:p w14:paraId="3626CA5C" w14:textId="3EF5DE74" w:rsidR="001944BD" w:rsidRPr="00FE24FB" w:rsidRDefault="001944BD" w:rsidP="0073193A">
      <w:pPr>
        <w:pStyle w:val="s1"/>
        <w:numPr>
          <w:ilvl w:val="0"/>
          <w:numId w:val="24"/>
        </w:numPr>
        <w:spacing w:after="0" w:afterAutospacing="0"/>
        <w:ind w:left="567" w:hanging="567"/>
        <w:jc w:val="both"/>
        <w:rPr>
          <w:b/>
          <w:bCs/>
          <w:sz w:val="23"/>
          <w:szCs w:val="23"/>
        </w:rPr>
      </w:pPr>
      <w:proofErr w:type="gramStart"/>
      <w:r>
        <w:rPr>
          <w:b/>
          <w:bCs/>
          <w:sz w:val="23"/>
          <w:szCs w:val="23"/>
        </w:rPr>
        <w:t>Н</w:t>
      </w:r>
      <w:r w:rsidRPr="001944BD">
        <w:rPr>
          <w:b/>
          <w:bCs/>
          <w:sz w:val="23"/>
          <w:szCs w:val="23"/>
        </w:rPr>
        <w:t>а основании положений пунктов 1 и 28 Протокола</w:t>
      </w:r>
      <w:r w:rsidR="008B438D">
        <w:rPr>
          <w:b/>
          <w:bCs/>
          <w:sz w:val="23"/>
          <w:szCs w:val="23"/>
        </w:rPr>
        <w:t xml:space="preserve"> </w:t>
      </w:r>
      <w:r w:rsidR="008B438D" w:rsidRPr="008B438D">
        <w:rPr>
          <w:b/>
          <w:bCs/>
          <w:sz w:val="23"/>
          <w:szCs w:val="23"/>
        </w:rPr>
        <w:t>о порядке взимания косвенных налогов и механизме контроля за их уплатой при экспорте и импорте товаров, выполнении работ, оказании услуг, являющимся приложением N 18 к Договору</w:t>
      </w:r>
      <w:r w:rsidR="008B438D">
        <w:rPr>
          <w:b/>
          <w:bCs/>
          <w:sz w:val="23"/>
          <w:szCs w:val="23"/>
        </w:rPr>
        <w:t xml:space="preserve"> </w:t>
      </w:r>
      <w:r w:rsidR="008B438D" w:rsidRPr="008B438D">
        <w:rPr>
          <w:b/>
          <w:bCs/>
          <w:sz w:val="23"/>
          <w:szCs w:val="23"/>
        </w:rPr>
        <w:t>о Евразийском экономическом союзе от 29 мая 2014 года</w:t>
      </w:r>
      <w:r w:rsidR="008B438D">
        <w:rPr>
          <w:b/>
          <w:bCs/>
          <w:sz w:val="23"/>
          <w:szCs w:val="23"/>
        </w:rPr>
        <w:t>,</w:t>
      </w:r>
      <w:r w:rsidRPr="001944BD">
        <w:rPr>
          <w:b/>
          <w:bCs/>
          <w:sz w:val="23"/>
          <w:szCs w:val="23"/>
        </w:rPr>
        <w:t xml:space="preserve"> взимание налога на добавленную стоимость при выполнении работ, оказании услуг производится в соответствии с налоговым законодательством государства</w:t>
      </w:r>
      <w:proofErr w:type="gramEnd"/>
      <w:r w:rsidRPr="001944BD">
        <w:rPr>
          <w:b/>
          <w:bCs/>
          <w:sz w:val="23"/>
          <w:szCs w:val="23"/>
        </w:rPr>
        <w:t xml:space="preserve"> - члена ЕАЭС, территория которого признается местом реализации работ (услуг). При этом место реализации работ (услуг) для целей исчисления налога на добавленную стоимость определяется согласно пункту 29 раздела IV "Порядок взимания косвенных налогов при выполнении работ, оказании услуг" Протокола.</w:t>
      </w:r>
    </w:p>
    <w:p w14:paraId="092DE951" w14:textId="68F58390" w:rsidR="001944BD" w:rsidRDefault="001944BD" w:rsidP="001944BD">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12</w:t>
      </w:r>
      <w:r w:rsidRPr="00FE24FB">
        <w:rPr>
          <w:i/>
          <w:color w:val="000000" w:themeColor="text1"/>
          <w:sz w:val="23"/>
          <w:szCs w:val="23"/>
        </w:rPr>
        <w:t xml:space="preserve"> апреля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13</w:t>
      </w:r>
      <w:r w:rsidRPr="00FE24FB">
        <w:rPr>
          <w:i/>
          <w:color w:val="000000" w:themeColor="text1"/>
          <w:sz w:val="23"/>
          <w:szCs w:val="23"/>
        </w:rPr>
        <w:t>/</w:t>
      </w:r>
      <w:r>
        <w:rPr>
          <w:i/>
          <w:color w:val="000000" w:themeColor="text1"/>
          <w:sz w:val="23"/>
          <w:szCs w:val="23"/>
        </w:rPr>
        <w:t>1/31456</w:t>
      </w:r>
    </w:p>
    <w:p w14:paraId="7DB753CE" w14:textId="2F3A7097" w:rsidR="00612D46" w:rsidRPr="00FE24FB" w:rsidRDefault="001944BD" w:rsidP="0073193A">
      <w:pPr>
        <w:pStyle w:val="s1"/>
        <w:numPr>
          <w:ilvl w:val="0"/>
          <w:numId w:val="24"/>
        </w:numPr>
        <w:spacing w:after="0" w:afterAutospacing="0"/>
        <w:ind w:left="567" w:hanging="567"/>
        <w:jc w:val="both"/>
        <w:rPr>
          <w:b/>
          <w:bCs/>
          <w:sz w:val="23"/>
          <w:szCs w:val="23"/>
        </w:rPr>
      </w:pPr>
      <w:r>
        <w:rPr>
          <w:b/>
          <w:bCs/>
          <w:sz w:val="23"/>
          <w:szCs w:val="23"/>
        </w:rPr>
        <w:t>П</w:t>
      </w:r>
      <w:r w:rsidRPr="001944BD">
        <w:rPr>
          <w:b/>
          <w:bCs/>
          <w:sz w:val="23"/>
          <w:szCs w:val="23"/>
        </w:rPr>
        <w:t xml:space="preserve">рименение нулевой ставки налога на добавленную стоимость в отношении услуг по перевозке товаров, поставляемых с территории РФ в район промысла судна, находящегося в исключительной экономической зоне РФ, нормами </w:t>
      </w:r>
      <w:r>
        <w:rPr>
          <w:b/>
          <w:bCs/>
          <w:sz w:val="23"/>
          <w:szCs w:val="23"/>
        </w:rPr>
        <w:t>НК РФ</w:t>
      </w:r>
      <w:r w:rsidRPr="001944BD">
        <w:rPr>
          <w:b/>
          <w:bCs/>
          <w:sz w:val="23"/>
          <w:szCs w:val="23"/>
        </w:rPr>
        <w:t xml:space="preserve"> не предусмотрено. Поэтому такие услуги облагаются налогом на добавленную стоимость по ставке в размере 20 процентов.</w:t>
      </w:r>
    </w:p>
    <w:p w14:paraId="7D16F327" w14:textId="17EA2294" w:rsidR="00612D46" w:rsidRDefault="00612D46" w:rsidP="00612D46">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15</w:t>
      </w:r>
      <w:r w:rsidRPr="00FE24FB">
        <w:rPr>
          <w:i/>
          <w:color w:val="000000" w:themeColor="text1"/>
          <w:sz w:val="23"/>
          <w:szCs w:val="23"/>
        </w:rPr>
        <w:t xml:space="preserve"> апреля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0</w:t>
      </w:r>
      <w:r w:rsidR="001944BD">
        <w:rPr>
          <w:i/>
          <w:color w:val="000000" w:themeColor="text1"/>
          <w:sz w:val="23"/>
          <w:szCs w:val="23"/>
        </w:rPr>
        <w:t>8</w:t>
      </w:r>
      <w:r w:rsidRPr="00FE24FB">
        <w:rPr>
          <w:i/>
          <w:color w:val="000000" w:themeColor="text1"/>
          <w:sz w:val="23"/>
          <w:szCs w:val="23"/>
        </w:rPr>
        <w:t>/</w:t>
      </w:r>
      <w:r>
        <w:rPr>
          <w:i/>
          <w:color w:val="000000" w:themeColor="text1"/>
          <w:sz w:val="23"/>
          <w:szCs w:val="23"/>
        </w:rPr>
        <w:t>3</w:t>
      </w:r>
      <w:r w:rsidR="001944BD">
        <w:rPr>
          <w:i/>
          <w:color w:val="000000" w:themeColor="text1"/>
          <w:sz w:val="23"/>
          <w:szCs w:val="23"/>
        </w:rPr>
        <w:t>3248</w:t>
      </w:r>
    </w:p>
    <w:p w14:paraId="3CA662F5" w14:textId="12D433D9" w:rsidR="001944BD" w:rsidRPr="00FE24FB" w:rsidRDefault="001944BD" w:rsidP="0073193A">
      <w:pPr>
        <w:pStyle w:val="s1"/>
        <w:numPr>
          <w:ilvl w:val="0"/>
          <w:numId w:val="24"/>
        </w:numPr>
        <w:spacing w:after="0" w:afterAutospacing="0"/>
        <w:ind w:left="567" w:hanging="567"/>
        <w:jc w:val="both"/>
        <w:rPr>
          <w:b/>
          <w:bCs/>
          <w:sz w:val="23"/>
          <w:szCs w:val="23"/>
        </w:rPr>
      </w:pPr>
      <w:r>
        <w:rPr>
          <w:b/>
          <w:bCs/>
          <w:sz w:val="23"/>
          <w:szCs w:val="23"/>
        </w:rPr>
        <w:t>Н</w:t>
      </w:r>
      <w:r w:rsidRPr="001944BD">
        <w:rPr>
          <w:b/>
          <w:bCs/>
          <w:sz w:val="23"/>
          <w:szCs w:val="23"/>
        </w:rPr>
        <w:t xml:space="preserve">алогоплательщик для подтверждения обоснованности применения налоговой ставки 0 процентов при реализации транспортно-экспедиционных услуг, предусмотренных подпунктом 2.1 пункта 1 статьи 164 </w:t>
      </w:r>
      <w:r>
        <w:rPr>
          <w:b/>
          <w:bCs/>
          <w:sz w:val="23"/>
          <w:szCs w:val="23"/>
        </w:rPr>
        <w:t>НК РФ</w:t>
      </w:r>
      <w:r w:rsidRPr="001944BD">
        <w:rPr>
          <w:b/>
          <w:bCs/>
          <w:sz w:val="23"/>
          <w:szCs w:val="23"/>
        </w:rPr>
        <w:t xml:space="preserve">, представляет в налоговый орган перевозочные документы с соответствующими отметками российских таможенных органов, если представление этих документов с такими отметками предусмотрено нормами статьи 165 </w:t>
      </w:r>
      <w:r>
        <w:rPr>
          <w:b/>
          <w:bCs/>
          <w:sz w:val="23"/>
          <w:szCs w:val="23"/>
        </w:rPr>
        <w:t>НК РФ</w:t>
      </w:r>
      <w:r w:rsidRPr="001944BD">
        <w:rPr>
          <w:b/>
          <w:bCs/>
          <w:sz w:val="23"/>
          <w:szCs w:val="23"/>
        </w:rPr>
        <w:t>.</w:t>
      </w:r>
    </w:p>
    <w:p w14:paraId="562F2572" w14:textId="20D69E7A" w:rsidR="001944BD" w:rsidRDefault="001944BD" w:rsidP="001944BD">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15</w:t>
      </w:r>
      <w:r w:rsidRPr="00FE24FB">
        <w:rPr>
          <w:i/>
          <w:color w:val="000000" w:themeColor="text1"/>
          <w:sz w:val="23"/>
          <w:szCs w:val="23"/>
        </w:rPr>
        <w:t xml:space="preserve"> апреля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08</w:t>
      </w:r>
      <w:r w:rsidRPr="00FE24FB">
        <w:rPr>
          <w:i/>
          <w:color w:val="000000" w:themeColor="text1"/>
          <w:sz w:val="23"/>
          <w:szCs w:val="23"/>
        </w:rPr>
        <w:t>/</w:t>
      </w:r>
      <w:r>
        <w:rPr>
          <w:i/>
          <w:color w:val="000000" w:themeColor="text1"/>
          <w:sz w:val="23"/>
          <w:szCs w:val="23"/>
        </w:rPr>
        <w:t>33266</w:t>
      </w:r>
    </w:p>
    <w:p w14:paraId="25D489DD" w14:textId="139285D2" w:rsidR="00612D46" w:rsidRPr="00FE24FB" w:rsidRDefault="00612D46" w:rsidP="0073193A">
      <w:pPr>
        <w:pStyle w:val="s1"/>
        <w:numPr>
          <w:ilvl w:val="0"/>
          <w:numId w:val="24"/>
        </w:numPr>
        <w:spacing w:after="0" w:afterAutospacing="0"/>
        <w:ind w:left="567" w:hanging="567"/>
        <w:jc w:val="both"/>
        <w:rPr>
          <w:b/>
          <w:bCs/>
          <w:sz w:val="23"/>
          <w:szCs w:val="23"/>
        </w:rPr>
      </w:pPr>
      <w:r>
        <w:rPr>
          <w:b/>
          <w:bCs/>
          <w:sz w:val="23"/>
          <w:szCs w:val="23"/>
        </w:rPr>
        <w:t>К</w:t>
      </w:r>
      <w:r w:rsidRPr="00612D46">
        <w:rPr>
          <w:b/>
          <w:bCs/>
          <w:sz w:val="23"/>
          <w:szCs w:val="23"/>
        </w:rPr>
        <w:t xml:space="preserve">оммунальные услуги по обращению с твердыми коммунальными отходами, предоставляемые управляющими организациями по стоимости, соответствующей стоимости приобретения этих услуг у региональных операторов по обращению с твердыми коммунальными отходами, освобождаются от налогообложения налогом на добавленную стоимость. В связи с этим в отношении таких услуг управляющие организации, применяющие освобождение, предусмотренное подпунктом 29 пункта 3 статьи 149 </w:t>
      </w:r>
      <w:r>
        <w:rPr>
          <w:b/>
          <w:bCs/>
          <w:sz w:val="23"/>
          <w:szCs w:val="23"/>
        </w:rPr>
        <w:t>НК РФ</w:t>
      </w:r>
      <w:r w:rsidRPr="00612D46">
        <w:rPr>
          <w:b/>
          <w:bCs/>
          <w:sz w:val="23"/>
          <w:szCs w:val="23"/>
        </w:rPr>
        <w:t>, налог на добавленную стоимость не начисляют.</w:t>
      </w:r>
    </w:p>
    <w:p w14:paraId="65B9A7C5" w14:textId="299E22A5" w:rsidR="00612D46" w:rsidRDefault="00612D46" w:rsidP="00612D46">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19</w:t>
      </w:r>
      <w:r w:rsidRPr="00FE24FB">
        <w:rPr>
          <w:i/>
          <w:color w:val="000000" w:themeColor="text1"/>
          <w:sz w:val="23"/>
          <w:szCs w:val="23"/>
        </w:rPr>
        <w:t xml:space="preserve"> апреля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07</w:t>
      </w:r>
      <w:r w:rsidRPr="00FE24FB">
        <w:rPr>
          <w:i/>
          <w:color w:val="000000" w:themeColor="text1"/>
          <w:sz w:val="23"/>
          <w:szCs w:val="23"/>
        </w:rPr>
        <w:t>/</w:t>
      </w:r>
      <w:r>
        <w:rPr>
          <w:i/>
          <w:color w:val="000000" w:themeColor="text1"/>
          <w:sz w:val="23"/>
          <w:szCs w:val="23"/>
        </w:rPr>
        <w:t>34619</w:t>
      </w:r>
    </w:p>
    <w:p w14:paraId="77249018" w14:textId="66734C2A" w:rsidR="00612D46" w:rsidRPr="0073193A" w:rsidRDefault="00612D46" w:rsidP="0073193A">
      <w:pPr>
        <w:spacing w:before="120"/>
        <w:ind w:firstLine="567"/>
        <w:jc w:val="both"/>
        <w:rPr>
          <w:color w:val="22272F"/>
          <w:sz w:val="23"/>
          <w:szCs w:val="23"/>
          <w:lang w:eastAsia="ru-RU"/>
        </w:rPr>
      </w:pPr>
      <w:r w:rsidRPr="0073193A">
        <w:rPr>
          <w:color w:val="22272F"/>
          <w:sz w:val="23"/>
          <w:szCs w:val="23"/>
          <w:lang w:eastAsia="ru-RU"/>
        </w:rPr>
        <w:t>В графе 1 раздела 7 налоговой декларации по налогу на добавленную стоимость управляющими организациями, предоставляющими вышеуказанные коммунальные услуги по обращению с твердыми коммунальными отходами, освобождаемые от налогообложения налогом на добавленную стоимость на основании подпункта 29 пункта 3 статьи 149 НК РФ, отражается код операции 1010262.</w:t>
      </w:r>
    </w:p>
    <w:p w14:paraId="2D5FBB9C" w14:textId="198EF72F" w:rsidR="00FE24FB" w:rsidRPr="00FE24FB" w:rsidRDefault="00612D46" w:rsidP="0073193A">
      <w:pPr>
        <w:pStyle w:val="s1"/>
        <w:numPr>
          <w:ilvl w:val="0"/>
          <w:numId w:val="24"/>
        </w:numPr>
        <w:spacing w:after="0" w:afterAutospacing="0"/>
        <w:ind w:left="567" w:hanging="567"/>
        <w:jc w:val="both"/>
        <w:rPr>
          <w:b/>
          <w:bCs/>
          <w:sz w:val="23"/>
          <w:szCs w:val="23"/>
        </w:rPr>
      </w:pPr>
      <w:r>
        <w:rPr>
          <w:b/>
          <w:bCs/>
          <w:sz w:val="23"/>
          <w:szCs w:val="23"/>
        </w:rPr>
        <w:t>М</w:t>
      </w:r>
      <w:r w:rsidRPr="00612D46">
        <w:rPr>
          <w:b/>
          <w:bCs/>
          <w:sz w:val="23"/>
          <w:szCs w:val="23"/>
        </w:rPr>
        <w:t>естом реализации научно-исследовательских работ, выполняемых российской организацией для казахстанского хозяйствующего субъекта, в целях применения налога на добавленную стоимость признается территория Республики Казахстан и, соответственно, выполнение таких работ не является объектом налогообложения налогом на добавленную стоимость в Российской Федерации.</w:t>
      </w:r>
    </w:p>
    <w:p w14:paraId="4CAD1581" w14:textId="32A3EFCE" w:rsidR="00FE24FB" w:rsidRPr="00FE24FB" w:rsidRDefault="00FE24FB" w:rsidP="0073193A">
      <w:pPr>
        <w:pStyle w:val="s1"/>
        <w:spacing w:before="120" w:beforeAutospacing="0" w:after="120" w:afterAutospacing="0"/>
        <w:ind w:left="567"/>
        <w:jc w:val="both"/>
        <w:rPr>
          <w:i/>
          <w:color w:val="000000" w:themeColor="text1"/>
          <w:sz w:val="23"/>
          <w:szCs w:val="23"/>
        </w:rPr>
      </w:pPr>
      <w:r w:rsidRPr="0073193A">
        <w:rPr>
          <w:i/>
          <w:color w:val="000000" w:themeColor="text1"/>
          <w:sz w:val="23"/>
          <w:szCs w:val="23"/>
        </w:rPr>
        <w:t>Письмо Департамента налоговой политики Минфина России от 2</w:t>
      </w:r>
      <w:r w:rsidR="00612D46" w:rsidRPr="0073193A">
        <w:rPr>
          <w:i/>
          <w:color w:val="000000" w:themeColor="text1"/>
          <w:sz w:val="23"/>
          <w:szCs w:val="23"/>
        </w:rPr>
        <w:t>0</w:t>
      </w:r>
      <w:r w:rsidRPr="0073193A">
        <w:rPr>
          <w:i/>
          <w:color w:val="000000" w:themeColor="text1"/>
          <w:sz w:val="23"/>
          <w:szCs w:val="23"/>
        </w:rPr>
        <w:t xml:space="preserve"> апреля 2022 г. N 03-0</w:t>
      </w:r>
      <w:r w:rsidR="00612D46" w:rsidRPr="0073193A">
        <w:rPr>
          <w:i/>
          <w:color w:val="000000" w:themeColor="text1"/>
          <w:sz w:val="23"/>
          <w:szCs w:val="23"/>
        </w:rPr>
        <w:t>7</w:t>
      </w:r>
      <w:r w:rsidRPr="0073193A">
        <w:rPr>
          <w:i/>
          <w:color w:val="000000" w:themeColor="text1"/>
          <w:sz w:val="23"/>
          <w:szCs w:val="23"/>
        </w:rPr>
        <w:t>-</w:t>
      </w:r>
      <w:r w:rsidRPr="00FE24FB">
        <w:rPr>
          <w:i/>
          <w:color w:val="000000" w:themeColor="text1"/>
          <w:sz w:val="23"/>
          <w:szCs w:val="23"/>
        </w:rPr>
        <w:t xml:space="preserve"> </w:t>
      </w:r>
      <w:r w:rsidR="00612D46">
        <w:rPr>
          <w:i/>
          <w:color w:val="000000" w:themeColor="text1"/>
          <w:sz w:val="23"/>
          <w:szCs w:val="23"/>
        </w:rPr>
        <w:t>13</w:t>
      </w:r>
      <w:r w:rsidRPr="00FE24FB">
        <w:rPr>
          <w:i/>
          <w:color w:val="000000" w:themeColor="text1"/>
          <w:sz w:val="23"/>
          <w:szCs w:val="23"/>
        </w:rPr>
        <w:t>/</w:t>
      </w:r>
      <w:r>
        <w:rPr>
          <w:i/>
          <w:color w:val="000000" w:themeColor="text1"/>
          <w:sz w:val="23"/>
          <w:szCs w:val="23"/>
        </w:rPr>
        <w:t>1/</w:t>
      </w:r>
      <w:r w:rsidRPr="00FE24FB">
        <w:rPr>
          <w:i/>
          <w:color w:val="000000" w:themeColor="text1"/>
          <w:sz w:val="23"/>
          <w:szCs w:val="23"/>
        </w:rPr>
        <w:t>3</w:t>
      </w:r>
      <w:r w:rsidR="00612D46">
        <w:rPr>
          <w:i/>
          <w:color w:val="000000" w:themeColor="text1"/>
          <w:sz w:val="23"/>
          <w:szCs w:val="23"/>
        </w:rPr>
        <w:t>5526</w:t>
      </w:r>
    </w:p>
    <w:p w14:paraId="183CDE59" w14:textId="4B18973F" w:rsidR="00FE24FB" w:rsidRPr="00FE24FB" w:rsidRDefault="00FE24FB" w:rsidP="0073193A">
      <w:pPr>
        <w:pStyle w:val="s1"/>
        <w:numPr>
          <w:ilvl w:val="0"/>
          <w:numId w:val="24"/>
        </w:numPr>
        <w:spacing w:after="0" w:afterAutospacing="0"/>
        <w:ind w:left="567" w:hanging="567"/>
        <w:jc w:val="both"/>
        <w:rPr>
          <w:b/>
          <w:bCs/>
          <w:sz w:val="23"/>
          <w:szCs w:val="23"/>
        </w:rPr>
      </w:pPr>
      <w:r>
        <w:rPr>
          <w:b/>
          <w:bCs/>
          <w:sz w:val="23"/>
          <w:szCs w:val="23"/>
        </w:rPr>
        <w:t>С</w:t>
      </w:r>
      <w:r w:rsidRPr="00FE24FB">
        <w:rPr>
          <w:b/>
          <w:bCs/>
          <w:sz w:val="23"/>
          <w:szCs w:val="23"/>
        </w:rPr>
        <w:t xml:space="preserve"> учетом положений пункта 5 статьи 149 </w:t>
      </w:r>
      <w:r>
        <w:rPr>
          <w:b/>
          <w:bCs/>
          <w:sz w:val="23"/>
          <w:szCs w:val="23"/>
        </w:rPr>
        <w:t>НК  РФ</w:t>
      </w:r>
      <w:r w:rsidRPr="00FE24FB">
        <w:rPr>
          <w:b/>
          <w:bCs/>
          <w:sz w:val="23"/>
          <w:szCs w:val="23"/>
        </w:rPr>
        <w:t xml:space="preserve"> налогоплательщик, оказывающий услуги, предусмотренные пунктом 2 статьи 149 </w:t>
      </w:r>
      <w:r>
        <w:rPr>
          <w:b/>
          <w:bCs/>
          <w:sz w:val="23"/>
          <w:szCs w:val="23"/>
        </w:rPr>
        <w:t>НК РФ</w:t>
      </w:r>
      <w:r w:rsidRPr="00FE24FB">
        <w:rPr>
          <w:b/>
          <w:bCs/>
          <w:sz w:val="23"/>
          <w:szCs w:val="23"/>
        </w:rPr>
        <w:t>, не вправе отказаться от освобождения от налога на добавленную стоимость в отношении таких операций.</w:t>
      </w:r>
    </w:p>
    <w:p w14:paraId="6E3C609D" w14:textId="2CE571B3" w:rsidR="00FE24FB" w:rsidRPr="00FE24FB" w:rsidRDefault="00FE24FB" w:rsidP="00FE24FB">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Письмо Департамента налоговой политики Минфина России от 2</w:t>
      </w:r>
      <w:r>
        <w:rPr>
          <w:i/>
          <w:color w:val="000000" w:themeColor="text1"/>
          <w:sz w:val="23"/>
          <w:szCs w:val="23"/>
        </w:rPr>
        <w:t>6</w:t>
      </w:r>
      <w:r w:rsidRPr="00FE24FB">
        <w:rPr>
          <w:i/>
          <w:color w:val="000000" w:themeColor="text1"/>
          <w:sz w:val="23"/>
          <w:szCs w:val="23"/>
        </w:rPr>
        <w:t xml:space="preserve"> апреля 2022 г. N 03-07-  0</w:t>
      </w:r>
      <w:r>
        <w:rPr>
          <w:i/>
          <w:color w:val="000000" w:themeColor="text1"/>
          <w:sz w:val="23"/>
          <w:szCs w:val="23"/>
        </w:rPr>
        <w:t>8</w:t>
      </w:r>
      <w:r w:rsidRPr="00FE24FB">
        <w:rPr>
          <w:i/>
          <w:color w:val="000000" w:themeColor="text1"/>
          <w:sz w:val="23"/>
          <w:szCs w:val="23"/>
        </w:rPr>
        <w:t>/3</w:t>
      </w:r>
      <w:r>
        <w:rPr>
          <w:i/>
          <w:color w:val="000000" w:themeColor="text1"/>
          <w:sz w:val="23"/>
          <w:szCs w:val="23"/>
        </w:rPr>
        <w:t>7837</w:t>
      </w:r>
    </w:p>
    <w:p w14:paraId="2B4DA3D3" w14:textId="77777777" w:rsidR="00FE24FB" w:rsidRPr="00FE24FB" w:rsidRDefault="00FE24FB" w:rsidP="0073193A">
      <w:pPr>
        <w:pStyle w:val="s1"/>
        <w:numPr>
          <w:ilvl w:val="0"/>
          <w:numId w:val="24"/>
        </w:numPr>
        <w:spacing w:after="0" w:afterAutospacing="0"/>
        <w:ind w:left="567" w:hanging="567"/>
        <w:jc w:val="both"/>
        <w:rPr>
          <w:b/>
          <w:bCs/>
          <w:sz w:val="23"/>
          <w:szCs w:val="23"/>
        </w:rPr>
      </w:pPr>
      <w:r w:rsidRPr="00FE24FB">
        <w:rPr>
          <w:b/>
          <w:bCs/>
          <w:sz w:val="23"/>
          <w:szCs w:val="23"/>
        </w:rPr>
        <w:t>При получении оплаты (частичной оплаты) в счет предстоящего непрерывного долгосрочного оказания услуг по организации платного проезда по автодороге, которые в течение месяца не оказывались, счет-фактура может выставляться не реже 1 раза в месяц. Срок - не позднее 5 числа месяца, следующего за истекшим месяцем.</w:t>
      </w:r>
    </w:p>
    <w:p w14:paraId="679492D1" w14:textId="77777777" w:rsidR="00C35FB8" w:rsidRDefault="00FE24FB" w:rsidP="00C35FB8">
      <w:pPr>
        <w:pStyle w:val="s1"/>
        <w:spacing w:before="0" w:beforeAutospacing="0" w:after="0" w:afterAutospacing="0"/>
        <w:ind w:left="567"/>
        <w:jc w:val="both"/>
        <w:rPr>
          <w:b/>
          <w:bCs/>
          <w:sz w:val="23"/>
          <w:szCs w:val="23"/>
        </w:rPr>
      </w:pPr>
      <w:r w:rsidRPr="00FE24FB">
        <w:rPr>
          <w:b/>
          <w:bCs/>
          <w:sz w:val="23"/>
          <w:szCs w:val="23"/>
        </w:rPr>
        <w:t>Если в течение календарного месяца в счет полученной оплаты (частичной оплаты) услуги оказывались частично, то счет-фактуру можно выставить на сумму оплаты, в счет которой по итогам месяца услуги не оказывались.</w:t>
      </w:r>
    </w:p>
    <w:p w14:paraId="2A8F2038" w14:textId="7D164EB2" w:rsidR="00FE24FB" w:rsidRPr="0073193A" w:rsidRDefault="00FE24FB" w:rsidP="0073193A">
      <w:pPr>
        <w:pStyle w:val="s1"/>
        <w:spacing w:after="0" w:afterAutospacing="0"/>
        <w:ind w:left="567"/>
        <w:jc w:val="both"/>
        <w:rPr>
          <w:b/>
          <w:bCs/>
          <w:sz w:val="23"/>
          <w:szCs w:val="23"/>
        </w:rPr>
      </w:pPr>
      <w:r w:rsidRPr="00FE24FB">
        <w:rPr>
          <w:i/>
          <w:color w:val="000000" w:themeColor="text1"/>
          <w:sz w:val="23"/>
          <w:szCs w:val="23"/>
        </w:rPr>
        <w:t>Письмо Департамента налоговой политики Минфина России от 28 апреля 2022 г. N 03-07-  09/39200</w:t>
      </w:r>
    </w:p>
    <w:p w14:paraId="6A897977" w14:textId="28B336B7" w:rsidR="00BD308B" w:rsidRPr="00BD308B" w:rsidRDefault="00BD308B" w:rsidP="00C35FB8">
      <w:pPr>
        <w:pStyle w:val="s1"/>
        <w:numPr>
          <w:ilvl w:val="0"/>
          <w:numId w:val="24"/>
        </w:numPr>
        <w:spacing w:after="0" w:afterAutospacing="0"/>
        <w:ind w:left="567" w:hanging="567"/>
        <w:jc w:val="both"/>
        <w:rPr>
          <w:b/>
          <w:bCs/>
          <w:sz w:val="23"/>
          <w:szCs w:val="23"/>
        </w:rPr>
      </w:pPr>
      <w:r w:rsidRPr="00BD308B">
        <w:rPr>
          <w:b/>
          <w:bCs/>
          <w:sz w:val="23"/>
          <w:szCs w:val="23"/>
        </w:rPr>
        <w:t>Связанная с образованием, наукой и культурой периодика и книжная продукция, включенная в специальный правительственный перечень, при ее реализации в Р</w:t>
      </w:r>
      <w:r>
        <w:rPr>
          <w:b/>
          <w:bCs/>
          <w:sz w:val="23"/>
          <w:szCs w:val="23"/>
        </w:rPr>
        <w:t>Ф</w:t>
      </w:r>
      <w:r w:rsidRPr="00BD308B">
        <w:rPr>
          <w:b/>
          <w:bCs/>
          <w:sz w:val="23"/>
          <w:szCs w:val="23"/>
        </w:rPr>
        <w:t xml:space="preserve"> облагается НДС по ставке 10%. Минфин отметил, что соответствие товаров продукции из перечня подтверждается документами (справками), выдаваемыми </w:t>
      </w:r>
      <w:proofErr w:type="spellStart"/>
      <w:r w:rsidRPr="00BD308B">
        <w:rPr>
          <w:b/>
          <w:bCs/>
          <w:sz w:val="23"/>
          <w:szCs w:val="23"/>
        </w:rPr>
        <w:t>Минцифры</w:t>
      </w:r>
      <w:proofErr w:type="spellEnd"/>
      <w:r w:rsidRPr="00BD308B">
        <w:rPr>
          <w:b/>
          <w:bCs/>
          <w:sz w:val="23"/>
          <w:szCs w:val="23"/>
        </w:rPr>
        <w:t>. Также указано, что присвоение кода по ОКПД 2 подтверждается документацией на продукцию, в т. ч. декларациями (сертификатами) о соответствии.</w:t>
      </w:r>
    </w:p>
    <w:p w14:paraId="706B2194" w14:textId="77777777" w:rsidR="00BD308B" w:rsidRPr="00BD308B" w:rsidRDefault="00BD308B" w:rsidP="00C35FB8">
      <w:pPr>
        <w:pStyle w:val="s1"/>
        <w:spacing w:before="0" w:beforeAutospacing="0" w:after="0" w:afterAutospacing="0"/>
        <w:ind w:left="567"/>
        <w:jc w:val="both"/>
        <w:rPr>
          <w:b/>
          <w:bCs/>
          <w:sz w:val="23"/>
          <w:szCs w:val="23"/>
        </w:rPr>
      </w:pPr>
      <w:r w:rsidRPr="00BD308B">
        <w:rPr>
          <w:b/>
          <w:bCs/>
          <w:sz w:val="23"/>
          <w:szCs w:val="23"/>
        </w:rPr>
        <w:t>ИП-комиссионер, применяющий общую систему налогообложения, при реализации учебных материалов по поручению комитента, находящегося на УСН, покупателям таких товаров НДС не предъявляет.</w:t>
      </w:r>
    </w:p>
    <w:p w14:paraId="1425B8F8" w14:textId="3718B244" w:rsidR="00BD308B" w:rsidRPr="00BD308B" w:rsidRDefault="00BD308B" w:rsidP="00C35FB8">
      <w:pPr>
        <w:pStyle w:val="s1"/>
        <w:spacing w:before="0" w:beforeAutospacing="0" w:after="0" w:afterAutospacing="0"/>
        <w:ind w:left="567"/>
        <w:jc w:val="both"/>
        <w:rPr>
          <w:b/>
          <w:bCs/>
          <w:sz w:val="23"/>
          <w:szCs w:val="23"/>
        </w:rPr>
      </w:pPr>
      <w:r w:rsidRPr="00BD308B">
        <w:rPr>
          <w:b/>
          <w:bCs/>
          <w:sz w:val="23"/>
          <w:szCs w:val="23"/>
        </w:rPr>
        <w:t xml:space="preserve">НК РФ предусмотрено освобождение от НДС при передаче исключительных прав на программы для ЭВМ и базы данных, внесенные в единый реестр, прав на их использование, в т. ч. путем предоставления удаленного доступа к ним через Интернет. Минфин пояснил, что данное освобождение применяется в случае, когда права на использование </w:t>
      </w:r>
      <w:proofErr w:type="gramStart"/>
      <w:r w:rsidRPr="00BD308B">
        <w:rPr>
          <w:b/>
          <w:bCs/>
          <w:sz w:val="23"/>
          <w:szCs w:val="23"/>
        </w:rPr>
        <w:t>ПО</w:t>
      </w:r>
      <w:proofErr w:type="gramEnd"/>
      <w:r w:rsidRPr="00BD308B">
        <w:rPr>
          <w:b/>
          <w:bCs/>
          <w:sz w:val="23"/>
          <w:szCs w:val="23"/>
        </w:rPr>
        <w:t xml:space="preserve"> передаются на основании договоров, отличных от лицензионных. Что касается передачи прав на использование патента на изобретения, то освобождение применяется в отношении передачи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p>
    <w:p w14:paraId="5C204FA4" w14:textId="7E46CD9D" w:rsidR="00BD308B" w:rsidRPr="00BC0319" w:rsidRDefault="00BD308B" w:rsidP="00C35FB8">
      <w:pPr>
        <w:pStyle w:val="s1"/>
        <w:spacing w:before="0" w:beforeAutospacing="0" w:after="0" w:afterAutospacing="0"/>
        <w:ind w:left="567"/>
        <w:jc w:val="both"/>
        <w:rPr>
          <w:b/>
          <w:bCs/>
          <w:sz w:val="23"/>
          <w:szCs w:val="23"/>
        </w:rPr>
      </w:pPr>
      <w:r w:rsidRPr="00BD308B">
        <w:rPr>
          <w:b/>
          <w:bCs/>
          <w:sz w:val="23"/>
          <w:szCs w:val="23"/>
        </w:rPr>
        <w:t>При реализации товаров, выполнении работ и оказании услуг, облагаемых по разным ставкам НДС, нужно вести раздельный учет по каждому виду товаров, работ и услуг. При этом сумма НДС исчисляется как сумма налога, полученная в результате сложения сумм налогов, исчисляемых отдельно как соответствующие ставкам процентные доли соответствующих налоговых баз.</w:t>
      </w:r>
    </w:p>
    <w:p w14:paraId="5E9C2B0E" w14:textId="39E00DA0" w:rsidR="00BD308B" w:rsidRPr="00FE24FB" w:rsidRDefault="00BD308B" w:rsidP="00FE24FB">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Письмо Департамента налоговой политики Минфина России от 29 апреля 2022 г. N 03-07-</w:t>
      </w:r>
      <w:r w:rsidR="00FE24FB" w:rsidRPr="00FE24FB">
        <w:rPr>
          <w:i/>
          <w:color w:val="000000" w:themeColor="text1"/>
          <w:sz w:val="23"/>
          <w:szCs w:val="23"/>
        </w:rPr>
        <w:t xml:space="preserve">  </w:t>
      </w:r>
      <w:r w:rsidRPr="00FE24FB">
        <w:rPr>
          <w:i/>
          <w:color w:val="000000" w:themeColor="text1"/>
          <w:sz w:val="23"/>
          <w:szCs w:val="23"/>
        </w:rPr>
        <w:t>08/39839</w:t>
      </w:r>
    </w:p>
    <w:p w14:paraId="150D3CA1" w14:textId="77777777" w:rsidR="00DB0A56" w:rsidRPr="00DB0A56" w:rsidRDefault="00DB0A56" w:rsidP="00C35FB8">
      <w:pPr>
        <w:pStyle w:val="a9"/>
        <w:numPr>
          <w:ilvl w:val="0"/>
          <w:numId w:val="24"/>
        </w:numPr>
        <w:shd w:val="clear" w:color="auto" w:fill="FFFFFF"/>
        <w:spacing w:before="120"/>
        <w:ind w:left="567" w:hanging="570"/>
        <w:contextualSpacing w:val="0"/>
        <w:jc w:val="both"/>
        <w:rPr>
          <w:b/>
          <w:color w:val="22272F"/>
          <w:sz w:val="23"/>
          <w:szCs w:val="23"/>
          <w:lang w:eastAsia="ru-RU"/>
        </w:rPr>
      </w:pPr>
      <w:r w:rsidRPr="00DB0A56">
        <w:rPr>
          <w:b/>
          <w:color w:val="22272F"/>
          <w:sz w:val="23"/>
          <w:szCs w:val="23"/>
          <w:lang w:eastAsia="ru-RU"/>
        </w:rPr>
        <w:t xml:space="preserve">Операции по приобретению и реализации страховой компанией годных остатков транспортных средств не являются услугами по страхованию, </w:t>
      </w:r>
      <w:proofErr w:type="spellStart"/>
      <w:r w:rsidRPr="00DB0A56">
        <w:rPr>
          <w:b/>
          <w:color w:val="22272F"/>
          <w:sz w:val="23"/>
          <w:szCs w:val="23"/>
          <w:lang w:eastAsia="ru-RU"/>
        </w:rPr>
        <w:t>сострахованию</w:t>
      </w:r>
      <w:proofErr w:type="spellEnd"/>
      <w:r w:rsidRPr="00DB0A56">
        <w:rPr>
          <w:b/>
          <w:color w:val="22272F"/>
          <w:sz w:val="23"/>
          <w:szCs w:val="23"/>
          <w:lang w:eastAsia="ru-RU"/>
        </w:rPr>
        <w:t xml:space="preserve"> и перестрахованию, поэтому облагаются НДС в общем порядке</w:t>
      </w:r>
    </w:p>
    <w:p w14:paraId="77BD0C20" w14:textId="0C62DAC7" w:rsidR="00DB0A56" w:rsidRPr="00DB0A56" w:rsidRDefault="00DB0A56" w:rsidP="00DB0A56">
      <w:pPr>
        <w:pStyle w:val="a9"/>
        <w:shd w:val="clear" w:color="auto" w:fill="FFFFFF"/>
        <w:spacing w:before="120"/>
        <w:ind w:left="567"/>
        <w:contextualSpacing w:val="0"/>
        <w:jc w:val="both"/>
        <w:rPr>
          <w:i/>
          <w:color w:val="22272F"/>
          <w:sz w:val="23"/>
          <w:szCs w:val="23"/>
          <w:lang w:eastAsia="ru-RU"/>
        </w:rPr>
      </w:pPr>
      <w:r w:rsidRPr="00DB0A56">
        <w:rPr>
          <w:i/>
          <w:color w:val="22272F"/>
          <w:sz w:val="23"/>
          <w:szCs w:val="23"/>
          <w:shd w:val="clear" w:color="auto" w:fill="FFFFFF"/>
        </w:rPr>
        <w:t>Определение Верховного Суда РФ от 12 апреля 2022 г. N 305-ЭС22-4015 по делу N А40-215534/2020</w:t>
      </w:r>
    </w:p>
    <w:p w14:paraId="37DBB804" w14:textId="77777777" w:rsidR="00DB0A56" w:rsidRPr="00DB0A56" w:rsidRDefault="00DB0A56" w:rsidP="00DB0A56">
      <w:pPr>
        <w:pStyle w:val="a9"/>
        <w:shd w:val="clear" w:color="auto" w:fill="FFFFFF"/>
        <w:spacing w:before="120"/>
        <w:ind w:left="0" w:firstLine="567"/>
        <w:contextualSpacing w:val="0"/>
        <w:jc w:val="both"/>
        <w:rPr>
          <w:color w:val="22272F"/>
          <w:sz w:val="23"/>
          <w:szCs w:val="23"/>
          <w:lang w:eastAsia="ru-RU"/>
        </w:rPr>
      </w:pPr>
      <w:r w:rsidRPr="00DB0A56">
        <w:rPr>
          <w:color w:val="22272F"/>
          <w:sz w:val="23"/>
          <w:szCs w:val="23"/>
          <w:lang w:eastAsia="ru-RU"/>
        </w:rPr>
        <w:t>Налогоплательщик (страховая компания) полагает, что операции по приобретению и реализации годных остатков транспортных средств (ГОТС) неразрывно связаны с оказанием страховых услуг, поэтому не облагаются НДС.</w:t>
      </w:r>
    </w:p>
    <w:p w14:paraId="032F4EE5" w14:textId="77777777" w:rsidR="00DB0A56" w:rsidRPr="00DB0A56" w:rsidRDefault="00DB0A56" w:rsidP="00C35FB8">
      <w:pPr>
        <w:pStyle w:val="a9"/>
        <w:shd w:val="clear" w:color="auto" w:fill="FFFFFF"/>
        <w:ind w:left="0" w:firstLine="567"/>
        <w:contextualSpacing w:val="0"/>
        <w:jc w:val="both"/>
        <w:rPr>
          <w:color w:val="22272F"/>
          <w:sz w:val="23"/>
          <w:szCs w:val="23"/>
          <w:lang w:eastAsia="ru-RU"/>
        </w:rPr>
      </w:pPr>
      <w:r w:rsidRPr="00DB0A56">
        <w:rPr>
          <w:color w:val="22272F"/>
          <w:sz w:val="23"/>
          <w:szCs w:val="23"/>
          <w:lang w:eastAsia="ru-RU"/>
        </w:rPr>
        <w:t>Суд, исследовав обстоятельства дела, признал позицию налогоплательщика необоснованной.</w:t>
      </w:r>
    </w:p>
    <w:p w14:paraId="48F247B6" w14:textId="77777777" w:rsidR="00DB0A56" w:rsidRPr="00DB0A56" w:rsidRDefault="00DB0A56" w:rsidP="00C35FB8">
      <w:pPr>
        <w:pStyle w:val="a9"/>
        <w:shd w:val="clear" w:color="auto" w:fill="FFFFFF"/>
        <w:ind w:left="0" w:firstLine="567"/>
        <w:contextualSpacing w:val="0"/>
        <w:jc w:val="both"/>
        <w:rPr>
          <w:color w:val="22272F"/>
          <w:sz w:val="23"/>
          <w:szCs w:val="23"/>
          <w:lang w:eastAsia="ru-RU"/>
        </w:rPr>
      </w:pPr>
      <w:r w:rsidRPr="00DB0A56">
        <w:rPr>
          <w:color w:val="22272F"/>
          <w:sz w:val="23"/>
          <w:szCs w:val="23"/>
          <w:lang w:eastAsia="ru-RU"/>
        </w:rPr>
        <w:t xml:space="preserve">ГОТС в деятельности, освобождаемой от налогообложения, не использовались, и операции по реализации </w:t>
      </w:r>
      <w:proofErr w:type="gramStart"/>
      <w:r w:rsidRPr="00DB0A56">
        <w:rPr>
          <w:color w:val="22272F"/>
          <w:sz w:val="23"/>
          <w:szCs w:val="23"/>
          <w:lang w:eastAsia="ru-RU"/>
        </w:rPr>
        <w:t>спорных</w:t>
      </w:r>
      <w:proofErr w:type="gramEnd"/>
      <w:r w:rsidRPr="00DB0A56">
        <w:rPr>
          <w:color w:val="22272F"/>
          <w:sz w:val="23"/>
          <w:szCs w:val="23"/>
          <w:lang w:eastAsia="ru-RU"/>
        </w:rPr>
        <w:t xml:space="preserve"> ГОТС не являются услугами по страхованию, </w:t>
      </w:r>
      <w:proofErr w:type="spellStart"/>
      <w:r w:rsidRPr="00DB0A56">
        <w:rPr>
          <w:color w:val="22272F"/>
          <w:sz w:val="23"/>
          <w:szCs w:val="23"/>
          <w:lang w:eastAsia="ru-RU"/>
        </w:rPr>
        <w:t>сострахованию</w:t>
      </w:r>
      <w:proofErr w:type="spellEnd"/>
      <w:r w:rsidRPr="00DB0A56">
        <w:rPr>
          <w:color w:val="22272F"/>
          <w:sz w:val="23"/>
          <w:szCs w:val="23"/>
          <w:lang w:eastAsia="ru-RU"/>
        </w:rPr>
        <w:t xml:space="preserve"> и перестрахованию.</w:t>
      </w:r>
    </w:p>
    <w:p w14:paraId="11B5E485" w14:textId="77777777" w:rsidR="00DB0A56" w:rsidRPr="00DB0A56" w:rsidRDefault="00DB0A56" w:rsidP="00C35FB8">
      <w:pPr>
        <w:pStyle w:val="a9"/>
        <w:shd w:val="clear" w:color="auto" w:fill="FFFFFF"/>
        <w:ind w:left="0" w:firstLine="567"/>
        <w:contextualSpacing w:val="0"/>
        <w:jc w:val="both"/>
        <w:rPr>
          <w:color w:val="22272F"/>
          <w:sz w:val="23"/>
          <w:szCs w:val="23"/>
          <w:lang w:eastAsia="ru-RU"/>
        </w:rPr>
      </w:pPr>
      <w:r w:rsidRPr="00DB0A56">
        <w:rPr>
          <w:color w:val="22272F"/>
          <w:sz w:val="23"/>
          <w:szCs w:val="23"/>
          <w:lang w:eastAsia="ru-RU"/>
        </w:rPr>
        <w:t>Соответственно, отнесение указанных операций к деятельности, освобождаемой от обложения НДС, является ошибочным.</w:t>
      </w:r>
    </w:p>
    <w:p w14:paraId="0A0C6CCE" w14:textId="77777777" w:rsidR="00DB0A56" w:rsidRPr="00DB0A56" w:rsidRDefault="00DB0A56" w:rsidP="00C35FB8">
      <w:pPr>
        <w:pStyle w:val="a9"/>
        <w:shd w:val="clear" w:color="auto" w:fill="FFFFFF"/>
        <w:ind w:left="0" w:firstLine="567"/>
        <w:contextualSpacing w:val="0"/>
        <w:jc w:val="both"/>
        <w:rPr>
          <w:color w:val="22272F"/>
          <w:sz w:val="23"/>
          <w:szCs w:val="23"/>
          <w:lang w:eastAsia="ru-RU"/>
        </w:rPr>
      </w:pPr>
      <w:proofErr w:type="gramStart"/>
      <w:r w:rsidRPr="00DB0A56">
        <w:rPr>
          <w:color w:val="22272F"/>
          <w:sz w:val="23"/>
          <w:szCs w:val="23"/>
          <w:lang w:eastAsia="ru-RU"/>
        </w:rPr>
        <w:t>Поэтому при реализации ГОТС налоговую базу по НДС следовало рассчитывать не как разницу между ценой реализуемого имущества с учетом НДС и стоимостью ((остаточной стоимостью) этого имущества, а исходя из полной стоимости реализуемых ГОТС.</w:t>
      </w:r>
      <w:proofErr w:type="gramEnd"/>
    </w:p>
    <w:p w14:paraId="2B583556" w14:textId="2E70F349" w:rsidR="00DB0A56" w:rsidRPr="00DB0A56" w:rsidRDefault="00DB0A56" w:rsidP="00C35FB8">
      <w:pPr>
        <w:pStyle w:val="a9"/>
        <w:numPr>
          <w:ilvl w:val="0"/>
          <w:numId w:val="24"/>
        </w:numPr>
        <w:shd w:val="clear" w:color="auto" w:fill="FFFFFF"/>
        <w:spacing w:before="120"/>
        <w:ind w:left="567" w:hanging="570"/>
        <w:contextualSpacing w:val="0"/>
        <w:jc w:val="both"/>
        <w:rPr>
          <w:b/>
          <w:color w:val="22272F"/>
          <w:sz w:val="23"/>
          <w:szCs w:val="23"/>
          <w:lang w:eastAsia="ru-RU"/>
        </w:rPr>
      </w:pPr>
      <w:r w:rsidRPr="00DB0A56">
        <w:rPr>
          <w:b/>
          <w:color w:val="22272F"/>
          <w:sz w:val="23"/>
          <w:szCs w:val="23"/>
          <w:lang w:eastAsia="ru-RU"/>
        </w:rPr>
        <w:t>Налогоплательщик не вправе принять к вычету НДС по договорам на оказание транспортных услуг, если они были оказаны ему не заявленными контрагентами, а иными лицами, не являющимися плательщиками НДС</w:t>
      </w:r>
    </w:p>
    <w:p w14:paraId="3E02C5EF" w14:textId="277F7EE8" w:rsidR="00DB0A56" w:rsidRPr="00DB0A56" w:rsidRDefault="00DB0A56" w:rsidP="00DB0A56">
      <w:pPr>
        <w:pStyle w:val="s3"/>
        <w:shd w:val="clear" w:color="auto" w:fill="FFFFFF"/>
        <w:spacing w:before="120" w:beforeAutospacing="0" w:after="120" w:afterAutospacing="0"/>
        <w:ind w:left="567"/>
        <w:jc w:val="both"/>
        <w:rPr>
          <w:i/>
          <w:color w:val="22272F"/>
          <w:sz w:val="23"/>
          <w:szCs w:val="23"/>
        </w:rPr>
      </w:pPr>
      <w:r w:rsidRPr="00DB0A56">
        <w:rPr>
          <w:i/>
          <w:color w:val="22272F"/>
          <w:sz w:val="23"/>
          <w:szCs w:val="23"/>
          <w:shd w:val="clear" w:color="auto" w:fill="FFFFFF"/>
        </w:rPr>
        <w:t>Определение Верховного Суда РФ от 12 апреля 2022 г. N 303-ЭС22-3501 по делу N А73-20579/2020</w:t>
      </w:r>
    </w:p>
    <w:p w14:paraId="7202F829" w14:textId="77777777" w:rsidR="00DB0A56" w:rsidRPr="00DB0A56" w:rsidRDefault="00DB0A56" w:rsidP="00C35FB8">
      <w:pPr>
        <w:pStyle w:val="a9"/>
        <w:shd w:val="clear" w:color="auto" w:fill="FFFFFF"/>
        <w:ind w:left="0" w:firstLine="567"/>
        <w:contextualSpacing w:val="0"/>
        <w:jc w:val="both"/>
        <w:rPr>
          <w:color w:val="22272F"/>
          <w:sz w:val="23"/>
          <w:szCs w:val="23"/>
          <w:lang w:eastAsia="ru-RU"/>
        </w:rPr>
      </w:pPr>
      <w:r w:rsidRPr="00DB0A56">
        <w:rPr>
          <w:color w:val="22272F"/>
          <w:sz w:val="23"/>
          <w:szCs w:val="23"/>
          <w:lang w:eastAsia="ru-RU"/>
        </w:rPr>
        <w:t>Налоговый орган полагает, что налогоплательщик не вправе принять к вычету НДС по договорам на оказание транспортных услуг, т.к. им создан формальный документооборот в отсутствие реальных финансово-хозяйственных отношений с контрагентами.</w:t>
      </w:r>
    </w:p>
    <w:p w14:paraId="76F72784" w14:textId="77777777" w:rsidR="00DB0A56" w:rsidRPr="00DB0A56" w:rsidRDefault="00DB0A56" w:rsidP="00C35FB8">
      <w:pPr>
        <w:pStyle w:val="a9"/>
        <w:shd w:val="clear" w:color="auto" w:fill="FFFFFF"/>
        <w:ind w:left="0" w:firstLine="567"/>
        <w:contextualSpacing w:val="0"/>
        <w:jc w:val="both"/>
        <w:rPr>
          <w:color w:val="22272F"/>
          <w:sz w:val="23"/>
          <w:szCs w:val="23"/>
          <w:lang w:eastAsia="ru-RU"/>
        </w:rPr>
      </w:pPr>
      <w:r w:rsidRPr="00DB0A56">
        <w:rPr>
          <w:color w:val="22272F"/>
          <w:sz w:val="23"/>
          <w:szCs w:val="23"/>
          <w:lang w:eastAsia="ru-RU"/>
        </w:rPr>
        <w:t>Суд, исследовав обстоятельства дела, признал позицию налогоплательщика обоснованной.</w:t>
      </w:r>
    </w:p>
    <w:p w14:paraId="02B3DF14" w14:textId="77777777" w:rsidR="00DB0A56" w:rsidRPr="00DB0A56" w:rsidRDefault="00DB0A56" w:rsidP="00C35FB8">
      <w:pPr>
        <w:pStyle w:val="a9"/>
        <w:shd w:val="clear" w:color="auto" w:fill="FFFFFF"/>
        <w:ind w:left="0" w:firstLine="567"/>
        <w:contextualSpacing w:val="0"/>
        <w:jc w:val="both"/>
        <w:rPr>
          <w:color w:val="22272F"/>
          <w:sz w:val="23"/>
          <w:szCs w:val="23"/>
          <w:lang w:eastAsia="ru-RU"/>
        </w:rPr>
      </w:pPr>
      <w:r w:rsidRPr="00DB0A56">
        <w:rPr>
          <w:color w:val="22272F"/>
          <w:sz w:val="23"/>
          <w:szCs w:val="23"/>
          <w:lang w:eastAsia="ru-RU"/>
        </w:rPr>
        <w:t>Установлено, что спорные контрагенты не осуществляли фактическую хозяйственную деятельность, а были созданы и действовали для использования в сделках, направленных на получение неправомерной налоговой выгоды, создание формального документооборота.</w:t>
      </w:r>
    </w:p>
    <w:p w14:paraId="4981B9F0" w14:textId="77777777" w:rsidR="00DB0A56" w:rsidRDefault="00DB0A56" w:rsidP="00C35FB8">
      <w:pPr>
        <w:pStyle w:val="a9"/>
        <w:shd w:val="clear" w:color="auto" w:fill="FFFFFF"/>
        <w:ind w:left="0" w:firstLine="567"/>
        <w:contextualSpacing w:val="0"/>
        <w:jc w:val="both"/>
        <w:rPr>
          <w:color w:val="22272F"/>
          <w:sz w:val="23"/>
          <w:szCs w:val="23"/>
          <w:lang w:eastAsia="ru-RU"/>
        </w:rPr>
      </w:pPr>
      <w:r w:rsidRPr="00DB0A56">
        <w:rPr>
          <w:color w:val="22272F"/>
          <w:sz w:val="23"/>
          <w:szCs w:val="23"/>
          <w:lang w:eastAsia="ru-RU"/>
        </w:rPr>
        <w:t>Контрагенты не имели необходимых ресурсов для оказания оговоренных услуг; налоговая нагрузка была минимальна; бухгалтерский учет и отправка отчетности контрагентов осуществлялись одними и теми же лицами с одного компьютера.</w:t>
      </w:r>
    </w:p>
    <w:p w14:paraId="10C70475" w14:textId="77777777" w:rsidR="00DB0A56" w:rsidRDefault="00DB0A56" w:rsidP="00C35FB8">
      <w:pPr>
        <w:pStyle w:val="a9"/>
        <w:shd w:val="clear" w:color="auto" w:fill="FFFFFF"/>
        <w:ind w:left="0" w:firstLine="567"/>
        <w:contextualSpacing w:val="0"/>
        <w:jc w:val="both"/>
        <w:rPr>
          <w:color w:val="22272F"/>
          <w:sz w:val="23"/>
          <w:szCs w:val="23"/>
          <w:lang w:eastAsia="ru-RU"/>
        </w:rPr>
      </w:pPr>
      <w:r w:rsidRPr="00DB0A56">
        <w:rPr>
          <w:color w:val="22272F"/>
          <w:sz w:val="23"/>
          <w:szCs w:val="23"/>
          <w:lang w:eastAsia="ru-RU"/>
        </w:rPr>
        <w:t>Услуги налогоплательщику были оказаны иными лицами, не являющимися плательщиками НДС.</w:t>
      </w:r>
    </w:p>
    <w:p w14:paraId="254917BB" w14:textId="77777777" w:rsidR="00353E09" w:rsidRPr="008B6627" w:rsidRDefault="00353E09"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8B6627">
        <w:rPr>
          <w:b/>
          <w:color w:val="22272F"/>
          <w:sz w:val="23"/>
          <w:szCs w:val="23"/>
          <w:lang w:eastAsia="ru-RU"/>
        </w:rPr>
        <w:t>Если налогоплательщик раскрыл реального контрагента, возможно, не всю полученную выгоду сочтут необоснованной</w:t>
      </w:r>
    </w:p>
    <w:p w14:paraId="002021FA" w14:textId="77777777" w:rsidR="00353E09" w:rsidRPr="00C35FB8" w:rsidRDefault="00353E09" w:rsidP="00353E09">
      <w:pPr>
        <w:pStyle w:val="s3"/>
        <w:shd w:val="clear" w:color="auto" w:fill="FFFFFF"/>
        <w:spacing w:before="120" w:beforeAutospacing="0" w:after="120" w:afterAutospacing="0"/>
        <w:ind w:left="567"/>
        <w:jc w:val="both"/>
        <w:rPr>
          <w:i/>
          <w:color w:val="22272F"/>
          <w:sz w:val="23"/>
          <w:szCs w:val="23"/>
          <w:shd w:val="clear" w:color="auto" w:fill="FFFFFF"/>
        </w:rPr>
      </w:pPr>
      <w:r w:rsidRPr="008B6627">
        <w:rPr>
          <w:i/>
          <w:color w:val="22272F"/>
          <w:sz w:val="23"/>
          <w:szCs w:val="23"/>
          <w:shd w:val="clear" w:color="auto" w:fill="FFFFFF"/>
        </w:rPr>
        <w:t>Определение СК по экономическим спорам Верховного Суда РФ от 12 апреля 2022 г. N 302-ЭС21-22323 по делу N А10-133/2020</w:t>
      </w:r>
    </w:p>
    <w:p w14:paraId="6BC41A68" w14:textId="77777777" w:rsidR="00353E09" w:rsidRPr="008B6627" w:rsidRDefault="00353E09" w:rsidP="00353E09">
      <w:pPr>
        <w:pStyle w:val="s1"/>
        <w:shd w:val="clear" w:color="auto" w:fill="FFFFFF"/>
        <w:spacing w:before="0" w:beforeAutospacing="0" w:after="0" w:afterAutospacing="0"/>
        <w:ind w:firstLine="567"/>
        <w:jc w:val="both"/>
        <w:rPr>
          <w:color w:val="22272F"/>
          <w:sz w:val="23"/>
          <w:szCs w:val="23"/>
        </w:rPr>
      </w:pPr>
      <w:r w:rsidRPr="008B6627">
        <w:rPr>
          <w:color w:val="22272F"/>
          <w:sz w:val="23"/>
          <w:szCs w:val="23"/>
        </w:rPr>
        <w:t xml:space="preserve">По итогам проверки выяснилось, что работы для компании выполняло не общество, а она сама. Из-за этого ей </w:t>
      </w:r>
      <w:proofErr w:type="spellStart"/>
      <w:r w:rsidRPr="008B6627">
        <w:rPr>
          <w:color w:val="22272F"/>
          <w:sz w:val="23"/>
          <w:szCs w:val="23"/>
        </w:rPr>
        <w:t>доначислили</w:t>
      </w:r>
      <w:proofErr w:type="spellEnd"/>
      <w:r w:rsidRPr="008B6627">
        <w:rPr>
          <w:color w:val="22272F"/>
          <w:sz w:val="23"/>
          <w:szCs w:val="23"/>
        </w:rPr>
        <w:t xml:space="preserve"> НДС и налог на прибыль.</w:t>
      </w:r>
    </w:p>
    <w:p w14:paraId="5D35F686" w14:textId="77777777" w:rsidR="00353E09" w:rsidRPr="008B6627" w:rsidRDefault="00353E09" w:rsidP="00353E09">
      <w:pPr>
        <w:pStyle w:val="s1"/>
        <w:shd w:val="clear" w:color="auto" w:fill="FFFFFF"/>
        <w:spacing w:before="0" w:beforeAutospacing="0" w:after="0" w:afterAutospacing="0"/>
        <w:ind w:firstLine="567"/>
        <w:jc w:val="both"/>
        <w:rPr>
          <w:color w:val="22272F"/>
          <w:sz w:val="23"/>
          <w:szCs w:val="23"/>
        </w:rPr>
      </w:pPr>
      <w:r w:rsidRPr="008B6627">
        <w:rPr>
          <w:color w:val="22272F"/>
          <w:sz w:val="23"/>
          <w:szCs w:val="23"/>
        </w:rPr>
        <w:t>Компания не стала отрицать, что взаимоотношений с обществом у нее не было. Между она попыталась заявить к вычету НДС, ссылаясь на то, что стройматериалы для указанных работ она закупала у реального контрагента-поставщика.</w:t>
      </w:r>
    </w:p>
    <w:p w14:paraId="7A3F6CBC" w14:textId="77777777" w:rsidR="00353E09" w:rsidRPr="008B6627" w:rsidRDefault="00353E09" w:rsidP="00353E09">
      <w:pPr>
        <w:pStyle w:val="s1"/>
        <w:shd w:val="clear" w:color="auto" w:fill="FFFFFF"/>
        <w:spacing w:before="0" w:beforeAutospacing="0" w:after="0" w:afterAutospacing="0"/>
        <w:ind w:firstLine="567"/>
        <w:jc w:val="both"/>
        <w:rPr>
          <w:color w:val="22272F"/>
          <w:sz w:val="23"/>
          <w:szCs w:val="23"/>
        </w:rPr>
      </w:pPr>
      <w:r w:rsidRPr="008B6627">
        <w:rPr>
          <w:color w:val="22272F"/>
          <w:sz w:val="23"/>
          <w:szCs w:val="23"/>
        </w:rPr>
        <w:t>Суды трех инстанций отклонили такие доводы. Они указали на то, что о спорных вычетах компания заявила уже после проверки и доначисления налогов. ВС РФ отправил дело на пересмотр.</w:t>
      </w:r>
    </w:p>
    <w:p w14:paraId="6E3B6460" w14:textId="77777777" w:rsidR="00353E09" w:rsidRPr="008B6627" w:rsidRDefault="00353E09" w:rsidP="00353E09">
      <w:pPr>
        <w:pStyle w:val="s1"/>
        <w:shd w:val="clear" w:color="auto" w:fill="FFFFFF"/>
        <w:spacing w:before="0" w:beforeAutospacing="0" w:after="0" w:afterAutospacing="0"/>
        <w:ind w:firstLine="567"/>
        <w:jc w:val="both"/>
        <w:rPr>
          <w:color w:val="22272F"/>
          <w:sz w:val="23"/>
          <w:szCs w:val="23"/>
        </w:rPr>
      </w:pPr>
      <w:r w:rsidRPr="008B6627">
        <w:rPr>
          <w:color w:val="22272F"/>
          <w:sz w:val="23"/>
          <w:szCs w:val="23"/>
        </w:rPr>
        <w:t>Как указывалось ранее, если налогоплательщик пытался получить необоснованную налоговую выгоду, то таковой признается лишь та часть расходов, учтенных при исчислении налога на прибыль, и примененных им вычетов по НДС, которая приходится на наценку, добавленную "техническими" компаниями.</w:t>
      </w:r>
    </w:p>
    <w:p w14:paraId="7786AF48" w14:textId="77777777" w:rsidR="00353E09" w:rsidRPr="008B6627" w:rsidRDefault="00353E09" w:rsidP="00353E09">
      <w:pPr>
        <w:pStyle w:val="s1"/>
        <w:shd w:val="clear" w:color="auto" w:fill="FFFFFF"/>
        <w:spacing w:before="0" w:beforeAutospacing="0" w:after="0" w:afterAutospacing="0"/>
        <w:ind w:firstLine="567"/>
        <w:jc w:val="both"/>
        <w:rPr>
          <w:color w:val="22272F"/>
          <w:sz w:val="23"/>
          <w:szCs w:val="23"/>
        </w:rPr>
      </w:pPr>
      <w:r w:rsidRPr="008B6627">
        <w:rPr>
          <w:color w:val="22272F"/>
          <w:sz w:val="23"/>
          <w:szCs w:val="23"/>
        </w:rPr>
        <w:t>С учетом этого надо было оценить доводы компании о том, что она раскрыла реального контрагента, у которого закупала стройматериалы, и имеет право на вычеты по НДС по таким операциям.</w:t>
      </w:r>
    </w:p>
    <w:p w14:paraId="04FF5977" w14:textId="77777777" w:rsidR="00353E09" w:rsidRPr="00C35FB8" w:rsidRDefault="00353E09"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C35FB8">
        <w:rPr>
          <w:b/>
          <w:color w:val="22272F"/>
          <w:sz w:val="23"/>
          <w:szCs w:val="23"/>
          <w:lang w:eastAsia="ru-RU"/>
        </w:rPr>
        <w:t xml:space="preserve">Операции по приобретению и реализации страховой компанией годных остатков транспортных средств не являются услугами по страхованию, </w:t>
      </w:r>
      <w:proofErr w:type="spellStart"/>
      <w:r w:rsidRPr="00C35FB8">
        <w:rPr>
          <w:b/>
          <w:color w:val="22272F"/>
          <w:sz w:val="23"/>
          <w:szCs w:val="23"/>
          <w:lang w:eastAsia="ru-RU"/>
        </w:rPr>
        <w:t>сострахованию</w:t>
      </w:r>
      <w:proofErr w:type="spellEnd"/>
      <w:r w:rsidRPr="00C35FB8">
        <w:rPr>
          <w:b/>
          <w:color w:val="22272F"/>
          <w:sz w:val="23"/>
          <w:szCs w:val="23"/>
          <w:lang w:eastAsia="ru-RU"/>
        </w:rPr>
        <w:t xml:space="preserve"> и перестрахованию, поэтому облагаются НДС в общем порядке</w:t>
      </w:r>
    </w:p>
    <w:p w14:paraId="5317EAE5" w14:textId="77777777" w:rsidR="00353E09" w:rsidRPr="00C35FB8" w:rsidRDefault="00353E09" w:rsidP="00353E09">
      <w:pPr>
        <w:pStyle w:val="s3"/>
        <w:shd w:val="clear" w:color="auto" w:fill="FFFFFF"/>
        <w:spacing w:before="120" w:beforeAutospacing="0" w:after="120" w:afterAutospacing="0"/>
        <w:ind w:left="567"/>
        <w:jc w:val="both"/>
        <w:rPr>
          <w:i/>
          <w:color w:val="22272F"/>
          <w:sz w:val="23"/>
          <w:szCs w:val="23"/>
          <w:shd w:val="clear" w:color="auto" w:fill="FFFFFF"/>
        </w:rPr>
      </w:pPr>
      <w:r w:rsidRPr="00897318">
        <w:rPr>
          <w:i/>
          <w:color w:val="22272F"/>
          <w:sz w:val="23"/>
          <w:szCs w:val="23"/>
          <w:shd w:val="clear" w:color="auto" w:fill="FFFFFF"/>
        </w:rPr>
        <w:t>Определение Верховного Суда РФ от 12 апреля 2022 г. N 305-ЭС22-4015 по делу N А40-215534/2020</w:t>
      </w:r>
    </w:p>
    <w:p w14:paraId="579B23AA" w14:textId="77777777" w:rsidR="00353E09" w:rsidRPr="00897318" w:rsidRDefault="00353E09" w:rsidP="00353E09">
      <w:pPr>
        <w:pStyle w:val="s1"/>
        <w:shd w:val="clear" w:color="auto" w:fill="FFFFFF"/>
        <w:spacing w:before="0" w:beforeAutospacing="0" w:after="0" w:afterAutospacing="0"/>
        <w:ind w:firstLine="567"/>
        <w:jc w:val="both"/>
        <w:rPr>
          <w:color w:val="22272F"/>
          <w:sz w:val="23"/>
          <w:szCs w:val="23"/>
        </w:rPr>
      </w:pPr>
      <w:r w:rsidRPr="00897318">
        <w:rPr>
          <w:color w:val="22272F"/>
          <w:sz w:val="23"/>
          <w:szCs w:val="23"/>
        </w:rPr>
        <w:t>Налогоплательщик (страховая компания) полагает, что операции по приобретению и реализации годных остатков транспортных средств (ГОТС) неразрывно связаны с оказанием страховых услуг, поэтому не облагаются НДС.</w:t>
      </w:r>
    </w:p>
    <w:p w14:paraId="75B40DBE" w14:textId="77777777" w:rsidR="00353E09" w:rsidRPr="00897318" w:rsidRDefault="00353E09" w:rsidP="00353E09">
      <w:pPr>
        <w:pStyle w:val="s1"/>
        <w:shd w:val="clear" w:color="auto" w:fill="FFFFFF"/>
        <w:spacing w:before="0" w:beforeAutospacing="0" w:after="0" w:afterAutospacing="0"/>
        <w:ind w:firstLine="567"/>
        <w:jc w:val="both"/>
        <w:rPr>
          <w:color w:val="22272F"/>
          <w:sz w:val="23"/>
          <w:szCs w:val="23"/>
        </w:rPr>
      </w:pPr>
      <w:r w:rsidRPr="00897318">
        <w:rPr>
          <w:color w:val="22272F"/>
          <w:sz w:val="23"/>
          <w:szCs w:val="23"/>
        </w:rPr>
        <w:t>Суд, исследовав обстоятельства дела, признал позицию налогоплательщика необоснованной.</w:t>
      </w:r>
    </w:p>
    <w:p w14:paraId="17801BD3" w14:textId="77777777" w:rsidR="00353E09" w:rsidRPr="00897318" w:rsidRDefault="00353E09" w:rsidP="00353E09">
      <w:pPr>
        <w:pStyle w:val="s1"/>
        <w:shd w:val="clear" w:color="auto" w:fill="FFFFFF"/>
        <w:spacing w:before="0" w:beforeAutospacing="0" w:after="0" w:afterAutospacing="0"/>
        <w:ind w:firstLine="567"/>
        <w:jc w:val="both"/>
        <w:rPr>
          <w:color w:val="22272F"/>
          <w:sz w:val="23"/>
          <w:szCs w:val="23"/>
        </w:rPr>
      </w:pPr>
      <w:r w:rsidRPr="00897318">
        <w:rPr>
          <w:color w:val="22272F"/>
          <w:sz w:val="23"/>
          <w:szCs w:val="23"/>
        </w:rPr>
        <w:t xml:space="preserve">ГОТС в деятельности, освобождаемой от налогообложения, не использовались, и операции по реализации </w:t>
      </w:r>
      <w:proofErr w:type="gramStart"/>
      <w:r w:rsidRPr="00897318">
        <w:rPr>
          <w:color w:val="22272F"/>
          <w:sz w:val="23"/>
          <w:szCs w:val="23"/>
        </w:rPr>
        <w:t>спорных</w:t>
      </w:r>
      <w:proofErr w:type="gramEnd"/>
      <w:r w:rsidRPr="00897318">
        <w:rPr>
          <w:color w:val="22272F"/>
          <w:sz w:val="23"/>
          <w:szCs w:val="23"/>
        </w:rPr>
        <w:t xml:space="preserve"> ГОТС не являются услугами по страхованию, </w:t>
      </w:r>
      <w:proofErr w:type="spellStart"/>
      <w:r w:rsidRPr="00897318">
        <w:rPr>
          <w:color w:val="22272F"/>
          <w:sz w:val="23"/>
          <w:szCs w:val="23"/>
        </w:rPr>
        <w:t>сострахованию</w:t>
      </w:r>
      <w:proofErr w:type="spellEnd"/>
      <w:r w:rsidRPr="00897318">
        <w:rPr>
          <w:color w:val="22272F"/>
          <w:sz w:val="23"/>
          <w:szCs w:val="23"/>
        </w:rPr>
        <w:t xml:space="preserve"> и перестрахованию.</w:t>
      </w:r>
    </w:p>
    <w:p w14:paraId="28B8336A" w14:textId="77777777" w:rsidR="00353E09" w:rsidRPr="00897318" w:rsidRDefault="00353E09" w:rsidP="00353E09">
      <w:pPr>
        <w:pStyle w:val="s1"/>
        <w:shd w:val="clear" w:color="auto" w:fill="FFFFFF"/>
        <w:spacing w:before="0" w:beforeAutospacing="0" w:after="0" w:afterAutospacing="0"/>
        <w:ind w:firstLine="567"/>
        <w:jc w:val="both"/>
        <w:rPr>
          <w:color w:val="22272F"/>
          <w:sz w:val="23"/>
          <w:szCs w:val="23"/>
        </w:rPr>
      </w:pPr>
      <w:r w:rsidRPr="00897318">
        <w:rPr>
          <w:color w:val="22272F"/>
          <w:sz w:val="23"/>
          <w:szCs w:val="23"/>
        </w:rPr>
        <w:t>Соответственно, отнесение указанных операций к деятельности, освобождаемой от обложения НДС, является ошибочным.</w:t>
      </w:r>
    </w:p>
    <w:p w14:paraId="3D99211B" w14:textId="77777777" w:rsidR="00353E09" w:rsidRPr="00897318" w:rsidRDefault="00353E09" w:rsidP="00353E09">
      <w:pPr>
        <w:pStyle w:val="s1"/>
        <w:shd w:val="clear" w:color="auto" w:fill="FFFFFF"/>
        <w:spacing w:before="0" w:beforeAutospacing="0" w:after="0" w:afterAutospacing="0"/>
        <w:ind w:firstLine="567"/>
        <w:jc w:val="both"/>
        <w:rPr>
          <w:color w:val="22272F"/>
          <w:sz w:val="23"/>
          <w:szCs w:val="23"/>
        </w:rPr>
      </w:pPr>
      <w:proofErr w:type="gramStart"/>
      <w:r w:rsidRPr="00897318">
        <w:rPr>
          <w:color w:val="22272F"/>
          <w:sz w:val="23"/>
          <w:szCs w:val="23"/>
        </w:rPr>
        <w:t>Поэтому при реализации ГОТС налоговую базу по НДС следовало рассчитывать не как разницу между ценой реализуемого имущества с учетом НДС и стоимостью ((остаточной стоимостью) этого имущества, а исходя из полной стоимости реализуемых ГОТС.</w:t>
      </w:r>
      <w:proofErr w:type="gramEnd"/>
    </w:p>
    <w:p w14:paraId="70163100" w14:textId="2DCA12B2" w:rsidR="008A40EC" w:rsidRPr="00C35FB8" w:rsidRDefault="008A40EC" w:rsidP="00C35FB8">
      <w:pPr>
        <w:pStyle w:val="a9"/>
        <w:numPr>
          <w:ilvl w:val="0"/>
          <w:numId w:val="24"/>
        </w:numPr>
        <w:shd w:val="clear" w:color="auto" w:fill="FFFFFF"/>
        <w:spacing w:before="120"/>
        <w:ind w:left="567" w:hanging="570"/>
        <w:contextualSpacing w:val="0"/>
        <w:jc w:val="both"/>
        <w:rPr>
          <w:b/>
          <w:color w:val="22272F"/>
          <w:sz w:val="23"/>
          <w:szCs w:val="23"/>
          <w:lang w:eastAsia="ru-RU"/>
        </w:rPr>
      </w:pPr>
      <w:r w:rsidRPr="00C35FB8">
        <w:rPr>
          <w:b/>
          <w:color w:val="22272F"/>
          <w:sz w:val="23"/>
          <w:szCs w:val="23"/>
          <w:lang w:eastAsia="ru-RU"/>
        </w:rPr>
        <w:t>Право на вычет НДС исключает его возмещение в качестве убытков</w:t>
      </w:r>
    </w:p>
    <w:p w14:paraId="6A5A3B69" w14:textId="2D932230" w:rsidR="008A40EC" w:rsidRPr="00C35FB8" w:rsidRDefault="008A40EC" w:rsidP="008A40EC">
      <w:pPr>
        <w:pStyle w:val="s3"/>
        <w:shd w:val="clear" w:color="auto" w:fill="FFFFFF"/>
        <w:spacing w:before="120" w:beforeAutospacing="0" w:after="120" w:afterAutospacing="0"/>
        <w:ind w:left="567"/>
        <w:jc w:val="both"/>
        <w:rPr>
          <w:i/>
          <w:color w:val="22272F"/>
          <w:sz w:val="23"/>
          <w:szCs w:val="23"/>
          <w:shd w:val="clear" w:color="auto" w:fill="FFFFFF"/>
        </w:rPr>
      </w:pPr>
      <w:r w:rsidRPr="008A40EC">
        <w:rPr>
          <w:i/>
          <w:color w:val="22272F"/>
          <w:sz w:val="23"/>
          <w:szCs w:val="23"/>
          <w:shd w:val="clear" w:color="auto" w:fill="FFFFFF"/>
        </w:rPr>
        <w:t>Определение СК по экономическим спорам Верховного Суда РФ от 14 апреля 2022 г. N 305-ЭС21-28531 по делу N А40-18728/2021</w:t>
      </w:r>
    </w:p>
    <w:p w14:paraId="1E62C1AA" w14:textId="77777777" w:rsidR="008A40EC" w:rsidRPr="008A40EC" w:rsidRDefault="008A40EC" w:rsidP="0073193A">
      <w:pPr>
        <w:pStyle w:val="s1"/>
        <w:shd w:val="clear" w:color="auto" w:fill="FFFFFF"/>
        <w:spacing w:before="0" w:beforeAutospacing="0" w:after="0" w:afterAutospacing="0"/>
        <w:ind w:firstLine="567"/>
        <w:jc w:val="both"/>
        <w:rPr>
          <w:color w:val="22272F"/>
          <w:sz w:val="23"/>
          <w:szCs w:val="23"/>
        </w:rPr>
      </w:pPr>
      <w:r w:rsidRPr="008A40EC">
        <w:rPr>
          <w:color w:val="22272F"/>
          <w:sz w:val="23"/>
          <w:szCs w:val="23"/>
        </w:rPr>
        <w:t>Компания наняла подрядчика для ремонта ж/д вагонов, но тот некачественно выполнил работы. Заказчик понес на исправление недостатков дополнительные расходы, которые решил взыскать с подрядчика. Суд удовлетворил иск, взыскав с ответчика также и НДС на стоимость работ заказчика. Верховный Суд РФ направил дело на пересмотр.</w:t>
      </w:r>
    </w:p>
    <w:p w14:paraId="4DAC698E" w14:textId="77777777" w:rsidR="008A40EC" w:rsidRDefault="008A40EC" w:rsidP="0073193A">
      <w:pPr>
        <w:pStyle w:val="s1"/>
        <w:shd w:val="clear" w:color="auto" w:fill="FFFFFF"/>
        <w:spacing w:before="0" w:beforeAutospacing="0" w:after="0" w:afterAutospacing="0"/>
        <w:ind w:firstLine="567"/>
        <w:jc w:val="both"/>
        <w:rPr>
          <w:color w:val="22272F"/>
          <w:sz w:val="23"/>
          <w:szCs w:val="23"/>
        </w:rPr>
      </w:pPr>
      <w:r w:rsidRPr="008A40EC">
        <w:rPr>
          <w:color w:val="22272F"/>
          <w:sz w:val="23"/>
          <w:szCs w:val="23"/>
        </w:rPr>
        <w:t>Убытки - это уменьшение имущественной сферы потерпевшего. Однако заказчик имеет право на вычет НДС по спорным работам. Это исключает указанное уменьшение, следовательно, и возможность взыскать налог в качестве убытков. В противном случае заказчик мог бы получить сумму налога дважды - в качестве вычета и как компенсацию от ответчика.</w:t>
      </w:r>
    </w:p>
    <w:p w14:paraId="57CEC9F6" w14:textId="1BD7C28F" w:rsidR="008B6627" w:rsidRPr="008B6627" w:rsidRDefault="008B6627" w:rsidP="00C35FB8">
      <w:pPr>
        <w:pStyle w:val="a9"/>
        <w:numPr>
          <w:ilvl w:val="0"/>
          <w:numId w:val="24"/>
        </w:numPr>
        <w:shd w:val="clear" w:color="auto" w:fill="FFFFFF"/>
        <w:spacing w:before="120"/>
        <w:ind w:left="567" w:hanging="570"/>
        <w:contextualSpacing w:val="0"/>
        <w:jc w:val="both"/>
        <w:rPr>
          <w:b/>
          <w:color w:val="22272F"/>
          <w:sz w:val="23"/>
          <w:szCs w:val="23"/>
          <w:lang w:eastAsia="ru-RU"/>
        </w:rPr>
      </w:pPr>
      <w:r w:rsidRPr="008B6627">
        <w:rPr>
          <w:b/>
          <w:color w:val="22272F"/>
          <w:sz w:val="23"/>
          <w:szCs w:val="23"/>
          <w:lang w:eastAsia="ru-RU"/>
        </w:rPr>
        <w:t>Налогоплательщик не вправе принять к вычету НДС при приобретении товаров за счет средств, внесенных участником в его уставный капитал, если эти средства были получены участником в качестве бюджетных инвестиций на реализацию инвестиционных проектов</w:t>
      </w:r>
    </w:p>
    <w:p w14:paraId="099018E3" w14:textId="2CF2E4F7" w:rsidR="008B6627" w:rsidRPr="00C35FB8" w:rsidRDefault="008B6627" w:rsidP="008B6627">
      <w:pPr>
        <w:pStyle w:val="s3"/>
        <w:shd w:val="clear" w:color="auto" w:fill="FFFFFF"/>
        <w:spacing w:before="120" w:beforeAutospacing="0" w:after="120" w:afterAutospacing="0"/>
        <w:ind w:left="567"/>
        <w:jc w:val="both"/>
        <w:rPr>
          <w:i/>
          <w:color w:val="22272F"/>
          <w:sz w:val="23"/>
          <w:szCs w:val="23"/>
          <w:shd w:val="clear" w:color="auto" w:fill="FFFFFF"/>
        </w:rPr>
      </w:pPr>
      <w:r w:rsidRPr="008B6627">
        <w:rPr>
          <w:i/>
          <w:color w:val="22272F"/>
          <w:sz w:val="23"/>
          <w:szCs w:val="23"/>
          <w:shd w:val="clear" w:color="auto" w:fill="FFFFFF"/>
        </w:rPr>
        <w:t>Определение Верховного Суда РФ от 14 апреля 2022 г. N 308-ЭС22-3719 по делу N А61-4017/2020</w:t>
      </w:r>
    </w:p>
    <w:p w14:paraId="3326C1E7" w14:textId="77777777" w:rsidR="008B6627" w:rsidRPr="008B6627" w:rsidRDefault="008B6627" w:rsidP="008B6627">
      <w:pPr>
        <w:pStyle w:val="s1"/>
        <w:shd w:val="clear" w:color="auto" w:fill="FFFFFF"/>
        <w:spacing w:before="120" w:beforeAutospacing="0" w:after="120" w:afterAutospacing="0"/>
        <w:ind w:firstLine="567"/>
        <w:jc w:val="both"/>
        <w:rPr>
          <w:color w:val="22272F"/>
          <w:sz w:val="23"/>
          <w:szCs w:val="23"/>
        </w:rPr>
      </w:pPr>
      <w:r w:rsidRPr="008B6627">
        <w:rPr>
          <w:color w:val="22272F"/>
          <w:sz w:val="23"/>
          <w:szCs w:val="23"/>
        </w:rPr>
        <w:t>Налогоплательщик полагает, что правомерно применил вычеты НДС при приобретении товаров за счет собственных средств, внесенных участником в его уставный капитал и направленных на текущую хозяйственную деятельность.</w:t>
      </w:r>
    </w:p>
    <w:p w14:paraId="70E98518" w14:textId="77777777" w:rsidR="008B6627" w:rsidRPr="008B6627" w:rsidRDefault="008B6627" w:rsidP="008B6627">
      <w:pPr>
        <w:pStyle w:val="s1"/>
        <w:shd w:val="clear" w:color="auto" w:fill="FFFFFF"/>
        <w:spacing w:before="120" w:beforeAutospacing="0" w:after="120" w:afterAutospacing="0"/>
        <w:ind w:firstLine="567"/>
        <w:jc w:val="both"/>
        <w:rPr>
          <w:color w:val="22272F"/>
          <w:sz w:val="23"/>
          <w:szCs w:val="23"/>
        </w:rPr>
      </w:pPr>
      <w:r w:rsidRPr="008B6627">
        <w:rPr>
          <w:color w:val="22272F"/>
          <w:sz w:val="23"/>
          <w:szCs w:val="23"/>
        </w:rPr>
        <w:t>Суд, исследовав обстоятельства дела, признал позицию налогоплательщика необоснованной.</w:t>
      </w:r>
    </w:p>
    <w:p w14:paraId="49A3E32D" w14:textId="77777777" w:rsidR="008B6627" w:rsidRPr="008B6627" w:rsidRDefault="008B6627" w:rsidP="008B6627">
      <w:pPr>
        <w:pStyle w:val="s1"/>
        <w:shd w:val="clear" w:color="auto" w:fill="FFFFFF"/>
        <w:spacing w:before="120" w:beforeAutospacing="0" w:after="120" w:afterAutospacing="0"/>
        <w:ind w:firstLine="567"/>
        <w:jc w:val="both"/>
        <w:rPr>
          <w:color w:val="22272F"/>
          <w:sz w:val="23"/>
          <w:szCs w:val="23"/>
        </w:rPr>
      </w:pPr>
      <w:r w:rsidRPr="008B6627">
        <w:rPr>
          <w:color w:val="22272F"/>
          <w:sz w:val="23"/>
          <w:szCs w:val="23"/>
        </w:rPr>
        <w:t>Установлено, что внесенные в уставный капитал налогоплательщика денежные средства были получены участником в качестве бюджетных инвестиций на реализацию инвестиционных проектов из регионального бюджета от министерства экономического развития по договорам о предоставлении бюджетных инвестиций на реализацию инвестиционных проектов.</w:t>
      </w:r>
    </w:p>
    <w:p w14:paraId="2F4F201F" w14:textId="77777777" w:rsidR="008B6627" w:rsidRDefault="008B6627" w:rsidP="008B6627">
      <w:pPr>
        <w:pStyle w:val="s1"/>
        <w:shd w:val="clear" w:color="auto" w:fill="FFFFFF"/>
        <w:spacing w:before="120" w:beforeAutospacing="0" w:after="120" w:afterAutospacing="0"/>
        <w:ind w:firstLine="567"/>
        <w:jc w:val="both"/>
        <w:rPr>
          <w:color w:val="22272F"/>
          <w:sz w:val="23"/>
          <w:szCs w:val="23"/>
        </w:rPr>
      </w:pPr>
      <w:r w:rsidRPr="008B6627">
        <w:rPr>
          <w:color w:val="22272F"/>
          <w:sz w:val="23"/>
          <w:szCs w:val="23"/>
        </w:rPr>
        <w:t>Поскольку оплата по спорным сделкам была произведена за счет бюджетных субсидий, налогоплательщик не имеет права на вычет НДС. Суд также отметил, что обязанность ведения раздельного учета по приобретенным товарам (работам, услугам) налогоплательщиком исполнена не была.</w:t>
      </w:r>
    </w:p>
    <w:p w14:paraId="0D736CA7" w14:textId="77777777" w:rsidR="00353E09" w:rsidRPr="00C35FB8" w:rsidRDefault="00353E09"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C35FB8">
        <w:rPr>
          <w:b/>
          <w:color w:val="22272F"/>
          <w:sz w:val="23"/>
          <w:szCs w:val="23"/>
          <w:lang w:eastAsia="ru-RU"/>
        </w:rPr>
        <w:t>Суд признал, что налогоплательщик не вправе принять к вычету НДС при приобретении техники, т.к. налог возник на стадии ее многократной формальной перепродажи и в бюджет фактически не уплачен</w:t>
      </w:r>
    </w:p>
    <w:p w14:paraId="201BFB9E" w14:textId="77777777" w:rsidR="00353E09" w:rsidRPr="000F41CF" w:rsidRDefault="00353E09" w:rsidP="00353E09">
      <w:pPr>
        <w:pStyle w:val="s3"/>
        <w:shd w:val="clear" w:color="auto" w:fill="FFFFFF"/>
        <w:spacing w:before="120" w:beforeAutospacing="0" w:after="120" w:afterAutospacing="0"/>
        <w:ind w:left="567"/>
        <w:jc w:val="both"/>
        <w:rPr>
          <w:i/>
          <w:color w:val="22272F"/>
          <w:sz w:val="23"/>
          <w:szCs w:val="23"/>
        </w:rPr>
      </w:pPr>
      <w:r w:rsidRPr="000F41CF">
        <w:rPr>
          <w:i/>
          <w:color w:val="22272F"/>
          <w:sz w:val="23"/>
          <w:szCs w:val="23"/>
          <w:shd w:val="clear" w:color="auto" w:fill="FFFFFF"/>
        </w:rPr>
        <w:t>Определение Верховного Суда РФ от 15 апреля 2022 г. N 305-ЭС22-4105 по делу N А40-195273/2020</w:t>
      </w:r>
    </w:p>
    <w:p w14:paraId="6C9091AC" w14:textId="77777777" w:rsidR="00353E09" w:rsidRPr="000F41CF" w:rsidRDefault="00353E09" w:rsidP="00353E09">
      <w:pPr>
        <w:pStyle w:val="s1"/>
        <w:shd w:val="clear" w:color="auto" w:fill="FFFFFF"/>
        <w:spacing w:before="0" w:beforeAutospacing="0" w:after="0" w:afterAutospacing="0"/>
        <w:ind w:firstLine="567"/>
        <w:jc w:val="both"/>
        <w:rPr>
          <w:color w:val="22272F"/>
          <w:sz w:val="23"/>
          <w:szCs w:val="23"/>
        </w:rPr>
      </w:pPr>
      <w:r w:rsidRPr="000F41CF">
        <w:rPr>
          <w:color w:val="22272F"/>
          <w:sz w:val="23"/>
          <w:szCs w:val="23"/>
        </w:rPr>
        <w:t>Налоговый орган полагает, что налогоплательщиком создана схема уклонения от уплаты налогов и неправомерного заявления вычетов по НДС путем осуществления многократных формальных сделок по реализации техники, произведенной на территории Особой экономической зоны Калининградской области.</w:t>
      </w:r>
    </w:p>
    <w:p w14:paraId="013152F2" w14:textId="77777777" w:rsidR="00353E09" w:rsidRPr="000F41CF" w:rsidRDefault="00353E09" w:rsidP="00353E09">
      <w:pPr>
        <w:pStyle w:val="s1"/>
        <w:shd w:val="clear" w:color="auto" w:fill="FFFFFF"/>
        <w:spacing w:before="0" w:beforeAutospacing="0" w:after="0" w:afterAutospacing="0"/>
        <w:ind w:firstLine="567"/>
        <w:jc w:val="both"/>
        <w:rPr>
          <w:color w:val="22272F"/>
          <w:sz w:val="23"/>
          <w:szCs w:val="23"/>
        </w:rPr>
      </w:pPr>
      <w:r w:rsidRPr="000F41CF">
        <w:rPr>
          <w:color w:val="22272F"/>
          <w:sz w:val="23"/>
          <w:szCs w:val="23"/>
        </w:rPr>
        <w:t>Суд, исследовав обстоятельства дела, признал позицию налогового органа обоснованной.</w:t>
      </w:r>
    </w:p>
    <w:p w14:paraId="5C47D146" w14:textId="77777777" w:rsidR="00353E09" w:rsidRPr="000F41CF" w:rsidRDefault="00353E09" w:rsidP="00353E09">
      <w:pPr>
        <w:pStyle w:val="s1"/>
        <w:shd w:val="clear" w:color="auto" w:fill="FFFFFF"/>
        <w:spacing w:before="0" w:beforeAutospacing="0" w:after="0" w:afterAutospacing="0"/>
        <w:ind w:firstLine="567"/>
        <w:jc w:val="both"/>
        <w:rPr>
          <w:color w:val="22272F"/>
          <w:sz w:val="23"/>
          <w:szCs w:val="23"/>
        </w:rPr>
      </w:pPr>
      <w:r w:rsidRPr="000F41CF">
        <w:rPr>
          <w:color w:val="22272F"/>
          <w:sz w:val="23"/>
          <w:szCs w:val="23"/>
        </w:rPr>
        <w:t>Сначала осуществлялся ввоз импортных комплектующих товаров без уплаты НДС и ввозных таможенных пошлин на территорию ОЭЗ подконтрольным налогоплательщику иностранным поставщиком. Ролью данной компании являлась поставка комплектующих общественным организациям инвалидов, использующих освобождение по уплате НДС при реализации готовой продукции.</w:t>
      </w:r>
    </w:p>
    <w:p w14:paraId="4A344F95" w14:textId="77777777" w:rsidR="00353E09" w:rsidRPr="000F41CF" w:rsidRDefault="00353E09" w:rsidP="00353E09">
      <w:pPr>
        <w:pStyle w:val="s1"/>
        <w:shd w:val="clear" w:color="auto" w:fill="FFFFFF"/>
        <w:spacing w:before="0" w:beforeAutospacing="0" w:after="0" w:afterAutospacing="0"/>
        <w:ind w:firstLine="567"/>
        <w:jc w:val="both"/>
        <w:rPr>
          <w:color w:val="22272F"/>
          <w:sz w:val="23"/>
          <w:szCs w:val="23"/>
        </w:rPr>
      </w:pPr>
      <w:r w:rsidRPr="000F41CF">
        <w:rPr>
          <w:color w:val="22272F"/>
          <w:sz w:val="23"/>
          <w:szCs w:val="23"/>
        </w:rPr>
        <w:t>В дальнейшем собранная продукция формально реализовывалась заводами без НДС через многоуровневую цепочку не исполняющих своих налоговых обязательств фирм "однодневок" при реальном непосредственном движении товара в адрес налогоплательщика. При этом товар приобретался налогоплательщиком уже с включением в стоимость НДС, который возник на стадии перепродажи техническими организациями и фактически ими в бюджет не уплачивался.</w:t>
      </w:r>
    </w:p>
    <w:p w14:paraId="541F2980" w14:textId="2F001E10" w:rsidR="002F5CB8" w:rsidRPr="002F5CB8" w:rsidRDefault="002F5CB8" w:rsidP="002F5CB8">
      <w:pPr>
        <w:pStyle w:val="a9"/>
        <w:numPr>
          <w:ilvl w:val="0"/>
          <w:numId w:val="24"/>
        </w:numPr>
        <w:shd w:val="clear" w:color="auto" w:fill="FFFFFF"/>
        <w:spacing w:before="120" w:after="120"/>
        <w:ind w:left="567" w:hanging="567"/>
        <w:jc w:val="both"/>
        <w:rPr>
          <w:b/>
          <w:sz w:val="23"/>
          <w:szCs w:val="23"/>
          <w:lang w:eastAsia="ru-RU"/>
        </w:rPr>
      </w:pPr>
      <w:r w:rsidRPr="002F5CB8">
        <w:rPr>
          <w:b/>
          <w:sz w:val="23"/>
          <w:szCs w:val="23"/>
          <w:lang w:eastAsia="ru-RU"/>
        </w:rPr>
        <w:t xml:space="preserve">Предприниматель, переведенный на </w:t>
      </w:r>
      <w:proofErr w:type="gramStart"/>
      <w:r w:rsidRPr="002F5CB8">
        <w:rPr>
          <w:b/>
          <w:sz w:val="23"/>
          <w:szCs w:val="23"/>
          <w:lang w:eastAsia="ru-RU"/>
        </w:rPr>
        <w:t>ОСН</w:t>
      </w:r>
      <w:proofErr w:type="gramEnd"/>
      <w:r w:rsidRPr="002F5CB8">
        <w:rPr>
          <w:b/>
          <w:sz w:val="23"/>
          <w:szCs w:val="23"/>
          <w:lang w:eastAsia="ru-RU"/>
        </w:rPr>
        <w:t>, для использования права на вычеты по НДС должен представить налоговую декларацию и необходимые документы, даже если право на вычет подтверждено решением суда</w:t>
      </w:r>
    </w:p>
    <w:p w14:paraId="05EBCC37" w14:textId="154FD201" w:rsidR="002F5CB8" w:rsidRPr="002F5CB8" w:rsidRDefault="002F5CB8" w:rsidP="002F5CB8">
      <w:pPr>
        <w:shd w:val="clear" w:color="auto" w:fill="FFFFFF"/>
        <w:spacing w:before="120" w:after="120"/>
        <w:ind w:left="567"/>
        <w:jc w:val="both"/>
        <w:rPr>
          <w:i/>
          <w:color w:val="22272F"/>
          <w:sz w:val="23"/>
          <w:szCs w:val="23"/>
          <w:lang w:eastAsia="ru-RU"/>
        </w:rPr>
      </w:pPr>
      <w:r w:rsidRPr="002F5CB8">
        <w:rPr>
          <w:i/>
          <w:color w:val="22272F"/>
          <w:sz w:val="23"/>
          <w:szCs w:val="23"/>
          <w:shd w:val="clear" w:color="auto" w:fill="FFFFFF"/>
        </w:rPr>
        <w:t>Постановление Арбитражного суда Волго-Вятского округа от 5 апреля 2022 г. N Ф01-1011/22 по делу N А38-3438/2020</w:t>
      </w:r>
    </w:p>
    <w:p w14:paraId="4A87FC06" w14:textId="77777777" w:rsidR="002F5CB8" w:rsidRPr="002F5CB8" w:rsidRDefault="002F5CB8" w:rsidP="003101E7">
      <w:pPr>
        <w:pStyle w:val="s1"/>
        <w:shd w:val="clear" w:color="auto" w:fill="FFFFFF"/>
        <w:spacing w:before="0" w:beforeAutospacing="0" w:after="0" w:afterAutospacing="0"/>
        <w:ind w:firstLine="567"/>
        <w:jc w:val="both"/>
        <w:rPr>
          <w:color w:val="22272F"/>
          <w:sz w:val="23"/>
          <w:szCs w:val="23"/>
        </w:rPr>
      </w:pPr>
      <w:r w:rsidRPr="002F5CB8">
        <w:rPr>
          <w:color w:val="22272F"/>
          <w:sz w:val="23"/>
          <w:szCs w:val="23"/>
        </w:rPr>
        <w:t>По мнению предпринимателя, налоговый орган неправомерно отказал ему в зачете излишне уплаченных сумм налога. По решению суда у него образовалась разница между суммой определенных налоговым органом вычетов по НДС и суммой налога с облагаемых оборотов по реализации товаров (работ, услуг); эта разница подлежит возмещению.</w:t>
      </w:r>
    </w:p>
    <w:p w14:paraId="5DDC5AEE" w14:textId="77777777" w:rsidR="002F5CB8" w:rsidRPr="002F5CB8" w:rsidRDefault="002F5CB8" w:rsidP="003101E7">
      <w:pPr>
        <w:pStyle w:val="s1"/>
        <w:shd w:val="clear" w:color="auto" w:fill="FFFFFF"/>
        <w:spacing w:before="0" w:beforeAutospacing="0" w:after="0" w:afterAutospacing="0"/>
        <w:ind w:firstLine="567"/>
        <w:jc w:val="both"/>
        <w:rPr>
          <w:color w:val="22272F"/>
          <w:sz w:val="23"/>
          <w:szCs w:val="23"/>
        </w:rPr>
      </w:pPr>
      <w:r w:rsidRPr="002F5CB8">
        <w:rPr>
          <w:color w:val="22272F"/>
          <w:sz w:val="23"/>
          <w:szCs w:val="23"/>
        </w:rPr>
        <w:t>Суд, исследовав обстоятельства дела, признал позицию налогоплательщика необоснованной.</w:t>
      </w:r>
    </w:p>
    <w:p w14:paraId="699933C0" w14:textId="77777777" w:rsidR="002F5CB8" w:rsidRPr="002F5CB8" w:rsidRDefault="002F5CB8" w:rsidP="003101E7">
      <w:pPr>
        <w:pStyle w:val="s1"/>
        <w:shd w:val="clear" w:color="auto" w:fill="FFFFFF"/>
        <w:spacing w:before="0" w:beforeAutospacing="0" w:after="0" w:afterAutospacing="0"/>
        <w:ind w:firstLine="567"/>
        <w:jc w:val="both"/>
        <w:rPr>
          <w:color w:val="22272F"/>
          <w:sz w:val="23"/>
          <w:szCs w:val="23"/>
        </w:rPr>
      </w:pPr>
      <w:r w:rsidRPr="002F5CB8">
        <w:rPr>
          <w:color w:val="22272F"/>
          <w:sz w:val="23"/>
          <w:szCs w:val="23"/>
        </w:rPr>
        <w:t>Вступившим в законную силу решением суда признан правомерным перевод налогоплательщика на ОСН. Налоговый орган по решению исключил из доначислений соответствующую сумму НДС, пени и штрафы.</w:t>
      </w:r>
    </w:p>
    <w:p w14:paraId="35633E0B" w14:textId="77777777" w:rsidR="002F5CB8" w:rsidRPr="002F5CB8" w:rsidRDefault="002F5CB8" w:rsidP="003101E7">
      <w:pPr>
        <w:pStyle w:val="s1"/>
        <w:shd w:val="clear" w:color="auto" w:fill="FFFFFF"/>
        <w:spacing w:before="0" w:beforeAutospacing="0" w:after="0" w:afterAutospacing="0"/>
        <w:ind w:firstLine="567"/>
        <w:jc w:val="both"/>
        <w:rPr>
          <w:color w:val="22272F"/>
          <w:sz w:val="23"/>
          <w:szCs w:val="23"/>
        </w:rPr>
      </w:pPr>
      <w:r w:rsidRPr="002F5CB8">
        <w:rPr>
          <w:color w:val="22272F"/>
          <w:sz w:val="23"/>
          <w:szCs w:val="23"/>
        </w:rPr>
        <w:t>Однако предприниматель не представил налоговую декларацию и необходимые документы для подтверждения права на вычет, поэтому у налогового органа отсутствовала возможность проверить обоснованность заявленных к возмещению сумм налога и принять соответствующее решение.</w:t>
      </w:r>
    </w:p>
    <w:p w14:paraId="3B4FF80D" w14:textId="77777777" w:rsidR="002F5CB8" w:rsidRDefault="002F5CB8" w:rsidP="003101E7">
      <w:pPr>
        <w:pStyle w:val="s1"/>
        <w:shd w:val="clear" w:color="auto" w:fill="FFFFFF"/>
        <w:spacing w:before="0" w:beforeAutospacing="0" w:after="0" w:afterAutospacing="0"/>
        <w:ind w:firstLine="567"/>
        <w:jc w:val="both"/>
        <w:rPr>
          <w:color w:val="22272F"/>
          <w:sz w:val="23"/>
          <w:szCs w:val="23"/>
        </w:rPr>
      </w:pPr>
      <w:r w:rsidRPr="002F5CB8">
        <w:rPr>
          <w:color w:val="22272F"/>
          <w:sz w:val="23"/>
          <w:szCs w:val="23"/>
        </w:rPr>
        <w:t>Суд пришел к выводу, что расчет налоговых обязательств налогоплательщика, в том числе в части определения сумм НДС, подлежащих возмещению, не обоснован и не подтверждает наличие у предпринимателя превышения суммы налоговых вычетов над суммой налога, исчисленной по операциям, признаваемым объектом налогообложения.</w:t>
      </w:r>
    </w:p>
    <w:p w14:paraId="5DFA5156" w14:textId="77777777" w:rsidR="003101E7" w:rsidRPr="00DA70A7" w:rsidRDefault="003101E7" w:rsidP="003101E7">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DA70A7">
        <w:rPr>
          <w:b/>
          <w:color w:val="22272F"/>
          <w:sz w:val="23"/>
          <w:szCs w:val="23"/>
        </w:rPr>
        <w:t xml:space="preserve">Не является переплатой уплаченный в бюджет НДС с неосвоенного аванса, взысканного с налогоплательщика в пользу заказчика, тем </w:t>
      </w:r>
      <w:proofErr w:type="gramStart"/>
      <w:r w:rsidRPr="00DA70A7">
        <w:rPr>
          <w:b/>
          <w:color w:val="22272F"/>
          <w:sz w:val="23"/>
          <w:szCs w:val="23"/>
        </w:rPr>
        <w:t>более</w:t>
      </w:r>
      <w:proofErr w:type="gramEnd"/>
      <w:r w:rsidRPr="00DA70A7">
        <w:rPr>
          <w:b/>
          <w:color w:val="22272F"/>
          <w:sz w:val="23"/>
          <w:szCs w:val="23"/>
        </w:rPr>
        <w:t xml:space="preserve"> если фактический возврат авансовых платежей контрагенту не подтвержден</w:t>
      </w:r>
    </w:p>
    <w:p w14:paraId="670F46C7" w14:textId="77777777" w:rsidR="003101E7" w:rsidRPr="00DA70A7" w:rsidRDefault="003101E7" w:rsidP="003101E7">
      <w:pPr>
        <w:pStyle w:val="s3"/>
        <w:shd w:val="clear" w:color="auto" w:fill="FFFFFF"/>
        <w:spacing w:before="120" w:beforeAutospacing="0" w:after="120" w:afterAutospacing="0"/>
        <w:ind w:left="567"/>
        <w:jc w:val="both"/>
        <w:rPr>
          <w:i/>
          <w:color w:val="22272F"/>
          <w:sz w:val="23"/>
          <w:szCs w:val="23"/>
        </w:rPr>
      </w:pPr>
      <w:r w:rsidRPr="00DA70A7">
        <w:rPr>
          <w:i/>
          <w:color w:val="22272F"/>
          <w:sz w:val="23"/>
          <w:szCs w:val="23"/>
          <w:shd w:val="clear" w:color="auto" w:fill="FFFFFF"/>
        </w:rPr>
        <w:t>Постановление Арбитражного суда Центрального округа от 6 апреля 2022 г. N Ф10-760/22 по делу N А83-5119/2020</w:t>
      </w:r>
    </w:p>
    <w:p w14:paraId="501B27C5" w14:textId="77777777" w:rsidR="003101E7" w:rsidRPr="00954E6E" w:rsidRDefault="003101E7" w:rsidP="003101E7">
      <w:pPr>
        <w:pStyle w:val="s1"/>
        <w:shd w:val="clear" w:color="auto" w:fill="FFFFFF"/>
        <w:spacing w:before="0" w:beforeAutospacing="0" w:after="0" w:afterAutospacing="0"/>
        <w:ind w:firstLine="567"/>
        <w:jc w:val="both"/>
        <w:rPr>
          <w:color w:val="22272F"/>
          <w:sz w:val="23"/>
          <w:szCs w:val="23"/>
        </w:rPr>
      </w:pPr>
      <w:r w:rsidRPr="00954E6E">
        <w:rPr>
          <w:color w:val="22272F"/>
          <w:sz w:val="23"/>
          <w:szCs w:val="23"/>
        </w:rPr>
        <w:t>Налоговый орган отказал налогоплательщику в возврате суммы НДС, так как заявленная переплата по НДС не соответствует суммам, отраженным в налоговой декларации.</w:t>
      </w:r>
    </w:p>
    <w:p w14:paraId="3CD1847D" w14:textId="77777777" w:rsidR="003101E7" w:rsidRPr="00954E6E" w:rsidRDefault="003101E7" w:rsidP="003101E7">
      <w:pPr>
        <w:pStyle w:val="s1"/>
        <w:shd w:val="clear" w:color="auto" w:fill="FFFFFF"/>
        <w:spacing w:before="0" w:beforeAutospacing="0" w:after="0" w:afterAutospacing="0"/>
        <w:ind w:firstLine="567"/>
        <w:jc w:val="both"/>
        <w:rPr>
          <w:color w:val="22272F"/>
          <w:sz w:val="23"/>
          <w:szCs w:val="23"/>
        </w:rPr>
      </w:pPr>
      <w:r w:rsidRPr="00954E6E">
        <w:rPr>
          <w:color w:val="22272F"/>
          <w:sz w:val="23"/>
          <w:szCs w:val="23"/>
        </w:rPr>
        <w:t>Суд, исследовав обстоятельства дела, с выводами налогового органа согласился.</w:t>
      </w:r>
    </w:p>
    <w:p w14:paraId="4CD473AB" w14:textId="77777777" w:rsidR="003101E7" w:rsidRPr="00954E6E" w:rsidRDefault="003101E7" w:rsidP="003101E7">
      <w:pPr>
        <w:pStyle w:val="s1"/>
        <w:shd w:val="clear" w:color="auto" w:fill="FFFFFF"/>
        <w:spacing w:before="0" w:beforeAutospacing="0" w:after="0" w:afterAutospacing="0"/>
        <w:ind w:firstLine="567"/>
        <w:jc w:val="both"/>
        <w:rPr>
          <w:color w:val="22272F"/>
          <w:sz w:val="23"/>
          <w:szCs w:val="23"/>
        </w:rPr>
      </w:pPr>
      <w:r w:rsidRPr="00954E6E">
        <w:rPr>
          <w:color w:val="22272F"/>
          <w:sz w:val="23"/>
          <w:szCs w:val="23"/>
        </w:rPr>
        <w:t>Суд установил, что налогоплательщиком в спорный период был получен аванс, с которого был исчислен и уплачен в бюджет НДС. В уточненной декларации этот аванс не отражен со ссылкой на решение суда, которым с него в пользу заказчика взыскана сумма неосвоенного аванса.</w:t>
      </w:r>
    </w:p>
    <w:p w14:paraId="0D66532C" w14:textId="77777777" w:rsidR="003101E7" w:rsidRPr="00954E6E" w:rsidRDefault="003101E7" w:rsidP="003101E7">
      <w:pPr>
        <w:pStyle w:val="s1"/>
        <w:shd w:val="clear" w:color="auto" w:fill="FFFFFF"/>
        <w:spacing w:before="0" w:beforeAutospacing="0" w:after="0" w:afterAutospacing="0"/>
        <w:ind w:firstLine="567"/>
        <w:jc w:val="both"/>
        <w:rPr>
          <w:color w:val="22272F"/>
          <w:sz w:val="23"/>
          <w:szCs w:val="23"/>
        </w:rPr>
      </w:pPr>
      <w:r w:rsidRPr="00954E6E">
        <w:rPr>
          <w:color w:val="22272F"/>
          <w:sz w:val="23"/>
          <w:szCs w:val="23"/>
        </w:rPr>
        <w:t>Вместе с тем не подтверждено, что налогоплательщиком авансовые платежи были фактически возвращены контрагенту. В связи с этим суд признал обоснованным отказ налогового органа.</w:t>
      </w:r>
    </w:p>
    <w:p w14:paraId="21DD5002" w14:textId="77777777" w:rsidR="003101E7" w:rsidRPr="003A1CFE" w:rsidRDefault="003101E7" w:rsidP="003101E7">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3A1CFE">
        <w:rPr>
          <w:b/>
          <w:color w:val="22272F"/>
          <w:sz w:val="23"/>
          <w:szCs w:val="23"/>
        </w:rPr>
        <w:t xml:space="preserve">Нарушение длительности проведения проверки само по себе не является основанием для признания </w:t>
      </w:r>
      <w:proofErr w:type="spellStart"/>
      <w:r w:rsidRPr="003A1CFE">
        <w:rPr>
          <w:b/>
          <w:color w:val="22272F"/>
          <w:sz w:val="23"/>
          <w:szCs w:val="23"/>
        </w:rPr>
        <w:t>доначисленной</w:t>
      </w:r>
      <w:proofErr w:type="spellEnd"/>
      <w:r w:rsidRPr="003A1CFE">
        <w:rPr>
          <w:b/>
          <w:color w:val="22272F"/>
          <w:sz w:val="23"/>
          <w:szCs w:val="23"/>
        </w:rPr>
        <w:t xml:space="preserve"> задолженности безнадежной к взысканию</w:t>
      </w:r>
    </w:p>
    <w:p w14:paraId="42533451" w14:textId="77777777" w:rsidR="003101E7" w:rsidRPr="003A1CFE" w:rsidRDefault="003101E7" w:rsidP="003101E7">
      <w:pPr>
        <w:pStyle w:val="s3"/>
        <w:shd w:val="clear" w:color="auto" w:fill="FFFFFF"/>
        <w:spacing w:before="120" w:beforeAutospacing="0" w:after="120" w:afterAutospacing="0"/>
        <w:ind w:left="567"/>
        <w:jc w:val="both"/>
        <w:rPr>
          <w:i/>
          <w:color w:val="22272F"/>
          <w:sz w:val="23"/>
          <w:szCs w:val="23"/>
        </w:rPr>
      </w:pPr>
      <w:r w:rsidRPr="003A1CFE">
        <w:rPr>
          <w:i/>
          <w:color w:val="22272F"/>
          <w:sz w:val="23"/>
          <w:szCs w:val="23"/>
          <w:shd w:val="clear" w:color="auto" w:fill="FFFFFF"/>
        </w:rPr>
        <w:t>Постановление Арбитражного суда Западно-Сибирского округа от 6 апреля 2022 г. N Ф04-794/22 по делу N А27-11457/2021</w:t>
      </w:r>
    </w:p>
    <w:p w14:paraId="0D0AEE3B" w14:textId="77777777" w:rsidR="003101E7" w:rsidRPr="003A1CFE" w:rsidRDefault="003101E7" w:rsidP="003101E7">
      <w:pPr>
        <w:pStyle w:val="s1"/>
        <w:shd w:val="clear" w:color="auto" w:fill="FFFFFF"/>
        <w:spacing w:before="0" w:beforeAutospacing="0" w:after="0" w:afterAutospacing="0"/>
        <w:ind w:firstLine="567"/>
        <w:jc w:val="both"/>
        <w:rPr>
          <w:color w:val="22272F"/>
          <w:sz w:val="23"/>
          <w:szCs w:val="23"/>
        </w:rPr>
      </w:pPr>
      <w:r w:rsidRPr="003A1CFE">
        <w:rPr>
          <w:color w:val="22272F"/>
          <w:sz w:val="23"/>
          <w:szCs w:val="23"/>
        </w:rPr>
        <w:t xml:space="preserve">Налогоплательщик полагает, что </w:t>
      </w:r>
      <w:proofErr w:type="spellStart"/>
      <w:r w:rsidRPr="003A1CFE">
        <w:rPr>
          <w:color w:val="22272F"/>
          <w:sz w:val="23"/>
          <w:szCs w:val="23"/>
        </w:rPr>
        <w:t>доначисленная</w:t>
      </w:r>
      <w:proofErr w:type="spellEnd"/>
      <w:r w:rsidRPr="003A1CFE">
        <w:rPr>
          <w:color w:val="22272F"/>
          <w:sz w:val="23"/>
          <w:szCs w:val="23"/>
        </w:rPr>
        <w:t xml:space="preserve"> задолженность должна быть признана безнадежной к взысканию, поскольку истек срок на принудительное взыскание.</w:t>
      </w:r>
    </w:p>
    <w:p w14:paraId="77620900" w14:textId="77777777" w:rsidR="003101E7" w:rsidRPr="003A1CFE" w:rsidRDefault="003101E7" w:rsidP="003101E7">
      <w:pPr>
        <w:pStyle w:val="s1"/>
        <w:shd w:val="clear" w:color="auto" w:fill="FFFFFF"/>
        <w:spacing w:before="0" w:beforeAutospacing="0" w:after="0" w:afterAutospacing="0"/>
        <w:ind w:firstLine="567"/>
        <w:jc w:val="both"/>
        <w:rPr>
          <w:color w:val="22272F"/>
          <w:sz w:val="23"/>
          <w:szCs w:val="23"/>
        </w:rPr>
      </w:pPr>
      <w:r w:rsidRPr="003A1CFE">
        <w:rPr>
          <w:color w:val="22272F"/>
          <w:sz w:val="23"/>
          <w:szCs w:val="23"/>
        </w:rPr>
        <w:t>Суд, исследовав обстоятельства дела, признал позицию налогоплательщика необоснованной.</w:t>
      </w:r>
    </w:p>
    <w:p w14:paraId="07002E5A" w14:textId="77777777" w:rsidR="003101E7" w:rsidRPr="003A1CFE" w:rsidRDefault="003101E7" w:rsidP="003101E7">
      <w:pPr>
        <w:pStyle w:val="s1"/>
        <w:shd w:val="clear" w:color="auto" w:fill="FFFFFF"/>
        <w:spacing w:before="0" w:beforeAutospacing="0" w:after="0" w:afterAutospacing="0"/>
        <w:ind w:firstLine="567"/>
        <w:jc w:val="both"/>
        <w:rPr>
          <w:color w:val="22272F"/>
          <w:sz w:val="23"/>
          <w:szCs w:val="23"/>
        </w:rPr>
      </w:pPr>
      <w:r w:rsidRPr="003A1CFE">
        <w:rPr>
          <w:color w:val="22272F"/>
          <w:sz w:val="23"/>
          <w:szCs w:val="23"/>
        </w:rPr>
        <w:t>Установлено, что решение по результатам выездной налоговой проверки принято по истечении нескольких месяцев с момента рассмотрения руководителем инспекции акта проверки и дополнительных мероприятий налогового контроля.</w:t>
      </w:r>
    </w:p>
    <w:p w14:paraId="2CFEF528" w14:textId="77777777" w:rsidR="003101E7" w:rsidRPr="003A1CFE" w:rsidRDefault="003101E7" w:rsidP="003101E7">
      <w:pPr>
        <w:pStyle w:val="s1"/>
        <w:shd w:val="clear" w:color="auto" w:fill="FFFFFF"/>
        <w:spacing w:before="0" w:beforeAutospacing="0" w:after="0" w:afterAutospacing="0"/>
        <w:ind w:firstLine="567"/>
        <w:jc w:val="both"/>
        <w:rPr>
          <w:color w:val="22272F"/>
          <w:sz w:val="23"/>
          <w:szCs w:val="23"/>
        </w:rPr>
      </w:pPr>
      <w:r w:rsidRPr="003A1CFE">
        <w:rPr>
          <w:color w:val="22272F"/>
          <w:sz w:val="23"/>
          <w:szCs w:val="23"/>
        </w:rPr>
        <w:t>Однако нарушение длительности проведения проверки не привело к нарушению предельного двухлетнего срока взыскания задолженности; требование об уплате выставлено своевременно - с учетом момента вступления решения по проверке в силу.</w:t>
      </w:r>
    </w:p>
    <w:p w14:paraId="4C0FDDCA" w14:textId="77777777" w:rsidR="003101E7" w:rsidRPr="003A1CFE" w:rsidRDefault="003101E7" w:rsidP="003101E7">
      <w:pPr>
        <w:pStyle w:val="s1"/>
        <w:shd w:val="clear" w:color="auto" w:fill="FFFFFF"/>
        <w:spacing w:before="0" w:beforeAutospacing="0" w:after="0" w:afterAutospacing="0"/>
        <w:ind w:firstLine="567"/>
        <w:jc w:val="both"/>
        <w:rPr>
          <w:color w:val="22272F"/>
          <w:sz w:val="23"/>
          <w:szCs w:val="23"/>
        </w:rPr>
      </w:pPr>
      <w:r w:rsidRPr="003A1CFE">
        <w:rPr>
          <w:color w:val="22272F"/>
          <w:sz w:val="23"/>
          <w:szCs w:val="23"/>
        </w:rPr>
        <w:t>Соответственно, отсутствуют основания для признания спорной суммы задолженности по налогам безнадежной к взысканию.</w:t>
      </w:r>
    </w:p>
    <w:p w14:paraId="14E20779" w14:textId="77777777" w:rsidR="003101E7" w:rsidRPr="003101E7" w:rsidRDefault="003101E7" w:rsidP="003101E7">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3101E7">
        <w:rPr>
          <w:b/>
          <w:color w:val="22272F"/>
          <w:sz w:val="23"/>
          <w:szCs w:val="23"/>
        </w:rPr>
        <w:t>Управляющая организация не вправе применить льготу по НДС в отношении работ (услуг) по содержанию и ремонту общего имущества в многоквартирном доме, если фактически они были выполнены (оказаны) собственными силами</w:t>
      </w:r>
    </w:p>
    <w:p w14:paraId="3E45769D" w14:textId="77777777" w:rsidR="003101E7" w:rsidRPr="000C7F64" w:rsidRDefault="003101E7" w:rsidP="003101E7">
      <w:pPr>
        <w:pStyle w:val="s3"/>
        <w:shd w:val="clear" w:color="auto" w:fill="FFFFFF"/>
        <w:spacing w:before="120" w:beforeAutospacing="0" w:after="120" w:afterAutospacing="0"/>
        <w:ind w:left="567"/>
        <w:jc w:val="both"/>
        <w:rPr>
          <w:i/>
          <w:color w:val="22272F"/>
          <w:sz w:val="23"/>
          <w:szCs w:val="23"/>
        </w:rPr>
      </w:pPr>
      <w:r w:rsidRPr="000C7F64">
        <w:rPr>
          <w:i/>
          <w:color w:val="22272F"/>
          <w:sz w:val="23"/>
          <w:szCs w:val="23"/>
          <w:shd w:val="clear" w:color="auto" w:fill="FFFFFF"/>
        </w:rPr>
        <w:t>Постановление Арбитражного суда Западно-Сибирского округа от 7 апреля 2022 г. N Ф04-292/22 по делу N А75-2955/2021</w:t>
      </w:r>
    </w:p>
    <w:p w14:paraId="09E42DB8" w14:textId="77777777" w:rsidR="003101E7" w:rsidRPr="00D73F53" w:rsidRDefault="003101E7" w:rsidP="003101E7">
      <w:pPr>
        <w:pStyle w:val="s1"/>
        <w:shd w:val="clear" w:color="auto" w:fill="FFFFFF"/>
        <w:spacing w:before="0" w:beforeAutospacing="0" w:after="0" w:afterAutospacing="0"/>
        <w:ind w:firstLine="567"/>
        <w:jc w:val="both"/>
        <w:rPr>
          <w:color w:val="22272F"/>
          <w:sz w:val="23"/>
          <w:szCs w:val="23"/>
        </w:rPr>
      </w:pPr>
      <w:r w:rsidRPr="00D73F53">
        <w:rPr>
          <w:color w:val="22272F"/>
          <w:sz w:val="23"/>
          <w:szCs w:val="23"/>
        </w:rPr>
        <w:t>Налоговый орган полагает, что налогоплательщик (управляющая организация) неправомерно применил льготу по НДС в отношении операций по реализации работ (услуг) по ремонту и содержанию общего имущества в многоквартирном доме.</w:t>
      </w:r>
    </w:p>
    <w:p w14:paraId="11BAA6AA" w14:textId="77777777" w:rsidR="003101E7" w:rsidRPr="00D73F53" w:rsidRDefault="003101E7" w:rsidP="003101E7">
      <w:pPr>
        <w:pStyle w:val="s1"/>
        <w:shd w:val="clear" w:color="auto" w:fill="FFFFFF"/>
        <w:spacing w:before="0" w:beforeAutospacing="0" w:after="0" w:afterAutospacing="0"/>
        <w:ind w:firstLine="567"/>
        <w:jc w:val="both"/>
        <w:rPr>
          <w:color w:val="22272F"/>
          <w:sz w:val="23"/>
          <w:szCs w:val="23"/>
        </w:rPr>
      </w:pPr>
      <w:r w:rsidRPr="00D73F53">
        <w:rPr>
          <w:color w:val="22272F"/>
          <w:sz w:val="23"/>
          <w:szCs w:val="23"/>
        </w:rPr>
        <w:t>Суд, исследовав обстоятельства дела, признал позицию налогового органа обоснованной.</w:t>
      </w:r>
    </w:p>
    <w:p w14:paraId="409891CA" w14:textId="77777777" w:rsidR="003101E7" w:rsidRPr="00D73F53" w:rsidRDefault="003101E7" w:rsidP="003101E7">
      <w:pPr>
        <w:pStyle w:val="s1"/>
        <w:shd w:val="clear" w:color="auto" w:fill="FFFFFF"/>
        <w:spacing w:before="0" w:beforeAutospacing="0" w:after="0" w:afterAutospacing="0"/>
        <w:ind w:firstLine="567"/>
        <w:jc w:val="both"/>
        <w:rPr>
          <w:color w:val="22272F"/>
          <w:sz w:val="23"/>
          <w:szCs w:val="23"/>
        </w:rPr>
      </w:pPr>
      <w:r w:rsidRPr="00D73F53">
        <w:rPr>
          <w:color w:val="22272F"/>
          <w:sz w:val="23"/>
          <w:szCs w:val="23"/>
        </w:rPr>
        <w:t>Действия налогоплательщика, связанные с вовлечением в процесс работ подконтрольных лиц, были направлены на перевод части функций на них исключительно для снижения налоговой нагрузки при выполнении работ фактически собственными силами. Они применяли разные системы налогообложения и имели разные доходы, но все уплачивали минимальные налоги, не сопоставимые со стоимостью оказанных услуг.</w:t>
      </w:r>
    </w:p>
    <w:p w14:paraId="381DB78B" w14:textId="77777777" w:rsidR="003101E7" w:rsidRPr="00D73F53" w:rsidRDefault="003101E7" w:rsidP="003101E7">
      <w:pPr>
        <w:pStyle w:val="s1"/>
        <w:shd w:val="clear" w:color="auto" w:fill="FFFFFF"/>
        <w:spacing w:before="0" w:beforeAutospacing="0" w:after="0" w:afterAutospacing="0"/>
        <w:ind w:firstLine="567"/>
        <w:jc w:val="both"/>
        <w:rPr>
          <w:color w:val="22272F"/>
          <w:sz w:val="23"/>
          <w:szCs w:val="23"/>
        </w:rPr>
      </w:pPr>
      <w:r w:rsidRPr="00D73F53">
        <w:rPr>
          <w:color w:val="22272F"/>
          <w:sz w:val="23"/>
          <w:szCs w:val="23"/>
        </w:rPr>
        <w:t>Спорные контрагенты экономически и организационно зависели от налогоплательщика и фактически не участвовали на рынке оказания соответствующих услуг для сторонних организаций.</w:t>
      </w:r>
    </w:p>
    <w:p w14:paraId="67171C12" w14:textId="77777777" w:rsidR="003101E7" w:rsidRPr="00D73F53" w:rsidRDefault="003101E7" w:rsidP="003101E7">
      <w:pPr>
        <w:pStyle w:val="s1"/>
        <w:shd w:val="clear" w:color="auto" w:fill="FFFFFF"/>
        <w:spacing w:before="0" w:beforeAutospacing="0" w:after="0" w:afterAutospacing="0"/>
        <w:ind w:firstLine="567"/>
        <w:jc w:val="both"/>
        <w:rPr>
          <w:color w:val="22272F"/>
          <w:sz w:val="23"/>
          <w:szCs w:val="23"/>
        </w:rPr>
      </w:pPr>
      <w:r w:rsidRPr="00D73F53">
        <w:rPr>
          <w:color w:val="22272F"/>
          <w:sz w:val="23"/>
          <w:szCs w:val="23"/>
        </w:rPr>
        <w:t xml:space="preserve">Суд пришел к выводу, что фактически работы по ремонту и содержанию общего имущества в МКД были выполнены налогоплательщиком, в </w:t>
      </w:r>
      <w:proofErr w:type="gramStart"/>
      <w:r w:rsidRPr="00D73F53">
        <w:rPr>
          <w:color w:val="22272F"/>
          <w:sz w:val="23"/>
          <w:szCs w:val="23"/>
        </w:rPr>
        <w:t>связи</w:t>
      </w:r>
      <w:proofErr w:type="gramEnd"/>
      <w:r w:rsidRPr="00D73F53">
        <w:rPr>
          <w:color w:val="22272F"/>
          <w:sz w:val="23"/>
          <w:szCs w:val="23"/>
        </w:rPr>
        <w:t xml:space="preserve"> с чем налоговая льгота им была использована неправомерно.</w:t>
      </w:r>
    </w:p>
    <w:p w14:paraId="7C9CD0CD" w14:textId="77777777" w:rsidR="003101E7" w:rsidRPr="003A1CFE" w:rsidRDefault="003101E7" w:rsidP="003101E7">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3A1CFE">
        <w:rPr>
          <w:b/>
          <w:color w:val="22272F"/>
          <w:sz w:val="23"/>
          <w:szCs w:val="23"/>
        </w:rPr>
        <w:t>В вычете НДС может быть отказано, если налогоплательщик заключил договоры поставки с подконтрольными лицами; необходимость в приобретении ТМЦ отсутствовала; ТМЦ от контрагентов фактически получены не были</w:t>
      </w:r>
    </w:p>
    <w:p w14:paraId="270348C0" w14:textId="77777777" w:rsidR="003101E7" w:rsidRPr="003A1CFE" w:rsidRDefault="003101E7" w:rsidP="003101E7">
      <w:pPr>
        <w:pStyle w:val="s3"/>
        <w:shd w:val="clear" w:color="auto" w:fill="FFFFFF"/>
        <w:spacing w:before="120" w:beforeAutospacing="0" w:after="120" w:afterAutospacing="0"/>
        <w:ind w:left="567"/>
        <w:jc w:val="both"/>
        <w:rPr>
          <w:i/>
          <w:color w:val="22272F"/>
          <w:sz w:val="23"/>
          <w:szCs w:val="23"/>
        </w:rPr>
      </w:pPr>
      <w:r w:rsidRPr="003A1CFE">
        <w:rPr>
          <w:i/>
          <w:color w:val="22272F"/>
          <w:sz w:val="23"/>
          <w:szCs w:val="23"/>
          <w:shd w:val="clear" w:color="auto" w:fill="FFFFFF"/>
        </w:rPr>
        <w:t>Постановление Арбитражного суда Западно-Сибирского округа от 7 апреля 2022 г. N Ф04-108/22 по делу N А45-11283/2021</w:t>
      </w:r>
    </w:p>
    <w:p w14:paraId="440AC664" w14:textId="77777777" w:rsidR="003101E7" w:rsidRPr="003A1CFE" w:rsidRDefault="003101E7" w:rsidP="003101E7">
      <w:pPr>
        <w:pStyle w:val="s1"/>
        <w:shd w:val="clear" w:color="auto" w:fill="FFFFFF"/>
        <w:spacing w:before="120" w:beforeAutospacing="0" w:after="120" w:afterAutospacing="0"/>
        <w:ind w:firstLine="567"/>
        <w:jc w:val="both"/>
        <w:rPr>
          <w:color w:val="22272F"/>
          <w:sz w:val="23"/>
          <w:szCs w:val="23"/>
        </w:rPr>
      </w:pPr>
      <w:r w:rsidRPr="003A1CFE">
        <w:rPr>
          <w:color w:val="22272F"/>
          <w:sz w:val="23"/>
          <w:szCs w:val="23"/>
        </w:rPr>
        <w:t>Налоговый орган полагает, что налогоплательщик неправомерно применил вычеты по НДС, так как договоры поставки ТМЦ с контрагентами носят формальный характер.</w:t>
      </w:r>
    </w:p>
    <w:p w14:paraId="6C69BF98" w14:textId="77777777" w:rsidR="003101E7" w:rsidRPr="003A1CFE" w:rsidRDefault="003101E7" w:rsidP="003101E7">
      <w:pPr>
        <w:pStyle w:val="s1"/>
        <w:shd w:val="clear" w:color="auto" w:fill="FFFFFF"/>
        <w:spacing w:before="120" w:beforeAutospacing="0" w:after="120" w:afterAutospacing="0"/>
        <w:ind w:firstLine="567"/>
        <w:jc w:val="both"/>
        <w:rPr>
          <w:color w:val="22272F"/>
          <w:sz w:val="23"/>
          <w:szCs w:val="23"/>
        </w:rPr>
      </w:pPr>
      <w:r w:rsidRPr="003A1CFE">
        <w:rPr>
          <w:color w:val="22272F"/>
          <w:sz w:val="23"/>
          <w:szCs w:val="23"/>
        </w:rPr>
        <w:t>Суд, исследовав обстоятельства дела, признал позицию налогового органа обоснованной.</w:t>
      </w:r>
    </w:p>
    <w:p w14:paraId="2FE81F2F" w14:textId="77777777" w:rsidR="003101E7" w:rsidRPr="003A1CFE" w:rsidRDefault="003101E7" w:rsidP="003101E7">
      <w:pPr>
        <w:pStyle w:val="s1"/>
        <w:shd w:val="clear" w:color="auto" w:fill="FFFFFF"/>
        <w:spacing w:before="120" w:beforeAutospacing="0" w:after="120" w:afterAutospacing="0"/>
        <w:ind w:firstLine="567"/>
        <w:jc w:val="both"/>
        <w:rPr>
          <w:color w:val="22272F"/>
          <w:sz w:val="23"/>
          <w:szCs w:val="23"/>
        </w:rPr>
      </w:pPr>
      <w:r w:rsidRPr="003A1CFE">
        <w:rPr>
          <w:color w:val="22272F"/>
          <w:sz w:val="23"/>
          <w:szCs w:val="23"/>
        </w:rPr>
        <w:t>Установлено, что налогоплательщик заключил договоры поставки с подконтрольными лицами на приобретение ТМЦ, необходимость в которых отсутствовала и которые фактически не были переданы ему заявленными контрагентами.</w:t>
      </w:r>
    </w:p>
    <w:p w14:paraId="77011661" w14:textId="77777777" w:rsidR="003101E7" w:rsidRDefault="003101E7" w:rsidP="003101E7">
      <w:pPr>
        <w:pStyle w:val="s1"/>
        <w:shd w:val="clear" w:color="auto" w:fill="FFFFFF"/>
        <w:spacing w:before="120" w:beforeAutospacing="0" w:after="120" w:afterAutospacing="0"/>
        <w:ind w:firstLine="567"/>
        <w:jc w:val="both"/>
        <w:rPr>
          <w:color w:val="22272F"/>
          <w:sz w:val="23"/>
          <w:szCs w:val="23"/>
        </w:rPr>
      </w:pPr>
      <w:r w:rsidRPr="003A1CFE">
        <w:rPr>
          <w:color w:val="22272F"/>
          <w:sz w:val="23"/>
          <w:szCs w:val="23"/>
        </w:rPr>
        <w:t>Поскольку для обоснованности заявленных вычетов по НДС налогоплательщику недостаточно предоставить надлежащим образом оформленные документы, необходимо доказать реальность операций, суд признал доначисление НДС обоснованным.</w:t>
      </w:r>
    </w:p>
    <w:p w14:paraId="5038E13D" w14:textId="77777777" w:rsidR="00353E09" w:rsidRPr="00F55759" w:rsidRDefault="00353E09"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F55759">
        <w:rPr>
          <w:b/>
          <w:color w:val="22272F"/>
          <w:sz w:val="23"/>
          <w:szCs w:val="23"/>
          <w:lang w:eastAsia="ru-RU"/>
        </w:rPr>
        <w:t>Суд признал правомерным отказ налогового органа в применении вычетов по НДС, т. к. поставка заявленных товаров была нетипичной для налогоплательщика; приобретение товаров поставщиком не подтверждено, полученная им оплата перечислена на счета сомнительных организаций и ИП</w:t>
      </w:r>
    </w:p>
    <w:p w14:paraId="3125C364" w14:textId="77777777" w:rsidR="00353E09" w:rsidRPr="00C35FB8" w:rsidRDefault="00353E09" w:rsidP="00353E09">
      <w:pPr>
        <w:pStyle w:val="s3"/>
        <w:shd w:val="clear" w:color="auto" w:fill="FFFFFF"/>
        <w:spacing w:before="120" w:beforeAutospacing="0" w:after="120" w:afterAutospacing="0"/>
        <w:ind w:left="567"/>
        <w:jc w:val="both"/>
        <w:rPr>
          <w:i/>
          <w:color w:val="22272F"/>
          <w:sz w:val="23"/>
          <w:szCs w:val="23"/>
          <w:shd w:val="clear" w:color="auto" w:fill="FFFFFF"/>
        </w:rPr>
      </w:pPr>
      <w:r w:rsidRPr="00F55759">
        <w:rPr>
          <w:i/>
          <w:color w:val="22272F"/>
          <w:sz w:val="23"/>
          <w:szCs w:val="23"/>
          <w:shd w:val="clear" w:color="auto" w:fill="FFFFFF"/>
        </w:rPr>
        <w:t>Постановление Арбитражного суда Центрального округа от 7 апреля 2022 г. N Ф10-843/22 по делу N А83-7693/2021</w:t>
      </w:r>
    </w:p>
    <w:p w14:paraId="10C5B231" w14:textId="77777777" w:rsidR="00353E09" w:rsidRPr="00F55759" w:rsidRDefault="00353E09" w:rsidP="00353E09">
      <w:pPr>
        <w:pStyle w:val="s1"/>
        <w:shd w:val="clear" w:color="auto" w:fill="FFFFFF"/>
        <w:spacing w:before="0" w:beforeAutospacing="0" w:after="0" w:afterAutospacing="0"/>
        <w:ind w:firstLine="567"/>
        <w:jc w:val="both"/>
        <w:rPr>
          <w:color w:val="22272F"/>
          <w:sz w:val="23"/>
          <w:szCs w:val="23"/>
        </w:rPr>
      </w:pPr>
      <w:r w:rsidRPr="00F55759">
        <w:rPr>
          <w:color w:val="22272F"/>
          <w:sz w:val="23"/>
          <w:szCs w:val="23"/>
        </w:rPr>
        <w:t>Налоговый орган отказал налогоплательщику в применении вычетов по НДС в отношении операций по поставке товаров, которые носили формальный характер.</w:t>
      </w:r>
    </w:p>
    <w:p w14:paraId="0B51B3A2" w14:textId="77777777" w:rsidR="00353E09" w:rsidRPr="00F55759" w:rsidRDefault="00353E09" w:rsidP="00353E09">
      <w:pPr>
        <w:pStyle w:val="s1"/>
        <w:shd w:val="clear" w:color="auto" w:fill="FFFFFF"/>
        <w:spacing w:before="0" w:beforeAutospacing="0" w:after="0" w:afterAutospacing="0"/>
        <w:ind w:firstLine="567"/>
        <w:jc w:val="both"/>
        <w:rPr>
          <w:color w:val="22272F"/>
          <w:sz w:val="23"/>
          <w:szCs w:val="23"/>
        </w:rPr>
      </w:pPr>
      <w:r w:rsidRPr="00F55759">
        <w:rPr>
          <w:color w:val="22272F"/>
          <w:sz w:val="23"/>
          <w:szCs w:val="23"/>
        </w:rPr>
        <w:t>Суд, исследовав обстоятельства дела, с выводами налогового органа согласился.</w:t>
      </w:r>
    </w:p>
    <w:p w14:paraId="5864F94F" w14:textId="77777777" w:rsidR="00353E09" w:rsidRPr="00F55759" w:rsidRDefault="00353E09" w:rsidP="00353E09">
      <w:pPr>
        <w:pStyle w:val="s1"/>
        <w:shd w:val="clear" w:color="auto" w:fill="FFFFFF"/>
        <w:spacing w:before="0" w:beforeAutospacing="0" w:after="0" w:afterAutospacing="0"/>
        <w:ind w:firstLine="567"/>
        <w:jc w:val="both"/>
        <w:rPr>
          <w:color w:val="22272F"/>
          <w:sz w:val="23"/>
          <w:szCs w:val="23"/>
        </w:rPr>
      </w:pPr>
      <w:r w:rsidRPr="00F55759">
        <w:rPr>
          <w:color w:val="22272F"/>
          <w:sz w:val="23"/>
          <w:szCs w:val="23"/>
        </w:rPr>
        <w:t xml:space="preserve">Проанализировав представленные документы, суд установил, что спорные сделки явились для налогоплательщика нетипичными, носили разовый характер. Оплата в полном объеме не произведена, при этом большая часть поступивших поставщику средств перечислена на счета ИП либо иных организаций, являющихся фигурантами уголовных дел по факту участия в схемах по </w:t>
      </w:r>
      <w:proofErr w:type="spellStart"/>
      <w:r w:rsidRPr="00F55759">
        <w:rPr>
          <w:color w:val="22272F"/>
          <w:sz w:val="23"/>
          <w:szCs w:val="23"/>
        </w:rPr>
        <w:t>обналичиванию</w:t>
      </w:r>
      <w:proofErr w:type="spellEnd"/>
      <w:r w:rsidRPr="00F55759">
        <w:rPr>
          <w:color w:val="22272F"/>
          <w:sz w:val="23"/>
          <w:szCs w:val="23"/>
        </w:rPr>
        <w:t xml:space="preserve"> денежных средств.</w:t>
      </w:r>
    </w:p>
    <w:p w14:paraId="34BD3307" w14:textId="77777777" w:rsidR="00353E09" w:rsidRPr="00F55759" w:rsidRDefault="00353E09" w:rsidP="00353E09">
      <w:pPr>
        <w:pStyle w:val="s1"/>
        <w:shd w:val="clear" w:color="auto" w:fill="FFFFFF"/>
        <w:spacing w:before="0" w:beforeAutospacing="0" w:after="0" w:afterAutospacing="0"/>
        <w:ind w:firstLine="567"/>
        <w:jc w:val="both"/>
        <w:rPr>
          <w:color w:val="22272F"/>
          <w:sz w:val="23"/>
          <w:szCs w:val="23"/>
        </w:rPr>
      </w:pPr>
      <w:r w:rsidRPr="00F55759">
        <w:rPr>
          <w:color w:val="22272F"/>
          <w:sz w:val="23"/>
          <w:szCs w:val="23"/>
        </w:rPr>
        <w:t>Кроме того, суд учел, что организации, осуществляющие оптовые поставки определенных товаров на соответствующей территории, во взаимоотношения с заявленным поставщиком не вступали.</w:t>
      </w:r>
    </w:p>
    <w:p w14:paraId="595B5986" w14:textId="77777777" w:rsidR="00353E09" w:rsidRDefault="00353E09" w:rsidP="00353E09">
      <w:pPr>
        <w:pStyle w:val="s1"/>
        <w:shd w:val="clear" w:color="auto" w:fill="FFFFFF"/>
        <w:spacing w:before="0" w:beforeAutospacing="0" w:after="0" w:afterAutospacing="0"/>
        <w:ind w:firstLine="567"/>
        <w:jc w:val="both"/>
        <w:rPr>
          <w:color w:val="22272F"/>
          <w:sz w:val="23"/>
          <w:szCs w:val="23"/>
        </w:rPr>
      </w:pPr>
      <w:r w:rsidRPr="00F55759">
        <w:rPr>
          <w:color w:val="22272F"/>
          <w:sz w:val="23"/>
          <w:szCs w:val="23"/>
        </w:rPr>
        <w:t xml:space="preserve">Суд пришел к выводу об отсутствии реальных хозяйственных операций налогоплательщика, в </w:t>
      </w:r>
      <w:proofErr w:type="gramStart"/>
      <w:r w:rsidRPr="00F55759">
        <w:rPr>
          <w:color w:val="22272F"/>
          <w:sz w:val="23"/>
          <w:szCs w:val="23"/>
        </w:rPr>
        <w:t>связи</w:t>
      </w:r>
      <w:proofErr w:type="gramEnd"/>
      <w:r w:rsidRPr="00F55759">
        <w:rPr>
          <w:color w:val="22272F"/>
          <w:sz w:val="23"/>
          <w:szCs w:val="23"/>
        </w:rPr>
        <w:t xml:space="preserve"> с чем признал отказ налогового органа в применении вычетов по НДС правомерным.</w:t>
      </w:r>
    </w:p>
    <w:p w14:paraId="7319EA54" w14:textId="77777777" w:rsidR="003101E7" w:rsidRPr="006032D7" w:rsidRDefault="003101E7" w:rsidP="003101E7">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6032D7">
        <w:rPr>
          <w:b/>
          <w:color w:val="22272F"/>
          <w:sz w:val="23"/>
          <w:szCs w:val="23"/>
        </w:rPr>
        <w:t>Налогоплательщик не вправе применить вычеты по НДС, если работы фактически были выполнены не контрагентами, а иными (физическими) лицами, привлеченными самим налогоплательщиком</w:t>
      </w:r>
    </w:p>
    <w:p w14:paraId="443F944C" w14:textId="77777777" w:rsidR="003101E7" w:rsidRPr="006032D7" w:rsidRDefault="003101E7" w:rsidP="003101E7">
      <w:pPr>
        <w:pStyle w:val="s3"/>
        <w:shd w:val="clear" w:color="auto" w:fill="FFFFFF"/>
        <w:spacing w:before="120" w:beforeAutospacing="0" w:after="120" w:afterAutospacing="0"/>
        <w:ind w:left="567"/>
        <w:jc w:val="both"/>
        <w:rPr>
          <w:i/>
          <w:color w:val="22272F"/>
          <w:sz w:val="23"/>
          <w:szCs w:val="23"/>
        </w:rPr>
      </w:pPr>
      <w:r w:rsidRPr="006032D7">
        <w:rPr>
          <w:i/>
          <w:color w:val="22272F"/>
          <w:sz w:val="23"/>
          <w:szCs w:val="23"/>
          <w:shd w:val="clear" w:color="auto" w:fill="FFFFFF"/>
        </w:rPr>
        <w:t>Постановление Арбитражного суда Западно-Сибирского округа от 14 апреля 2022 г. N Ф04-667/22 по делу N А45-26876/2020</w:t>
      </w:r>
    </w:p>
    <w:p w14:paraId="56290425" w14:textId="77777777" w:rsidR="003101E7" w:rsidRPr="006032D7" w:rsidRDefault="003101E7" w:rsidP="003101E7">
      <w:pPr>
        <w:pStyle w:val="s1"/>
        <w:shd w:val="clear" w:color="auto" w:fill="FFFFFF"/>
        <w:spacing w:before="0" w:beforeAutospacing="0" w:after="0" w:afterAutospacing="0"/>
        <w:ind w:firstLine="567"/>
        <w:jc w:val="both"/>
        <w:rPr>
          <w:color w:val="22272F"/>
          <w:sz w:val="23"/>
          <w:szCs w:val="23"/>
        </w:rPr>
      </w:pPr>
      <w:r w:rsidRPr="006032D7">
        <w:rPr>
          <w:color w:val="22272F"/>
          <w:sz w:val="23"/>
          <w:szCs w:val="23"/>
        </w:rPr>
        <w:t xml:space="preserve">Налоговый орган </w:t>
      </w:r>
      <w:proofErr w:type="spellStart"/>
      <w:r w:rsidRPr="006032D7">
        <w:rPr>
          <w:color w:val="22272F"/>
          <w:sz w:val="23"/>
          <w:szCs w:val="23"/>
        </w:rPr>
        <w:t>доначислил</w:t>
      </w:r>
      <w:proofErr w:type="spellEnd"/>
      <w:r w:rsidRPr="006032D7">
        <w:rPr>
          <w:color w:val="22272F"/>
          <w:sz w:val="23"/>
          <w:szCs w:val="23"/>
        </w:rPr>
        <w:t xml:space="preserve"> налогоплательщику Н</w:t>
      </w:r>
      <w:proofErr w:type="gramStart"/>
      <w:r w:rsidRPr="006032D7">
        <w:rPr>
          <w:color w:val="22272F"/>
          <w:sz w:val="23"/>
          <w:szCs w:val="23"/>
        </w:rPr>
        <w:t>ДС в св</w:t>
      </w:r>
      <w:proofErr w:type="gramEnd"/>
      <w:r w:rsidRPr="006032D7">
        <w:rPr>
          <w:color w:val="22272F"/>
          <w:sz w:val="23"/>
          <w:szCs w:val="23"/>
        </w:rPr>
        <w:t>язи с необоснованным применением вычетов по счетам-фактурам, выставленными контрагентами, которые фактически работы не выполняли.</w:t>
      </w:r>
    </w:p>
    <w:p w14:paraId="7E90E5CA" w14:textId="77777777" w:rsidR="003101E7" w:rsidRPr="006032D7" w:rsidRDefault="003101E7" w:rsidP="003101E7">
      <w:pPr>
        <w:pStyle w:val="s1"/>
        <w:shd w:val="clear" w:color="auto" w:fill="FFFFFF"/>
        <w:spacing w:before="0" w:beforeAutospacing="0" w:after="0" w:afterAutospacing="0"/>
        <w:ind w:firstLine="567"/>
        <w:jc w:val="both"/>
        <w:rPr>
          <w:color w:val="22272F"/>
          <w:sz w:val="23"/>
          <w:szCs w:val="23"/>
        </w:rPr>
      </w:pPr>
      <w:r w:rsidRPr="006032D7">
        <w:rPr>
          <w:color w:val="22272F"/>
          <w:sz w:val="23"/>
          <w:szCs w:val="23"/>
        </w:rPr>
        <w:t>Суд, исследовав обстоятельства дела, признал позицию налогового органа обоснованной.</w:t>
      </w:r>
    </w:p>
    <w:p w14:paraId="17CC7B3C" w14:textId="77777777" w:rsidR="003101E7" w:rsidRPr="006032D7" w:rsidRDefault="003101E7" w:rsidP="003101E7">
      <w:pPr>
        <w:pStyle w:val="s1"/>
        <w:shd w:val="clear" w:color="auto" w:fill="FFFFFF"/>
        <w:spacing w:before="0" w:beforeAutospacing="0" w:after="0" w:afterAutospacing="0"/>
        <w:ind w:firstLine="567"/>
        <w:jc w:val="both"/>
        <w:rPr>
          <w:color w:val="22272F"/>
          <w:sz w:val="23"/>
          <w:szCs w:val="23"/>
        </w:rPr>
      </w:pPr>
      <w:r w:rsidRPr="006032D7">
        <w:rPr>
          <w:color w:val="22272F"/>
          <w:sz w:val="23"/>
          <w:szCs w:val="23"/>
        </w:rPr>
        <w:t>Установлено, что налогоплательщик заключил договоры на выполнение строительных работ с контрагентами, но фактически спорные работы по договорам были выполнены не ими, а физическими лицами, привлеченными самим налогоплательщиком.</w:t>
      </w:r>
    </w:p>
    <w:p w14:paraId="1AA06239" w14:textId="77777777" w:rsidR="003101E7" w:rsidRDefault="003101E7" w:rsidP="003101E7">
      <w:pPr>
        <w:pStyle w:val="s1"/>
        <w:shd w:val="clear" w:color="auto" w:fill="FFFFFF"/>
        <w:spacing w:before="0" w:beforeAutospacing="0" w:after="0" w:afterAutospacing="0"/>
        <w:ind w:firstLine="567"/>
        <w:jc w:val="both"/>
        <w:rPr>
          <w:color w:val="22272F"/>
          <w:sz w:val="23"/>
          <w:szCs w:val="23"/>
        </w:rPr>
      </w:pPr>
      <w:r w:rsidRPr="006032D7">
        <w:rPr>
          <w:color w:val="22272F"/>
          <w:sz w:val="23"/>
          <w:szCs w:val="23"/>
        </w:rPr>
        <w:t xml:space="preserve">Доказательств того, что именно заявленные подрядчики выполнили работы, налогоплательщиком не представлено, в </w:t>
      </w:r>
      <w:proofErr w:type="gramStart"/>
      <w:r w:rsidRPr="006032D7">
        <w:rPr>
          <w:color w:val="22272F"/>
          <w:sz w:val="23"/>
          <w:szCs w:val="23"/>
        </w:rPr>
        <w:t>связи</w:t>
      </w:r>
      <w:proofErr w:type="gramEnd"/>
      <w:r w:rsidRPr="006032D7">
        <w:rPr>
          <w:color w:val="22272F"/>
          <w:sz w:val="23"/>
          <w:szCs w:val="23"/>
        </w:rPr>
        <w:t xml:space="preserve"> с чем суд признал доначисление НДС обоснованным.</w:t>
      </w:r>
    </w:p>
    <w:p w14:paraId="37B041B0" w14:textId="77777777" w:rsidR="00353E09" w:rsidRPr="00C35FB8" w:rsidRDefault="00353E09"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C35FB8">
        <w:rPr>
          <w:b/>
          <w:color w:val="22272F"/>
          <w:sz w:val="23"/>
          <w:szCs w:val="23"/>
          <w:lang w:eastAsia="ru-RU"/>
        </w:rPr>
        <w:t>Суд подтвердил, что с обеспечительного платежа НДС исчисляют при получении, не дожидаясь его зачета.</w:t>
      </w:r>
    </w:p>
    <w:p w14:paraId="7FD4DD24" w14:textId="77777777" w:rsidR="00353E09" w:rsidRPr="00C35FB8" w:rsidRDefault="00353E09" w:rsidP="00353E09">
      <w:pPr>
        <w:pStyle w:val="s3"/>
        <w:shd w:val="clear" w:color="auto" w:fill="FFFFFF"/>
        <w:spacing w:before="120" w:beforeAutospacing="0" w:after="120" w:afterAutospacing="0"/>
        <w:ind w:left="567"/>
        <w:jc w:val="both"/>
        <w:rPr>
          <w:i/>
          <w:color w:val="22272F"/>
          <w:sz w:val="23"/>
          <w:szCs w:val="23"/>
          <w:shd w:val="clear" w:color="auto" w:fill="FFFFFF"/>
        </w:rPr>
      </w:pPr>
      <w:r w:rsidRPr="00C35FB8">
        <w:rPr>
          <w:i/>
          <w:color w:val="22272F"/>
          <w:sz w:val="23"/>
          <w:szCs w:val="23"/>
          <w:shd w:val="clear" w:color="auto" w:fill="FFFFFF"/>
        </w:rPr>
        <w:t>Постановление  15-го ААС от 18 апреля 2022 по делу N А53-24920/2021</w:t>
      </w:r>
    </w:p>
    <w:p w14:paraId="2434B6F9" w14:textId="77777777" w:rsidR="00353E09" w:rsidRPr="00C35FB8" w:rsidRDefault="00353E09" w:rsidP="00353E09">
      <w:pPr>
        <w:pStyle w:val="s1"/>
        <w:shd w:val="clear" w:color="auto" w:fill="FFFFFF"/>
        <w:spacing w:before="0" w:beforeAutospacing="0" w:after="0" w:afterAutospacing="0"/>
        <w:ind w:firstLine="567"/>
        <w:jc w:val="both"/>
        <w:rPr>
          <w:color w:val="22272F"/>
          <w:sz w:val="23"/>
          <w:szCs w:val="23"/>
        </w:rPr>
      </w:pPr>
      <w:r w:rsidRPr="00C35FB8">
        <w:rPr>
          <w:color w:val="22272F"/>
          <w:sz w:val="23"/>
          <w:szCs w:val="23"/>
        </w:rPr>
        <w:t>Арендатор перечислил организации обеспечительный платеж в день заключения договора аренды. Платеж засчитывали в счет аренды за последний месяц, в т. ч. в случае досрочного расторжения.</w:t>
      </w:r>
    </w:p>
    <w:p w14:paraId="155C42E7" w14:textId="77777777" w:rsidR="00353E09" w:rsidRPr="00C35FB8" w:rsidRDefault="00353E09" w:rsidP="00353E09">
      <w:pPr>
        <w:pStyle w:val="s1"/>
        <w:shd w:val="clear" w:color="auto" w:fill="FFFFFF"/>
        <w:spacing w:before="0" w:beforeAutospacing="0" w:after="0" w:afterAutospacing="0"/>
        <w:ind w:firstLine="567"/>
        <w:jc w:val="both"/>
        <w:rPr>
          <w:color w:val="22272F"/>
          <w:sz w:val="23"/>
          <w:szCs w:val="23"/>
        </w:rPr>
      </w:pPr>
      <w:r w:rsidRPr="00C35FB8">
        <w:rPr>
          <w:color w:val="22272F"/>
          <w:sz w:val="23"/>
          <w:szCs w:val="23"/>
        </w:rPr>
        <w:t>Налоговики провели камеральную проверку декларации по НДС за III квартал 2020 года. Они обнаружили, что в нее не включен полученный в этом периоде обеспечительный платеж. Контролеры начислили НДС с него, пени и штраф.</w:t>
      </w:r>
    </w:p>
    <w:p w14:paraId="0F7F6699" w14:textId="77777777" w:rsidR="00353E09" w:rsidRPr="00C35FB8" w:rsidRDefault="00353E09" w:rsidP="00353E09">
      <w:pPr>
        <w:pStyle w:val="s1"/>
        <w:shd w:val="clear" w:color="auto" w:fill="FFFFFF"/>
        <w:spacing w:before="0" w:beforeAutospacing="0" w:after="0" w:afterAutospacing="0"/>
        <w:ind w:firstLine="567"/>
        <w:jc w:val="both"/>
        <w:rPr>
          <w:color w:val="22272F"/>
          <w:sz w:val="23"/>
          <w:szCs w:val="23"/>
        </w:rPr>
      </w:pPr>
      <w:r w:rsidRPr="00C35FB8">
        <w:rPr>
          <w:color w:val="22272F"/>
          <w:sz w:val="23"/>
          <w:szCs w:val="23"/>
        </w:rPr>
        <w:t xml:space="preserve">Организация оспорила решение инспекции. Она полагала, что обеспечительный платеж нельзя отнести к авансу по аренде: на момент оплаты имущество еще не передали арендатору. Платеж нужно включать </w:t>
      </w:r>
      <w:proofErr w:type="gramStart"/>
      <w:r w:rsidRPr="00C35FB8">
        <w:rPr>
          <w:color w:val="22272F"/>
          <w:sz w:val="23"/>
          <w:szCs w:val="23"/>
        </w:rPr>
        <w:t>в базу по НДС при зачете в счет аренды за последний месяц</w:t>
      </w:r>
      <w:proofErr w:type="gramEnd"/>
      <w:r w:rsidRPr="00C35FB8">
        <w:rPr>
          <w:color w:val="22272F"/>
          <w:sz w:val="23"/>
          <w:szCs w:val="23"/>
        </w:rPr>
        <w:t>. Тогда он перестает обеспечивать обязательства арендатора и становится частью арендной платы.</w:t>
      </w:r>
    </w:p>
    <w:p w14:paraId="258FA46B" w14:textId="77777777" w:rsidR="00353E09" w:rsidRPr="00C35FB8" w:rsidRDefault="00353E09" w:rsidP="00353E09">
      <w:pPr>
        <w:pStyle w:val="s1"/>
        <w:shd w:val="clear" w:color="auto" w:fill="FFFFFF"/>
        <w:spacing w:before="0" w:beforeAutospacing="0" w:after="0" w:afterAutospacing="0"/>
        <w:ind w:firstLine="567"/>
        <w:jc w:val="both"/>
        <w:rPr>
          <w:color w:val="22272F"/>
          <w:sz w:val="23"/>
          <w:szCs w:val="23"/>
        </w:rPr>
      </w:pPr>
      <w:r w:rsidRPr="00C35FB8">
        <w:rPr>
          <w:color w:val="22272F"/>
          <w:sz w:val="23"/>
          <w:szCs w:val="23"/>
        </w:rPr>
        <w:t xml:space="preserve">Суд поддержал инспекцию. Он указал: полученную сумму нельзя рассматривать только как гарантию сохранности имущества. Это аванс, он связан с оплатой услуг. Неважно, как называется платеж (обеспечительный или иной). Имеет значение, что доход </w:t>
      </w:r>
      <w:proofErr w:type="gramStart"/>
      <w:r w:rsidRPr="00C35FB8">
        <w:rPr>
          <w:color w:val="22272F"/>
          <w:sz w:val="23"/>
          <w:szCs w:val="23"/>
        </w:rPr>
        <w:t>получили</w:t>
      </w:r>
      <w:proofErr w:type="gramEnd"/>
      <w:r w:rsidRPr="00C35FB8">
        <w:rPr>
          <w:color w:val="22272F"/>
          <w:sz w:val="23"/>
          <w:szCs w:val="23"/>
        </w:rPr>
        <w:t xml:space="preserve"> и возникло право им пользоваться.</w:t>
      </w:r>
    </w:p>
    <w:p w14:paraId="12A3767D" w14:textId="77777777" w:rsidR="00353E09" w:rsidRPr="00C35FB8" w:rsidRDefault="00353E09" w:rsidP="00353E09">
      <w:pPr>
        <w:pStyle w:val="s1"/>
        <w:shd w:val="clear" w:color="auto" w:fill="FFFFFF"/>
        <w:spacing w:before="0" w:beforeAutospacing="0" w:after="0" w:afterAutospacing="0"/>
        <w:ind w:firstLine="567"/>
        <w:jc w:val="both"/>
        <w:rPr>
          <w:color w:val="22272F"/>
          <w:sz w:val="23"/>
          <w:szCs w:val="23"/>
        </w:rPr>
      </w:pPr>
      <w:r w:rsidRPr="00C35FB8">
        <w:rPr>
          <w:color w:val="22272F"/>
          <w:sz w:val="23"/>
          <w:szCs w:val="23"/>
        </w:rPr>
        <w:t>У судов есть и иное мнение. Например, АС Центрального округа указывал, что обеспечительный платеж не включают в базу по НДС до тех пор, пока его не зачтут в счет оплаты по договору (обращаем внимание, что в рассматриваемом  случае платеж был возвращаемым).</w:t>
      </w:r>
    </w:p>
    <w:p w14:paraId="2405562E" w14:textId="77777777" w:rsidR="00353E09" w:rsidRPr="00C35FB8" w:rsidRDefault="00353E09" w:rsidP="00353E09">
      <w:pPr>
        <w:pStyle w:val="s1"/>
        <w:shd w:val="clear" w:color="auto" w:fill="FFFFFF"/>
        <w:spacing w:before="0" w:beforeAutospacing="0" w:after="0" w:afterAutospacing="0"/>
        <w:ind w:firstLine="567"/>
        <w:jc w:val="both"/>
        <w:rPr>
          <w:color w:val="22272F"/>
          <w:sz w:val="23"/>
          <w:szCs w:val="23"/>
        </w:rPr>
      </w:pPr>
      <w:r w:rsidRPr="00C35FB8">
        <w:rPr>
          <w:color w:val="22272F"/>
          <w:sz w:val="23"/>
          <w:szCs w:val="23"/>
        </w:rPr>
        <w:t>Минфин считает: если по договору обеспечительный платеж засчитывают в счет оплаты услуг, его включают в базу по НДС в периоде получения.</w:t>
      </w:r>
    </w:p>
    <w:p w14:paraId="15E4EBBE" w14:textId="77777777" w:rsidR="003101E7" w:rsidRPr="00353E09" w:rsidRDefault="003101E7"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353E09">
        <w:rPr>
          <w:b/>
          <w:color w:val="22272F"/>
          <w:sz w:val="23"/>
          <w:szCs w:val="23"/>
          <w:lang w:eastAsia="ru-RU"/>
        </w:rPr>
        <w:t>Налогоплательщик не вправе принять к вычету НДС по товарам (работам, услугам), приобретенным для продолжения строительства жилого дома, даже если расходы на строительство превысили цену реализации данного объекта</w:t>
      </w:r>
    </w:p>
    <w:p w14:paraId="0A3492FF" w14:textId="77777777" w:rsidR="003101E7" w:rsidRPr="009A0017" w:rsidRDefault="003101E7" w:rsidP="003101E7">
      <w:pPr>
        <w:pStyle w:val="s3"/>
        <w:shd w:val="clear" w:color="auto" w:fill="FFFFFF"/>
        <w:spacing w:before="120" w:beforeAutospacing="0" w:after="120" w:afterAutospacing="0"/>
        <w:ind w:left="567"/>
        <w:jc w:val="both"/>
        <w:rPr>
          <w:i/>
          <w:color w:val="22272F"/>
        </w:rPr>
      </w:pPr>
      <w:r w:rsidRPr="009A0017">
        <w:rPr>
          <w:i/>
          <w:color w:val="22272F"/>
          <w:shd w:val="clear" w:color="auto" w:fill="FFFFFF"/>
        </w:rPr>
        <w:t>Постановление Арбитражного суда Западно-Сибирского округа от 18 апреля 2022 г. N Ф04-291/22 по делу N А75-1854/2021</w:t>
      </w:r>
    </w:p>
    <w:p w14:paraId="1DF7F23E" w14:textId="77777777" w:rsidR="003101E7" w:rsidRPr="003101E7" w:rsidRDefault="003101E7" w:rsidP="003101E7">
      <w:pPr>
        <w:pStyle w:val="s1"/>
        <w:shd w:val="clear" w:color="auto" w:fill="FFFFFF"/>
        <w:spacing w:before="0" w:beforeAutospacing="0" w:after="0" w:afterAutospacing="0"/>
        <w:ind w:firstLine="567"/>
        <w:jc w:val="both"/>
        <w:rPr>
          <w:color w:val="22272F"/>
          <w:sz w:val="23"/>
          <w:szCs w:val="23"/>
        </w:rPr>
      </w:pPr>
      <w:r w:rsidRPr="003101E7">
        <w:rPr>
          <w:color w:val="22272F"/>
          <w:sz w:val="23"/>
          <w:szCs w:val="23"/>
        </w:rPr>
        <w:t>Налогоплательщик полагает, что налоговый орган необоснованно отказал в возмещении НДС, несмотря на то, что затраты на строительство превысили доходы от реализации объекта незавершенного строительства.</w:t>
      </w:r>
    </w:p>
    <w:p w14:paraId="4C14F171" w14:textId="77777777" w:rsidR="003101E7" w:rsidRPr="003101E7" w:rsidRDefault="003101E7" w:rsidP="003101E7">
      <w:pPr>
        <w:pStyle w:val="s1"/>
        <w:shd w:val="clear" w:color="auto" w:fill="FFFFFF"/>
        <w:spacing w:before="0" w:beforeAutospacing="0" w:after="0" w:afterAutospacing="0"/>
        <w:ind w:firstLine="567"/>
        <w:jc w:val="both"/>
        <w:rPr>
          <w:color w:val="22272F"/>
          <w:sz w:val="23"/>
          <w:szCs w:val="23"/>
        </w:rPr>
      </w:pPr>
      <w:r w:rsidRPr="003101E7">
        <w:rPr>
          <w:color w:val="22272F"/>
          <w:sz w:val="23"/>
          <w:szCs w:val="23"/>
        </w:rPr>
        <w:t>Суд, исследовав обстоятельства дела, признал позицию налогоплательщика необоснованной.</w:t>
      </w:r>
    </w:p>
    <w:p w14:paraId="5A7F4960" w14:textId="77777777" w:rsidR="003101E7" w:rsidRPr="003101E7" w:rsidRDefault="003101E7" w:rsidP="003101E7">
      <w:pPr>
        <w:pStyle w:val="s1"/>
        <w:shd w:val="clear" w:color="auto" w:fill="FFFFFF"/>
        <w:spacing w:before="0" w:beforeAutospacing="0" w:after="0" w:afterAutospacing="0"/>
        <w:ind w:firstLine="567"/>
        <w:jc w:val="both"/>
        <w:rPr>
          <w:color w:val="22272F"/>
          <w:sz w:val="23"/>
          <w:szCs w:val="23"/>
        </w:rPr>
      </w:pPr>
      <w:r w:rsidRPr="003101E7">
        <w:rPr>
          <w:color w:val="22272F"/>
          <w:sz w:val="23"/>
          <w:szCs w:val="23"/>
        </w:rPr>
        <w:t>Установлено, что участник общества передал в качестве вклада в уставный капитал объект незавершенного строительства. Согласно разрешению на строительство целевым предназначением строящегося объекта является жилой дом. Одновременно с передачей объекта и документов были переданы бухгалтерские справки, из которых следует, что за участником значится сумма НДС, которая передается обществу.</w:t>
      </w:r>
    </w:p>
    <w:p w14:paraId="602ED319" w14:textId="77777777" w:rsidR="003101E7" w:rsidRPr="003101E7" w:rsidRDefault="003101E7" w:rsidP="003101E7">
      <w:pPr>
        <w:pStyle w:val="s1"/>
        <w:shd w:val="clear" w:color="auto" w:fill="FFFFFF"/>
        <w:spacing w:before="0" w:beforeAutospacing="0" w:after="0" w:afterAutospacing="0"/>
        <w:ind w:firstLine="567"/>
        <w:jc w:val="both"/>
        <w:rPr>
          <w:color w:val="22272F"/>
          <w:sz w:val="23"/>
          <w:szCs w:val="23"/>
        </w:rPr>
      </w:pPr>
      <w:r w:rsidRPr="003101E7">
        <w:rPr>
          <w:color w:val="22272F"/>
          <w:sz w:val="23"/>
          <w:szCs w:val="23"/>
        </w:rPr>
        <w:t>После проведения строительных работ на объекте общество реализовало его на основании договора купли-продажи по стоимости ниже затрат на строительные работы.</w:t>
      </w:r>
    </w:p>
    <w:p w14:paraId="7F653D25" w14:textId="77777777" w:rsidR="003101E7" w:rsidRPr="003101E7" w:rsidRDefault="003101E7" w:rsidP="003101E7">
      <w:pPr>
        <w:pStyle w:val="s1"/>
        <w:shd w:val="clear" w:color="auto" w:fill="FFFFFF"/>
        <w:spacing w:before="0" w:beforeAutospacing="0" w:after="0" w:afterAutospacing="0"/>
        <w:ind w:firstLine="567"/>
        <w:jc w:val="both"/>
        <w:rPr>
          <w:color w:val="22272F"/>
          <w:sz w:val="23"/>
          <w:szCs w:val="23"/>
        </w:rPr>
      </w:pPr>
      <w:r w:rsidRPr="003101E7">
        <w:rPr>
          <w:color w:val="22272F"/>
          <w:sz w:val="23"/>
          <w:szCs w:val="23"/>
        </w:rPr>
        <w:t>Поскольку реализация жилого дома освобождается от НДС вне зависимости от степени завершенности объекта, и товары (работы, услуги), которые приобретал налогоплательщик для объекта, также заведомо подлежали использованию для осуществления операций, не облагаемых НДС, суд признал решение налогового органа обоснованным.</w:t>
      </w:r>
    </w:p>
    <w:p w14:paraId="0B367CC4" w14:textId="77777777" w:rsidR="003101E7" w:rsidRPr="002437AC" w:rsidRDefault="003101E7" w:rsidP="003101E7">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2437AC">
        <w:rPr>
          <w:b/>
          <w:color w:val="22272F"/>
          <w:sz w:val="23"/>
          <w:szCs w:val="23"/>
        </w:rPr>
        <w:t>Налогоплательщик не вправе включить дебиторскую задолженность взаимозависимого лица во внереализационные расходы, если она сформирована фактически вне связи с предпринимательской деятельностью, не взыскивалась, списана существенно позже истечения срока исковой давности</w:t>
      </w:r>
    </w:p>
    <w:p w14:paraId="445D1503" w14:textId="77777777" w:rsidR="003101E7" w:rsidRPr="002437AC" w:rsidRDefault="003101E7" w:rsidP="003101E7">
      <w:pPr>
        <w:pStyle w:val="s3"/>
        <w:shd w:val="clear" w:color="auto" w:fill="FFFFFF"/>
        <w:spacing w:before="120" w:beforeAutospacing="0" w:after="120" w:afterAutospacing="0"/>
        <w:ind w:left="567"/>
        <w:jc w:val="both"/>
        <w:rPr>
          <w:i/>
          <w:color w:val="22272F"/>
          <w:sz w:val="23"/>
          <w:szCs w:val="23"/>
        </w:rPr>
      </w:pPr>
      <w:r w:rsidRPr="002437AC">
        <w:rPr>
          <w:i/>
          <w:color w:val="22272F"/>
          <w:sz w:val="23"/>
          <w:szCs w:val="23"/>
          <w:shd w:val="clear" w:color="auto" w:fill="FFFFFF"/>
        </w:rPr>
        <w:t>Постановление Арбитражного суда Западно-Сибирского округа от 19 апреля 2022 г. N Ф04-407/22 по делу N А70-2250/2021</w:t>
      </w:r>
    </w:p>
    <w:p w14:paraId="41FBFB91" w14:textId="77777777" w:rsidR="003101E7" w:rsidRPr="002437AC" w:rsidRDefault="003101E7" w:rsidP="003101E7">
      <w:pPr>
        <w:pStyle w:val="s1"/>
        <w:shd w:val="clear" w:color="auto" w:fill="FFFFFF"/>
        <w:spacing w:before="0" w:beforeAutospacing="0" w:after="0" w:afterAutospacing="0"/>
        <w:ind w:firstLine="567"/>
        <w:jc w:val="both"/>
        <w:rPr>
          <w:color w:val="22272F"/>
          <w:sz w:val="23"/>
          <w:szCs w:val="23"/>
        </w:rPr>
      </w:pPr>
      <w:r w:rsidRPr="002437AC">
        <w:rPr>
          <w:color w:val="22272F"/>
          <w:sz w:val="23"/>
          <w:szCs w:val="23"/>
        </w:rPr>
        <w:t xml:space="preserve">Налоговый орган </w:t>
      </w:r>
      <w:proofErr w:type="spellStart"/>
      <w:r w:rsidRPr="002437AC">
        <w:rPr>
          <w:color w:val="22272F"/>
          <w:sz w:val="23"/>
          <w:szCs w:val="23"/>
        </w:rPr>
        <w:t>доначилил</w:t>
      </w:r>
      <w:proofErr w:type="spellEnd"/>
      <w:r w:rsidRPr="002437AC">
        <w:rPr>
          <w:color w:val="22272F"/>
          <w:sz w:val="23"/>
          <w:szCs w:val="23"/>
        </w:rPr>
        <w:t xml:space="preserve"> налогоплательщику налог на прибыль в связи с необоснованным включением в состав внереализационных расходов безнадежной дебиторской задолженности взаимозависимого лица.</w:t>
      </w:r>
    </w:p>
    <w:p w14:paraId="7AEEBD98" w14:textId="77777777" w:rsidR="003101E7" w:rsidRPr="002437AC" w:rsidRDefault="003101E7" w:rsidP="003101E7">
      <w:pPr>
        <w:pStyle w:val="s1"/>
        <w:shd w:val="clear" w:color="auto" w:fill="FFFFFF"/>
        <w:spacing w:before="0" w:beforeAutospacing="0" w:after="0" w:afterAutospacing="0"/>
        <w:ind w:firstLine="567"/>
        <w:jc w:val="both"/>
        <w:rPr>
          <w:color w:val="22272F"/>
          <w:sz w:val="23"/>
          <w:szCs w:val="23"/>
        </w:rPr>
      </w:pPr>
      <w:r w:rsidRPr="002437AC">
        <w:rPr>
          <w:color w:val="22272F"/>
          <w:sz w:val="23"/>
          <w:szCs w:val="23"/>
        </w:rPr>
        <w:t>Суд, исследовав обстоятельства дела, признал позицию налогового органа обоснованной.</w:t>
      </w:r>
    </w:p>
    <w:p w14:paraId="33EC5AD8" w14:textId="77777777" w:rsidR="003101E7" w:rsidRPr="002437AC" w:rsidRDefault="003101E7" w:rsidP="003101E7">
      <w:pPr>
        <w:pStyle w:val="s1"/>
        <w:shd w:val="clear" w:color="auto" w:fill="FFFFFF"/>
        <w:spacing w:before="0" w:beforeAutospacing="0" w:after="0" w:afterAutospacing="0"/>
        <w:ind w:firstLine="567"/>
        <w:jc w:val="both"/>
        <w:rPr>
          <w:color w:val="22272F"/>
          <w:sz w:val="23"/>
          <w:szCs w:val="23"/>
        </w:rPr>
      </w:pPr>
      <w:r w:rsidRPr="002437AC">
        <w:rPr>
          <w:color w:val="22272F"/>
          <w:sz w:val="23"/>
          <w:szCs w:val="23"/>
        </w:rPr>
        <w:t>Налогоплательщик выступил поручителем по кредитным договорам взаимозависимого лица, а впоследствии на основании соглашения о переводе долга принял на себя обязательства по выплате задолженности по кредитным договорам. Кредитные обязательства впоследствии были прекращены путем передачи кредитору отступного - объекта недвижимости, принадлежащего налогоплательщику. За возмещением расходов, связанных с договором поручительства, налогоплательщик не обращался.</w:t>
      </w:r>
    </w:p>
    <w:p w14:paraId="0D65D63B" w14:textId="77777777" w:rsidR="003101E7" w:rsidRPr="002437AC" w:rsidRDefault="003101E7" w:rsidP="003101E7">
      <w:pPr>
        <w:pStyle w:val="s1"/>
        <w:shd w:val="clear" w:color="auto" w:fill="FFFFFF"/>
        <w:spacing w:before="0" w:beforeAutospacing="0" w:after="0" w:afterAutospacing="0"/>
        <w:ind w:firstLine="567"/>
        <w:jc w:val="both"/>
        <w:rPr>
          <w:color w:val="22272F"/>
          <w:sz w:val="23"/>
          <w:szCs w:val="23"/>
        </w:rPr>
      </w:pPr>
      <w:r w:rsidRPr="002437AC">
        <w:rPr>
          <w:color w:val="22272F"/>
          <w:sz w:val="23"/>
          <w:szCs w:val="23"/>
        </w:rPr>
        <w:t>Поскольку задолженность сформирована взаимозависимыми лицами вне связи с осуществлением реальной предпринимательской деятельности, требования о возврате задолженности налогоплательщиком не направлялись, кроме того, задолженность списана существенно позже истечения срока исковой давности на ее взыскание, суд признал доначисление налога на прибыль обоснованным.</w:t>
      </w:r>
    </w:p>
    <w:p w14:paraId="16D84D09" w14:textId="77777777" w:rsidR="003101E7" w:rsidRPr="00580DB2" w:rsidRDefault="003101E7" w:rsidP="003101E7">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580DB2">
        <w:rPr>
          <w:b/>
          <w:color w:val="22272F"/>
          <w:sz w:val="23"/>
          <w:szCs w:val="23"/>
        </w:rPr>
        <w:t>Налогоплательщик, получивший на свой счет бюджетные инвестиции, без ведения раздельного учета не может подтвердить право на вычет НДС при оплате товаров (работ, услуг) с данного счета</w:t>
      </w:r>
    </w:p>
    <w:p w14:paraId="030FFD35" w14:textId="77777777" w:rsidR="003101E7" w:rsidRPr="00580DB2" w:rsidRDefault="003101E7" w:rsidP="003101E7">
      <w:pPr>
        <w:pStyle w:val="s3"/>
        <w:shd w:val="clear" w:color="auto" w:fill="FFFFFF"/>
        <w:spacing w:before="120" w:beforeAutospacing="0" w:after="120" w:afterAutospacing="0"/>
        <w:ind w:left="567"/>
        <w:jc w:val="both"/>
        <w:rPr>
          <w:i/>
          <w:color w:val="22272F"/>
          <w:sz w:val="23"/>
          <w:szCs w:val="23"/>
        </w:rPr>
      </w:pPr>
      <w:r w:rsidRPr="00580DB2">
        <w:rPr>
          <w:i/>
          <w:color w:val="22272F"/>
          <w:sz w:val="23"/>
          <w:szCs w:val="23"/>
          <w:shd w:val="clear" w:color="auto" w:fill="FFFFFF"/>
        </w:rPr>
        <w:t>Постановление Арбитражного суда Волго-Вятского округа от 19 апреля 2022 г. N Ф01-1346/22 по делу N А82-17163/2020</w:t>
      </w:r>
    </w:p>
    <w:p w14:paraId="177190CE" w14:textId="77777777" w:rsidR="003101E7" w:rsidRPr="00580DB2" w:rsidRDefault="003101E7" w:rsidP="003101E7">
      <w:pPr>
        <w:pStyle w:val="s1"/>
        <w:shd w:val="clear" w:color="auto" w:fill="FFFFFF"/>
        <w:spacing w:before="0" w:beforeAutospacing="0" w:after="0" w:afterAutospacing="0"/>
        <w:ind w:firstLine="567"/>
        <w:jc w:val="both"/>
        <w:rPr>
          <w:color w:val="22272F"/>
          <w:sz w:val="23"/>
          <w:szCs w:val="23"/>
        </w:rPr>
      </w:pPr>
      <w:r w:rsidRPr="00580DB2">
        <w:rPr>
          <w:color w:val="22272F"/>
          <w:sz w:val="23"/>
          <w:szCs w:val="23"/>
        </w:rPr>
        <w:t>По мнению налогоплательщика, он правомерно предъявил к вычету спорную сумму НДС по операциям приобретения товаров (работ, услуг) за счет денежных средств, внесенных в его уставный капитал. Данные денежные средства не являются бюджетными инвестициями.</w:t>
      </w:r>
    </w:p>
    <w:p w14:paraId="7ACCEB4D" w14:textId="77777777" w:rsidR="003101E7" w:rsidRPr="00580DB2" w:rsidRDefault="003101E7" w:rsidP="003101E7">
      <w:pPr>
        <w:pStyle w:val="s1"/>
        <w:shd w:val="clear" w:color="auto" w:fill="FFFFFF"/>
        <w:spacing w:before="0" w:beforeAutospacing="0" w:after="0" w:afterAutospacing="0"/>
        <w:ind w:firstLine="567"/>
        <w:jc w:val="both"/>
        <w:rPr>
          <w:color w:val="22272F"/>
          <w:sz w:val="23"/>
          <w:szCs w:val="23"/>
        </w:rPr>
      </w:pPr>
      <w:r w:rsidRPr="00580DB2">
        <w:rPr>
          <w:color w:val="22272F"/>
          <w:sz w:val="23"/>
          <w:szCs w:val="23"/>
        </w:rPr>
        <w:t>Суд, исследовав обстоятельства дела, признал позицию налогоплательщика необоснованной.</w:t>
      </w:r>
    </w:p>
    <w:p w14:paraId="226BF038" w14:textId="77777777" w:rsidR="003101E7" w:rsidRPr="00580DB2" w:rsidRDefault="003101E7" w:rsidP="003101E7">
      <w:pPr>
        <w:pStyle w:val="s1"/>
        <w:shd w:val="clear" w:color="auto" w:fill="FFFFFF"/>
        <w:spacing w:before="0" w:beforeAutospacing="0" w:after="0" w:afterAutospacing="0"/>
        <w:ind w:firstLine="567"/>
        <w:jc w:val="both"/>
        <w:rPr>
          <w:color w:val="22272F"/>
          <w:sz w:val="23"/>
          <w:szCs w:val="23"/>
        </w:rPr>
      </w:pPr>
      <w:r w:rsidRPr="00580DB2">
        <w:rPr>
          <w:color w:val="22272F"/>
          <w:sz w:val="23"/>
          <w:szCs w:val="23"/>
        </w:rPr>
        <w:t>Обществу на расчетный счет в качестве вклада поступили денежные средства, которые расценены судом как бюджетные инвестиции. В дальнейшем общество использовало денежные средства с данного счета для приобретения товара (работ, услуг).</w:t>
      </w:r>
    </w:p>
    <w:p w14:paraId="21EB68F1" w14:textId="77777777" w:rsidR="003101E7" w:rsidRPr="00580DB2" w:rsidRDefault="003101E7" w:rsidP="003101E7">
      <w:pPr>
        <w:pStyle w:val="s1"/>
        <w:shd w:val="clear" w:color="auto" w:fill="FFFFFF"/>
        <w:spacing w:before="0" w:beforeAutospacing="0" w:after="0" w:afterAutospacing="0"/>
        <w:ind w:firstLine="567"/>
        <w:jc w:val="both"/>
        <w:rPr>
          <w:color w:val="22272F"/>
          <w:sz w:val="23"/>
          <w:szCs w:val="23"/>
        </w:rPr>
      </w:pPr>
      <w:r w:rsidRPr="00580DB2">
        <w:rPr>
          <w:color w:val="22272F"/>
          <w:sz w:val="23"/>
          <w:szCs w:val="23"/>
        </w:rPr>
        <w:t>С учетом того, что общество не ведет раздельный учет бюджетных средств, и ввиду отсутствия доказательств того, что затраты на товары (работы, услуги) произведены за счет других источников, суд пришел к выводу, что товары (работы, услуги) приобретены за счет бюджетных инвестиций. Соответственно, спорная сумма НДС не подлежит вычету.</w:t>
      </w:r>
    </w:p>
    <w:p w14:paraId="79D63DD1" w14:textId="77777777" w:rsidR="003101E7" w:rsidRPr="003A1CFE" w:rsidRDefault="003101E7" w:rsidP="003101E7">
      <w:pPr>
        <w:pStyle w:val="a9"/>
        <w:numPr>
          <w:ilvl w:val="0"/>
          <w:numId w:val="24"/>
        </w:numPr>
        <w:shd w:val="clear" w:color="auto" w:fill="FFFFFF"/>
        <w:spacing w:before="120" w:after="120"/>
        <w:ind w:left="567" w:hanging="567"/>
        <w:jc w:val="both"/>
        <w:rPr>
          <w:b/>
          <w:color w:val="22272F"/>
          <w:sz w:val="23"/>
          <w:szCs w:val="23"/>
        </w:rPr>
      </w:pPr>
      <w:r w:rsidRPr="003A1CFE">
        <w:rPr>
          <w:b/>
          <w:color w:val="22272F"/>
          <w:sz w:val="23"/>
          <w:szCs w:val="23"/>
        </w:rPr>
        <w:t>Покупатель продукции организации-банкрота не имел право на вычет по НДС и до 01.01.</w:t>
      </w:r>
      <w:r w:rsidRPr="003A1CFE">
        <w:rPr>
          <w:b/>
          <w:color w:val="22272F"/>
          <w:sz w:val="23"/>
          <w:szCs w:val="23"/>
          <w:lang w:eastAsia="ru-RU"/>
        </w:rPr>
        <w:t>2021</w:t>
      </w:r>
      <w:r w:rsidRPr="003A1CFE">
        <w:rPr>
          <w:b/>
          <w:color w:val="22272F"/>
          <w:sz w:val="23"/>
          <w:szCs w:val="23"/>
        </w:rPr>
        <w:t>, если было установлено, что, являясь мажоритарным кредитором, налогоплательщик заведомо знал, что сумма НДС, учтенная в цене продукции, не могла быть уплачена в бюджет</w:t>
      </w:r>
    </w:p>
    <w:p w14:paraId="2B0E6759" w14:textId="77777777" w:rsidR="003101E7" w:rsidRPr="006F2DBD" w:rsidRDefault="003101E7" w:rsidP="003101E7">
      <w:pPr>
        <w:pStyle w:val="s3"/>
        <w:shd w:val="clear" w:color="auto" w:fill="FFFFFF"/>
        <w:spacing w:before="120" w:beforeAutospacing="0" w:after="120" w:afterAutospacing="0"/>
        <w:ind w:left="567"/>
        <w:rPr>
          <w:i/>
          <w:color w:val="22272F"/>
          <w:sz w:val="23"/>
          <w:szCs w:val="23"/>
        </w:rPr>
      </w:pPr>
      <w:r w:rsidRPr="006F2DBD">
        <w:rPr>
          <w:i/>
          <w:color w:val="22272F"/>
          <w:sz w:val="23"/>
          <w:szCs w:val="23"/>
          <w:shd w:val="clear" w:color="auto" w:fill="FFFFFF"/>
        </w:rPr>
        <w:t>Постановление Арбитражного суда Западно-Сибирского округа от 20 апреля 2022 г. N Ф04-966/22 по делу N А27-18922/2020</w:t>
      </w:r>
    </w:p>
    <w:p w14:paraId="629F94E0" w14:textId="77777777" w:rsidR="003101E7" w:rsidRPr="006F2DBD" w:rsidRDefault="003101E7" w:rsidP="003101E7">
      <w:pPr>
        <w:pStyle w:val="s1"/>
        <w:shd w:val="clear" w:color="auto" w:fill="FFFFFF"/>
        <w:spacing w:before="0" w:beforeAutospacing="0" w:after="0" w:afterAutospacing="0"/>
        <w:ind w:firstLine="567"/>
        <w:jc w:val="both"/>
        <w:rPr>
          <w:color w:val="22272F"/>
          <w:sz w:val="23"/>
          <w:szCs w:val="23"/>
        </w:rPr>
      </w:pPr>
      <w:r w:rsidRPr="006F2DBD">
        <w:rPr>
          <w:color w:val="22272F"/>
          <w:sz w:val="23"/>
          <w:szCs w:val="23"/>
        </w:rPr>
        <w:t>Налогоплательщик полагает, что налоговый орган необоснованно отказал в возмещении суммы НДС в отношении счетов-фактур, выставленных контрагентами-банкротами до 01.01.2021.</w:t>
      </w:r>
    </w:p>
    <w:p w14:paraId="1F1F4386" w14:textId="77777777" w:rsidR="003101E7" w:rsidRPr="006F2DBD" w:rsidRDefault="003101E7" w:rsidP="003101E7">
      <w:pPr>
        <w:pStyle w:val="s1"/>
        <w:shd w:val="clear" w:color="auto" w:fill="FFFFFF"/>
        <w:spacing w:before="0" w:beforeAutospacing="0" w:after="0" w:afterAutospacing="0"/>
        <w:ind w:firstLine="567"/>
        <w:jc w:val="both"/>
        <w:rPr>
          <w:color w:val="22272F"/>
          <w:sz w:val="23"/>
          <w:szCs w:val="23"/>
        </w:rPr>
      </w:pPr>
      <w:r w:rsidRPr="006F2DBD">
        <w:rPr>
          <w:color w:val="22272F"/>
          <w:sz w:val="23"/>
          <w:szCs w:val="23"/>
        </w:rPr>
        <w:t>Суд, исследовав обстоятельства дела, признал позицию налогового органа обоснованной.</w:t>
      </w:r>
    </w:p>
    <w:p w14:paraId="0D6E1F9C" w14:textId="77777777" w:rsidR="003101E7" w:rsidRPr="006F2DBD" w:rsidRDefault="003101E7" w:rsidP="003101E7">
      <w:pPr>
        <w:pStyle w:val="s1"/>
        <w:shd w:val="clear" w:color="auto" w:fill="FFFFFF"/>
        <w:spacing w:before="0" w:beforeAutospacing="0" w:after="0" w:afterAutospacing="0"/>
        <w:ind w:firstLine="567"/>
        <w:jc w:val="both"/>
        <w:rPr>
          <w:color w:val="22272F"/>
          <w:sz w:val="23"/>
          <w:szCs w:val="23"/>
        </w:rPr>
      </w:pPr>
      <w:r w:rsidRPr="006F2DBD">
        <w:rPr>
          <w:color w:val="22272F"/>
          <w:sz w:val="23"/>
          <w:szCs w:val="23"/>
        </w:rPr>
        <w:t>Налогоплательщик заключил договоры поставки с контрагентами, в отношении которых введено конкурсное производство. Контрагенты-банкроты выставляли счета-фактуры с выделенной суммой НДС, налогоплательщик в свою очередь оплачивал полученную продукцию в полном объеме. Контрагенты, находясь в процедуре банкротства, не уплачивали суммы полученного НДС в бюджет.</w:t>
      </w:r>
    </w:p>
    <w:p w14:paraId="54BF526D" w14:textId="77777777" w:rsidR="003101E7" w:rsidRPr="006F2DBD" w:rsidRDefault="003101E7" w:rsidP="003101E7">
      <w:pPr>
        <w:pStyle w:val="s1"/>
        <w:shd w:val="clear" w:color="auto" w:fill="FFFFFF"/>
        <w:spacing w:before="0" w:beforeAutospacing="0" w:after="0" w:afterAutospacing="0"/>
        <w:ind w:firstLine="567"/>
        <w:jc w:val="both"/>
        <w:rPr>
          <w:color w:val="22272F"/>
          <w:sz w:val="23"/>
          <w:szCs w:val="23"/>
        </w:rPr>
      </w:pPr>
      <w:r w:rsidRPr="006F2DBD">
        <w:rPr>
          <w:color w:val="22272F"/>
          <w:sz w:val="23"/>
          <w:szCs w:val="23"/>
        </w:rPr>
        <w:t>После заключения указанных договоров налогоплательщик стал мажоритарным кредитором в процедуре одного из контрагентов, что позволило ему контролировать процедуру банкротства.</w:t>
      </w:r>
    </w:p>
    <w:p w14:paraId="4ACA06A0" w14:textId="77777777" w:rsidR="003101E7" w:rsidRDefault="003101E7" w:rsidP="003101E7">
      <w:pPr>
        <w:pStyle w:val="s1"/>
        <w:shd w:val="clear" w:color="auto" w:fill="FFFFFF"/>
        <w:spacing w:before="0" w:beforeAutospacing="0" w:after="0" w:afterAutospacing="0"/>
        <w:ind w:firstLine="567"/>
        <w:jc w:val="both"/>
        <w:rPr>
          <w:color w:val="22272F"/>
          <w:sz w:val="23"/>
          <w:szCs w:val="23"/>
        </w:rPr>
      </w:pPr>
      <w:r w:rsidRPr="006F2DBD">
        <w:rPr>
          <w:color w:val="22272F"/>
          <w:sz w:val="23"/>
          <w:szCs w:val="23"/>
        </w:rPr>
        <w:t>Поскольку налогоплательщик, пользуясь правом мажоритарного кредитора должника, воспрепятствовал инициативе налогового органа по прекращению хозяйственной деятельности банкрота, пролонгировал тем самым его убыточную деятельность, суд признал отказ налогового органа в возмещении суммы НДС обоснованным.</w:t>
      </w:r>
    </w:p>
    <w:p w14:paraId="436CF899" w14:textId="77777777" w:rsidR="003101E7" w:rsidRPr="00EF2B1D" w:rsidRDefault="003101E7" w:rsidP="003101E7">
      <w:pPr>
        <w:pStyle w:val="a9"/>
        <w:numPr>
          <w:ilvl w:val="0"/>
          <w:numId w:val="24"/>
        </w:numPr>
        <w:shd w:val="clear" w:color="auto" w:fill="FFFFFF"/>
        <w:spacing w:before="120" w:after="120"/>
        <w:ind w:left="567" w:hanging="567"/>
        <w:jc w:val="both"/>
        <w:rPr>
          <w:b/>
          <w:color w:val="22272F"/>
          <w:sz w:val="23"/>
          <w:szCs w:val="23"/>
          <w:lang w:eastAsia="ru-RU"/>
        </w:rPr>
      </w:pPr>
      <w:r w:rsidRPr="00EF2B1D">
        <w:rPr>
          <w:b/>
          <w:color w:val="22272F"/>
          <w:sz w:val="23"/>
          <w:szCs w:val="23"/>
          <w:lang w:eastAsia="ru-RU"/>
        </w:rPr>
        <w:t>Если не подтверждено использование приобретенного автомобиля в хозяйственной деятельности, облагаемой НДС, то основания для получения налогового вычета отсутствуют</w:t>
      </w:r>
    </w:p>
    <w:p w14:paraId="4689E291" w14:textId="77777777" w:rsidR="003101E7" w:rsidRPr="00EF2B1D" w:rsidRDefault="003101E7" w:rsidP="003101E7">
      <w:pPr>
        <w:shd w:val="clear" w:color="auto" w:fill="FFFFFF"/>
        <w:spacing w:before="120" w:after="120"/>
        <w:ind w:left="567"/>
        <w:jc w:val="both"/>
        <w:rPr>
          <w:i/>
          <w:color w:val="22272F"/>
          <w:sz w:val="23"/>
          <w:szCs w:val="23"/>
          <w:lang w:eastAsia="ru-RU"/>
        </w:rPr>
      </w:pPr>
      <w:r w:rsidRPr="00EF2B1D">
        <w:rPr>
          <w:i/>
          <w:color w:val="22272F"/>
          <w:sz w:val="23"/>
          <w:szCs w:val="23"/>
          <w:shd w:val="clear" w:color="auto" w:fill="FFFFFF"/>
        </w:rPr>
        <w:t>Постановление Арбитражного суда Северо-Кавказского округа от 21 апреля 2022 г. N Ф08-3032/22 по делу N А32-18042/2021</w:t>
      </w:r>
    </w:p>
    <w:p w14:paraId="32C5BE7A" w14:textId="77777777" w:rsidR="003101E7" w:rsidRPr="00EF2B1D" w:rsidRDefault="003101E7" w:rsidP="003101E7">
      <w:pPr>
        <w:pStyle w:val="s1"/>
        <w:shd w:val="clear" w:color="auto" w:fill="FFFFFF"/>
        <w:spacing w:before="0" w:beforeAutospacing="0" w:after="0" w:afterAutospacing="0"/>
        <w:ind w:firstLine="567"/>
        <w:jc w:val="both"/>
        <w:rPr>
          <w:color w:val="22272F"/>
          <w:sz w:val="23"/>
          <w:szCs w:val="23"/>
        </w:rPr>
      </w:pPr>
      <w:r w:rsidRPr="00EF2B1D">
        <w:rPr>
          <w:color w:val="22272F"/>
          <w:sz w:val="23"/>
          <w:szCs w:val="23"/>
        </w:rPr>
        <w:t>Налоговый орган полагает, что налогоплательщик необоснованно применил вычет НДС, т. к. приобретенный объект (автомобиль) не используется в хозяйственной деятельности.</w:t>
      </w:r>
    </w:p>
    <w:p w14:paraId="67291414" w14:textId="77777777" w:rsidR="003101E7" w:rsidRPr="00EF2B1D" w:rsidRDefault="003101E7" w:rsidP="003101E7">
      <w:pPr>
        <w:pStyle w:val="s1"/>
        <w:shd w:val="clear" w:color="auto" w:fill="FFFFFF"/>
        <w:spacing w:before="0" w:beforeAutospacing="0" w:after="0" w:afterAutospacing="0"/>
        <w:ind w:firstLine="567"/>
        <w:jc w:val="both"/>
        <w:rPr>
          <w:color w:val="22272F"/>
          <w:sz w:val="23"/>
          <w:szCs w:val="23"/>
        </w:rPr>
      </w:pPr>
      <w:r w:rsidRPr="00EF2B1D">
        <w:rPr>
          <w:color w:val="22272F"/>
          <w:sz w:val="23"/>
          <w:szCs w:val="23"/>
        </w:rPr>
        <w:t>Суд, исследовав обстоятельства дела, признал позицию налогового органа обоснованной.</w:t>
      </w:r>
    </w:p>
    <w:p w14:paraId="2DF4213A" w14:textId="77777777" w:rsidR="003101E7" w:rsidRPr="00EF2B1D" w:rsidRDefault="003101E7" w:rsidP="003101E7">
      <w:pPr>
        <w:pStyle w:val="s1"/>
        <w:shd w:val="clear" w:color="auto" w:fill="FFFFFF"/>
        <w:spacing w:before="0" w:beforeAutospacing="0" w:after="0" w:afterAutospacing="0"/>
        <w:ind w:firstLine="567"/>
        <w:jc w:val="both"/>
        <w:rPr>
          <w:color w:val="22272F"/>
          <w:sz w:val="23"/>
          <w:szCs w:val="23"/>
        </w:rPr>
      </w:pPr>
      <w:r w:rsidRPr="00EF2B1D">
        <w:rPr>
          <w:color w:val="22272F"/>
          <w:sz w:val="23"/>
          <w:szCs w:val="23"/>
        </w:rPr>
        <w:t>Суд указал, что налогоплательщик не представил документы, подтверждающие соблюдение условий применения вычетов по НДС: принятие к учету автомобиля и его использование в деятельности, облагаемой НДС. Основным видом деятельности налогоплательщика в проверяемый период было оказание услуг аренды.</w:t>
      </w:r>
    </w:p>
    <w:p w14:paraId="09AB7F5F" w14:textId="77777777" w:rsidR="003101E7" w:rsidRPr="00EF2B1D" w:rsidRDefault="003101E7" w:rsidP="003101E7">
      <w:pPr>
        <w:pStyle w:val="s1"/>
        <w:shd w:val="clear" w:color="auto" w:fill="FFFFFF"/>
        <w:spacing w:before="0" w:beforeAutospacing="0" w:after="0" w:afterAutospacing="0"/>
        <w:ind w:firstLine="567"/>
        <w:jc w:val="both"/>
        <w:rPr>
          <w:color w:val="22272F"/>
          <w:sz w:val="23"/>
          <w:szCs w:val="23"/>
        </w:rPr>
      </w:pPr>
      <w:r w:rsidRPr="00EF2B1D">
        <w:rPr>
          <w:color w:val="22272F"/>
          <w:sz w:val="23"/>
          <w:szCs w:val="23"/>
        </w:rPr>
        <w:t>Поскольку сделка совершена вне связи с осуществлением реальной предпринимательской или иной экономической деятельности налогоплательщика (не обосновано использование автомобиля в хозяйственной деятельности, облагаемой НДС), суд пришел к выводу об отсутствии оснований для предоставления заявленного вычета.</w:t>
      </w:r>
    </w:p>
    <w:p w14:paraId="13421610" w14:textId="77777777" w:rsidR="003101E7" w:rsidRPr="00EF2B1D" w:rsidRDefault="003101E7" w:rsidP="003101E7">
      <w:pPr>
        <w:pStyle w:val="a9"/>
        <w:numPr>
          <w:ilvl w:val="0"/>
          <w:numId w:val="24"/>
        </w:numPr>
        <w:shd w:val="clear" w:color="auto" w:fill="FFFFFF"/>
        <w:spacing w:before="120" w:after="120"/>
        <w:ind w:left="567" w:hanging="567"/>
        <w:jc w:val="both"/>
        <w:rPr>
          <w:b/>
          <w:color w:val="22272F"/>
          <w:sz w:val="23"/>
          <w:szCs w:val="23"/>
          <w:lang w:eastAsia="ru-RU"/>
        </w:rPr>
      </w:pPr>
      <w:r w:rsidRPr="00EF2B1D">
        <w:rPr>
          <w:b/>
          <w:color w:val="22272F"/>
          <w:sz w:val="23"/>
          <w:szCs w:val="23"/>
          <w:lang w:eastAsia="ru-RU"/>
        </w:rPr>
        <w:t xml:space="preserve">НДС по материалам, приобретенным для производства воздушного судна гражданского назначения, подлежит вычету на момент реализации этого объекта, если налогоплательщиком не доказано, что целью его создания являлась реализация, а </w:t>
      </w:r>
      <w:proofErr w:type="gramStart"/>
      <w:r w:rsidRPr="00EF2B1D">
        <w:rPr>
          <w:b/>
          <w:color w:val="22272F"/>
          <w:sz w:val="23"/>
          <w:szCs w:val="23"/>
          <w:lang w:eastAsia="ru-RU"/>
        </w:rPr>
        <w:t>не выполнение</w:t>
      </w:r>
      <w:proofErr w:type="gramEnd"/>
      <w:r w:rsidRPr="00EF2B1D">
        <w:rPr>
          <w:b/>
          <w:color w:val="22272F"/>
          <w:sz w:val="23"/>
          <w:szCs w:val="23"/>
          <w:lang w:eastAsia="ru-RU"/>
        </w:rPr>
        <w:t xml:space="preserve"> не облагаемых налогом НИОКР</w:t>
      </w:r>
    </w:p>
    <w:p w14:paraId="69552047" w14:textId="77777777" w:rsidR="003101E7" w:rsidRPr="003101E7" w:rsidRDefault="003101E7" w:rsidP="003101E7">
      <w:pPr>
        <w:shd w:val="clear" w:color="auto" w:fill="FFFFFF"/>
        <w:spacing w:before="120" w:after="120"/>
        <w:ind w:left="567"/>
        <w:jc w:val="both"/>
        <w:rPr>
          <w:i/>
          <w:color w:val="22272F"/>
          <w:sz w:val="23"/>
          <w:szCs w:val="23"/>
          <w:shd w:val="clear" w:color="auto" w:fill="FFFFFF"/>
        </w:rPr>
      </w:pPr>
      <w:r w:rsidRPr="00EF2B1D">
        <w:rPr>
          <w:i/>
          <w:color w:val="22272F"/>
          <w:sz w:val="23"/>
          <w:szCs w:val="23"/>
          <w:shd w:val="clear" w:color="auto" w:fill="FFFFFF"/>
        </w:rPr>
        <w:t>Постановление Арбитражного суда Северо-Западного округа от 21 апреля 2022 г. N Ф07-4724/22 по делу N А56-53854/2021</w:t>
      </w:r>
    </w:p>
    <w:p w14:paraId="01C4340A" w14:textId="77777777" w:rsidR="003101E7" w:rsidRPr="00EF2B1D" w:rsidRDefault="003101E7" w:rsidP="003101E7">
      <w:pPr>
        <w:pStyle w:val="s1"/>
        <w:shd w:val="clear" w:color="auto" w:fill="FFFFFF"/>
        <w:spacing w:before="0" w:beforeAutospacing="0" w:after="0" w:afterAutospacing="0"/>
        <w:ind w:firstLine="567"/>
        <w:jc w:val="both"/>
        <w:rPr>
          <w:color w:val="22272F"/>
          <w:sz w:val="23"/>
          <w:szCs w:val="23"/>
        </w:rPr>
      </w:pPr>
      <w:r w:rsidRPr="00EF2B1D">
        <w:rPr>
          <w:color w:val="22272F"/>
          <w:sz w:val="23"/>
          <w:szCs w:val="23"/>
        </w:rPr>
        <w:t>По мнению инспекции, общество неправомерно заявило к вычету суммы НДС по материалам, предназначенным для производства воздушных судов гражданского назначения, на момент приобретения таких материалов.</w:t>
      </w:r>
    </w:p>
    <w:p w14:paraId="5F0D1ADA" w14:textId="77777777" w:rsidR="003101E7" w:rsidRPr="00EF2B1D" w:rsidRDefault="003101E7" w:rsidP="003101E7">
      <w:pPr>
        <w:pStyle w:val="s1"/>
        <w:shd w:val="clear" w:color="auto" w:fill="FFFFFF"/>
        <w:spacing w:before="0" w:beforeAutospacing="0" w:after="0" w:afterAutospacing="0"/>
        <w:ind w:firstLine="567"/>
        <w:jc w:val="both"/>
        <w:rPr>
          <w:color w:val="22272F"/>
          <w:sz w:val="23"/>
          <w:szCs w:val="23"/>
        </w:rPr>
      </w:pPr>
      <w:r w:rsidRPr="00EF2B1D">
        <w:rPr>
          <w:color w:val="22272F"/>
          <w:sz w:val="23"/>
          <w:szCs w:val="23"/>
        </w:rPr>
        <w:t>Суд, исследовав обстоятельства дела, признал доводы налогового органа обоснованными.</w:t>
      </w:r>
    </w:p>
    <w:p w14:paraId="14CC1862" w14:textId="77777777" w:rsidR="003101E7" w:rsidRPr="00EF2B1D" w:rsidRDefault="003101E7" w:rsidP="003101E7">
      <w:pPr>
        <w:pStyle w:val="s1"/>
        <w:shd w:val="clear" w:color="auto" w:fill="FFFFFF"/>
        <w:spacing w:before="0" w:beforeAutospacing="0" w:after="0" w:afterAutospacing="0"/>
        <w:ind w:firstLine="567"/>
        <w:jc w:val="both"/>
        <w:rPr>
          <w:color w:val="22272F"/>
          <w:sz w:val="23"/>
          <w:szCs w:val="23"/>
        </w:rPr>
      </w:pPr>
      <w:r w:rsidRPr="00EF2B1D">
        <w:rPr>
          <w:color w:val="22272F"/>
          <w:sz w:val="23"/>
          <w:szCs w:val="23"/>
        </w:rPr>
        <w:t>Производство обществом спорной партии ВС свидетельствует об осуществлении научно-исследовательских и опытно-конструкторских работ, направленных на совершенствование выпускаемой продукции и не подлежащих обложению НДС. Общество не доказало, что конечной целью создания спорной партии ВС являлась не реализация воздушного судна гражданской авиации, а осуществление иных операций, облагаемых НДС.</w:t>
      </w:r>
    </w:p>
    <w:p w14:paraId="74D02364" w14:textId="77777777" w:rsidR="003101E7" w:rsidRPr="00EF2B1D" w:rsidRDefault="003101E7" w:rsidP="003101E7">
      <w:pPr>
        <w:pStyle w:val="s1"/>
        <w:shd w:val="clear" w:color="auto" w:fill="FFFFFF"/>
        <w:spacing w:before="0" w:beforeAutospacing="0" w:after="0" w:afterAutospacing="0"/>
        <w:ind w:firstLine="567"/>
        <w:jc w:val="both"/>
        <w:rPr>
          <w:color w:val="22272F"/>
          <w:sz w:val="23"/>
          <w:szCs w:val="23"/>
        </w:rPr>
      </w:pPr>
      <w:r w:rsidRPr="00EF2B1D">
        <w:rPr>
          <w:color w:val="22272F"/>
          <w:sz w:val="23"/>
          <w:szCs w:val="23"/>
        </w:rPr>
        <w:t>При этом суд отметил, что вычет НДС по приобретенным материалам может быть заявлен в момент реализации ВС в соответствии с особым порядком, установленным НК РФ.</w:t>
      </w:r>
    </w:p>
    <w:p w14:paraId="6FEAB194" w14:textId="77777777" w:rsidR="003101E7" w:rsidRPr="00EF2B1D" w:rsidRDefault="003101E7" w:rsidP="003101E7">
      <w:pPr>
        <w:pStyle w:val="s1"/>
        <w:shd w:val="clear" w:color="auto" w:fill="FFFFFF"/>
        <w:spacing w:before="0" w:beforeAutospacing="0" w:after="0" w:afterAutospacing="0"/>
        <w:ind w:firstLine="567"/>
        <w:jc w:val="both"/>
        <w:rPr>
          <w:color w:val="22272F"/>
          <w:sz w:val="23"/>
          <w:szCs w:val="23"/>
        </w:rPr>
      </w:pPr>
      <w:r w:rsidRPr="00EF2B1D">
        <w:rPr>
          <w:color w:val="22272F"/>
          <w:sz w:val="23"/>
          <w:szCs w:val="23"/>
        </w:rPr>
        <w:t>Суд пришел к выводу о необоснованном предъявлении обществом к вычету спорных сумм НДС в общеустановленном порядке.</w:t>
      </w:r>
    </w:p>
    <w:p w14:paraId="19AB7D85" w14:textId="77777777" w:rsidR="003101E7" w:rsidRPr="00EF2CEF" w:rsidRDefault="003101E7" w:rsidP="003101E7">
      <w:pPr>
        <w:pStyle w:val="a9"/>
        <w:numPr>
          <w:ilvl w:val="0"/>
          <w:numId w:val="24"/>
        </w:numPr>
        <w:shd w:val="clear" w:color="auto" w:fill="FFFFFF"/>
        <w:spacing w:before="120" w:after="120"/>
        <w:ind w:left="567" w:hanging="567"/>
        <w:jc w:val="both"/>
        <w:rPr>
          <w:color w:val="22272F"/>
          <w:sz w:val="23"/>
          <w:szCs w:val="23"/>
          <w:lang w:eastAsia="ru-RU"/>
        </w:rPr>
      </w:pPr>
      <w:r w:rsidRPr="00EF2CEF">
        <w:rPr>
          <w:b/>
          <w:color w:val="22272F"/>
          <w:sz w:val="23"/>
          <w:szCs w:val="23"/>
          <w:lang w:eastAsia="ru-RU"/>
        </w:rPr>
        <w:t>Налогоплательщик не имеет право на вычеты по НДС, связанные с затратами на приобретение и/или создание впоследствии реализованного не завершенного</w:t>
      </w:r>
      <w:r w:rsidRPr="00EF2CEF">
        <w:rPr>
          <w:color w:val="22272F"/>
          <w:sz w:val="23"/>
          <w:szCs w:val="23"/>
          <w:lang w:eastAsia="ru-RU"/>
        </w:rPr>
        <w:t xml:space="preserve"> строительством жилого дома</w:t>
      </w:r>
    </w:p>
    <w:p w14:paraId="62FB0971" w14:textId="77777777" w:rsidR="003101E7" w:rsidRPr="00EF2CEF" w:rsidRDefault="003101E7" w:rsidP="003101E7">
      <w:pPr>
        <w:shd w:val="clear" w:color="auto" w:fill="FFFFFF"/>
        <w:spacing w:before="120" w:after="120"/>
        <w:ind w:left="567"/>
        <w:jc w:val="both"/>
        <w:rPr>
          <w:i/>
          <w:color w:val="22272F"/>
          <w:sz w:val="23"/>
          <w:szCs w:val="23"/>
          <w:lang w:eastAsia="ru-RU"/>
        </w:rPr>
      </w:pPr>
      <w:r w:rsidRPr="00EF2CEF">
        <w:rPr>
          <w:i/>
          <w:color w:val="22272F"/>
          <w:sz w:val="23"/>
          <w:szCs w:val="23"/>
          <w:shd w:val="clear" w:color="auto" w:fill="FFFFFF"/>
        </w:rPr>
        <w:t>Постановление Арбитражного суда Западно-Сибирского округа от 21 апреля 2022 г. N Ф04-700/22 по делу N А75-2440/2021</w:t>
      </w:r>
    </w:p>
    <w:p w14:paraId="53A621BF" w14:textId="77777777" w:rsidR="003101E7" w:rsidRPr="00EF2CEF" w:rsidRDefault="003101E7" w:rsidP="003101E7">
      <w:pPr>
        <w:pStyle w:val="s1"/>
        <w:shd w:val="clear" w:color="auto" w:fill="FFFFFF"/>
        <w:spacing w:before="0" w:beforeAutospacing="0" w:after="0" w:afterAutospacing="0"/>
        <w:ind w:firstLine="567"/>
        <w:jc w:val="both"/>
        <w:rPr>
          <w:color w:val="22272F"/>
          <w:sz w:val="23"/>
          <w:szCs w:val="23"/>
        </w:rPr>
      </w:pPr>
      <w:r w:rsidRPr="00EF2CEF">
        <w:rPr>
          <w:color w:val="22272F"/>
          <w:sz w:val="23"/>
          <w:szCs w:val="23"/>
        </w:rPr>
        <w:t>Налоговый орган полагает, что налогоплательщик неправомерно применил вычеты по НДС, связанные с затратами на приобретение и/или создание впоследствии реализованного объекта незавершенного строительства.</w:t>
      </w:r>
    </w:p>
    <w:p w14:paraId="2769733B" w14:textId="77777777" w:rsidR="003101E7" w:rsidRPr="00EF2CEF" w:rsidRDefault="003101E7" w:rsidP="003101E7">
      <w:pPr>
        <w:pStyle w:val="s1"/>
        <w:shd w:val="clear" w:color="auto" w:fill="FFFFFF"/>
        <w:spacing w:before="0" w:beforeAutospacing="0" w:after="0" w:afterAutospacing="0"/>
        <w:ind w:firstLine="567"/>
        <w:jc w:val="both"/>
        <w:rPr>
          <w:color w:val="22272F"/>
          <w:sz w:val="23"/>
          <w:szCs w:val="23"/>
        </w:rPr>
      </w:pPr>
      <w:r w:rsidRPr="00EF2CEF">
        <w:rPr>
          <w:color w:val="22272F"/>
          <w:sz w:val="23"/>
          <w:szCs w:val="23"/>
        </w:rPr>
        <w:t>Суд, исследовав обстоятельства дела, признал позицию налогового органа обоснованной.</w:t>
      </w:r>
    </w:p>
    <w:p w14:paraId="137665EB" w14:textId="77777777" w:rsidR="003101E7" w:rsidRPr="00EF2CEF" w:rsidRDefault="003101E7" w:rsidP="003101E7">
      <w:pPr>
        <w:pStyle w:val="s1"/>
        <w:shd w:val="clear" w:color="auto" w:fill="FFFFFF"/>
        <w:spacing w:before="0" w:beforeAutospacing="0" w:after="0" w:afterAutospacing="0"/>
        <w:ind w:firstLine="567"/>
        <w:jc w:val="both"/>
        <w:rPr>
          <w:color w:val="22272F"/>
          <w:sz w:val="23"/>
          <w:szCs w:val="23"/>
        </w:rPr>
      </w:pPr>
      <w:r w:rsidRPr="00EF2CEF">
        <w:rPr>
          <w:color w:val="22272F"/>
          <w:sz w:val="23"/>
          <w:szCs w:val="23"/>
        </w:rPr>
        <w:t>Установлено, что налогоплательщик приобрел объект незавершенного строительства, который впоследствии был продан по договору купли-продажи. На указанном объекте строительные работы налогоплательщиком не ввелись, процент готовности объекта не менялся.</w:t>
      </w:r>
    </w:p>
    <w:p w14:paraId="4030A6C9" w14:textId="77777777" w:rsidR="003101E7" w:rsidRPr="00EF2CEF" w:rsidRDefault="003101E7" w:rsidP="003101E7">
      <w:pPr>
        <w:pStyle w:val="s1"/>
        <w:shd w:val="clear" w:color="auto" w:fill="FFFFFF"/>
        <w:spacing w:before="0" w:beforeAutospacing="0" w:after="0" w:afterAutospacing="0"/>
        <w:ind w:firstLine="567"/>
        <w:jc w:val="both"/>
        <w:rPr>
          <w:color w:val="22272F"/>
          <w:sz w:val="23"/>
          <w:szCs w:val="23"/>
        </w:rPr>
      </w:pPr>
      <w:r w:rsidRPr="00EF2CEF">
        <w:rPr>
          <w:color w:val="22272F"/>
          <w:sz w:val="23"/>
          <w:szCs w:val="23"/>
        </w:rPr>
        <w:t>При этом согласно разрешению на строительство функциональным назначением спорного объекта является строительство жилого дома, доказательств изменения назначения объекта налогоплательщиком не представлено.</w:t>
      </w:r>
    </w:p>
    <w:p w14:paraId="257B52A0" w14:textId="77777777" w:rsidR="003101E7" w:rsidRDefault="003101E7" w:rsidP="003101E7">
      <w:pPr>
        <w:pStyle w:val="s1"/>
        <w:shd w:val="clear" w:color="auto" w:fill="FFFFFF"/>
        <w:spacing w:before="0" w:beforeAutospacing="0" w:after="0" w:afterAutospacing="0"/>
        <w:ind w:firstLine="567"/>
        <w:jc w:val="both"/>
        <w:rPr>
          <w:color w:val="22272F"/>
          <w:sz w:val="23"/>
          <w:szCs w:val="23"/>
        </w:rPr>
      </w:pPr>
      <w:r w:rsidRPr="00EF2CEF">
        <w:rPr>
          <w:color w:val="22272F"/>
          <w:sz w:val="23"/>
          <w:szCs w:val="23"/>
        </w:rPr>
        <w:t xml:space="preserve">То обстоятельство, что спорный объект на момент его реализации являлся объектом незавершенного строительства, непригодным для проживания, не имеет правового значения, поскольку реализация недостроенного жилого дома освобождается от НДС, в </w:t>
      </w:r>
      <w:proofErr w:type="gramStart"/>
      <w:r w:rsidRPr="00EF2CEF">
        <w:rPr>
          <w:color w:val="22272F"/>
          <w:sz w:val="23"/>
          <w:szCs w:val="23"/>
        </w:rPr>
        <w:t>связи</w:t>
      </w:r>
      <w:proofErr w:type="gramEnd"/>
      <w:r w:rsidRPr="00EF2CEF">
        <w:rPr>
          <w:color w:val="22272F"/>
          <w:sz w:val="23"/>
          <w:szCs w:val="23"/>
        </w:rPr>
        <w:t xml:space="preserve"> с чем суд признал решение налогового органа обоснованным.</w:t>
      </w:r>
    </w:p>
    <w:p w14:paraId="6E99C4E4" w14:textId="77777777" w:rsidR="00353E09" w:rsidRPr="00F70F7F" w:rsidRDefault="00353E09"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F70F7F">
        <w:rPr>
          <w:b/>
          <w:color w:val="22272F"/>
          <w:sz w:val="23"/>
          <w:szCs w:val="23"/>
          <w:lang w:eastAsia="ru-RU"/>
        </w:rPr>
        <w:t>Если при приобретении долей в уставном капитале организаций налогоплательщик знает о том, что они не ведут деятельность, и не предполагает ее восстанавливать, то расходы на такое приобретение не могут быть учтены при исчислении налога на прибыль при исключении организаций из ЕГРЮЛ</w:t>
      </w:r>
    </w:p>
    <w:p w14:paraId="1C234AF4" w14:textId="77777777" w:rsidR="00353E09" w:rsidRPr="003101E7" w:rsidRDefault="00353E09" w:rsidP="00353E09">
      <w:pPr>
        <w:pStyle w:val="s3"/>
        <w:shd w:val="clear" w:color="auto" w:fill="FFFFFF"/>
        <w:spacing w:before="120" w:beforeAutospacing="0" w:after="120" w:afterAutospacing="0"/>
        <w:ind w:left="567"/>
        <w:jc w:val="both"/>
        <w:rPr>
          <w:i/>
          <w:color w:val="22272F"/>
          <w:sz w:val="23"/>
          <w:szCs w:val="23"/>
          <w:shd w:val="clear" w:color="auto" w:fill="FFFFFF"/>
        </w:rPr>
      </w:pPr>
      <w:r w:rsidRPr="00F70F7F">
        <w:rPr>
          <w:i/>
          <w:color w:val="22272F"/>
          <w:sz w:val="23"/>
          <w:szCs w:val="23"/>
          <w:shd w:val="clear" w:color="auto" w:fill="FFFFFF"/>
        </w:rPr>
        <w:t>Постановление Арбитражного суда Волго-Вятского округа от 25 апреля 2022 г. N Ф01-1444/22 по делу N А29-2915/2021</w:t>
      </w:r>
    </w:p>
    <w:p w14:paraId="10FF2A51" w14:textId="77777777" w:rsidR="00353E09" w:rsidRPr="00F70F7F" w:rsidRDefault="00353E09" w:rsidP="00353E09">
      <w:pPr>
        <w:pStyle w:val="s1"/>
        <w:shd w:val="clear" w:color="auto" w:fill="FFFFFF"/>
        <w:spacing w:before="0" w:beforeAutospacing="0" w:after="0" w:afterAutospacing="0"/>
        <w:ind w:firstLine="567"/>
        <w:jc w:val="both"/>
        <w:rPr>
          <w:color w:val="22272F"/>
          <w:sz w:val="23"/>
          <w:szCs w:val="23"/>
        </w:rPr>
      </w:pPr>
      <w:r w:rsidRPr="00F70F7F">
        <w:rPr>
          <w:color w:val="22272F"/>
          <w:sz w:val="23"/>
          <w:szCs w:val="23"/>
        </w:rPr>
        <w:t>По мнению налогоплательщика, приобретение доли в уставном капитале организаций имело собой разумную экономическую цель, а значит при их исключении из ЕГРЮЛ такие затраты могут быть учтены в расходах при исчислении налога на прибыль.</w:t>
      </w:r>
    </w:p>
    <w:p w14:paraId="28071754" w14:textId="77777777" w:rsidR="00353E09" w:rsidRPr="00F70F7F" w:rsidRDefault="00353E09" w:rsidP="00353E09">
      <w:pPr>
        <w:pStyle w:val="s1"/>
        <w:shd w:val="clear" w:color="auto" w:fill="FFFFFF"/>
        <w:spacing w:before="0" w:beforeAutospacing="0" w:after="0" w:afterAutospacing="0"/>
        <w:ind w:firstLine="567"/>
        <w:jc w:val="both"/>
        <w:rPr>
          <w:color w:val="22272F"/>
          <w:sz w:val="23"/>
          <w:szCs w:val="23"/>
        </w:rPr>
      </w:pPr>
      <w:r w:rsidRPr="00F70F7F">
        <w:rPr>
          <w:color w:val="22272F"/>
          <w:sz w:val="23"/>
          <w:szCs w:val="23"/>
        </w:rPr>
        <w:t>Суд, исследовав обстоятельства дела, признал позицию налогоплательщика необоснованной.</w:t>
      </w:r>
    </w:p>
    <w:p w14:paraId="3316CA4F" w14:textId="77777777" w:rsidR="00353E09" w:rsidRPr="00F70F7F" w:rsidRDefault="00353E09" w:rsidP="00353E09">
      <w:pPr>
        <w:pStyle w:val="s1"/>
        <w:shd w:val="clear" w:color="auto" w:fill="FFFFFF"/>
        <w:spacing w:before="0" w:beforeAutospacing="0" w:after="0" w:afterAutospacing="0"/>
        <w:ind w:firstLine="567"/>
        <w:jc w:val="both"/>
        <w:rPr>
          <w:color w:val="22272F"/>
          <w:sz w:val="23"/>
          <w:szCs w:val="23"/>
        </w:rPr>
      </w:pPr>
      <w:r w:rsidRPr="00F70F7F">
        <w:rPr>
          <w:color w:val="22272F"/>
          <w:sz w:val="23"/>
          <w:szCs w:val="23"/>
        </w:rPr>
        <w:t>Источником перечисленных за долю в уставном капитале денежных средств явился заем, предоставленный взаимозависимым лицом. При этом налогоплательщик был осведомлен об отсутствии реальной хозяйственной деятельности предприятий. Налогоплательщик не предпринимал никаких действий для финансирования предприятий и оживления реальной хозяйственной деятельности.</w:t>
      </w:r>
    </w:p>
    <w:p w14:paraId="0C5BF58B" w14:textId="77777777" w:rsidR="00353E09" w:rsidRDefault="00353E09" w:rsidP="00353E09">
      <w:pPr>
        <w:pStyle w:val="s1"/>
        <w:shd w:val="clear" w:color="auto" w:fill="FFFFFF"/>
        <w:spacing w:before="0" w:beforeAutospacing="0" w:after="0" w:afterAutospacing="0"/>
        <w:ind w:firstLine="567"/>
        <w:jc w:val="both"/>
        <w:rPr>
          <w:color w:val="22272F"/>
          <w:sz w:val="23"/>
          <w:szCs w:val="23"/>
        </w:rPr>
      </w:pPr>
      <w:r w:rsidRPr="00F70F7F">
        <w:rPr>
          <w:color w:val="22272F"/>
          <w:sz w:val="23"/>
          <w:szCs w:val="23"/>
        </w:rPr>
        <w:t xml:space="preserve">Суд пришел </w:t>
      </w:r>
      <w:proofErr w:type="gramStart"/>
      <w:r w:rsidRPr="00F70F7F">
        <w:rPr>
          <w:color w:val="22272F"/>
          <w:sz w:val="23"/>
          <w:szCs w:val="23"/>
        </w:rPr>
        <w:t>к выводу об отсутствии в действиях налогоплательщика экономической направленности при приобретении долей в уставном капитале</w:t>
      </w:r>
      <w:proofErr w:type="gramEnd"/>
      <w:r w:rsidRPr="00F70F7F">
        <w:rPr>
          <w:color w:val="22272F"/>
          <w:sz w:val="23"/>
          <w:szCs w:val="23"/>
        </w:rPr>
        <w:t xml:space="preserve"> организаций и, соответственно, о неправомерности учета соответствующих затрат при их ликвидации.</w:t>
      </w:r>
    </w:p>
    <w:p w14:paraId="3EE79BDB" w14:textId="77777777" w:rsidR="00353E09" w:rsidRPr="00704EEA" w:rsidRDefault="00353E09" w:rsidP="00353E09">
      <w:pPr>
        <w:pStyle w:val="a9"/>
        <w:numPr>
          <w:ilvl w:val="0"/>
          <w:numId w:val="24"/>
        </w:numPr>
        <w:shd w:val="clear" w:color="auto" w:fill="FFFFFF"/>
        <w:spacing w:before="100" w:beforeAutospacing="1" w:after="100" w:afterAutospacing="1"/>
        <w:ind w:left="567" w:hanging="567"/>
        <w:jc w:val="both"/>
        <w:rPr>
          <w:b/>
          <w:color w:val="22272F"/>
          <w:sz w:val="23"/>
          <w:szCs w:val="23"/>
          <w:lang w:eastAsia="ru-RU"/>
        </w:rPr>
      </w:pPr>
      <w:r w:rsidRPr="00704EEA">
        <w:rPr>
          <w:b/>
          <w:color w:val="22272F"/>
          <w:sz w:val="23"/>
          <w:szCs w:val="23"/>
          <w:lang w:eastAsia="ru-RU"/>
        </w:rPr>
        <w:t>При уменьшении сторонами контракта стоимости ввезенных товаров налогоплательщик вправе скорректировать ранее уплаченный НДС</w:t>
      </w:r>
    </w:p>
    <w:p w14:paraId="5652E98A" w14:textId="77777777" w:rsidR="00353E09" w:rsidRPr="000A49DE" w:rsidRDefault="00353E09" w:rsidP="00353E09">
      <w:pPr>
        <w:shd w:val="clear" w:color="auto" w:fill="FFFFFF"/>
        <w:ind w:left="567"/>
        <w:rPr>
          <w:i/>
          <w:color w:val="22272F"/>
          <w:sz w:val="23"/>
          <w:szCs w:val="23"/>
          <w:lang w:eastAsia="ru-RU"/>
        </w:rPr>
      </w:pPr>
      <w:r w:rsidRPr="000A49DE">
        <w:rPr>
          <w:i/>
          <w:color w:val="22272F"/>
          <w:sz w:val="23"/>
          <w:szCs w:val="23"/>
          <w:lang w:eastAsia="ru-RU"/>
        </w:rPr>
        <w:t>Постановление Арбитражного суда Московского округа от 25 апреля 2022 г. N Ф05-7597/22 по делу N А40-192393/2021</w:t>
      </w:r>
    </w:p>
    <w:p w14:paraId="45D629D3" w14:textId="77777777" w:rsidR="00353E09" w:rsidRPr="000A49DE" w:rsidRDefault="00353E09" w:rsidP="00353E09">
      <w:pPr>
        <w:pStyle w:val="s1"/>
        <w:shd w:val="clear" w:color="auto" w:fill="FFFFFF"/>
        <w:spacing w:before="0" w:beforeAutospacing="0" w:after="0" w:afterAutospacing="0"/>
        <w:ind w:firstLine="567"/>
        <w:jc w:val="both"/>
        <w:rPr>
          <w:color w:val="22272F"/>
          <w:sz w:val="23"/>
          <w:szCs w:val="23"/>
        </w:rPr>
      </w:pPr>
      <w:r w:rsidRPr="000A49DE">
        <w:rPr>
          <w:color w:val="22272F"/>
          <w:sz w:val="23"/>
          <w:szCs w:val="23"/>
        </w:rPr>
        <w:t xml:space="preserve">Налоговый орган считает неправомерным уменьшение </w:t>
      </w:r>
      <w:proofErr w:type="spellStart"/>
      <w:r w:rsidRPr="000A49DE">
        <w:rPr>
          <w:color w:val="22272F"/>
          <w:sz w:val="23"/>
          <w:szCs w:val="23"/>
        </w:rPr>
        <w:t>бществом</w:t>
      </w:r>
      <w:proofErr w:type="spellEnd"/>
      <w:r w:rsidRPr="000A49DE">
        <w:rPr>
          <w:color w:val="22272F"/>
          <w:sz w:val="23"/>
          <w:szCs w:val="23"/>
        </w:rPr>
        <w:t xml:space="preserve"> налоговой базы по НДС, в связи с уменьшением стоимости ввезенных на территорию РФ товаров по внешнеторговому договору, т.к. корректировка ранее уплаченного налога в сторону уменьшения возможна только в случае полного (частичного) возврата товаров.</w:t>
      </w:r>
    </w:p>
    <w:p w14:paraId="440F6390" w14:textId="77777777" w:rsidR="00353E09" w:rsidRPr="000A49DE" w:rsidRDefault="00353E09" w:rsidP="00353E09">
      <w:pPr>
        <w:pStyle w:val="s1"/>
        <w:shd w:val="clear" w:color="auto" w:fill="FFFFFF"/>
        <w:spacing w:before="0" w:beforeAutospacing="0" w:after="0" w:afterAutospacing="0"/>
        <w:ind w:firstLine="567"/>
        <w:jc w:val="both"/>
        <w:rPr>
          <w:color w:val="22272F"/>
          <w:sz w:val="23"/>
          <w:szCs w:val="23"/>
        </w:rPr>
      </w:pPr>
      <w:r w:rsidRPr="000A49DE">
        <w:rPr>
          <w:color w:val="22272F"/>
          <w:sz w:val="23"/>
          <w:szCs w:val="23"/>
        </w:rPr>
        <w:t>Суд, исследовав обстоятельства дела, признал доводы налогового органа необоснованными.</w:t>
      </w:r>
    </w:p>
    <w:p w14:paraId="1D6B51F9" w14:textId="77777777" w:rsidR="00353E09" w:rsidRPr="000A49DE" w:rsidRDefault="00353E09" w:rsidP="00353E09">
      <w:pPr>
        <w:pStyle w:val="s1"/>
        <w:shd w:val="clear" w:color="auto" w:fill="FFFFFF"/>
        <w:spacing w:before="0" w:beforeAutospacing="0" w:after="0" w:afterAutospacing="0"/>
        <w:ind w:firstLine="567"/>
        <w:jc w:val="both"/>
        <w:rPr>
          <w:color w:val="22272F"/>
          <w:sz w:val="23"/>
          <w:szCs w:val="23"/>
        </w:rPr>
      </w:pPr>
      <w:r w:rsidRPr="000A49DE">
        <w:rPr>
          <w:color w:val="22272F"/>
          <w:sz w:val="23"/>
          <w:szCs w:val="23"/>
        </w:rPr>
        <w:t>Установлено, что на момент принятия налогоплательщиком ввезенных товаров к учету их стоимость не была окончательно определена. В этой связи налог был вынужденно исчислен и уплачен исходя из предварительной стоимости товаров.</w:t>
      </w:r>
    </w:p>
    <w:p w14:paraId="39347BF3" w14:textId="77777777" w:rsidR="00353E09" w:rsidRPr="000A49DE" w:rsidRDefault="00353E09" w:rsidP="00353E09">
      <w:pPr>
        <w:pStyle w:val="s1"/>
        <w:shd w:val="clear" w:color="auto" w:fill="FFFFFF"/>
        <w:spacing w:before="0" w:beforeAutospacing="0" w:after="0" w:afterAutospacing="0"/>
        <w:ind w:firstLine="567"/>
        <w:jc w:val="both"/>
        <w:rPr>
          <w:color w:val="22272F"/>
          <w:sz w:val="23"/>
          <w:szCs w:val="23"/>
        </w:rPr>
      </w:pPr>
      <w:r w:rsidRPr="000A49DE">
        <w:rPr>
          <w:color w:val="22272F"/>
          <w:sz w:val="23"/>
          <w:szCs w:val="23"/>
        </w:rPr>
        <w:t>Поскольку указанная стоимость впоследствии была уменьшена сторонами контракта, обществом было подано уточненное заявление о ввозе товаров из государства-члена ЕАЭС, в котором сумма налога исчислена исходя из окончательной стоимости товаров, а также уточненная налоговая декларация.</w:t>
      </w:r>
    </w:p>
    <w:p w14:paraId="2D83DF7D" w14:textId="77777777" w:rsidR="00353E09" w:rsidRPr="000A49DE" w:rsidRDefault="00353E09" w:rsidP="00353E09">
      <w:pPr>
        <w:pStyle w:val="s1"/>
        <w:shd w:val="clear" w:color="auto" w:fill="FFFFFF"/>
        <w:spacing w:before="0" w:beforeAutospacing="0" w:after="0" w:afterAutospacing="0"/>
        <w:ind w:firstLine="567"/>
        <w:jc w:val="both"/>
        <w:rPr>
          <w:color w:val="22272F"/>
          <w:sz w:val="23"/>
          <w:szCs w:val="23"/>
        </w:rPr>
      </w:pPr>
      <w:r w:rsidRPr="000A49DE">
        <w:rPr>
          <w:color w:val="22272F"/>
          <w:sz w:val="23"/>
          <w:szCs w:val="23"/>
        </w:rPr>
        <w:t>Суд пришел к выводу, что действия общества по уменьшению суммы НДС не противоречат действующему законодательству, поскольку нормативные акты не содержат прямого запрета на корректировку налоговых обязательств импортера при уменьшении стоимости ввезенных товаров.</w:t>
      </w:r>
    </w:p>
    <w:p w14:paraId="37217974" w14:textId="77777777" w:rsidR="00353E09" w:rsidRPr="0094484D" w:rsidRDefault="00353E09" w:rsidP="00353E09">
      <w:pPr>
        <w:pStyle w:val="a9"/>
        <w:numPr>
          <w:ilvl w:val="0"/>
          <w:numId w:val="24"/>
        </w:numPr>
        <w:shd w:val="clear" w:color="auto" w:fill="FFFFFF"/>
        <w:spacing w:before="120" w:after="120"/>
        <w:ind w:left="567" w:hanging="567"/>
        <w:contextualSpacing w:val="0"/>
        <w:jc w:val="both"/>
        <w:rPr>
          <w:b/>
          <w:color w:val="22272F"/>
          <w:sz w:val="23"/>
          <w:szCs w:val="23"/>
          <w:lang w:eastAsia="ru-RU"/>
        </w:rPr>
      </w:pPr>
      <w:r w:rsidRPr="0094484D">
        <w:rPr>
          <w:b/>
          <w:color w:val="22272F"/>
          <w:sz w:val="23"/>
          <w:szCs w:val="23"/>
          <w:lang w:eastAsia="ru-RU"/>
        </w:rPr>
        <w:t>При отсутствии доказательств возврата поставщику аванса покупатель не имеет права на вычет НДС, уплаченного с аванса, даже если подписано соглашение о расторжении договора, согласно которому стороны не имею друг к другу претензий</w:t>
      </w:r>
    </w:p>
    <w:p w14:paraId="1A3D3614" w14:textId="77777777" w:rsidR="00353E09" w:rsidRDefault="00353E09" w:rsidP="00353E09">
      <w:pPr>
        <w:pStyle w:val="a9"/>
        <w:shd w:val="clear" w:color="auto" w:fill="FFFFFF"/>
        <w:spacing w:before="120" w:after="120"/>
        <w:ind w:left="567"/>
        <w:contextualSpacing w:val="0"/>
        <w:jc w:val="both"/>
        <w:rPr>
          <w:i/>
          <w:color w:val="22272F"/>
          <w:sz w:val="23"/>
          <w:szCs w:val="23"/>
          <w:shd w:val="clear" w:color="auto" w:fill="FFFFFF"/>
        </w:rPr>
      </w:pPr>
      <w:r w:rsidRPr="0094484D">
        <w:rPr>
          <w:i/>
          <w:color w:val="22272F"/>
          <w:sz w:val="23"/>
          <w:szCs w:val="23"/>
          <w:shd w:val="clear" w:color="auto" w:fill="FFFFFF"/>
        </w:rPr>
        <w:t>Постановление Арбитражного суда Волго-Вятского округа от 25 апреля 2022 г. N Ф01-1491/22 по делу N А17-3678/2020</w:t>
      </w:r>
    </w:p>
    <w:p w14:paraId="30CDD2D4" w14:textId="77777777" w:rsidR="00353E09" w:rsidRPr="003101E7" w:rsidRDefault="00353E09"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3101E7">
        <w:rPr>
          <w:b/>
          <w:color w:val="22272F"/>
          <w:sz w:val="23"/>
          <w:szCs w:val="23"/>
          <w:lang w:eastAsia="ru-RU"/>
        </w:rPr>
        <w:t>Налогоплательщик не вправе предъявить к вычету НДС, если ТМЦ приобретены не у заявленных контрагентов, а у выявленных налоговым органом реальных поставщиков</w:t>
      </w:r>
    </w:p>
    <w:p w14:paraId="631DE854" w14:textId="77777777" w:rsidR="00353E09" w:rsidRPr="003101E7" w:rsidRDefault="00353E09" w:rsidP="00353E09">
      <w:pPr>
        <w:pStyle w:val="s3"/>
        <w:shd w:val="clear" w:color="auto" w:fill="FFFFFF"/>
        <w:spacing w:before="120" w:beforeAutospacing="0" w:after="120" w:afterAutospacing="0"/>
        <w:ind w:left="567"/>
        <w:jc w:val="both"/>
        <w:rPr>
          <w:i/>
          <w:color w:val="22272F"/>
          <w:sz w:val="23"/>
          <w:szCs w:val="23"/>
          <w:shd w:val="clear" w:color="auto" w:fill="FFFFFF"/>
        </w:rPr>
      </w:pPr>
      <w:r w:rsidRPr="003101E7">
        <w:rPr>
          <w:i/>
          <w:color w:val="22272F"/>
          <w:sz w:val="23"/>
          <w:szCs w:val="23"/>
          <w:shd w:val="clear" w:color="auto" w:fill="FFFFFF"/>
        </w:rPr>
        <w:t>Постановление Арбитражного суда Поволжского округа от 26 апреля 2022 г. N Ф06-16846/22 по делу N А55-22978/2021</w:t>
      </w:r>
    </w:p>
    <w:p w14:paraId="0D66CC24" w14:textId="77777777" w:rsidR="00353E09" w:rsidRPr="00E01126" w:rsidRDefault="00353E09" w:rsidP="00353E09">
      <w:pPr>
        <w:pStyle w:val="s1"/>
        <w:shd w:val="clear" w:color="auto" w:fill="FFFFFF"/>
        <w:spacing w:before="0" w:beforeAutospacing="0" w:after="0" w:afterAutospacing="0"/>
        <w:ind w:firstLine="567"/>
        <w:jc w:val="both"/>
        <w:rPr>
          <w:color w:val="22272F"/>
          <w:sz w:val="23"/>
          <w:szCs w:val="23"/>
        </w:rPr>
      </w:pPr>
      <w:r w:rsidRPr="00E01126">
        <w:rPr>
          <w:color w:val="22272F"/>
          <w:sz w:val="23"/>
          <w:szCs w:val="23"/>
        </w:rPr>
        <w:t>Налоговый орган полагает, что налогоплательщик неправомерно заявил к вычету НДС, т. к. ТМЦ приобретены не у заявленных поставщиков, а у иных лиц.</w:t>
      </w:r>
    </w:p>
    <w:p w14:paraId="3BB22A97" w14:textId="77777777" w:rsidR="00353E09" w:rsidRPr="00E01126" w:rsidRDefault="00353E09" w:rsidP="00353E09">
      <w:pPr>
        <w:pStyle w:val="s1"/>
        <w:shd w:val="clear" w:color="auto" w:fill="FFFFFF"/>
        <w:spacing w:before="0" w:beforeAutospacing="0" w:after="0" w:afterAutospacing="0"/>
        <w:ind w:firstLine="567"/>
        <w:jc w:val="both"/>
        <w:rPr>
          <w:color w:val="22272F"/>
          <w:sz w:val="23"/>
          <w:szCs w:val="23"/>
        </w:rPr>
      </w:pPr>
      <w:r w:rsidRPr="00E01126">
        <w:rPr>
          <w:color w:val="22272F"/>
          <w:sz w:val="23"/>
          <w:szCs w:val="23"/>
        </w:rPr>
        <w:t>Суд, исследовав материалы дела, признал позицию налогового органа правомерной.</w:t>
      </w:r>
    </w:p>
    <w:p w14:paraId="3D18AE75" w14:textId="77777777" w:rsidR="00353E09" w:rsidRPr="00E01126" w:rsidRDefault="00353E09" w:rsidP="00353E09">
      <w:pPr>
        <w:pStyle w:val="s1"/>
        <w:shd w:val="clear" w:color="auto" w:fill="FFFFFF"/>
        <w:spacing w:before="0" w:beforeAutospacing="0" w:after="0" w:afterAutospacing="0"/>
        <w:ind w:firstLine="567"/>
        <w:jc w:val="both"/>
        <w:rPr>
          <w:color w:val="22272F"/>
          <w:sz w:val="23"/>
          <w:szCs w:val="23"/>
        </w:rPr>
      </w:pPr>
      <w:r w:rsidRPr="00E01126">
        <w:rPr>
          <w:color w:val="22272F"/>
          <w:sz w:val="23"/>
          <w:szCs w:val="23"/>
        </w:rPr>
        <w:t>Установлено, что у контрагентов налогоплательщика отсутствуют управленческий или технический персонал, основные средства, производственные активы, складские помещения, транспортные средства. Руководители данных организаций в трудовых отношениях с ними не состоят и не имеют отношения к их деятельности.</w:t>
      </w:r>
    </w:p>
    <w:p w14:paraId="76E9A2E8" w14:textId="77777777" w:rsidR="00353E09" w:rsidRPr="00E01126" w:rsidRDefault="00353E09" w:rsidP="00353E09">
      <w:pPr>
        <w:pStyle w:val="s1"/>
        <w:shd w:val="clear" w:color="auto" w:fill="FFFFFF"/>
        <w:spacing w:before="0" w:beforeAutospacing="0" w:after="0" w:afterAutospacing="0"/>
        <w:ind w:firstLine="567"/>
        <w:jc w:val="both"/>
        <w:rPr>
          <w:color w:val="22272F"/>
          <w:sz w:val="23"/>
          <w:szCs w:val="23"/>
        </w:rPr>
      </w:pPr>
      <w:r w:rsidRPr="00E01126">
        <w:rPr>
          <w:color w:val="22272F"/>
          <w:sz w:val="23"/>
          <w:szCs w:val="23"/>
        </w:rPr>
        <w:t>Кроме того, налоговым органом выявлены реальные поставщики ТМЦ, и перечень приобретенных у них ТМЦ в большинстве случаях идентичен перечню ТМЦ, указанных в счетах-фактурах "проблемных" контрагентов.</w:t>
      </w:r>
    </w:p>
    <w:p w14:paraId="7C1B8767" w14:textId="77777777" w:rsidR="00353E09" w:rsidRDefault="00353E09" w:rsidP="00353E09">
      <w:pPr>
        <w:pStyle w:val="s1"/>
        <w:shd w:val="clear" w:color="auto" w:fill="FFFFFF"/>
        <w:spacing w:before="0" w:beforeAutospacing="0" w:after="0" w:afterAutospacing="0"/>
        <w:ind w:firstLine="567"/>
        <w:jc w:val="both"/>
        <w:rPr>
          <w:color w:val="22272F"/>
          <w:sz w:val="23"/>
          <w:szCs w:val="23"/>
        </w:rPr>
      </w:pPr>
      <w:r w:rsidRPr="00E01126">
        <w:rPr>
          <w:color w:val="22272F"/>
          <w:sz w:val="23"/>
          <w:szCs w:val="23"/>
        </w:rPr>
        <w:t>Суд пришел к выводу о том, что представленные налогоплательщиком первичные документы не подтверждают реальность поставки ТМЦ спорными контрагентами.</w:t>
      </w:r>
    </w:p>
    <w:p w14:paraId="472674A0" w14:textId="77777777" w:rsidR="00353E09" w:rsidRPr="00E01126" w:rsidRDefault="00353E09"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E01126">
        <w:rPr>
          <w:b/>
          <w:color w:val="22272F"/>
          <w:sz w:val="23"/>
          <w:szCs w:val="23"/>
          <w:lang w:eastAsia="ru-RU"/>
        </w:rPr>
        <w:t xml:space="preserve">НДС по авансовым платежам, уплаченным по договору купли-продажи недвижимого имущества, не может быть принят к вычету, если фактическая передача имущества не состоялась, а основной целью заключения договора было </w:t>
      </w:r>
      <w:proofErr w:type="spellStart"/>
      <w:r w:rsidRPr="00E01126">
        <w:rPr>
          <w:b/>
          <w:color w:val="22272F"/>
          <w:sz w:val="23"/>
          <w:szCs w:val="23"/>
          <w:lang w:eastAsia="ru-RU"/>
        </w:rPr>
        <w:t>дофинансирование</w:t>
      </w:r>
      <w:proofErr w:type="spellEnd"/>
      <w:r w:rsidRPr="00E01126">
        <w:rPr>
          <w:b/>
          <w:color w:val="22272F"/>
          <w:sz w:val="23"/>
          <w:szCs w:val="23"/>
          <w:lang w:eastAsia="ru-RU"/>
        </w:rPr>
        <w:t xml:space="preserve"> оборотными средствами продавца</w:t>
      </w:r>
    </w:p>
    <w:p w14:paraId="295501DB" w14:textId="77777777" w:rsidR="00353E09" w:rsidRPr="003101E7" w:rsidRDefault="00353E09" w:rsidP="00353E09">
      <w:pPr>
        <w:pStyle w:val="s3"/>
        <w:shd w:val="clear" w:color="auto" w:fill="FFFFFF"/>
        <w:spacing w:before="120" w:beforeAutospacing="0" w:after="120" w:afterAutospacing="0"/>
        <w:ind w:left="567"/>
        <w:jc w:val="both"/>
        <w:rPr>
          <w:i/>
          <w:color w:val="22272F"/>
          <w:sz w:val="23"/>
          <w:szCs w:val="23"/>
          <w:shd w:val="clear" w:color="auto" w:fill="FFFFFF"/>
        </w:rPr>
      </w:pPr>
      <w:r w:rsidRPr="00E01126">
        <w:rPr>
          <w:i/>
          <w:color w:val="22272F"/>
          <w:sz w:val="23"/>
          <w:szCs w:val="23"/>
          <w:shd w:val="clear" w:color="auto" w:fill="FFFFFF"/>
        </w:rPr>
        <w:t>Постановление Арбитражного суда Уральского округа от 29 апреля 2022 г. N Ф09-1688/22 по делу N А07-20027/2020</w:t>
      </w:r>
    </w:p>
    <w:p w14:paraId="3D34FF55" w14:textId="77777777" w:rsidR="00353E09" w:rsidRPr="00E01126" w:rsidRDefault="00353E09" w:rsidP="00353E09">
      <w:pPr>
        <w:pStyle w:val="s1"/>
        <w:shd w:val="clear" w:color="auto" w:fill="FFFFFF"/>
        <w:spacing w:before="0" w:beforeAutospacing="0" w:after="0" w:afterAutospacing="0"/>
        <w:ind w:firstLine="567"/>
        <w:jc w:val="both"/>
        <w:rPr>
          <w:color w:val="22272F"/>
          <w:sz w:val="23"/>
          <w:szCs w:val="23"/>
        </w:rPr>
      </w:pPr>
      <w:r w:rsidRPr="00E01126">
        <w:rPr>
          <w:color w:val="22272F"/>
          <w:sz w:val="23"/>
          <w:szCs w:val="23"/>
        </w:rPr>
        <w:t>Налоговый орган полагает, что налогоплательщик не вправе принять к вычету НДС по авансовым платежам, уплаченным по фиктивному договору купли-продажи недвижимого имущества.</w:t>
      </w:r>
    </w:p>
    <w:p w14:paraId="35343260" w14:textId="77777777" w:rsidR="00353E09" w:rsidRPr="00E01126" w:rsidRDefault="00353E09" w:rsidP="00353E09">
      <w:pPr>
        <w:pStyle w:val="s1"/>
        <w:shd w:val="clear" w:color="auto" w:fill="FFFFFF"/>
        <w:spacing w:before="0" w:beforeAutospacing="0" w:after="0" w:afterAutospacing="0"/>
        <w:ind w:firstLine="567"/>
        <w:jc w:val="both"/>
        <w:rPr>
          <w:color w:val="22272F"/>
          <w:sz w:val="23"/>
          <w:szCs w:val="23"/>
        </w:rPr>
      </w:pPr>
      <w:r w:rsidRPr="00E01126">
        <w:rPr>
          <w:color w:val="22272F"/>
          <w:sz w:val="23"/>
          <w:szCs w:val="23"/>
        </w:rPr>
        <w:t>Суд, исследовав обстоятельства дела, признал позицию налогового органа обоснованной.</w:t>
      </w:r>
    </w:p>
    <w:p w14:paraId="2E7D6631" w14:textId="77777777" w:rsidR="00353E09" w:rsidRPr="00E01126" w:rsidRDefault="00353E09" w:rsidP="00353E09">
      <w:pPr>
        <w:pStyle w:val="s1"/>
        <w:shd w:val="clear" w:color="auto" w:fill="FFFFFF"/>
        <w:spacing w:before="0" w:beforeAutospacing="0" w:after="0" w:afterAutospacing="0"/>
        <w:ind w:firstLine="567"/>
        <w:jc w:val="both"/>
        <w:rPr>
          <w:color w:val="22272F"/>
          <w:sz w:val="23"/>
          <w:szCs w:val="23"/>
        </w:rPr>
      </w:pPr>
      <w:r w:rsidRPr="00E01126">
        <w:rPr>
          <w:color w:val="22272F"/>
          <w:sz w:val="23"/>
          <w:szCs w:val="23"/>
        </w:rPr>
        <w:t>Договор купли-продажи не содержит условий о предоплате, в платежных поручениях в назначении платежа отсутствуют слова "предварительная оплата, авансовый платеж", в счетах-фактурах не указано наименование товара, не содержится информация о каком-либо договоре.</w:t>
      </w:r>
    </w:p>
    <w:p w14:paraId="1BC62D0F" w14:textId="77777777" w:rsidR="00353E09" w:rsidRDefault="00353E09" w:rsidP="00353E09">
      <w:pPr>
        <w:pStyle w:val="s1"/>
        <w:shd w:val="clear" w:color="auto" w:fill="FFFFFF"/>
        <w:spacing w:before="0" w:beforeAutospacing="0" w:after="0" w:afterAutospacing="0"/>
        <w:ind w:firstLine="567"/>
        <w:jc w:val="both"/>
        <w:rPr>
          <w:color w:val="22272F"/>
          <w:sz w:val="23"/>
          <w:szCs w:val="23"/>
        </w:rPr>
      </w:pPr>
      <w:r w:rsidRPr="00E01126">
        <w:rPr>
          <w:color w:val="22272F"/>
          <w:sz w:val="23"/>
          <w:szCs w:val="23"/>
        </w:rPr>
        <w:t xml:space="preserve">Суд пришел к выводу, что основной целью спорного договора являлось </w:t>
      </w:r>
      <w:proofErr w:type="spellStart"/>
      <w:r w:rsidRPr="00E01126">
        <w:rPr>
          <w:color w:val="22272F"/>
          <w:sz w:val="23"/>
          <w:szCs w:val="23"/>
        </w:rPr>
        <w:t>дофинансирование</w:t>
      </w:r>
      <w:proofErr w:type="spellEnd"/>
      <w:r w:rsidRPr="00E01126">
        <w:rPr>
          <w:color w:val="22272F"/>
          <w:sz w:val="23"/>
          <w:szCs w:val="23"/>
        </w:rPr>
        <w:t xml:space="preserve"> оборотными средствами продавца. В свою очередь фактическая передача имущества не состоялась.</w:t>
      </w:r>
    </w:p>
    <w:p w14:paraId="39505610" w14:textId="77777777" w:rsidR="00353E09" w:rsidRPr="0094484D" w:rsidRDefault="00353E09" w:rsidP="00353E09">
      <w:pPr>
        <w:pStyle w:val="s1"/>
        <w:shd w:val="clear" w:color="auto" w:fill="FFFFFF"/>
        <w:spacing w:before="0" w:beforeAutospacing="0" w:after="0" w:afterAutospacing="0"/>
        <w:ind w:firstLine="567"/>
        <w:jc w:val="both"/>
        <w:rPr>
          <w:color w:val="22272F"/>
          <w:sz w:val="23"/>
          <w:szCs w:val="23"/>
        </w:rPr>
      </w:pPr>
      <w:r w:rsidRPr="0094484D">
        <w:rPr>
          <w:color w:val="22272F"/>
          <w:sz w:val="23"/>
          <w:szCs w:val="23"/>
        </w:rPr>
        <w:t>Налогоплательщик считает, что в связи с расторжением договора поставки и возвратом уплаченных покупателем авансов он правомерно применил вычет НДС, уплаченного с данных авансов.</w:t>
      </w:r>
    </w:p>
    <w:p w14:paraId="5A027183" w14:textId="77777777" w:rsidR="00353E09" w:rsidRPr="0094484D" w:rsidRDefault="00353E09" w:rsidP="00353E09">
      <w:pPr>
        <w:pStyle w:val="s1"/>
        <w:shd w:val="clear" w:color="auto" w:fill="FFFFFF"/>
        <w:spacing w:before="0" w:beforeAutospacing="0" w:after="0" w:afterAutospacing="0"/>
        <w:ind w:firstLine="567"/>
        <w:jc w:val="both"/>
        <w:rPr>
          <w:color w:val="22272F"/>
          <w:sz w:val="23"/>
          <w:szCs w:val="23"/>
        </w:rPr>
      </w:pPr>
      <w:r w:rsidRPr="0094484D">
        <w:rPr>
          <w:color w:val="22272F"/>
          <w:sz w:val="23"/>
          <w:szCs w:val="23"/>
        </w:rPr>
        <w:t>Суд, исследовав обстоятельства дела, признал позицию налогоплательщика необоснованной.</w:t>
      </w:r>
    </w:p>
    <w:p w14:paraId="2AC9964B" w14:textId="77777777" w:rsidR="00353E09" w:rsidRPr="0094484D" w:rsidRDefault="00353E09" w:rsidP="00353E09">
      <w:pPr>
        <w:pStyle w:val="s1"/>
        <w:shd w:val="clear" w:color="auto" w:fill="FFFFFF"/>
        <w:spacing w:before="0" w:beforeAutospacing="0" w:after="0" w:afterAutospacing="0"/>
        <w:ind w:firstLine="567"/>
        <w:jc w:val="both"/>
        <w:rPr>
          <w:color w:val="22272F"/>
          <w:sz w:val="23"/>
          <w:szCs w:val="23"/>
        </w:rPr>
      </w:pPr>
      <w:r w:rsidRPr="0094484D">
        <w:rPr>
          <w:color w:val="22272F"/>
          <w:sz w:val="23"/>
          <w:szCs w:val="23"/>
        </w:rPr>
        <w:t>Налогоплательщиком и покупателем подписано соглашение о расторжении договора, согласно которому стороны не имею друг к другу претензий.</w:t>
      </w:r>
    </w:p>
    <w:p w14:paraId="12977DB6" w14:textId="77777777" w:rsidR="00353E09" w:rsidRPr="0094484D" w:rsidRDefault="00353E09" w:rsidP="00353E09">
      <w:pPr>
        <w:pStyle w:val="s1"/>
        <w:shd w:val="clear" w:color="auto" w:fill="FFFFFF"/>
        <w:spacing w:before="0" w:beforeAutospacing="0" w:after="0" w:afterAutospacing="0"/>
        <w:ind w:firstLine="567"/>
        <w:jc w:val="both"/>
        <w:rPr>
          <w:color w:val="22272F"/>
          <w:sz w:val="23"/>
          <w:szCs w:val="23"/>
        </w:rPr>
      </w:pPr>
      <w:r w:rsidRPr="0094484D">
        <w:rPr>
          <w:color w:val="22272F"/>
          <w:sz w:val="23"/>
          <w:szCs w:val="23"/>
        </w:rPr>
        <w:t>Однако документов, подтверждающих возврат покупателю предварительной оплаты, не представлено.</w:t>
      </w:r>
    </w:p>
    <w:p w14:paraId="58BE6703" w14:textId="77777777" w:rsidR="00353E09" w:rsidRDefault="00353E09" w:rsidP="00353E09">
      <w:pPr>
        <w:pStyle w:val="s1"/>
        <w:shd w:val="clear" w:color="auto" w:fill="FFFFFF"/>
        <w:spacing w:before="0" w:beforeAutospacing="0" w:after="0" w:afterAutospacing="0"/>
        <w:ind w:firstLine="567"/>
        <w:jc w:val="both"/>
        <w:rPr>
          <w:color w:val="22272F"/>
          <w:sz w:val="23"/>
          <w:szCs w:val="23"/>
        </w:rPr>
      </w:pPr>
      <w:r w:rsidRPr="0094484D">
        <w:rPr>
          <w:color w:val="22272F"/>
          <w:sz w:val="23"/>
          <w:szCs w:val="23"/>
        </w:rPr>
        <w:t>Соответственно, налогоплательщик не имеет права на уменьшение НДС, исчисленного с авансов.</w:t>
      </w:r>
    </w:p>
    <w:p w14:paraId="1B82CB43" w14:textId="77777777" w:rsidR="00353E09" w:rsidRPr="00F70F7F" w:rsidRDefault="00353E09" w:rsidP="00353E09">
      <w:pPr>
        <w:pStyle w:val="a9"/>
        <w:numPr>
          <w:ilvl w:val="0"/>
          <w:numId w:val="24"/>
        </w:numPr>
        <w:shd w:val="clear" w:color="auto" w:fill="FFFFFF"/>
        <w:spacing w:before="120"/>
        <w:ind w:left="567" w:hanging="570"/>
        <w:contextualSpacing w:val="0"/>
        <w:jc w:val="both"/>
        <w:rPr>
          <w:b/>
          <w:color w:val="22272F"/>
          <w:sz w:val="23"/>
          <w:szCs w:val="23"/>
          <w:lang w:eastAsia="ru-RU"/>
        </w:rPr>
      </w:pPr>
      <w:r w:rsidRPr="00F70F7F">
        <w:rPr>
          <w:b/>
          <w:color w:val="22272F"/>
          <w:sz w:val="23"/>
          <w:szCs w:val="23"/>
          <w:lang w:eastAsia="ru-RU"/>
        </w:rPr>
        <w:t>Право на вычет НДС не возникает по результатам рассмотрения в суде спора между налогоплательщиком и контрагентом, если не установлено обстоятельств, препятствующих ему заявить вычет по полученному счету-фактуре в надлежащем налоговом периоде</w:t>
      </w:r>
    </w:p>
    <w:p w14:paraId="03BC95C5" w14:textId="77777777" w:rsidR="00353E09" w:rsidRPr="003101E7" w:rsidRDefault="00353E09" w:rsidP="00353E09">
      <w:pPr>
        <w:pStyle w:val="s3"/>
        <w:shd w:val="clear" w:color="auto" w:fill="FFFFFF"/>
        <w:spacing w:before="120" w:beforeAutospacing="0" w:after="120" w:afterAutospacing="0"/>
        <w:ind w:left="567"/>
        <w:jc w:val="both"/>
        <w:rPr>
          <w:i/>
          <w:color w:val="22272F"/>
          <w:sz w:val="23"/>
          <w:szCs w:val="23"/>
          <w:shd w:val="clear" w:color="auto" w:fill="FFFFFF"/>
        </w:rPr>
      </w:pPr>
      <w:r w:rsidRPr="003101E7">
        <w:rPr>
          <w:i/>
          <w:color w:val="22272F"/>
          <w:sz w:val="23"/>
          <w:szCs w:val="23"/>
          <w:shd w:val="clear" w:color="auto" w:fill="FFFFFF"/>
        </w:rPr>
        <w:t xml:space="preserve">Постановление </w:t>
      </w:r>
      <w:r w:rsidRPr="00F70F7F">
        <w:rPr>
          <w:i/>
          <w:color w:val="22272F"/>
          <w:sz w:val="23"/>
          <w:szCs w:val="23"/>
          <w:shd w:val="clear" w:color="auto" w:fill="FFFFFF"/>
        </w:rPr>
        <w:t>Арбитражного</w:t>
      </w:r>
      <w:r w:rsidRPr="003101E7">
        <w:rPr>
          <w:i/>
          <w:color w:val="22272F"/>
          <w:sz w:val="23"/>
          <w:szCs w:val="23"/>
          <w:shd w:val="clear" w:color="auto" w:fill="FFFFFF"/>
        </w:rPr>
        <w:t xml:space="preserve"> суда Западно-Сибирского округа от 26 апреля 2022 г. N Ф04-1148/22 по делу N А03-8572/2021</w:t>
      </w:r>
    </w:p>
    <w:p w14:paraId="74CA6487" w14:textId="77777777" w:rsidR="00353E09" w:rsidRPr="00F70F7F" w:rsidRDefault="00353E09" w:rsidP="00353E09">
      <w:pPr>
        <w:pStyle w:val="s1"/>
        <w:shd w:val="clear" w:color="auto" w:fill="FFFFFF"/>
        <w:spacing w:before="0" w:beforeAutospacing="0" w:after="0" w:afterAutospacing="0"/>
        <w:ind w:firstLine="567"/>
        <w:jc w:val="both"/>
        <w:rPr>
          <w:color w:val="22272F"/>
          <w:sz w:val="23"/>
          <w:szCs w:val="23"/>
        </w:rPr>
      </w:pPr>
      <w:r w:rsidRPr="00F70F7F">
        <w:rPr>
          <w:color w:val="22272F"/>
          <w:sz w:val="23"/>
          <w:szCs w:val="23"/>
        </w:rPr>
        <w:t>Налоговый орган полагает, что налогоплательщик необоснованно заявил суммы НДС к возмещению, поскольку уточнённая декларация по НДС предоставлена за переделами трехлетнего срока.</w:t>
      </w:r>
    </w:p>
    <w:p w14:paraId="137F9791" w14:textId="77777777" w:rsidR="00353E09" w:rsidRPr="00F70F7F" w:rsidRDefault="00353E09" w:rsidP="00353E09">
      <w:pPr>
        <w:pStyle w:val="s1"/>
        <w:shd w:val="clear" w:color="auto" w:fill="FFFFFF"/>
        <w:spacing w:before="0" w:beforeAutospacing="0" w:after="0" w:afterAutospacing="0"/>
        <w:ind w:firstLine="567"/>
        <w:jc w:val="both"/>
        <w:rPr>
          <w:color w:val="22272F"/>
          <w:sz w:val="23"/>
          <w:szCs w:val="23"/>
        </w:rPr>
      </w:pPr>
      <w:r w:rsidRPr="00F70F7F">
        <w:rPr>
          <w:color w:val="22272F"/>
          <w:sz w:val="23"/>
          <w:szCs w:val="23"/>
        </w:rPr>
        <w:t>Суды, исследовав обстоятельств дела, признал позицию налогового органа обоснованной.</w:t>
      </w:r>
    </w:p>
    <w:p w14:paraId="20E6475B" w14:textId="77777777" w:rsidR="00353E09" w:rsidRPr="00F70F7F" w:rsidRDefault="00353E09" w:rsidP="00353E09">
      <w:pPr>
        <w:pStyle w:val="s1"/>
        <w:shd w:val="clear" w:color="auto" w:fill="FFFFFF"/>
        <w:spacing w:before="0" w:beforeAutospacing="0" w:after="0" w:afterAutospacing="0"/>
        <w:ind w:firstLine="567"/>
        <w:jc w:val="both"/>
        <w:rPr>
          <w:color w:val="22272F"/>
          <w:sz w:val="23"/>
          <w:szCs w:val="23"/>
        </w:rPr>
      </w:pPr>
      <w:r w:rsidRPr="00F70F7F">
        <w:rPr>
          <w:color w:val="22272F"/>
          <w:sz w:val="23"/>
          <w:szCs w:val="23"/>
        </w:rPr>
        <w:t>Налогоплательщик неоднократно предоставлял уточненные декларации, в которые включал и из которых исключал счета-фактуры, полученные от контрагента. Последняя уточненная декларация с НДС к возмещению была представлена налогоплательщиком за пределами трехлетнего срока после окончания соответствующего периода.</w:t>
      </w:r>
    </w:p>
    <w:p w14:paraId="3D4C31F2" w14:textId="77777777" w:rsidR="00353E09" w:rsidRPr="00F70F7F" w:rsidRDefault="00353E09" w:rsidP="00353E09">
      <w:pPr>
        <w:pStyle w:val="s1"/>
        <w:shd w:val="clear" w:color="auto" w:fill="FFFFFF"/>
        <w:spacing w:before="0" w:beforeAutospacing="0" w:after="0" w:afterAutospacing="0"/>
        <w:ind w:firstLine="567"/>
        <w:jc w:val="both"/>
        <w:rPr>
          <w:color w:val="22272F"/>
          <w:sz w:val="23"/>
          <w:szCs w:val="23"/>
        </w:rPr>
      </w:pPr>
      <w:r w:rsidRPr="00F70F7F">
        <w:rPr>
          <w:color w:val="22272F"/>
          <w:sz w:val="23"/>
          <w:szCs w:val="23"/>
        </w:rPr>
        <w:t>Налогоплательщик полагал, что право на вычет у него возникло по результатам рассмотрения в суде спора между ним и контрагентом. Однако при анализе судебных актов не установлено обстоятельств, препятствующих ему заявить вычет в надлежащем налоговом периоде.</w:t>
      </w:r>
    </w:p>
    <w:p w14:paraId="2F24DA1F" w14:textId="77777777" w:rsidR="00353E09" w:rsidRPr="00F70F7F" w:rsidRDefault="00353E09" w:rsidP="00353E09">
      <w:pPr>
        <w:pStyle w:val="s1"/>
        <w:shd w:val="clear" w:color="auto" w:fill="FFFFFF"/>
        <w:spacing w:before="0" w:beforeAutospacing="0" w:after="0" w:afterAutospacing="0"/>
        <w:ind w:firstLine="567"/>
        <w:jc w:val="both"/>
        <w:rPr>
          <w:color w:val="22272F"/>
          <w:sz w:val="23"/>
          <w:szCs w:val="23"/>
        </w:rPr>
      </w:pPr>
      <w:r w:rsidRPr="00F70F7F">
        <w:rPr>
          <w:color w:val="22272F"/>
          <w:sz w:val="23"/>
          <w:szCs w:val="23"/>
        </w:rPr>
        <w:t>Суд также указал, что исключение счетов-фактур контрагента из книги покупок являлось волеизъявлением налогоплательщика. Какого-либо принуждения к этому налогоплательщика со стороны инспекторов, проводящих проверку, и иных органов не установлено.</w:t>
      </w:r>
    </w:p>
    <w:p w14:paraId="61A4EBF5" w14:textId="77777777" w:rsidR="00D141C4" w:rsidRPr="00657F2F" w:rsidRDefault="00D141C4" w:rsidP="00D141C4">
      <w:pPr>
        <w:pStyle w:val="a9"/>
        <w:keepNext/>
        <w:tabs>
          <w:tab w:val="left" w:pos="567"/>
        </w:tabs>
        <w:spacing w:before="240" w:after="240"/>
        <w:ind w:left="927" w:right="57"/>
        <w:outlineLvl w:val="0"/>
        <w:rPr>
          <w:b/>
          <w:bCs/>
          <w:color w:val="FF0000"/>
          <w:sz w:val="23"/>
          <w:szCs w:val="23"/>
        </w:rPr>
      </w:pPr>
    </w:p>
    <w:p w14:paraId="75E02265" w14:textId="77777777" w:rsidR="007F376F" w:rsidRPr="003C027C" w:rsidRDefault="00966BC4" w:rsidP="00FC63D4">
      <w:pPr>
        <w:pStyle w:val="a9"/>
        <w:keepNext/>
        <w:numPr>
          <w:ilvl w:val="1"/>
          <w:numId w:val="1"/>
        </w:numPr>
        <w:tabs>
          <w:tab w:val="left" w:pos="567"/>
        </w:tabs>
        <w:spacing w:before="240" w:after="240" w:line="600" w:lineRule="auto"/>
        <w:ind w:left="0" w:right="57" w:firstLine="0"/>
        <w:jc w:val="center"/>
        <w:outlineLvl w:val="0"/>
        <w:rPr>
          <w:b/>
          <w:bCs/>
          <w:sz w:val="23"/>
          <w:szCs w:val="23"/>
        </w:rPr>
      </w:pPr>
      <w:bookmarkStart w:id="86" w:name="_Toc108796328"/>
      <w:r w:rsidRPr="003C027C">
        <w:rPr>
          <w:b/>
          <w:bCs/>
          <w:sz w:val="23"/>
          <w:szCs w:val="23"/>
        </w:rPr>
        <w:t>НДФЛ</w:t>
      </w:r>
      <w:bookmarkEnd w:id="86"/>
    </w:p>
    <w:p w14:paraId="17469925" w14:textId="2BD08488" w:rsidR="009C3501" w:rsidRPr="001D1052" w:rsidRDefault="001D1052" w:rsidP="003A6272">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sidRPr="001D1052">
        <w:rPr>
          <w:rFonts w:ascii="PT Serif" w:hAnsi="PT Serif"/>
          <w:b/>
          <w:color w:val="22272F"/>
          <w:sz w:val="23"/>
          <w:szCs w:val="23"/>
          <w:shd w:val="clear" w:color="auto" w:fill="FFFFFF"/>
        </w:rPr>
        <w:t>ФНС дала разъяснения по вопросу учета убытков по операциям с ценными бумагами и производными финансовыми инструментами, полученных налогоплательщиком в текущем налоговом периоде в целях переноса срока уплаты НДФЛ.</w:t>
      </w:r>
    </w:p>
    <w:p w14:paraId="797917B7" w14:textId="5BBB64B8" w:rsidR="001D1052" w:rsidRPr="001D1052" w:rsidRDefault="001D1052" w:rsidP="001D1052">
      <w:pPr>
        <w:pStyle w:val="s3"/>
        <w:shd w:val="clear" w:color="auto" w:fill="FFFFFF"/>
        <w:spacing w:before="120" w:beforeAutospacing="0" w:after="120" w:afterAutospacing="0"/>
        <w:ind w:left="567"/>
        <w:jc w:val="both"/>
        <w:rPr>
          <w:i/>
          <w:color w:val="22272F"/>
          <w:sz w:val="23"/>
          <w:szCs w:val="23"/>
          <w:shd w:val="clear" w:color="auto" w:fill="FFFFFF"/>
        </w:rPr>
      </w:pPr>
      <w:r w:rsidRPr="001D1052">
        <w:rPr>
          <w:i/>
          <w:color w:val="22272F"/>
          <w:sz w:val="23"/>
          <w:szCs w:val="23"/>
          <w:shd w:val="clear" w:color="auto" w:fill="FFFFFF"/>
        </w:rPr>
        <w:t>Письмо Федеральной налоговой службы от 1 апреля 2022 г. N БС-3-11/3011@</w:t>
      </w:r>
    </w:p>
    <w:p w14:paraId="37904F11" w14:textId="77777777" w:rsidR="003A6272" w:rsidRPr="003A6272" w:rsidRDefault="003A6272" w:rsidP="003A6272">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sidRPr="003A6272">
        <w:rPr>
          <w:rFonts w:ascii="PT Serif" w:hAnsi="PT Serif"/>
          <w:b/>
          <w:color w:val="22272F"/>
          <w:sz w:val="23"/>
          <w:szCs w:val="23"/>
          <w:shd w:val="clear" w:color="auto" w:fill="FFFFFF"/>
        </w:rPr>
        <w:t>Отделения ФСС, выплачивающие больничные, перечисляют НДФЛ в бюджет по месту своего учета</w:t>
      </w:r>
    </w:p>
    <w:p w14:paraId="1C9B61E4" w14:textId="033E3990" w:rsidR="003A6272" w:rsidRPr="003A6272" w:rsidRDefault="003A6272" w:rsidP="003A6272">
      <w:pPr>
        <w:pStyle w:val="s3"/>
        <w:shd w:val="clear" w:color="auto" w:fill="FFFFFF"/>
        <w:spacing w:before="120" w:beforeAutospacing="0" w:after="120" w:afterAutospacing="0"/>
        <w:ind w:left="567"/>
        <w:jc w:val="both"/>
        <w:rPr>
          <w:i/>
          <w:color w:val="22272F"/>
          <w:sz w:val="23"/>
          <w:szCs w:val="23"/>
          <w:shd w:val="clear" w:color="auto" w:fill="FFFFFF"/>
        </w:rPr>
      </w:pPr>
      <w:r w:rsidRPr="003A6272">
        <w:rPr>
          <w:i/>
          <w:color w:val="22272F"/>
          <w:sz w:val="23"/>
          <w:szCs w:val="23"/>
          <w:shd w:val="clear" w:color="auto" w:fill="FFFFFF"/>
        </w:rPr>
        <w:t>Письмо Департамента налоговой политики Минфина России от 4 апреля 2022 г. N 03-04-09/28429</w:t>
      </w:r>
    </w:p>
    <w:p w14:paraId="36361B1D" w14:textId="77777777" w:rsidR="003A6272" w:rsidRPr="003A6272" w:rsidRDefault="003A6272" w:rsidP="003A6272">
      <w:pPr>
        <w:pStyle w:val="s1"/>
        <w:shd w:val="clear" w:color="auto" w:fill="FFFFFF"/>
        <w:spacing w:before="0" w:beforeAutospacing="0" w:after="0" w:afterAutospacing="0"/>
        <w:ind w:firstLine="567"/>
        <w:jc w:val="both"/>
        <w:rPr>
          <w:color w:val="22272F"/>
          <w:sz w:val="23"/>
          <w:szCs w:val="23"/>
        </w:rPr>
      </w:pPr>
      <w:r w:rsidRPr="003A6272">
        <w:rPr>
          <w:color w:val="22272F"/>
          <w:sz w:val="23"/>
          <w:szCs w:val="23"/>
        </w:rPr>
        <w:t>Сумма НДФЛ, исчисленная и удержанная территориальным отделением ФСС с пособий по временной нетрудоспособности, выплачиваемых застрахованным лицам, работающим и проживающим на территории района, уплачивается по месту учета отделения.</w:t>
      </w:r>
    </w:p>
    <w:p w14:paraId="059F8B7C" w14:textId="5C0205FF" w:rsidR="001F756E" w:rsidRPr="001F756E" w:rsidRDefault="003A6272" w:rsidP="001F756E">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Pr>
          <w:rFonts w:ascii="PT Serif" w:hAnsi="PT Serif"/>
          <w:b/>
          <w:color w:val="22272F"/>
          <w:sz w:val="23"/>
          <w:szCs w:val="23"/>
          <w:shd w:val="clear" w:color="auto" w:fill="FFFFFF"/>
        </w:rPr>
        <w:t>П</w:t>
      </w:r>
      <w:r w:rsidR="001F756E" w:rsidRPr="003A6272">
        <w:rPr>
          <w:rFonts w:ascii="PT Serif" w:hAnsi="PT Serif"/>
          <w:b/>
          <w:color w:val="22272F"/>
          <w:sz w:val="23"/>
          <w:szCs w:val="23"/>
          <w:shd w:val="clear" w:color="auto" w:fill="FFFFFF"/>
        </w:rPr>
        <w:t>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такого права требования.</w:t>
      </w:r>
    </w:p>
    <w:p w14:paraId="5DA856F4" w14:textId="47F4B70C" w:rsidR="001F756E" w:rsidRPr="003A6272" w:rsidRDefault="001F756E" w:rsidP="003A6272">
      <w:pPr>
        <w:pStyle w:val="s3"/>
        <w:shd w:val="clear" w:color="auto" w:fill="FFFFFF"/>
        <w:spacing w:before="120" w:beforeAutospacing="0" w:after="120" w:afterAutospacing="0"/>
        <w:ind w:left="567"/>
        <w:jc w:val="both"/>
        <w:rPr>
          <w:i/>
          <w:color w:val="22272F"/>
          <w:sz w:val="23"/>
          <w:szCs w:val="23"/>
          <w:shd w:val="clear" w:color="auto" w:fill="FFFFFF"/>
        </w:rPr>
      </w:pPr>
      <w:r w:rsidRPr="003A6272">
        <w:rPr>
          <w:i/>
          <w:color w:val="22272F"/>
          <w:sz w:val="23"/>
          <w:szCs w:val="23"/>
          <w:shd w:val="clear" w:color="auto" w:fill="FFFFFF"/>
        </w:rPr>
        <w:t>Письмо Департамента налоговой политики Минфина России от 4 апреля 2022 г. N 03-04-05/27764</w:t>
      </w:r>
    </w:p>
    <w:p w14:paraId="121F2553" w14:textId="4CA0B1D6" w:rsidR="001F756E" w:rsidRPr="003A6272" w:rsidRDefault="003A6272" w:rsidP="003A6272">
      <w:pPr>
        <w:pStyle w:val="s1"/>
        <w:shd w:val="clear" w:color="auto" w:fill="FFFFFF"/>
        <w:spacing w:before="0" w:beforeAutospacing="0" w:after="0" w:afterAutospacing="0"/>
        <w:ind w:firstLine="567"/>
        <w:jc w:val="both"/>
        <w:rPr>
          <w:color w:val="22272F"/>
          <w:sz w:val="23"/>
          <w:szCs w:val="23"/>
        </w:rPr>
      </w:pPr>
      <w:r>
        <w:rPr>
          <w:color w:val="22272F"/>
          <w:sz w:val="23"/>
          <w:szCs w:val="23"/>
        </w:rPr>
        <w:t>П</w:t>
      </w:r>
      <w:r w:rsidR="001F756E" w:rsidRPr="003A6272">
        <w:rPr>
          <w:color w:val="22272F"/>
          <w:sz w:val="23"/>
          <w:szCs w:val="23"/>
        </w:rPr>
        <w:t>оложения </w:t>
      </w:r>
      <w:hyperlink r:id="rId14" w:anchor="/document/10900200/entry/217171" w:history="1">
        <w:r w:rsidR="001F756E" w:rsidRPr="003A6272">
          <w:rPr>
            <w:color w:val="22272F"/>
            <w:sz w:val="23"/>
            <w:szCs w:val="23"/>
          </w:rPr>
          <w:t>п</w:t>
        </w:r>
        <w:r>
          <w:rPr>
            <w:color w:val="22272F"/>
            <w:sz w:val="23"/>
            <w:szCs w:val="23"/>
          </w:rPr>
          <w:t>.</w:t>
        </w:r>
        <w:r w:rsidR="001F756E" w:rsidRPr="003A6272">
          <w:rPr>
            <w:color w:val="22272F"/>
            <w:sz w:val="23"/>
            <w:szCs w:val="23"/>
          </w:rPr>
          <w:t xml:space="preserve"> 17.1 статьи 217</w:t>
        </w:r>
      </w:hyperlink>
      <w:r w:rsidR="00A72344">
        <w:rPr>
          <w:color w:val="22272F"/>
          <w:sz w:val="23"/>
          <w:szCs w:val="23"/>
        </w:rPr>
        <w:t xml:space="preserve"> </w:t>
      </w:r>
      <w:r>
        <w:rPr>
          <w:color w:val="22272F"/>
          <w:sz w:val="23"/>
          <w:szCs w:val="23"/>
        </w:rPr>
        <w:t>НК РФ</w:t>
      </w:r>
      <w:r w:rsidR="001F756E" w:rsidRPr="003A6272">
        <w:rPr>
          <w:color w:val="22272F"/>
          <w:sz w:val="23"/>
          <w:szCs w:val="23"/>
        </w:rPr>
        <w:t xml:space="preserve"> к доходам, полученным при уступке прав требования по договору участия в долевом строительстве, не применяются.</w:t>
      </w:r>
    </w:p>
    <w:p w14:paraId="3A97E697" w14:textId="4C74138F" w:rsidR="003A3B19" w:rsidRDefault="003A3B19" w:rsidP="001F756E">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sidRPr="001F756E">
        <w:rPr>
          <w:rFonts w:ascii="PT Serif" w:hAnsi="PT Serif"/>
          <w:b/>
          <w:color w:val="22272F"/>
          <w:sz w:val="23"/>
          <w:szCs w:val="23"/>
          <w:shd w:val="clear" w:color="auto" w:fill="FFFFFF"/>
        </w:rPr>
        <w:t>С</w:t>
      </w:r>
      <w:r w:rsidRPr="001F756E">
        <w:rPr>
          <w:rFonts w:ascii="PT Serif" w:hAnsi="PT Serif" w:hint="eastAsia"/>
          <w:b/>
          <w:color w:val="22272F"/>
          <w:sz w:val="23"/>
          <w:szCs w:val="23"/>
          <w:shd w:val="clear" w:color="auto" w:fill="FFFFFF"/>
        </w:rPr>
        <w:t>о</w:t>
      </w:r>
      <w:r w:rsidRPr="001F756E">
        <w:rPr>
          <w:rFonts w:ascii="PT Serif" w:hAnsi="PT Serif"/>
          <w:b/>
          <w:color w:val="22272F"/>
          <w:sz w:val="23"/>
          <w:szCs w:val="23"/>
          <w:shd w:val="clear" w:color="auto" w:fill="FFFFFF"/>
        </w:rPr>
        <w:t>циальный налоговый вычет в сумме, уплаченной налогоплательщиком за оказанные ему физкультурно-оздоровительные услуги</w:t>
      </w:r>
    </w:p>
    <w:p w14:paraId="572AE17C" w14:textId="77777777" w:rsidR="001F756E" w:rsidRPr="001F756E" w:rsidRDefault="001F756E" w:rsidP="001F756E">
      <w:pPr>
        <w:pStyle w:val="s3"/>
        <w:shd w:val="clear" w:color="auto" w:fill="FFFFFF"/>
        <w:spacing w:before="120" w:beforeAutospacing="0" w:after="120" w:afterAutospacing="0"/>
        <w:ind w:left="567"/>
        <w:jc w:val="both"/>
        <w:rPr>
          <w:i/>
          <w:color w:val="22272F"/>
          <w:sz w:val="23"/>
          <w:szCs w:val="23"/>
          <w:shd w:val="clear" w:color="auto" w:fill="FFFFFF"/>
        </w:rPr>
      </w:pPr>
      <w:r w:rsidRPr="001F756E">
        <w:rPr>
          <w:i/>
          <w:color w:val="22272F"/>
          <w:sz w:val="23"/>
          <w:szCs w:val="23"/>
          <w:shd w:val="clear" w:color="auto" w:fill="FFFFFF"/>
        </w:rPr>
        <w:t>Письмо Департамента налоговой политики Минфина России от 5 апреля 2022 г. N 03-04-09/28063</w:t>
      </w:r>
    </w:p>
    <w:p w14:paraId="57D2D079" w14:textId="77777777" w:rsidR="003A3B19" w:rsidRPr="001F756E" w:rsidRDefault="003A3B19" w:rsidP="001F756E">
      <w:pPr>
        <w:pStyle w:val="s1"/>
        <w:shd w:val="clear" w:color="auto" w:fill="FFFFFF"/>
        <w:spacing w:before="0" w:beforeAutospacing="0" w:after="0" w:afterAutospacing="0"/>
        <w:ind w:firstLine="567"/>
        <w:jc w:val="both"/>
        <w:rPr>
          <w:color w:val="22272F"/>
          <w:sz w:val="23"/>
          <w:szCs w:val="23"/>
        </w:rPr>
      </w:pPr>
      <w:proofErr w:type="gramStart"/>
      <w:r w:rsidRPr="001F756E">
        <w:rPr>
          <w:color w:val="22272F"/>
          <w:sz w:val="23"/>
          <w:szCs w:val="23"/>
        </w:rPr>
        <w:t>НК РФ предусмотрен социальный вычет по НДФЛ в сумме, уплаченной физлицом в налоговом периоде за счет собственных средств за физкультурно-оздоровительные услуги, оказанные ему, его детям (в т. ч. усыновленным) в возрасте до 18 лет, подопечным в возрасте до 18 лет физкультурно-спортивными организациями, ИП, ведущими деятельность в области физкультуры и спорта в качестве основного вида.</w:t>
      </w:r>
      <w:proofErr w:type="gramEnd"/>
      <w:r w:rsidRPr="001F756E">
        <w:rPr>
          <w:color w:val="22272F"/>
          <w:sz w:val="23"/>
          <w:szCs w:val="23"/>
        </w:rPr>
        <w:t xml:space="preserve"> Вычет применяется к доходам, полученным начиная с 1 января 2022 г.</w:t>
      </w:r>
    </w:p>
    <w:p w14:paraId="4D948414" w14:textId="77777777" w:rsidR="003A3B19" w:rsidRPr="001F756E" w:rsidRDefault="003A3B19" w:rsidP="001F756E">
      <w:pPr>
        <w:pStyle w:val="s1"/>
        <w:shd w:val="clear" w:color="auto" w:fill="FFFFFF"/>
        <w:spacing w:before="0" w:beforeAutospacing="0" w:after="0" w:afterAutospacing="0"/>
        <w:ind w:firstLine="567"/>
        <w:jc w:val="both"/>
        <w:rPr>
          <w:color w:val="22272F"/>
          <w:sz w:val="23"/>
          <w:szCs w:val="23"/>
        </w:rPr>
      </w:pPr>
      <w:r w:rsidRPr="001F756E">
        <w:rPr>
          <w:color w:val="22272F"/>
          <w:sz w:val="23"/>
          <w:szCs w:val="23"/>
        </w:rPr>
        <w:t xml:space="preserve">Минфин отметил, что вычет не является субсидией или иной </w:t>
      </w:r>
      <w:proofErr w:type="spellStart"/>
      <w:r w:rsidRPr="001F756E">
        <w:rPr>
          <w:color w:val="22272F"/>
          <w:sz w:val="23"/>
          <w:szCs w:val="23"/>
        </w:rPr>
        <w:t>соцвыплатой</w:t>
      </w:r>
      <w:proofErr w:type="spellEnd"/>
      <w:r w:rsidRPr="001F756E">
        <w:rPr>
          <w:color w:val="22272F"/>
          <w:sz w:val="23"/>
          <w:szCs w:val="23"/>
        </w:rPr>
        <w:t xml:space="preserve"> отдельным категориям граждан. Он предоставляется за налоговый период, в котором произведены расходы на физкультурно-оздоровительные услуги.</w:t>
      </w:r>
    </w:p>
    <w:p w14:paraId="559BD01A" w14:textId="77777777" w:rsidR="003A3B19" w:rsidRPr="001F756E" w:rsidRDefault="003A3B19" w:rsidP="001F756E">
      <w:pPr>
        <w:pStyle w:val="s1"/>
        <w:shd w:val="clear" w:color="auto" w:fill="FFFFFF"/>
        <w:spacing w:before="0" w:beforeAutospacing="0" w:after="0" w:afterAutospacing="0"/>
        <w:ind w:firstLine="567"/>
        <w:jc w:val="both"/>
        <w:rPr>
          <w:color w:val="22272F"/>
          <w:sz w:val="23"/>
          <w:szCs w:val="23"/>
        </w:rPr>
      </w:pPr>
      <w:r w:rsidRPr="001F756E">
        <w:rPr>
          <w:color w:val="22272F"/>
          <w:sz w:val="23"/>
          <w:szCs w:val="23"/>
        </w:rPr>
        <w:t>Если в налоговом периоде у плательщика отсутствовали облагаемые НДФЛ доходы, то он не вправе воспользоваться вычетом.</w:t>
      </w:r>
    </w:p>
    <w:p w14:paraId="378D32FC" w14:textId="3B2CF246" w:rsidR="00950BB9" w:rsidRPr="00950BB9" w:rsidRDefault="00950BB9" w:rsidP="00950BB9">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sidRPr="00950BB9">
        <w:rPr>
          <w:rFonts w:ascii="PT Serif" w:hAnsi="PT Serif"/>
          <w:b/>
          <w:color w:val="22272F"/>
          <w:sz w:val="23"/>
          <w:szCs w:val="23"/>
          <w:shd w:val="clear" w:color="auto" w:fill="FFFFFF"/>
        </w:rPr>
        <w:t>От НДФЛ освобождена материальная выгода, полученная в 2021-2023 гг</w:t>
      </w:r>
      <w:r>
        <w:rPr>
          <w:rFonts w:ascii="PT Serif" w:hAnsi="PT Serif"/>
          <w:b/>
          <w:color w:val="22272F"/>
          <w:sz w:val="23"/>
          <w:szCs w:val="23"/>
          <w:shd w:val="clear" w:color="auto" w:fill="FFFFFF"/>
        </w:rPr>
        <w:t>.</w:t>
      </w:r>
    </w:p>
    <w:p w14:paraId="0DF819D6" w14:textId="378DD0FA" w:rsidR="00950BB9" w:rsidRPr="00950BB9" w:rsidRDefault="00950BB9" w:rsidP="00950BB9">
      <w:pPr>
        <w:pStyle w:val="s3"/>
        <w:shd w:val="clear" w:color="auto" w:fill="FFFFFF"/>
        <w:spacing w:before="120" w:beforeAutospacing="0" w:after="120" w:afterAutospacing="0"/>
        <w:ind w:left="567"/>
        <w:jc w:val="both"/>
        <w:rPr>
          <w:i/>
          <w:color w:val="22272F"/>
          <w:sz w:val="23"/>
          <w:szCs w:val="23"/>
          <w:shd w:val="clear" w:color="auto" w:fill="FFFFFF"/>
        </w:rPr>
      </w:pPr>
      <w:r w:rsidRPr="00950BB9">
        <w:rPr>
          <w:i/>
          <w:color w:val="22272F"/>
          <w:sz w:val="23"/>
          <w:szCs w:val="23"/>
          <w:shd w:val="clear" w:color="auto" w:fill="FFFFFF"/>
        </w:rPr>
        <w:t>Письмо Федеральной налоговой службы от 6 апреля 2022 г. N БС-4-11/4160@</w:t>
      </w:r>
    </w:p>
    <w:p w14:paraId="3EE9D001" w14:textId="77777777" w:rsidR="00950BB9" w:rsidRPr="00950BB9" w:rsidRDefault="00950BB9" w:rsidP="00950BB9">
      <w:pPr>
        <w:pStyle w:val="s1"/>
        <w:shd w:val="clear" w:color="auto" w:fill="FFFFFF"/>
        <w:spacing w:before="0" w:beforeAutospacing="0" w:after="0" w:afterAutospacing="0"/>
        <w:ind w:firstLine="567"/>
        <w:jc w:val="both"/>
        <w:rPr>
          <w:color w:val="22272F"/>
          <w:sz w:val="23"/>
          <w:szCs w:val="23"/>
        </w:rPr>
      </w:pPr>
      <w:r w:rsidRPr="00950BB9">
        <w:rPr>
          <w:color w:val="22272F"/>
          <w:sz w:val="23"/>
          <w:szCs w:val="23"/>
        </w:rPr>
        <w:t>Не облагаются НДФЛ доходы в виде материальной выгоды, полученные в 2021-2023 гг. от экономии на процентах по займам у работодателей, от приобретения товаров (работ, услуг) у взаимозависимых лиц, а также от приобретения ценных бумаг и производных финансовых инструментов.</w:t>
      </w:r>
    </w:p>
    <w:p w14:paraId="2ADD83C4" w14:textId="77777777" w:rsidR="00950BB9" w:rsidRPr="00950BB9" w:rsidRDefault="00950BB9" w:rsidP="00950BB9">
      <w:pPr>
        <w:pStyle w:val="s1"/>
        <w:shd w:val="clear" w:color="auto" w:fill="FFFFFF"/>
        <w:spacing w:before="0" w:beforeAutospacing="0" w:after="0" w:afterAutospacing="0"/>
        <w:ind w:firstLine="567"/>
        <w:jc w:val="both"/>
        <w:rPr>
          <w:color w:val="22272F"/>
          <w:sz w:val="23"/>
          <w:szCs w:val="23"/>
        </w:rPr>
      </w:pPr>
      <w:r w:rsidRPr="00950BB9">
        <w:rPr>
          <w:color w:val="22272F"/>
          <w:sz w:val="23"/>
          <w:szCs w:val="23"/>
        </w:rPr>
        <w:t>Излишне удержанная сумма НДФЛ по материальной выгоде, полученной в 2021 г., возвращается налоговым агентом в общем порядке.</w:t>
      </w:r>
    </w:p>
    <w:p w14:paraId="0F14C209" w14:textId="77777777" w:rsidR="00950BB9" w:rsidRPr="00950BB9" w:rsidRDefault="00950BB9" w:rsidP="00950BB9">
      <w:pPr>
        <w:pStyle w:val="s1"/>
        <w:shd w:val="clear" w:color="auto" w:fill="FFFFFF"/>
        <w:spacing w:before="0" w:beforeAutospacing="0" w:after="0" w:afterAutospacing="0"/>
        <w:ind w:firstLine="567"/>
        <w:jc w:val="both"/>
        <w:rPr>
          <w:color w:val="22272F"/>
          <w:sz w:val="23"/>
          <w:szCs w:val="23"/>
        </w:rPr>
      </w:pPr>
      <w:r w:rsidRPr="00950BB9">
        <w:rPr>
          <w:color w:val="22272F"/>
          <w:sz w:val="23"/>
          <w:szCs w:val="23"/>
        </w:rPr>
        <w:t>При этом налоговые агенты обязаны представить уточненные расчеты по форме 6-НДФЛ за I квартал, полугодие, 9 месяцев 2021 г. и за 2021 г. Уточненный расчет по форме 6-НДФЛ за 2021 г. представляется с корректирующими (аннулирующими) справками о доходах и суммах налога физлиц только в отношении физлиц, данные которых уточняются.</w:t>
      </w:r>
    </w:p>
    <w:p w14:paraId="428976AE" w14:textId="5DD459D3" w:rsidR="00950BB9" w:rsidRPr="00950BB9" w:rsidRDefault="00950BB9" w:rsidP="00950BB9">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Pr>
          <w:rFonts w:ascii="PT Serif" w:hAnsi="PT Serif"/>
          <w:b/>
          <w:color w:val="22272F"/>
          <w:sz w:val="23"/>
          <w:szCs w:val="23"/>
          <w:shd w:val="clear" w:color="auto" w:fill="FFFFFF"/>
        </w:rPr>
        <w:t>П</w:t>
      </w:r>
      <w:r w:rsidRPr="00950BB9">
        <w:rPr>
          <w:rFonts w:ascii="PT Serif" w:hAnsi="PT Serif"/>
          <w:b/>
          <w:color w:val="22272F"/>
          <w:sz w:val="23"/>
          <w:szCs w:val="23"/>
          <w:shd w:val="clear" w:color="auto" w:fill="FFFFFF"/>
        </w:rPr>
        <w:t xml:space="preserve">раво на получение стандартного налогового вычета возникает при условии, что налогоплательщик является </w:t>
      </w:r>
      <w:r>
        <w:rPr>
          <w:rFonts w:ascii="PT Serif" w:hAnsi="PT Serif"/>
          <w:b/>
          <w:color w:val="22272F"/>
          <w:sz w:val="23"/>
          <w:szCs w:val="23"/>
          <w:shd w:val="clear" w:color="auto" w:fill="FFFFFF"/>
        </w:rPr>
        <w:t>(</w:t>
      </w:r>
      <w:r w:rsidRPr="00950BB9">
        <w:rPr>
          <w:rFonts w:ascii="PT Serif" w:hAnsi="PT Serif"/>
          <w:b/>
          <w:color w:val="22272F"/>
          <w:sz w:val="23"/>
          <w:szCs w:val="23"/>
          <w:shd w:val="clear" w:color="auto" w:fill="FFFFFF"/>
        </w:rPr>
        <w:t>признается</w:t>
      </w:r>
      <w:r>
        <w:rPr>
          <w:rFonts w:ascii="PT Serif" w:hAnsi="PT Serif"/>
          <w:b/>
          <w:color w:val="22272F"/>
          <w:sz w:val="23"/>
          <w:szCs w:val="23"/>
          <w:shd w:val="clear" w:color="auto" w:fill="FFFFFF"/>
        </w:rPr>
        <w:t>)</w:t>
      </w:r>
      <w:r w:rsidRPr="00950BB9">
        <w:rPr>
          <w:rFonts w:ascii="PT Serif" w:hAnsi="PT Serif"/>
          <w:b/>
          <w:color w:val="22272F"/>
          <w:sz w:val="23"/>
          <w:szCs w:val="23"/>
          <w:shd w:val="clear" w:color="auto" w:fill="FFFFFF"/>
        </w:rPr>
        <w:t xml:space="preserve"> родителем, супругом родителя и ребенок в возрасте до 18 лет либо учащийся очной формы обучения в возрасте до 24 лет находится на обеспечении данного налогоплательщика.</w:t>
      </w:r>
    </w:p>
    <w:p w14:paraId="020DD32D" w14:textId="3BDA7DFA" w:rsidR="00950BB9" w:rsidRPr="00950BB9" w:rsidRDefault="00950BB9" w:rsidP="00950BB9">
      <w:pPr>
        <w:pStyle w:val="s3"/>
        <w:shd w:val="clear" w:color="auto" w:fill="FFFFFF"/>
        <w:spacing w:before="120" w:beforeAutospacing="0" w:after="120" w:afterAutospacing="0"/>
        <w:ind w:left="567"/>
        <w:jc w:val="both"/>
        <w:rPr>
          <w:i/>
          <w:color w:val="22272F"/>
          <w:sz w:val="23"/>
          <w:szCs w:val="23"/>
          <w:shd w:val="clear" w:color="auto" w:fill="FFFFFF"/>
        </w:rPr>
      </w:pPr>
      <w:r w:rsidRPr="00950BB9">
        <w:rPr>
          <w:i/>
          <w:color w:val="22272F"/>
          <w:sz w:val="23"/>
          <w:szCs w:val="23"/>
          <w:shd w:val="clear" w:color="auto" w:fill="FFFFFF"/>
        </w:rPr>
        <w:t>Письмо Департамента налоговой политики Минфина России от 7 апреля 2022 г. N 03-04-05/29517</w:t>
      </w:r>
    </w:p>
    <w:p w14:paraId="2E9AC1E9" w14:textId="2FCD361A" w:rsidR="00950BB9" w:rsidRPr="00950BB9" w:rsidRDefault="00950BB9" w:rsidP="00950BB9">
      <w:pPr>
        <w:pStyle w:val="s1"/>
        <w:shd w:val="clear" w:color="auto" w:fill="FFFFFF"/>
        <w:spacing w:before="0" w:beforeAutospacing="0" w:after="0" w:afterAutospacing="0"/>
        <w:ind w:firstLine="567"/>
        <w:jc w:val="both"/>
        <w:rPr>
          <w:color w:val="22272F"/>
          <w:sz w:val="23"/>
          <w:szCs w:val="23"/>
        </w:rPr>
      </w:pPr>
      <w:r>
        <w:rPr>
          <w:color w:val="22272F"/>
          <w:sz w:val="23"/>
          <w:szCs w:val="23"/>
        </w:rPr>
        <w:t>НК РФ</w:t>
      </w:r>
      <w:r w:rsidRPr="00950BB9">
        <w:rPr>
          <w:color w:val="22272F"/>
          <w:sz w:val="23"/>
          <w:szCs w:val="23"/>
        </w:rPr>
        <w:t> не предусматривает ограничение по предоставлению стандартного налогового вычета родителю, на обеспечении которого находится учащийся очной формы обучения в возрасте до 24 лет, в случае вступления учащегося в брак.</w:t>
      </w:r>
    </w:p>
    <w:p w14:paraId="3FDF82E8" w14:textId="6CB7DFDC" w:rsidR="00950BB9" w:rsidRPr="00950BB9" w:rsidRDefault="00950BB9" w:rsidP="00950BB9">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Pr>
          <w:rFonts w:ascii="PT Serif" w:hAnsi="PT Serif"/>
          <w:b/>
          <w:color w:val="22272F"/>
          <w:sz w:val="23"/>
          <w:szCs w:val="23"/>
          <w:shd w:val="clear" w:color="auto" w:fill="FFFFFF"/>
        </w:rPr>
        <w:t>Д</w:t>
      </w:r>
      <w:r w:rsidRPr="00950BB9">
        <w:rPr>
          <w:rFonts w:ascii="PT Serif" w:hAnsi="PT Serif"/>
          <w:b/>
          <w:color w:val="22272F"/>
          <w:sz w:val="23"/>
          <w:szCs w:val="23"/>
          <w:shd w:val="clear" w:color="auto" w:fill="FFFFFF"/>
        </w:rPr>
        <w:t xml:space="preserve">ля каждого из супругов срок владения имуществом, приобретенным в совместную собственность супругов, исчисляется </w:t>
      </w:r>
      <w:proofErr w:type="gramStart"/>
      <w:r w:rsidRPr="00950BB9">
        <w:rPr>
          <w:rFonts w:ascii="PT Serif" w:hAnsi="PT Serif"/>
          <w:b/>
          <w:color w:val="22272F"/>
          <w:sz w:val="23"/>
          <w:szCs w:val="23"/>
          <w:shd w:val="clear" w:color="auto" w:fill="FFFFFF"/>
        </w:rPr>
        <w:t>с даты возникновения</w:t>
      </w:r>
      <w:proofErr w:type="gramEnd"/>
      <w:r w:rsidRPr="00950BB9">
        <w:rPr>
          <w:rFonts w:ascii="PT Serif" w:hAnsi="PT Serif"/>
          <w:b/>
          <w:color w:val="22272F"/>
          <w:sz w:val="23"/>
          <w:szCs w:val="23"/>
          <w:shd w:val="clear" w:color="auto" w:fill="FFFFFF"/>
        </w:rPr>
        <w:t xml:space="preserve"> права собственности на такое имущество у одного из супругов. Переход такого имущества в единоличную собственность одного из супругов в порядке, предусмотренном законодательством Российской Федерации, не изменяет описанный порядок.</w:t>
      </w:r>
    </w:p>
    <w:p w14:paraId="70BB691F" w14:textId="5F7863EE" w:rsidR="00950BB9" w:rsidRPr="00950BB9" w:rsidRDefault="00950BB9" w:rsidP="00950BB9">
      <w:pPr>
        <w:pStyle w:val="s3"/>
        <w:shd w:val="clear" w:color="auto" w:fill="FFFFFF"/>
        <w:spacing w:before="120" w:beforeAutospacing="0" w:after="120" w:afterAutospacing="0"/>
        <w:ind w:left="567"/>
        <w:jc w:val="both"/>
        <w:rPr>
          <w:i/>
          <w:color w:val="22272F"/>
          <w:sz w:val="23"/>
          <w:szCs w:val="23"/>
          <w:shd w:val="clear" w:color="auto" w:fill="FFFFFF"/>
        </w:rPr>
      </w:pPr>
      <w:r w:rsidRPr="00950BB9">
        <w:rPr>
          <w:i/>
          <w:color w:val="22272F"/>
          <w:sz w:val="23"/>
          <w:szCs w:val="23"/>
          <w:shd w:val="clear" w:color="auto" w:fill="FFFFFF"/>
        </w:rPr>
        <w:t>Письмо Департамента налоговой политики Минфина России от 7 апреля 2022 г. N 03-04-05/29537</w:t>
      </w:r>
    </w:p>
    <w:p w14:paraId="7CADE168" w14:textId="77777777" w:rsidR="00950BB9" w:rsidRPr="00950BB9" w:rsidRDefault="00950BB9" w:rsidP="00950BB9">
      <w:pPr>
        <w:pStyle w:val="s1"/>
        <w:shd w:val="clear" w:color="auto" w:fill="FFFFFF"/>
        <w:spacing w:before="0" w:beforeAutospacing="0" w:after="0" w:afterAutospacing="0"/>
        <w:ind w:firstLine="567"/>
        <w:jc w:val="both"/>
        <w:rPr>
          <w:color w:val="22272F"/>
          <w:sz w:val="23"/>
          <w:szCs w:val="23"/>
        </w:rPr>
      </w:pPr>
      <w:r w:rsidRPr="00950BB9">
        <w:rPr>
          <w:color w:val="22272F"/>
          <w:sz w:val="23"/>
          <w:szCs w:val="23"/>
        </w:rPr>
        <w:t>В этой связи в случае нахождения недвижимого имущества в собственности налогоплательщика в течение минимального предельного срока владения указанным имуществом и более доход, полученный от его продажи, не подлежит обложению налогом на доходы физических лиц.</w:t>
      </w:r>
    </w:p>
    <w:p w14:paraId="4B4F6FBE" w14:textId="77777777" w:rsidR="00223D12" w:rsidRPr="00223D12" w:rsidRDefault="00223D12" w:rsidP="00223D12">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sidRPr="00223D12">
        <w:rPr>
          <w:rFonts w:ascii="PT Serif" w:hAnsi="PT Serif"/>
          <w:b/>
          <w:color w:val="22272F"/>
          <w:sz w:val="23"/>
          <w:szCs w:val="23"/>
          <w:shd w:val="clear" w:color="auto" w:fill="FFFFFF"/>
        </w:rPr>
        <w:t>НДФЛ в отношении выплат при выходе из ООО, полученных по решению суда</w:t>
      </w:r>
    </w:p>
    <w:p w14:paraId="4FF52E2C" w14:textId="0F95591D" w:rsidR="00223D12" w:rsidRPr="00223D12" w:rsidRDefault="00223D12" w:rsidP="00223D12">
      <w:pPr>
        <w:pStyle w:val="s3"/>
        <w:shd w:val="clear" w:color="auto" w:fill="FFFFFF"/>
        <w:spacing w:before="120" w:beforeAutospacing="0" w:after="120" w:afterAutospacing="0"/>
        <w:ind w:left="567"/>
        <w:jc w:val="both"/>
        <w:rPr>
          <w:i/>
          <w:color w:val="22272F"/>
          <w:sz w:val="23"/>
          <w:szCs w:val="23"/>
          <w:shd w:val="clear" w:color="auto" w:fill="FFFFFF"/>
        </w:rPr>
      </w:pPr>
      <w:r w:rsidRPr="00223D12">
        <w:rPr>
          <w:i/>
          <w:color w:val="22272F"/>
          <w:sz w:val="23"/>
          <w:szCs w:val="23"/>
          <w:shd w:val="clear" w:color="auto" w:fill="FFFFFF"/>
        </w:rPr>
        <w:t>Письмо Департамента налоговой политики Минфина России от 7 апреля 2022 г. N 03-04-05/29529</w:t>
      </w:r>
    </w:p>
    <w:p w14:paraId="417EA689" w14:textId="7DC5434C" w:rsidR="00223D12" w:rsidRPr="00223D12" w:rsidRDefault="00223D12" w:rsidP="00223D12">
      <w:pPr>
        <w:pStyle w:val="s1"/>
        <w:shd w:val="clear" w:color="auto" w:fill="FFFFFF"/>
        <w:spacing w:before="0" w:beforeAutospacing="0" w:after="0" w:afterAutospacing="0"/>
        <w:ind w:firstLine="567"/>
        <w:jc w:val="both"/>
        <w:rPr>
          <w:color w:val="22272F"/>
          <w:sz w:val="23"/>
          <w:szCs w:val="23"/>
        </w:rPr>
      </w:pPr>
      <w:proofErr w:type="gramStart"/>
      <w:r w:rsidRPr="00223D12">
        <w:rPr>
          <w:color w:val="22272F"/>
          <w:sz w:val="23"/>
          <w:szCs w:val="23"/>
        </w:rPr>
        <w:t>Доход физлица в размере действительной стоимости его доли в уставной капитале ООО при выходе из состава участников освобождается от НДФЛ при условии, что на дату реализации (погашения) таких долей участия они непрерывно принадлежали налогоплательщику на праве собственности или ином вещном праве более пяти лет..</w:t>
      </w:r>
      <w:proofErr w:type="gramEnd"/>
    </w:p>
    <w:p w14:paraId="32C7BFCB" w14:textId="77777777" w:rsidR="00223D12" w:rsidRPr="00223D12" w:rsidRDefault="00223D12" w:rsidP="00223D12">
      <w:pPr>
        <w:pStyle w:val="s1"/>
        <w:shd w:val="clear" w:color="auto" w:fill="FFFFFF"/>
        <w:spacing w:before="0" w:beforeAutospacing="0" w:after="0" w:afterAutospacing="0"/>
        <w:ind w:firstLine="567"/>
        <w:jc w:val="both"/>
        <w:rPr>
          <w:color w:val="22272F"/>
          <w:sz w:val="23"/>
          <w:szCs w:val="23"/>
        </w:rPr>
      </w:pPr>
      <w:r w:rsidRPr="00223D12">
        <w:rPr>
          <w:color w:val="22272F"/>
          <w:sz w:val="23"/>
          <w:szCs w:val="23"/>
        </w:rPr>
        <w:t>Если выплачиваемые по решению суда доходы не освобождаются от НДФЛ, российская организация - налоговый агент обязана исчислить, удержать у налогоплательщика и уплатить НДФЛ.</w:t>
      </w:r>
    </w:p>
    <w:p w14:paraId="3415A969" w14:textId="77777777" w:rsidR="00223D12" w:rsidRPr="00223D12" w:rsidRDefault="00223D12" w:rsidP="00223D12">
      <w:pPr>
        <w:pStyle w:val="s1"/>
        <w:shd w:val="clear" w:color="auto" w:fill="FFFFFF"/>
        <w:spacing w:before="0" w:beforeAutospacing="0" w:after="0" w:afterAutospacing="0"/>
        <w:ind w:firstLine="567"/>
        <w:jc w:val="both"/>
        <w:rPr>
          <w:color w:val="22272F"/>
          <w:sz w:val="23"/>
          <w:szCs w:val="23"/>
        </w:rPr>
      </w:pPr>
      <w:r w:rsidRPr="00223D12">
        <w:rPr>
          <w:color w:val="22272F"/>
          <w:sz w:val="23"/>
          <w:szCs w:val="23"/>
        </w:rPr>
        <w:t>Если суд не разделил суммы, причитающиеся физлицу и подлежащие удержанию, налоговый агент не может удержать у налогоплательщика НДФЛ. Если налоговый агент выплачивает физлицу иные доходы, с них может быть удержан налог, не удержанный с доходов по решению суда. При отсутствии таких выплат налоговый агент сообщает налогоплательщику и налоговому органу о невозможности удержать налог. В этом случае НДФЛ уплачивается физлицом на основании налогового уведомления.</w:t>
      </w:r>
    </w:p>
    <w:p w14:paraId="1AE26FC3" w14:textId="368BFC48" w:rsidR="00D6139D" w:rsidRPr="00223D12" w:rsidRDefault="00D6139D" w:rsidP="003C027C">
      <w:pPr>
        <w:pStyle w:val="a9"/>
        <w:numPr>
          <w:ilvl w:val="0"/>
          <w:numId w:val="24"/>
        </w:numPr>
        <w:shd w:val="clear" w:color="auto" w:fill="FFFFFF"/>
        <w:spacing w:before="120"/>
        <w:ind w:left="567" w:hanging="570"/>
        <w:contextualSpacing w:val="0"/>
        <w:jc w:val="both"/>
        <w:rPr>
          <w:b/>
          <w:color w:val="22272F"/>
          <w:sz w:val="23"/>
          <w:szCs w:val="23"/>
          <w:lang w:eastAsia="ru-RU"/>
        </w:rPr>
      </w:pPr>
      <w:r w:rsidRPr="00223D12">
        <w:rPr>
          <w:rFonts w:ascii="PT Serif" w:hAnsi="PT Serif"/>
          <w:b/>
          <w:color w:val="22272F"/>
          <w:sz w:val="23"/>
          <w:szCs w:val="23"/>
          <w:shd w:val="clear" w:color="auto" w:fill="FFFFFF"/>
        </w:rPr>
        <w:t>У наследника, вступившего в права наследства, право собственности на наследованное имущество возникает со дня смерти наследодателя независимо от даты государственной регистрации этих прав.</w:t>
      </w:r>
    </w:p>
    <w:p w14:paraId="678C9DF3" w14:textId="1A3DF800" w:rsidR="00D6139D" w:rsidRPr="00D6139D" w:rsidRDefault="00D6139D" w:rsidP="00D6139D">
      <w:pPr>
        <w:pStyle w:val="s3"/>
        <w:shd w:val="clear" w:color="auto" w:fill="FFFFFF"/>
        <w:spacing w:before="120" w:beforeAutospacing="0" w:after="120" w:afterAutospacing="0"/>
        <w:ind w:left="567"/>
        <w:jc w:val="both"/>
        <w:rPr>
          <w:i/>
          <w:color w:val="22272F"/>
          <w:sz w:val="23"/>
          <w:szCs w:val="23"/>
          <w:shd w:val="clear" w:color="auto" w:fill="FFFFFF"/>
        </w:rPr>
      </w:pPr>
      <w:r w:rsidRPr="00D6139D">
        <w:rPr>
          <w:i/>
          <w:color w:val="22272F"/>
          <w:sz w:val="23"/>
          <w:szCs w:val="23"/>
          <w:shd w:val="clear" w:color="auto" w:fill="FFFFFF"/>
        </w:rPr>
        <w:t>Письмо Департамента налоговой политики Минфина России от 7 апреля 2022 г. N 03-04-05/29407</w:t>
      </w:r>
    </w:p>
    <w:p w14:paraId="3C7C829A" w14:textId="77777777" w:rsidR="003C027C" w:rsidRPr="003C027C" w:rsidRDefault="003C027C" w:rsidP="003C027C">
      <w:pPr>
        <w:pStyle w:val="a9"/>
        <w:numPr>
          <w:ilvl w:val="0"/>
          <w:numId w:val="24"/>
        </w:numPr>
        <w:shd w:val="clear" w:color="auto" w:fill="FFFFFF"/>
        <w:spacing w:before="120"/>
        <w:ind w:left="567" w:hanging="570"/>
        <w:contextualSpacing w:val="0"/>
        <w:jc w:val="both"/>
        <w:rPr>
          <w:b/>
          <w:color w:val="22272F"/>
          <w:sz w:val="23"/>
          <w:szCs w:val="23"/>
          <w:lang w:eastAsia="ru-RU"/>
        </w:rPr>
      </w:pPr>
      <w:r w:rsidRPr="003C027C">
        <w:rPr>
          <w:b/>
          <w:color w:val="22272F"/>
          <w:sz w:val="23"/>
          <w:szCs w:val="23"/>
          <w:lang w:eastAsia="ru-RU"/>
        </w:rPr>
        <w:t>Минфин разъяснил общий порядок исчисления и уплаты НДФЛ с вознаграждения за выполнение трудовых обязанностей, работу, услугу</w:t>
      </w:r>
    </w:p>
    <w:p w14:paraId="3136BD51" w14:textId="4DD5D7E3" w:rsidR="003C027C" w:rsidRPr="003C027C" w:rsidRDefault="003C027C" w:rsidP="003C027C">
      <w:pPr>
        <w:pStyle w:val="s3"/>
        <w:shd w:val="clear" w:color="auto" w:fill="FFFFFF"/>
        <w:spacing w:before="120" w:beforeAutospacing="0" w:after="120" w:afterAutospacing="0"/>
        <w:ind w:left="567"/>
        <w:jc w:val="both"/>
        <w:rPr>
          <w:i/>
          <w:color w:val="22272F"/>
          <w:sz w:val="23"/>
          <w:szCs w:val="23"/>
          <w:shd w:val="clear" w:color="auto" w:fill="FFFFFF"/>
        </w:rPr>
      </w:pPr>
      <w:r w:rsidRPr="003C027C">
        <w:rPr>
          <w:i/>
          <w:color w:val="22272F"/>
          <w:sz w:val="23"/>
          <w:szCs w:val="23"/>
          <w:shd w:val="clear" w:color="auto" w:fill="FFFFFF"/>
        </w:rPr>
        <w:t>Письмо Департамента налоговой политики Минфина России от 8 апреля 2022 г. N 03-04-06/30294</w:t>
      </w:r>
    </w:p>
    <w:p w14:paraId="0FAB144E" w14:textId="77777777" w:rsidR="003C027C" w:rsidRDefault="003C027C" w:rsidP="003C027C">
      <w:pPr>
        <w:pStyle w:val="s1"/>
        <w:shd w:val="clear" w:color="auto" w:fill="FFFFFF"/>
        <w:spacing w:before="0" w:beforeAutospacing="0" w:after="0" w:afterAutospacing="0"/>
        <w:ind w:firstLine="567"/>
        <w:jc w:val="both"/>
        <w:rPr>
          <w:color w:val="22272F"/>
          <w:sz w:val="23"/>
          <w:szCs w:val="23"/>
        </w:rPr>
      </w:pPr>
      <w:r w:rsidRPr="003C027C">
        <w:rPr>
          <w:color w:val="22272F"/>
          <w:sz w:val="23"/>
          <w:szCs w:val="23"/>
        </w:rPr>
        <w:t>Вознаграждение за выполнение трудовых или иных обязанностей, за работу, услугу облагается НДФЛ исходя из размера полученного дохода. Налоговые агенты обязаны удержать начисленную сумму налога непосредственно из доходов плательщика при их фактической выплате. Правильность исчисления и уплаты налогов проверяют налоговые органы.</w:t>
      </w:r>
    </w:p>
    <w:p w14:paraId="33DD9C51" w14:textId="584133E2" w:rsidR="00B209E1" w:rsidRPr="00B209E1" w:rsidRDefault="00B209E1" w:rsidP="00B209E1">
      <w:pPr>
        <w:pStyle w:val="a9"/>
        <w:numPr>
          <w:ilvl w:val="0"/>
          <w:numId w:val="24"/>
        </w:numPr>
        <w:shd w:val="clear" w:color="auto" w:fill="FFFFFF"/>
        <w:spacing w:before="120"/>
        <w:ind w:left="567" w:hanging="570"/>
        <w:contextualSpacing w:val="0"/>
        <w:jc w:val="both"/>
        <w:rPr>
          <w:b/>
          <w:color w:val="22272F"/>
          <w:sz w:val="23"/>
          <w:szCs w:val="23"/>
          <w:lang w:eastAsia="ru-RU"/>
        </w:rPr>
      </w:pPr>
      <w:r w:rsidRPr="00B209E1">
        <w:rPr>
          <w:b/>
          <w:color w:val="22272F"/>
          <w:sz w:val="23"/>
          <w:szCs w:val="23"/>
          <w:lang w:eastAsia="ru-RU"/>
        </w:rPr>
        <w:t xml:space="preserve">Предельные размеры суточных, освобождаемых от обложения НДФЛ </w:t>
      </w:r>
    </w:p>
    <w:p w14:paraId="131955E9" w14:textId="55668309" w:rsidR="00B209E1" w:rsidRPr="00B209E1" w:rsidRDefault="00B209E1" w:rsidP="00B209E1">
      <w:pPr>
        <w:pStyle w:val="s3"/>
        <w:shd w:val="clear" w:color="auto" w:fill="FFFFFF"/>
        <w:spacing w:before="120" w:beforeAutospacing="0" w:after="120" w:afterAutospacing="0"/>
        <w:ind w:left="567"/>
        <w:jc w:val="both"/>
        <w:rPr>
          <w:i/>
          <w:color w:val="22272F"/>
          <w:sz w:val="23"/>
          <w:szCs w:val="23"/>
          <w:shd w:val="clear" w:color="auto" w:fill="FFFFFF"/>
        </w:rPr>
      </w:pPr>
      <w:r w:rsidRPr="00B209E1">
        <w:rPr>
          <w:i/>
          <w:color w:val="22272F"/>
          <w:sz w:val="23"/>
          <w:szCs w:val="23"/>
          <w:shd w:val="clear" w:color="auto" w:fill="FFFFFF"/>
        </w:rPr>
        <w:t>Письмо Департамента налоговой политики Минфина России от 8 апреля 2022 г. N 03-04-06/30291</w:t>
      </w:r>
    </w:p>
    <w:p w14:paraId="57C28C0B" w14:textId="77777777" w:rsidR="00B209E1" w:rsidRPr="00B209E1" w:rsidRDefault="00B209E1" w:rsidP="00B209E1">
      <w:pPr>
        <w:pStyle w:val="s1"/>
        <w:shd w:val="clear" w:color="auto" w:fill="FFFFFF"/>
        <w:spacing w:before="0" w:beforeAutospacing="0" w:after="0" w:afterAutospacing="0"/>
        <w:ind w:firstLine="567"/>
        <w:jc w:val="both"/>
        <w:rPr>
          <w:color w:val="22272F"/>
          <w:sz w:val="23"/>
          <w:szCs w:val="23"/>
        </w:rPr>
      </w:pPr>
      <w:r w:rsidRPr="00B209E1">
        <w:rPr>
          <w:color w:val="22272F"/>
          <w:sz w:val="23"/>
          <w:szCs w:val="23"/>
        </w:rPr>
        <w:t>При оплате работодателем налогоплательщику расходов, связанных со служебной командировкой, в доход, подлежащий обложению НДФЛ, не включаются суточные, выплачиваемые работнику в размерах не более 700 руб. за каждый день нахождения в командировке на территории России и не более 2 500 руб. за каждый день нахождения в командировке за границей.</w:t>
      </w:r>
    </w:p>
    <w:p w14:paraId="5D8359D0" w14:textId="77777777" w:rsidR="00B209E1" w:rsidRPr="00B209E1" w:rsidRDefault="00B209E1" w:rsidP="00B209E1">
      <w:pPr>
        <w:pStyle w:val="s1"/>
        <w:shd w:val="clear" w:color="auto" w:fill="FFFFFF"/>
        <w:spacing w:before="0" w:beforeAutospacing="0" w:after="0" w:afterAutospacing="0"/>
        <w:ind w:firstLine="567"/>
        <w:jc w:val="both"/>
        <w:rPr>
          <w:color w:val="22272F"/>
          <w:sz w:val="23"/>
          <w:szCs w:val="23"/>
        </w:rPr>
      </w:pPr>
      <w:r w:rsidRPr="00B209E1">
        <w:rPr>
          <w:color w:val="22272F"/>
          <w:sz w:val="23"/>
          <w:szCs w:val="23"/>
        </w:rPr>
        <w:t>Фактический размер суточных, выплачиваемых работнику при направлении его в командировку, определяется коллективным договором или локальным нормативным актом организации и может превышать размеры суточных, освобождаемые от налогообложения. При этом объектом обложения НДФЛ являются суточные, выплаченные работнику сверх указанных размеров.</w:t>
      </w:r>
    </w:p>
    <w:p w14:paraId="7E07859A" w14:textId="77777777" w:rsidR="00775E02" w:rsidRPr="00775E02" w:rsidRDefault="00775E02" w:rsidP="00775E02">
      <w:pPr>
        <w:pStyle w:val="a9"/>
        <w:numPr>
          <w:ilvl w:val="0"/>
          <w:numId w:val="24"/>
        </w:numPr>
        <w:shd w:val="clear" w:color="auto" w:fill="FFFFFF"/>
        <w:spacing w:before="120"/>
        <w:ind w:left="567" w:hanging="570"/>
        <w:contextualSpacing w:val="0"/>
        <w:jc w:val="both"/>
        <w:rPr>
          <w:b/>
          <w:color w:val="22272F"/>
          <w:sz w:val="23"/>
          <w:szCs w:val="23"/>
          <w:lang w:eastAsia="ru-RU"/>
        </w:rPr>
      </w:pPr>
      <w:proofErr w:type="gramStart"/>
      <w:r w:rsidRPr="00775E02">
        <w:rPr>
          <w:b/>
          <w:color w:val="22272F"/>
          <w:sz w:val="23"/>
          <w:szCs w:val="23"/>
          <w:lang w:eastAsia="ru-RU"/>
        </w:rPr>
        <w:t>О доходах и удержанном НДФЛ можно узнать в ЛК ФЛ или у налогового агента</w:t>
      </w:r>
      <w:proofErr w:type="gramEnd"/>
    </w:p>
    <w:p w14:paraId="76052E06" w14:textId="2C5BFF98" w:rsidR="00775E02" w:rsidRPr="00775E02" w:rsidRDefault="00775E02" w:rsidP="00775E02">
      <w:pPr>
        <w:pStyle w:val="s3"/>
        <w:shd w:val="clear" w:color="auto" w:fill="FFFFFF"/>
        <w:spacing w:before="120" w:beforeAutospacing="0" w:after="120" w:afterAutospacing="0"/>
        <w:ind w:left="567"/>
        <w:jc w:val="both"/>
        <w:rPr>
          <w:i/>
          <w:color w:val="22272F"/>
          <w:sz w:val="23"/>
          <w:szCs w:val="23"/>
          <w:shd w:val="clear" w:color="auto" w:fill="FFFFFF"/>
        </w:rPr>
      </w:pPr>
      <w:r w:rsidRPr="00775E02">
        <w:rPr>
          <w:i/>
          <w:color w:val="22272F"/>
          <w:sz w:val="23"/>
          <w:szCs w:val="23"/>
          <w:shd w:val="clear" w:color="auto" w:fill="FFFFFF"/>
        </w:rPr>
        <w:t>Письмо Федеральной налоговой службы от 14 апреля 2022 г. N ЗГ-3-11/3620@ "О рассмотрении обращения"</w:t>
      </w:r>
    </w:p>
    <w:p w14:paraId="019D5378" w14:textId="77777777" w:rsidR="00775E02" w:rsidRPr="00775E02" w:rsidRDefault="00775E02" w:rsidP="00775E02">
      <w:pPr>
        <w:pStyle w:val="s1"/>
        <w:shd w:val="clear" w:color="auto" w:fill="FFFFFF"/>
        <w:spacing w:before="0" w:beforeAutospacing="0" w:after="0" w:afterAutospacing="0"/>
        <w:ind w:firstLine="567"/>
        <w:jc w:val="both"/>
        <w:rPr>
          <w:color w:val="22272F"/>
          <w:sz w:val="23"/>
          <w:szCs w:val="23"/>
        </w:rPr>
      </w:pPr>
      <w:r w:rsidRPr="00775E02">
        <w:rPr>
          <w:color w:val="22272F"/>
          <w:sz w:val="23"/>
          <w:szCs w:val="23"/>
        </w:rPr>
        <w:t>Налоговые агенты представляют в налоговый орган по месту учета сведения о доходах физлиц и суммах НДФЛ, исчисленных, удержанных и перечисленных в бюджет по каждому физлицу. По мере поступления в инспекцию указанных сведений они отражаются в разделе "Доходы и вычеты" ЛК ФЛ.</w:t>
      </w:r>
    </w:p>
    <w:p w14:paraId="0B97D313" w14:textId="77777777" w:rsidR="00775E02" w:rsidRDefault="00775E02" w:rsidP="00775E02">
      <w:pPr>
        <w:pStyle w:val="s1"/>
        <w:shd w:val="clear" w:color="auto" w:fill="FFFFFF"/>
        <w:spacing w:before="0" w:beforeAutospacing="0" w:after="0" w:afterAutospacing="0"/>
        <w:ind w:firstLine="567"/>
        <w:jc w:val="both"/>
        <w:rPr>
          <w:color w:val="22272F"/>
          <w:sz w:val="23"/>
          <w:szCs w:val="23"/>
        </w:rPr>
      </w:pPr>
      <w:r w:rsidRPr="00775E02">
        <w:rPr>
          <w:color w:val="22272F"/>
          <w:sz w:val="23"/>
          <w:szCs w:val="23"/>
        </w:rPr>
        <w:t>За получением сведений о доходах можно самостоятельно обратиться непосредственно к налоговому агенту.</w:t>
      </w:r>
    </w:p>
    <w:p w14:paraId="08E4438C" w14:textId="77777777" w:rsidR="00353E09" w:rsidRDefault="00353E09" w:rsidP="00353E09">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sidRPr="005E2786">
        <w:rPr>
          <w:rFonts w:ascii="PT Serif" w:hAnsi="PT Serif"/>
          <w:b/>
          <w:color w:val="22272F"/>
          <w:sz w:val="23"/>
          <w:szCs w:val="23"/>
          <w:shd w:val="clear" w:color="auto" w:fill="FFFFFF"/>
        </w:rPr>
        <w:t>НДФЛ при продаже имущества, находившегося в собственности физического лица менее 5 лет, ранее подаренного ему не</w:t>
      </w:r>
      <w:r>
        <w:rPr>
          <w:rFonts w:ascii="PT Serif" w:hAnsi="PT Serif"/>
          <w:b/>
          <w:color w:val="22272F"/>
          <w:sz w:val="23"/>
          <w:szCs w:val="23"/>
          <w:shd w:val="clear" w:color="auto" w:fill="FFFFFF"/>
        </w:rPr>
        <w:t xml:space="preserve"> </w:t>
      </w:r>
      <w:r w:rsidRPr="005E2786">
        <w:rPr>
          <w:rFonts w:ascii="PT Serif" w:hAnsi="PT Serif"/>
          <w:b/>
          <w:color w:val="22272F"/>
          <w:sz w:val="23"/>
          <w:szCs w:val="23"/>
          <w:shd w:val="clear" w:color="auto" w:fill="FFFFFF"/>
        </w:rPr>
        <w:t>родственником</w:t>
      </w:r>
    </w:p>
    <w:p w14:paraId="38000B7B" w14:textId="77777777" w:rsidR="00353E09" w:rsidRPr="005E2786" w:rsidRDefault="00353E09" w:rsidP="00353E09">
      <w:pPr>
        <w:pStyle w:val="s3"/>
        <w:shd w:val="clear" w:color="auto" w:fill="FFFFFF"/>
        <w:spacing w:before="120" w:beforeAutospacing="0" w:after="120" w:afterAutospacing="0"/>
        <w:ind w:left="567"/>
        <w:jc w:val="both"/>
        <w:rPr>
          <w:i/>
          <w:color w:val="22272F"/>
          <w:sz w:val="23"/>
          <w:szCs w:val="23"/>
          <w:shd w:val="clear" w:color="auto" w:fill="FFFFFF"/>
        </w:rPr>
      </w:pPr>
      <w:r w:rsidRPr="005E2786">
        <w:rPr>
          <w:i/>
          <w:color w:val="22272F"/>
          <w:sz w:val="23"/>
          <w:szCs w:val="23"/>
          <w:shd w:val="clear" w:color="auto" w:fill="FFFFFF"/>
        </w:rPr>
        <w:t>Письмо Федеральной налоговой службы от 20 апреля 2022 г. N БС-19-11/86@ "О рассмотрении обращения"</w:t>
      </w:r>
    </w:p>
    <w:p w14:paraId="74C53B4E" w14:textId="77777777" w:rsidR="00353E09" w:rsidRPr="005E2786" w:rsidRDefault="00353E09" w:rsidP="00353E09">
      <w:pPr>
        <w:pStyle w:val="s1"/>
        <w:shd w:val="clear" w:color="auto" w:fill="FFFFFF"/>
        <w:spacing w:before="0" w:beforeAutospacing="0" w:after="0" w:afterAutospacing="0"/>
        <w:ind w:firstLine="567"/>
        <w:jc w:val="both"/>
        <w:rPr>
          <w:color w:val="22272F"/>
          <w:sz w:val="23"/>
          <w:szCs w:val="23"/>
        </w:rPr>
      </w:pPr>
      <w:r w:rsidRPr="005E2786">
        <w:rPr>
          <w:color w:val="22272F"/>
          <w:sz w:val="23"/>
          <w:szCs w:val="23"/>
        </w:rPr>
        <w:t xml:space="preserve">В рассматриваемом случае физлицо, не </w:t>
      </w:r>
      <w:proofErr w:type="gramStart"/>
      <w:r w:rsidRPr="005E2786">
        <w:rPr>
          <w:color w:val="22272F"/>
          <w:sz w:val="23"/>
          <w:szCs w:val="23"/>
        </w:rPr>
        <w:t>являющееся</w:t>
      </w:r>
      <w:proofErr w:type="gramEnd"/>
      <w:r w:rsidRPr="005E2786">
        <w:rPr>
          <w:color w:val="22272F"/>
          <w:sz w:val="23"/>
          <w:szCs w:val="23"/>
        </w:rPr>
        <w:t xml:space="preserve"> близким родственником, в 2019 г. подарило гражданину 1/6 доли в праве собственности на земельный участок и жилой дом. Доход от продажи такого имущества, находившегося в собственности гражданина менее 5 лет, облагается НДФЛ в общем порядке.</w:t>
      </w:r>
    </w:p>
    <w:p w14:paraId="4D81266E" w14:textId="77777777" w:rsidR="00353E09" w:rsidRPr="005E2786" w:rsidRDefault="00353E09" w:rsidP="00353E09">
      <w:pPr>
        <w:pStyle w:val="s1"/>
        <w:shd w:val="clear" w:color="auto" w:fill="FFFFFF"/>
        <w:spacing w:before="0" w:beforeAutospacing="0" w:after="0" w:afterAutospacing="0"/>
        <w:ind w:firstLine="567"/>
        <w:jc w:val="both"/>
        <w:rPr>
          <w:color w:val="22272F"/>
          <w:sz w:val="23"/>
          <w:szCs w:val="23"/>
        </w:rPr>
      </w:pPr>
      <w:r w:rsidRPr="005E2786">
        <w:rPr>
          <w:color w:val="22272F"/>
          <w:sz w:val="23"/>
          <w:szCs w:val="23"/>
        </w:rPr>
        <w:t xml:space="preserve">Гражданин обязан представить декларацию по НДФЛ (форма 3-НДФЛ). Разъяснено, </w:t>
      </w:r>
      <w:r>
        <w:rPr>
          <w:color w:val="22272F"/>
          <w:sz w:val="23"/>
          <w:szCs w:val="23"/>
        </w:rPr>
        <w:t xml:space="preserve">что декларация не подается, если </w:t>
      </w:r>
      <w:r w:rsidRPr="005E2786">
        <w:rPr>
          <w:color w:val="22272F"/>
          <w:sz w:val="23"/>
          <w:szCs w:val="23"/>
        </w:rPr>
        <w:t xml:space="preserve">сумма всех доходов от продажи такого имущества в налоговом периоде (календарном году) не превышает предельного размера такого вычета, установленного подпунктом 1 пункта 2 статьи 220 </w:t>
      </w:r>
      <w:r>
        <w:rPr>
          <w:color w:val="22272F"/>
          <w:sz w:val="23"/>
          <w:szCs w:val="23"/>
        </w:rPr>
        <w:t>НК РФ</w:t>
      </w:r>
      <w:r w:rsidRPr="005E2786">
        <w:rPr>
          <w:color w:val="22272F"/>
          <w:sz w:val="23"/>
          <w:szCs w:val="23"/>
        </w:rPr>
        <w:t>.</w:t>
      </w:r>
    </w:p>
    <w:p w14:paraId="6EAC36FB" w14:textId="77777777" w:rsidR="00353E09" w:rsidRPr="005E2786" w:rsidRDefault="00353E09" w:rsidP="00353E09">
      <w:pPr>
        <w:pStyle w:val="s1"/>
        <w:shd w:val="clear" w:color="auto" w:fill="FFFFFF"/>
        <w:spacing w:before="0" w:beforeAutospacing="0" w:after="0" w:afterAutospacing="0"/>
        <w:ind w:firstLine="567"/>
        <w:jc w:val="both"/>
        <w:rPr>
          <w:color w:val="22272F"/>
          <w:sz w:val="23"/>
          <w:szCs w:val="23"/>
        </w:rPr>
      </w:pPr>
      <w:r w:rsidRPr="005E2786">
        <w:rPr>
          <w:color w:val="22272F"/>
          <w:sz w:val="23"/>
          <w:szCs w:val="23"/>
        </w:rPr>
        <w:t>При этом полученный доход можно уменьшить:</w:t>
      </w:r>
    </w:p>
    <w:p w14:paraId="5FC62009" w14:textId="77777777" w:rsidR="00353E09" w:rsidRPr="005E2786" w:rsidRDefault="00353E09" w:rsidP="00353E09">
      <w:pPr>
        <w:pStyle w:val="s1"/>
        <w:shd w:val="clear" w:color="auto" w:fill="FFFFFF"/>
        <w:spacing w:before="0" w:beforeAutospacing="0" w:after="0" w:afterAutospacing="0"/>
        <w:ind w:firstLine="567"/>
        <w:jc w:val="both"/>
        <w:rPr>
          <w:color w:val="22272F"/>
          <w:sz w:val="23"/>
          <w:szCs w:val="23"/>
        </w:rPr>
      </w:pPr>
      <w:r w:rsidRPr="005E2786">
        <w:rPr>
          <w:color w:val="22272F"/>
          <w:sz w:val="23"/>
          <w:szCs w:val="23"/>
        </w:rPr>
        <w:t>- на сумму имущественного вычета в размере, не превышающем предельного размера вычета с учетом доли;</w:t>
      </w:r>
    </w:p>
    <w:p w14:paraId="4EC7E5FD" w14:textId="77777777" w:rsidR="00353E09" w:rsidRDefault="00353E09" w:rsidP="00353E09">
      <w:pPr>
        <w:pStyle w:val="s1"/>
        <w:shd w:val="clear" w:color="auto" w:fill="FFFFFF"/>
        <w:spacing w:before="0" w:beforeAutospacing="0" w:after="0" w:afterAutospacing="0"/>
        <w:ind w:firstLine="567"/>
        <w:jc w:val="both"/>
        <w:rPr>
          <w:color w:val="22272F"/>
          <w:sz w:val="23"/>
          <w:szCs w:val="23"/>
        </w:rPr>
      </w:pPr>
      <w:r w:rsidRPr="005E2786">
        <w:rPr>
          <w:color w:val="22272F"/>
          <w:sz w:val="23"/>
          <w:szCs w:val="23"/>
        </w:rPr>
        <w:t>- либо на сумму расходов, связанных с приобретением недвижимости. При продаже подаренной недвижимости можно уменьшить доходы на расходы в виде сумм, с которых был исчислен и уплачен налог при получении такого имущества.</w:t>
      </w:r>
    </w:p>
    <w:p w14:paraId="203B6E0C" w14:textId="77777777" w:rsidR="007F52E7" w:rsidRPr="007F52E7" w:rsidRDefault="007F52E7" w:rsidP="007F52E7">
      <w:pPr>
        <w:pStyle w:val="a9"/>
        <w:numPr>
          <w:ilvl w:val="0"/>
          <w:numId w:val="24"/>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О</w:t>
      </w:r>
      <w:r w:rsidRPr="007F52E7">
        <w:rPr>
          <w:b/>
          <w:color w:val="22272F"/>
          <w:sz w:val="23"/>
          <w:szCs w:val="23"/>
          <w:lang w:eastAsia="ru-RU"/>
        </w:rPr>
        <w:t xml:space="preserve">рганизации, выполняя предусмотренные законодательством о налогах и сборах обязанности налоговых агентов, должны </w:t>
      </w:r>
      <w:proofErr w:type="gramStart"/>
      <w:r w:rsidRPr="007F52E7">
        <w:rPr>
          <w:b/>
          <w:color w:val="22272F"/>
          <w:sz w:val="23"/>
          <w:szCs w:val="23"/>
          <w:lang w:eastAsia="ru-RU"/>
        </w:rPr>
        <w:t>предпринимать все возможные усилия</w:t>
      </w:r>
      <w:proofErr w:type="gramEnd"/>
      <w:r w:rsidRPr="007F52E7">
        <w:rPr>
          <w:b/>
          <w:color w:val="22272F"/>
          <w:sz w:val="23"/>
          <w:szCs w:val="23"/>
          <w:lang w:eastAsia="ru-RU"/>
        </w:rPr>
        <w:t xml:space="preserve"> по идентификации налогоплательщиков, получающих от них доход, в том числе запрашивать необходимые сведения у органа, уполномоченного на установление публичного сервитута.</w:t>
      </w:r>
    </w:p>
    <w:p w14:paraId="22F9880B" w14:textId="77777777" w:rsidR="007F52E7" w:rsidRPr="007F52E7" w:rsidRDefault="007F52E7" w:rsidP="007F52E7">
      <w:pPr>
        <w:pStyle w:val="a9"/>
        <w:shd w:val="clear" w:color="auto" w:fill="FFFFFF"/>
        <w:spacing w:before="120" w:after="120"/>
        <w:ind w:left="567"/>
        <w:contextualSpacing w:val="0"/>
        <w:rPr>
          <w:i/>
          <w:color w:val="22272F"/>
          <w:sz w:val="23"/>
          <w:szCs w:val="23"/>
          <w:shd w:val="clear" w:color="auto" w:fill="FFFFFF"/>
        </w:rPr>
      </w:pPr>
      <w:r w:rsidRPr="007F52E7">
        <w:rPr>
          <w:i/>
          <w:color w:val="22272F"/>
          <w:sz w:val="23"/>
          <w:szCs w:val="23"/>
          <w:shd w:val="clear" w:color="auto" w:fill="FFFFFF"/>
        </w:rPr>
        <w:t>Письмо Департамента налоговой политики Минфина России от 21 апреля 2022 г. N 03-04-06/35936</w:t>
      </w:r>
    </w:p>
    <w:p w14:paraId="59E4E4FD" w14:textId="77777777" w:rsidR="007F52E7" w:rsidRPr="007F52E7" w:rsidRDefault="007F52E7" w:rsidP="007F52E7">
      <w:pPr>
        <w:pStyle w:val="s1"/>
        <w:shd w:val="clear" w:color="auto" w:fill="FFFFFF"/>
        <w:spacing w:before="0" w:beforeAutospacing="0" w:after="0" w:afterAutospacing="0"/>
        <w:ind w:firstLine="567"/>
        <w:jc w:val="both"/>
        <w:rPr>
          <w:color w:val="22272F"/>
          <w:sz w:val="23"/>
          <w:szCs w:val="23"/>
        </w:rPr>
      </w:pPr>
      <w:r w:rsidRPr="007F52E7">
        <w:rPr>
          <w:color w:val="22272F"/>
          <w:sz w:val="23"/>
          <w:szCs w:val="23"/>
        </w:rPr>
        <w:t>В случае внесения соответствующей платы в депозит нотариуса сумма налога на доходы физических лиц не удерживается, в частности, если налоговый агент не имел возможности получения сведений о налогоплательщике.</w:t>
      </w:r>
    </w:p>
    <w:p w14:paraId="33DF2ACC" w14:textId="77777777" w:rsidR="009C02B3" w:rsidRPr="009C02B3" w:rsidRDefault="009C02B3" w:rsidP="009C02B3">
      <w:pPr>
        <w:pStyle w:val="a9"/>
        <w:numPr>
          <w:ilvl w:val="0"/>
          <w:numId w:val="24"/>
        </w:numPr>
        <w:shd w:val="clear" w:color="auto" w:fill="FFFFFF"/>
        <w:spacing w:before="120"/>
        <w:ind w:left="567" w:hanging="570"/>
        <w:contextualSpacing w:val="0"/>
        <w:jc w:val="both"/>
        <w:rPr>
          <w:rFonts w:ascii="PT Serif" w:hAnsi="PT Serif"/>
          <w:b/>
          <w:color w:val="22272F"/>
          <w:sz w:val="23"/>
          <w:szCs w:val="23"/>
          <w:shd w:val="clear" w:color="auto" w:fill="FFFFFF"/>
        </w:rPr>
      </w:pPr>
      <w:r w:rsidRPr="009C02B3">
        <w:rPr>
          <w:rFonts w:ascii="PT Serif" w:hAnsi="PT Serif"/>
          <w:b/>
          <w:color w:val="22272F"/>
          <w:sz w:val="23"/>
          <w:szCs w:val="23"/>
          <w:shd w:val="clear" w:color="auto" w:fill="FFFFFF"/>
        </w:rPr>
        <w:t>О применении НДФЛ, страховых взносов и налога на прибыль при компенсации расходов работников с подвижным и разъездным характером работы</w:t>
      </w:r>
    </w:p>
    <w:p w14:paraId="36DCFBCD" w14:textId="39A33B97" w:rsidR="009C02B3" w:rsidRPr="009C02B3" w:rsidRDefault="009C02B3" w:rsidP="009C02B3">
      <w:pPr>
        <w:pStyle w:val="s3"/>
        <w:shd w:val="clear" w:color="auto" w:fill="FFFFFF"/>
        <w:spacing w:before="120" w:beforeAutospacing="0" w:after="120" w:afterAutospacing="0"/>
        <w:ind w:left="567"/>
        <w:jc w:val="both"/>
        <w:rPr>
          <w:i/>
          <w:color w:val="22272F"/>
          <w:sz w:val="23"/>
          <w:szCs w:val="23"/>
          <w:shd w:val="clear" w:color="auto" w:fill="FFFFFF"/>
        </w:rPr>
      </w:pPr>
      <w:r w:rsidRPr="009C02B3">
        <w:rPr>
          <w:i/>
          <w:color w:val="22272F"/>
          <w:sz w:val="23"/>
          <w:szCs w:val="23"/>
          <w:shd w:val="clear" w:color="auto" w:fill="FFFFFF"/>
        </w:rPr>
        <w:t>Письмо Департамента налоговой политики Минфина России от 27 апреля 2022 г. N 03-04-06/38439</w:t>
      </w:r>
    </w:p>
    <w:p w14:paraId="1379B4C5" w14:textId="77777777" w:rsidR="009C02B3" w:rsidRPr="009C02B3" w:rsidRDefault="009C02B3" w:rsidP="009C02B3">
      <w:pPr>
        <w:pStyle w:val="s1"/>
        <w:shd w:val="clear" w:color="auto" w:fill="FFFFFF"/>
        <w:spacing w:before="0" w:beforeAutospacing="0" w:after="0" w:afterAutospacing="0"/>
        <w:ind w:firstLine="567"/>
        <w:jc w:val="both"/>
        <w:rPr>
          <w:color w:val="22272F"/>
          <w:sz w:val="23"/>
          <w:szCs w:val="23"/>
        </w:rPr>
      </w:pPr>
      <w:r w:rsidRPr="009C02B3">
        <w:rPr>
          <w:color w:val="22272F"/>
          <w:sz w:val="23"/>
          <w:szCs w:val="23"/>
        </w:rPr>
        <w:t>Если в коллективном договоре, соглашении, локальном нормативном акте или трудовом договоре с работником установлено, что его работа осуществляется в пути или имеет разъездной характер, то выплаты, направленные на возмещение работодателем расходов работника, связанных с его служебными поездками, не облагаются НДФЛ и страховыми взносами в случае их документального подтверждения.</w:t>
      </w:r>
    </w:p>
    <w:p w14:paraId="3F18A92E" w14:textId="77777777" w:rsidR="009C02B3" w:rsidRPr="009C02B3" w:rsidRDefault="009C02B3" w:rsidP="009C02B3">
      <w:pPr>
        <w:pStyle w:val="s1"/>
        <w:shd w:val="clear" w:color="auto" w:fill="FFFFFF"/>
        <w:spacing w:before="0" w:beforeAutospacing="0" w:after="0" w:afterAutospacing="0"/>
        <w:ind w:firstLine="567"/>
        <w:jc w:val="both"/>
        <w:rPr>
          <w:color w:val="22272F"/>
          <w:sz w:val="23"/>
          <w:szCs w:val="23"/>
        </w:rPr>
      </w:pPr>
      <w:r w:rsidRPr="009C02B3">
        <w:rPr>
          <w:color w:val="22272F"/>
          <w:sz w:val="23"/>
          <w:szCs w:val="23"/>
        </w:rPr>
        <w:t>В случае отсутствия подтверждающих расходы документов суммы указанных выплат не могут признаваться компенсационными и, следовательно, подлежат обложению НДФЛ и страховыми взносами.</w:t>
      </w:r>
    </w:p>
    <w:p w14:paraId="4631F010" w14:textId="2493555E" w:rsidR="009C02B3" w:rsidRPr="009C02B3" w:rsidRDefault="009C02B3" w:rsidP="009C02B3">
      <w:pPr>
        <w:pStyle w:val="s1"/>
        <w:shd w:val="clear" w:color="auto" w:fill="FFFFFF"/>
        <w:spacing w:before="0" w:beforeAutospacing="0" w:after="0" w:afterAutospacing="0"/>
        <w:ind w:firstLine="567"/>
        <w:jc w:val="both"/>
        <w:rPr>
          <w:color w:val="22272F"/>
          <w:sz w:val="23"/>
          <w:szCs w:val="23"/>
        </w:rPr>
      </w:pPr>
      <w:r w:rsidRPr="009C02B3">
        <w:rPr>
          <w:color w:val="22272F"/>
          <w:sz w:val="23"/>
          <w:szCs w:val="23"/>
        </w:rPr>
        <w:t>Суточные, выданные в соответствии со</w:t>
      </w:r>
      <w:r>
        <w:rPr>
          <w:color w:val="22272F"/>
          <w:sz w:val="23"/>
          <w:szCs w:val="23"/>
        </w:rPr>
        <w:t xml:space="preserve"> </w:t>
      </w:r>
      <w:hyperlink r:id="rId15" w:anchor="/document/12125268/entry/1681" w:history="1">
        <w:r w:rsidRPr="009C02B3">
          <w:rPr>
            <w:color w:val="22272F"/>
          </w:rPr>
          <w:t>статьей 168.1</w:t>
        </w:r>
      </w:hyperlink>
      <w:r w:rsidRPr="009C02B3">
        <w:rPr>
          <w:color w:val="22272F"/>
          <w:sz w:val="23"/>
          <w:szCs w:val="23"/>
        </w:rPr>
        <w:t xml:space="preserve"> ТК РФ сотруднику организации, работа которого осуществляется в пути (подвижной характер работы) или имеет разъездной характер, в связи со служебными поездками, не облагаются НДФЛ и страховыми взносами в размере, установленном локальным актом организации (в данном случае - Положением о компенсационных выплатах).</w:t>
      </w:r>
    </w:p>
    <w:p w14:paraId="301F2BB8" w14:textId="77777777" w:rsidR="009C02B3" w:rsidRPr="009C02B3" w:rsidRDefault="009C02B3" w:rsidP="009C02B3">
      <w:pPr>
        <w:pStyle w:val="s1"/>
        <w:shd w:val="clear" w:color="auto" w:fill="FFFFFF"/>
        <w:spacing w:before="0" w:beforeAutospacing="0" w:after="0" w:afterAutospacing="0"/>
        <w:ind w:firstLine="567"/>
        <w:jc w:val="both"/>
        <w:rPr>
          <w:color w:val="22272F"/>
          <w:sz w:val="23"/>
          <w:szCs w:val="23"/>
        </w:rPr>
      </w:pPr>
      <w:r w:rsidRPr="009C02B3">
        <w:rPr>
          <w:color w:val="22272F"/>
          <w:sz w:val="23"/>
          <w:szCs w:val="23"/>
        </w:rPr>
        <w:t>Расходы организации на компенсацию указанных затрат работника учитываются при исчислении налоговой базы по налогу на прибыль организаций в составе прочих расходов, связанных с производством и реализацией, при наличии первичных учётных документов, подтверждающих расходы работника и их компенсацию работодателем.</w:t>
      </w:r>
    </w:p>
    <w:p w14:paraId="217F48D3" w14:textId="77777777" w:rsidR="00034A4D" w:rsidRPr="00034A4D" w:rsidRDefault="00034A4D" w:rsidP="00034A4D">
      <w:pPr>
        <w:pStyle w:val="a9"/>
        <w:numPr>
          <w:ilvl w:val="0"/>
          <w:numId w:val="24"/>
        </w:numPr>
        <w:shd w:val="clear" w:color="auto" w:fill="FFFFFF"/>
        <w:spacing w:before="120" w:after="120"/>
        <w:ind w:left="567" w:hanging="567"/>
        <w:contextualSpacing w:val="0"/>
        <w:jc w:val="both"/>
        <w:rPr>
          <w:b/>
          <w:color w:val="22272F"/>
          <w:sz w:val="23"/>
          <w:szCs w:val="23"/>
          <w:lang w:eastAsia="ru-RU"/>
        </w:rPr>
      </w:pPr>
      <w:r w:rsidRPr="00034A4D">
        <w:rPr>
          <w:b/>
          <w:color w:val="22272F"/>
          <w:sz w:val="23"/>
          <w:szCs w:val="23"/>
          <w:lang w:eastAsia="ru-RU"/>
        </w:rPr>
        <w:t>Минфин напомнил об изменении правил обложения НДФЛ процентных доходов по вкладам в банках</w:t>
      </w:r>
    </w:p>
    <w:p w14:paraId="28A97F77" w14:textId="164E308A" w:rsidR="00034A4D" w:rsidRPr="00034A4D" w:rsidRDefault="00034A4D" w:rsidP="00034A4D">
      <w:pPr>
        <w:pStyle w:val="a9"/>
        <w:shd w:val="clear" w:color="auto" w:fill="FFFFFF"/>
        <w:spacing w:before="120" w:after="120"/>
        <w:ind w:left="567"/>
        <w:contextualSpacing w:val="0"/>
        <w:rPr>
          <w:i/>
          <w:color w:val="22272F"/>
          <w:sz w:val="23"/>
          <w:szCs w:val="23"/>
          <w:shd w:val="clear" w:color="auto" w:fill="FFFFFF"/>
        </w:rPr>
      </w:pPr>
      <w:r w:rsidRPr="00034A4D">
        <w:rPr>
          <w:i/>
          <w:color w:val="22272F"/>
          <w:sz w:val="23"/>
          <w:szCs w:val="23"/>
          <w:shd w:val="clear" w:color="auto" w:fill="FFFFFF"/>
        </w:rPr>
        <w:t>Письмо Департамента налоговой политики Минфина России от 28 апреля 2022 г. N 03-04-05/39362</w:t>
      </w:r>
    </w:p>
    <w:p w14:paraId="03920789" w14:textId="77777777" w:rsidR="00034A4D" w:rsidRPr="00034A4D" w:rsidRDefault="00034A4D" w:rsidP="00034A4D">
      <w:pPr>
        <w:pStyle w:val="s1"/>
        <w:shd w:val="clear" w:color="auto" w:fill="FFFFFF"/>
        <w:spacing w:before="0" w:beforeAutospacing="0" w:after="0" w:afterAutospacing="0"/>
        <w:ind w:firstLine="567"/>
        <w:jc w:val="both"/>
        <w:rPr>
          <w:color w:val="22272F"/>
          <w:sz w:val="23"/>
          <w:szCs w:val="23"/>
        </w:rPr>
      </w:pPr>
      <w:r w:rsidRPr="00034A4D">
        <w:rPr>
          <w:color w:val="22272F"/>
          <w:sz w:val="23"/>
          <w:szCs w:val="23"/>
        </w:rPr>
        <w:t>Минфин указал, что процентные доходы по вкладам в банках, находящихся в России, полученные в 2021-2022 гг., не будут учитываться для целей налогообложения НДФЛ.</w:t>
      </w:r>
    </w:p>
    <w:p w14:paraId="1437D216" w14:textId="77777777" w:rsidR="00034A4D" w:rsidRPr="00034A4D" w:rsidRDefault="00034A4D" w:rsidP="00034A4D">
      <w:pPr>
        <w:pStyle w:val="s1"/>
        <w:shd w:val="clear" w:color="auto" w:fill="FFFFFF"/>
        <w:spacing w:before="0" w:beforeAutospacing="0" w:after="0" w:afterAutospacing="0"/>
        <w:ind w:firstLine="567"/>
        <w:jc w:val="both"/>
        <w:rPr>
          <w:color w:val="22272F"/>
          <w:sz w:val="23"/>
          <w:szCs w:val="23"/>
        </w:rPr>
      </w:pPr>
      <w:r w:rsidRPr="00034A4D">
        <w:rPr>
          <w:color w:val="22272F"/>
          <w:sz w:val="23"/>
          <w:szCs w:val="23"/>
        </w:rPr>
        <w:t>В дальнейшем налоговая база в отношении процентных доходов по вкладам будет уменьшаться на сумму процентов, определенную путем умножения 1 </w:t>
      </w:r>
      <w:proofErr w:type="gramStart"/>
      <w:r w:rsidRPr="00034A4D">
        <w:rPr>
          <w:color w:val="22272F"/>
          <w:sz w:val="23"/>
          <w:szCs w:val="23"/>
        </w:rPr>
        <w:t>млн</w:t>
      </w:r>
      <w:proofErr w:type="gramEnd"/>
      <w:r w:rsidRPr="00034A4D">
        <w:rPr>
          <w:color w:val="22272F"/>
          <w:sz w:val="23"/>
          <w:szCs w:val="23"/>
        </w:rPr>
        <w:t> руб. и максимального значения ключевой ставки из действовавших по состоянию на 1-е число каждого месяца в указанном налоговом периоде (вместо ключевой ставки, действующей на первое число налогового периода).</w:t>
      </w:r>
    </w:p>
    <w:p w14:paraId="6DAB9D7E" w14:textId="2C43C9C5" w:rsidR="00641ACE" w:rsidRPr="00641ACE" w:rsidRDefault="00641ACE" w:rsidP="00641ACE">
      <w:pPr>
        <w:pStyle w:val="a9"/>
        <w:numPr>
          <w:ilvl w:val="0"/>
          <w:numId w:val="24"/>
        </w:numPr>
        <w:shd w:val="clear" w:color="auto" w:fill="FFFFFF"/>
        <w:spacing w:before="120" w:after="120"/>
        <w:ind w:left="567" w:hanging="567"/>
        <w:contextualSpacing w:val="0"/>
        <w:jc w:val="both"/>
        <w:rPr>
          <w:b/>
          <w:color w:val="22272F"/>
          <w:sz w:val="23"/>
          <w:szCs w:val="23"/>
          <w:lang w:eastAsia="ru-RU"/>
        </w:rPr>
      </w:pPr>
      <w:r w:rsidRPr="00641ACE">
        <w:rPr>
          <w:b/>
          <w:color w:val="22272F"/>
          <w:sz w:val="23"/>
          <w:szCs w:val="23"/>
          <w:lang w:eastAsia="ru-RU"/>
        </w:rPr>
        <w:t xml:space="preserve">Об отражении в </w:t>
      </w:r>
      <w:proofErr w:type="gramStart"/>
      <w:r w:rsidRPr="00641ACE">
        <w:rPr>
          <w:b/>
          <w:color w:val="22272F"/>
          <w:sz w:val="23"/>
          <w:szCs w:val="23"/>
          <w:lang w:eastAsia="ru-RU"/>
        </w:rPr>
        <w:t>Справке</w:t>
      </w:r>
      <w:proofErr w:type="gramEnd"/>
      <w:r w:rsidRPr="00641ACE">
        <w:rPr>
          <w:b/>
          <w:color w:val="22272F"/>
          <w:sz w:val="23"/>
          <w:szCs w:val="23"/>
          <w:lang w:eastAsia="ru-RU"/>
        </w:rPr>
        <w:t xml:space="preserve"> о доходах и суммах налога физического лица расчета по форме 6-НДФЛ зарплаты за декабрь 2021 г., выплаченной в январе 2022 г.</w:t>
      </w:r>
    </w:p>
    <w:p w14:paraId="3792A527" w14:textId="4B90E733" w:rsidR="00641ACE" w:rsidRPr="00641ACE" w:rsidRDefault="00641ACE" w:rsidP="00641ACE">
      <w:pPr>
        <w:pStyle w:val="a9"/>
        <w:shd w:val="clear" w:color="auto" w:fill="FFFFFF"/>
        <w:spacing w:before="120" w:after="120"/>
        <w:ind w:left="567"/>
        <w:contextualSpacing w:val="0"/>
        <w:rPr>
          <w:i/>
          <w:color w:val="22272F"/>
          <w:sz w:val="23"/>
          <w:szCs w:val="23"/>
          <w:shd w:val="clear" w:color="auto" w:fill="FFFFFF"/>
        </w:rPr>
      </w:pPr>
      <w:r w:rsidRPr="00641ACE">
        <w:rPr>
          <w:i/>
          <w:color w:val="22272F"/>
          <w:sz w:val="23"/>
          <w:szCs w:val="23"/>
          <w:shd w:val="clear" w:color="auto" w:fill="FFFFFF"/>
        </w:rPr>
        <w:t>Письмо Федеральной налоговой службы от 29 апреля 2022 г. N ЗГ-3-11/4364@</w:t>
      </w:r>
    </w:p>
    <w:p w14:paraId="3FA053D9" w14:textId="1123D817" w:rsidR="00641ACE" w:rsidRDefault="00641ACE" w:rsidP="00353E09">
      <w:pPr>
        <w:pStyle w:val="s1"/>
        <w:shd w:val="clear" w:color="auto" w:fill="FFFFFF"/>
        <w:spacing w:before="0" w:beforeAutospacing="0" w:after="0" w:afterAutospacing="0"/>
        <w:ind w:firstLine="567"/>
        <w:jc w:val="both"/>
        <w:rPr>
          <w:color w:val="22272F"/>
          <w:sz w:val="23"/>
          <w:szCs w:val="23"/>
        </w:rPr>
      </w:pPr>
      <w:proofErr w:type="gramStart"/>
      <w:r>
        <w:rPr>
          <w:color w:val="22272F"/>
          <w:sz w:val="23"/>
          <w:szCs w:val="23"/>
        </w:rPr>
        <w:t>В</w:t>
      </w:r>
      <w:r w:rsidRPr="00641ACE">
        <w:rPr>
          <w:color w:val="22272F"/>
          <w:sz w:val="23"/>
          <w:szCs w:val="23"/>
        </w:rPr>
        <w:t xml:space="preserve"> представленном налоговым агентом в феврале 2022 </w:t>
      </w:r>
      <w:r>
        <w:rPr>
          <w:color w:val="22272F"/>
          <w:sz w:val="23"/>
          <w:szCs w:val="23"/>
        </w:rPr>
        <w:t>г.</w:t>
      </w:r>
      <w:r w:rsidRPr="00641ACE">
        <w:rPr>
          <w:color w:val="22272F"/>
          <w:sz w:val="23"/>
          <w:szCs w:val="23"/>
        </w:rPr>
        <w:t xml:space="preserve"> в налоговый орган расчете</w:t>
      </w:r>
      <w:r>
        <w:rPr>
          <w:color w:val="22272F"/>
          <w:sz w:val="23"/>
          <w:szCs w:val="23"/>
        </w:rPr>
        <w:t xml:space="preserve"> 6-НДФЛ </w:t>
      </w:r>
      <w:r w:rsidRPr="00641ACE">
        <w:rPr>
          <w:color w:val="22272F"/>
          <w:sz w:val="23"/>
          <w:szCs w:val="23"/>
        </w:rPr>
        <w:t>за 2021год, в частности, в </w:t>
      </w:r>
      <w:hyperlink r:id="rId16" w:anchor="/document/74841007/entry/11000" w:history="1">
        <w:r w:rsidRPr="00641ACE">
          <w:rPr>
            <w:color w:val="22272F"/>
            <w:sz w:val="23"/>
            <w:szCs w:val="23"/>
          </w:rPr>
          <w:t>Приложении №1</w:t>
        </w:r>
      </w:hyperlink>
      <w:r w:rsidRPr="00641ACE">
        <w:rPr>
          <w:color w:val="22272F"/>
          <w:sz w:val="23"/>
          <w:szCs w:val="23"/>
        </w:rPr>
        <w:t> "Справка о доходах и суммах налога физического лица" указываются доход в виде заработной платы за декабрь 2021 г., выплаченный 15 января 2022 г., и суммы исчисленного, удержанного и перечисленного НДФЛ с указанного дохода.</w:t>
      </w:r>
      <w:proofErr w:type="gramEnd"/>
    </w:p>
    <w:p w14:paraId="1AAC2990" w14:textId="0226F5CE" w:rsidR="00B3352D" w:rsidRPr="00B3352D" w:rsidRDefault="00B3352D" w:rsidP="00B3352D">
      <w:pPr>
        <w:pStyle w:val="a9"/>
        <w:numPr>
          <w:ilvl w:val="0"/>
          <w:numId w:val="24"/>
        </w:numPr>
        <w:shd w:val="clear" w:color="auto" w:fill="FFFFFF"/>
        <w:spacing w:before="120" w:after="120"/>
        <w:ind w:left="567" w:hanging="567"/>
        <w:contextualSpacing w:val="0"/>
        <w:jc w:val="both"/>
        <w:rPr>
          <w:b/>
          <w:color w:val="22272F"/>
          <w:sz w:val="23"/>
          <w:szCs w:val="23"/>
          <w:lang w:eastAsia="ru-RU"/>
        </w:rPr>
      </w:pPr>
      <w:r w:rsidRPr="00B3352D">
        <w:rPr>
          <w:b/>
          <w:color w:val="22272F"/>
          <w:sz w:val="23"/>
          <w:szCs w:val="23"/>
          <w:lang w:eastAsia="ru-RU"/>
        </w:rPr>
        <w:t>Дополнительная компенсация работникам за вредные условия труда облагается НДФЛ, если фактически является частью зарплаты</w:t>
      </w:r>
    </w:p>
    <w:p w14:paraId="4E2ED925" w14:textId="5B16E2A8" w:rsidR="00B3352D" w:rsidRPr="00B3352D" w:rsidRDefault="00B3352D" w:rsidP="00B3352D">
      <w:pPr>
        <w:pStyle w:val="a9"/>
        <w:shd w:val="clear" w:color="auto" w:fill="FFFFFF"/>
        <w:spacing w:before="120" w:after="120"/>
        <w:ind w:left="567"/>
        <w:contextualSpacing w:val="0"/>
        <w:rPr>
          <w:i/>
          <w:color w:val="22272F"/>
          <w:sz w:val="23"/>
          <w:szCs w:val="23"/>
          <w:lang w:eastAsia="ru-RU"/>
        </w:rPr>
      </w:pPr>
      <w:r w:rsidRPr="00B3352D">
        <w:rPr>
          <w:i/>
          <w:color w:val="22272F"/>
          <w:sz w:val="23"/>
          <w:szCs w:val="23"/>
          <w:shd w:val="clear" w:color="auto" w:fill="FFFFFF"/>
        </w:rPr>
        <w:t>Определение Верховного Суда РФ от 18 апреля 2022 г. N 309-ЭС22-3911 по делу N А76-47022/2020</w:t>
      </w:r>
    </w:p>
    <w:p w14:paraId="59C341B1" w14:textId="77777777" w:rsidR="00B3352D" w:rsidRPr="00B3352D" w:rsidRDefault="00B3352D" w:rsidP="00353E09">
      <w:pPr>
        <w:pStyle w:val="s1"/>
        <w:shd w:val="clear" w:color="auto" w:fill="FFFFFF"/>
        <w:spacing w:before="0" w:beforeAutospacing="0" w:after="0" w:afterAutospacing="0"/>
        <w:ind w:firstLine="567"/>
        <w:jc w:val="both"/>
        <w:rPr>
          <w:color w:val="22272F"/>
          <w:sz w:val="23"/>
          <w:szCs w:val="23"/>
        </w:rPr>
      </w:pPr>
      <w:r w:rsidRPr="00B3352D">
        <w:rPr>
          <w:color w:val="22272F"/>
          <w:sz w:val="23"/>
          <w:szCs w:val="23"/>
        </w:rPr>
        <w:t>Общество полагает, что компенсационные выплаты работникам за вредные условия труда не облагаются НДФЛ.</w:t>
      </w:r>
    </w:p>
    <w:p w14:paraId="32BC0EF9" w14:textId="77777777" w:rsidR="00B3352D" w:rsidRPr="00B3352D" w:rsidRDefault="00B3352D" w:rsidP="00353E09">
      <w:pPr>
        <w:pStyle w:val="s1"/>
        <w:shd w:val="clear" w:color="auto" w:fill="FFFFFF"/>
        <w:spacing w:before="0" w:beforeAutospacing="0" w:after="0" w:afterAutospacing="0"/>
        <w:ind w:firstLine="567"/>
        <w:jc w:val="both"/>
        <w:rPr>
          <w:color w:val="22272F"/>
          <w:sz w:val="23"/>
          <w:szCs w:val="23"/>
        </w:rPr>
      </w:pPr>
      <w:r w:rsidRPr="00B3352D">
        <w:rPr>
          <w:color w:val="22272F"/>
          <w:sz w:val="23"/>
          <w:szCs w:val="23"/>
        </w:rPr>
        <w:t>Суд, исследовав обстоятельства дела, признал позицию общества необоснованной.</w:t>
      </w:r>
    </w:p>
    <w:p w14:paraId="739740F8" w14:textId="77777777" w:rsidR="00B3352D" w:rsidRPr="00B3352D" w:rsidRDefault="00B3352D" w:rsidP="00353E09">
      <w:pPr>
        <w:pStyle w:val="s1"/>
        <w:shd w:val="clear" w:color="auto" w:fill="FFFFFF"/>
        <w:spacing w:before="0" w:beforeAutospacing="0" w:after="0" w:afterAutospacing="0"/>
        <w:ind w:firstLine="567"/>
        <w:jc w:val="both"/>
        <w:rPr>
          <w:color w:val="22272F"/>
          <w:sz w:val="23"/>
          <w:szCs w:val="23"/>
        </w:rPr>
      </w:pPr>
      <w:r w:rsidRPr="00B3352D">
        <w:rPr>
          <w:color w:val="22272F"/>
          <w:sz w:val="23"/>
          <w:szCs w:val="23"/>
        </w:rPr>
        <w:t>Общество на основании приказов выплачивало работникам дополнительную компенсацию за вредные условия труда (помимо выплат и надбавок за вредные условия труда).</w:t>
      </w:r>
    </w:p>
    <w:p w14:paraId="0CA4541F" w14:textId="77777777" w:rsidR="00B3352D" w:rsidRPr="00B3352D" w:rsidRDefault="00B3352D" w:rsidP="00353E09">
      <w:pPr>
        <w:pStyle w:val="s1"/>
        <w:shd w:val="clear" w:color="auto" w:fill="FFFFFF"/>
        <w:spacing w:before="0" w:beforeAutospacing="0" w:after="0" w:afterAutospacing="0"/>
        <w:ind w:firstLine="567"/>
        <w:jc w:val="both"/>
        <w:rPr>
          <w:color w:val="22272F"/>
          <w:sz w:val="23"/>
          <w:szCs w:val="23"/>
        </w:rPr>
      </w:pPr>
      <w:r w:rsidRPr="00B3352D">
        <w:rPr>
          <w:color w:val="22272F"/>
          <w:sz w:val="23"/>
          <w:szCs w:val="23"/>
        </w:rPr>
        <w:t>Эта компенсация не зависела от финансовых показателей организации, а сформирована исключительно за счет перераспределения фонда оплаты труда. Суммы отличались по периодам и должностям, при этом наибольшие суммы выплат приходились на управленческий персонал, а лица, занимающие одинаковые должности, могли получать разные компенсации.</w:t>
      </w:r>
    </w:p>
    <w:p w14:paraId="173BDDA4" w14:textId="77777777" w:rsidR="00B3352D" w:rsidRPr="00B3352D" w:rsidRDefault="00B3352D" w:rsidP="00353E09">
      <w:pPr>
        <w:pStyle w:val="s1"/>
        <w:shd w:val="clear" w:color="auto" w:fill="FFFFFF"/>
        <w:spacing w:before="0" w:beforeAutospacing="0" w:after="0" w:afterAutospacing="0"/>
        <w:ind w:firstLine="567"/>
        <w:jc w:val="both"/>
        <w:rPr>
          <w:color w:val="22272F"/>
          <w:sz w:val="23"/>
          <w:szCs w:val="23"/>
        </w:rPr>
      </w:pPr>
      <w:r w:rsidRPr="00B3352D">
        <w:rPr>
          <w:color w:val="22272F"/>
          <w:sz w:val="23"/>
          <w:szCs w:val="23"/>
        </w:rPr>
        <w:t>Общество не представило доказательств, подтверждающих, что спорные выплаты обусловлены реальными расходами сотрудников и компенсируют затраты, связанные непосредственно с выполнением работниками трудовых обязанностей.</w:t>
      </w:r>
    </w:p>
    <w:p w14:paraId="6EB28EC7" w14:textId="77777777" w:rsidR="00B3352D" w:rsidRDefault="00B3352D" w:rsidP="00353E09">
      <w:pPr>
        <w:pStyle w:val="s1"/>
        <w:shd w:val="clear" w:color="auto" w:fill="FFFFFF"/>
        <w:spacing w:before="0" w:beforeAutospacing="0" w:after="0" w:afterAutospacing="0"/>
        <w:ind w:firstLine="567"/>
        <w:jc w:val="both"/>
        <w:rPr>
          <w:color w:val="22272F"/>
          <w:sz w:val="23"/>
          <w:szCs w:val="23"/>
        </w:rPr>
      </w:pPr>
      <w:r w:rsidRPr="00B3352D">
        <w:rPr>
          <w:color w:val="22272F"/>
          <w:sz w:val="23"/>
          <w:szCs w:val="23"/>
        </w:rPr>
        <w:t>Суд поддержал вывод налогового органа о налич</w:t>
      </w:r>
      <w:proofErr w:type="gramStart"/>
      <w:r w:rsidRPr="00B3352D">
        <w:rPr>
          <w:color w:val="22272F"/>
          <w:sz w:val="23"/>
          <w:szCs w:val="23"/>
        </w:rPr>
        <w:t>ии у о</w:t>
      </w:r>
      <w:proofErr w:type="gramEnd"/>
      <w:r w:rsidRPr="00B3352D">
        <w:rPr>
          <w:color w:val="22272F"/>
          <w:sz w:val="23"/>
          <w:szCs w:val="23"/>
        </w:rPr>
        <w:t>бщества обязанности удержать и перечислить в бюджет НДФЛ с суммы спорной компенсации за вредные условия труда, поскольку данные выплаты не носят компенсационный характер, а являются частью заработной платы.</w:t>
      </w:r>
    </w:p>
    <w:p w14:paraId="35140FE3" w14:textId="7E178AD0" w:rsidR="001F2277" w:rsidRPr="007F52E7" w:rsidRDefault="001F2277" w:rsidP="001F2277">
      <w:pPr>
        <w:pStyle w:val="a9"/>
        <w:numPr>
          <w:ilvl w:val="0"/>
          <w:numId w:val="24"/>
        </w:numPr>
        <w:shd w:val="clear" w:color="auto" w:fill="FFFFFF"/>
        <w:spacing w:before="120" w:after="120"/>
        <w:ind w:left="567" w:hanging="567"/>
        <w:contextualSpacing w:val="0"/>
        <w:jc w:val="both"/>
        <w:rPr>
          <w:b/>
          <w:color w:val="22272F"/>
          <w:sz w:val="23"/>
          <w:szCs w:val="23"/>
          <w:lang w:eastAsia="ru-RU"/>
        </w:rPr>
      </w:pPr>
      <w:r w:rsidRPr="007F52E7">
        <w:rPr>
          <w:b/>
          <w:color w:val="22272F"/>
          <w:sz w:val="23"/>
          <w:szCs w:val="23"/>
          <w:lang w:eastAsia="ru-RU"/>
        </w:rPr>
        <w:t>Если гражданин занимается предпринимательской деятельностью без регистрации ИП, то при доначислении НДФЛ его доход от продажи имущества должен быть уменьшен на величину расходов</w:t>
      </w:r>
    </w:p>
    <w:p w14:paraId="74AF6F6D" w14:textId="4ECBA925" w:rsidR="001F2277" w:rsidRPr="001F2277" w:rsidRDefault="001F2277" w:rsidP="001F2277">
      <w:pPr>
        <w:shd w:val="clear" w:color="auto" w:fill="FFFFFF"/>
        <w:spacing w:before="120" w:after="120"/>
        <w:ind w:left="567"/>
        <w:jc w:val="both"/>
        <w:rPr>
          <w:i/>
          <w:color w:val="22272F"/>
          <w:sz w:val="23"/>
          <w:szCs w:val="23"/>
          <w:lang w:eastAsia="ru-RU"/>
        </w:rPr>
      </w:pPr>
      <w:r w:rsidRPr="001F2277">
        <w:rPr>
          <w:i/>
          <w:color w:val="22272F"/>
          <w:sz w:val="23"/>
          <w:szCs w:val="23"/>
          <w:shd w:val="clear" w:color="auto" w:fill="FFFFFF"/>
        </w:rPr>
        <w:t>Постановление Арбитражного суда Поволжского округа от 25 апреля 2022 г. N Ф06-16455/22 по делу N А65-14256/2021</w:t>
      </w:r>
    </w:p>
    <w:p w14:paraId="5DB23667" w14:textId="77777777" w:rsidR="001F2277" w:rsidRPr="001F2277" w:rsidRDefault="001F2277" w:rsidP="00353E09">
      <w:pPr>
        <w:pStyle w:val="s1"/>
        <w:shd w:val="clear" w:color="auto" w:fill="FFFFFF"/>
        <w:spacing w:before="0" w:beforeAutospacing="0" w:after="0" w:afterAutospacing="0"/>
        <w:ind w:firstLine="567"/>
        <w:jc w:val="both"/>
        <w:rPr>
          <w:color w:val="22272F"/>
          <w:sz w:val="23"/>
          <w:szCs w:val="23"/>
        </w:rPr>
      </w:pPr>
      <w:r w:rsidRPr="001F2277">
        <w:rPr>
          <w:color w:val="22272F"/>
          <w:sz w:val="23"/>
          <w:szCs w:val="23"/>
        </w:rPr>
        <w:t xml:space="preserve">Предприниматель полагает, что ему за период его деятельности без регистрации в качестве ИП неправомерно </w:t>
      </w:r>
      <w:proofErr w:type="spellStart"/>
      <w:r w:rsidRPr="001F2277">
        <w:rPr>
          <w:color w:val="22272F"/>
          <w:sz w:val="23"/>
          <w:szCs w:val="23"/>
        </w:rPr>
        <w:t>доначислен</w:t>
      </w:r>
      <w:proofErr w:type="spellEnd"/>
      <w:r w:rsidRPr="001F2277">
        <w:rPr>
          <w:color w:val="22272F"/>
          <w:sz w:val="23"/>
          <w:szCs w:val="23"/>
        </w:rPr>
        <w:t xml:space="preserve"> НДФЛ с дохода от реализации недвижимого имущества без учета расходов.</w:t>
      </w:r>
    </w:p>
    <w:p w14:paraId="18DDFD70" w14:textId="77777777" w:rsidR="001F2277" w:rsidRPr="001F2277" w:rsidRDefault="001F2277" w:rsidP="00353E09">
      <w:pPr>
        <w:pStyle w:val="s1"/>
        <w:shd w:val="clear" w:color="auto" w:fill="FFFFFF"/>
        <w:spacing w:before="0" w:beforeAutospacing="0" w:after="0" w:afterAutospacing="0"/>
        <w:ind w:firstLine="567"/>
        <w:jc w:val="both"/>
        <w:rPr>
          <w:color w:val="22272F"/>
          <w:sz w:val="23"/>
          <w:szCs w:val="23"/>
        </w:rPr>
      </w:pPr>
      <w:r w:rsidRPr="001F2277">
        <w:rPr>
          <w:color w:val="22272F"/>
          <w:sz w:val="23"/>
          <w:szCs w:val="23"/>
        </w:rPr>
        <w:t>Суд, исследовав материалы дела, признал позицию налогоплательщика правомерной.</w:t>
      </w:r>
    </w:p>
    <w:p w14:paraId="17507A5F" w14:textId="77777777" w:rsidR="001F2277" w:rsidRPr="001F2277" w:rsidRDefault="001F2277" w:rsidP="00353E09">
      <w:pPr>
        <w:pStyle w:val="s1"/>
        <w:shd w:val="clear" w:color="auto" w:fill="FFFFFF"/>
        <w:spacing w:before="0" w:beforeAutospacing="0" w:after="0" w:afterAutospacing="0"/>
        <w:ind w:firstLine="567"/>
        <w:jc w:val="both"/>
        <w:rPr>
          <w:color w:val="22272F"/>
          <w:sz w:val="23"/>
          <w:szCs w:val="23"/>
        </w:rPr>
      </w:pPr>
      <w:r w:rsidRPr="001F2277">
        <w:rPr>
          <w:color w:val="22272F"/>
          <w:sz w:val="23"/>
          <w:szCs w:val="23"/>
        </w:rPr>
        <w:t>Установлено, что налогоплательщик занимался предпринимательской деятельностью по реализации объектов недвижимости без регистрации в качестве ИП.</w:t>
      </w:r>
    </w:p>
    <w:p w14:paraId="05734956" w14:textId="77777777" w:rsidR="001F2277" w:rsidRPr="001F2277" w:rsidRDefault="001F2277" w:rsidP="00353E09">
      <w:pPr>
        <w:pStyle w:val="s1"/>
        <w:shd w:val="clear" w:color="auto" w:fill="FFFFFF"/>
        <w:spacing w:before="0" w:beforeAutospacing="0" w:after="0" w:afterAutospacing="0"/>
        <w:ind w:firstLine="567"/>
        <w:jc w:val="both"/>
        <w:rPr>
          <w:color w:val="22272F"/>
          <w:sz w:val="23"/>
          <w:szCs w:val="23"/>
        </w:rPr>
      </w:pPr>
      <w:r w:rsidRPr="001F2277">
        <w:rPr>
          <w:color w:val="22272F"/>
          <w:sz w:val="23"/>
          <w:szCs w:val="23"/>
        </w:rPr>
        <w:t>Суд указал, что налогоплательщику должно быть предоставлено право на учет профессиональных расходов, связанных с возникновением объекта налогообложения, несмотря на отсутствие статуса ИП, и такое лицо не может быть лишено права на учет экономически обоснованных и документально подтвержденных расходов, связанных с извлечением прибыли.</w:t>
      </w:r>
    </w:p>
    <w:p w14:paraId="1F432E5B" w14:textId="77777777" w:rsidR="00AA6A6C" w:rsidRPr="00775E02" w:rsidRDefault="00AA6A6C"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bookmarkStart w:id="87" w:name="_Toc108796329"/>
      <w:r w:rsidRPr="00775E02">
        <w:rPr>
          <w:b/>
          <w:bCs/>
          <w:sz w:val="23"/>
          <w:szCs w:val="23"/>
        </w:rPr>
        <w:t>Страховые взносы</w:t>
      </w:r>
      <w:bookmarkEnd w:id="87"/>
    </w:p>
    <w:p w14:paraId="7ED14315" w14:textId="390591B3" w:rsidR="00B209E1" w:rsidRPr="00B209E1" w:rsidRDefault="00B209E1" w:rsidP="00B209E1">
      <w:pPr>
        <w:pStyle w:val="s1"/>
        <w:numPr>
          <w:ilvl w:val="0"/>
          <w:numId w:val="24"/>
        </w:numPr>
        <w:spacing w:before="120" w:beforeAutospacing="0" w:after="0" w:afterAutospacing="0"/>
        <w:ind w:left="567" w:hanging="567"/>
        <w:jc w:val="both"/>
        <w:rPr>
          <w:b/>
          <w:bCs/>
          <w:color w:val="000000" w:themeColor="text1"/>
          <w:sz w:val="23"/>
          <w:szCs w:val="23"/>
        </w:rPr>
      </w:pPr>
      <w:r w:rsidRPr="00B209E1">
        <w:rPr>
          <w:b/>
          <w:bCs/>
          <w:color w:val="000000" w:themeColor="text1"/>
          <w:sz w:val="23"/>
          <w:szCs w:val="23"/>
        </w:rPr>
        <w:t>Будут ли увеличены предельные размеры суточных, освобождаемые от обложения страховыми взносами?</w:t>
      </w:r>
    </w:p>
    <w:p w14:paraId="2274E20E" w14:textId="53C31A35" w:rsidR="00667A1A" w:rsidRPr="00B209E1" w:rsidRDefault="00B209E1" w:rsidP="00B209E1">
      <w:pPr>
        <w:pStyle w:val="s1"/>
        <w:spacing w:before="120" w:beforeAutospacing="0" w:after="0" w:afterAutospacing="0"/>
        <w:ind w:left="567"/>
        <w:jc w:val="both"/>
        <w:rPr>
          <w:bCs/>
          <w:i/>
          <w:color w:val="000000" w:themeColor="text1"/>
          <w:sz w:val="23"/>
          <w:szCs w:val="23"/>
        </w:rPr>
      </w:pPr>
      <w:r w:rsidRPr="00B209E1">
        <w:rPr>
          <w:bCs/>
          <w:i/>
          <w:color w:val="000000" w:themeColor="text1"/>
          <w:sz w:val="23"/>
          <w:szCs w:val="23"/>
        </w:rPr>
        <w:t>Письмо Департамента налоговой политики Минфина России от 8 апреля 2022 г. N 03-04-06/30291</w:t>
      </w:r>
      <w:r w:rsidR="00667A1A" w:rsidRPr="00B209E1">
        <w:rPr>
          <w:bCs/>
          <w:i/>
          <w:color w:val="000000" w:themeColor="text1"/>
          <w:sz w:val="23"/>
          <w:szCs w:val="23"/>
        </w:rPr>
        <w:t> 000 руб.</w:t>
      </w:r>
    </w:p>
    <w:p w14:paraId="547CDAF0" w14:textId="4C104AA5" w:rsidR="00B209E1" w:rsidRPr="00B209E1" w:rsidRDefault="00B209E1" w:rsidP="00B209E1">
      <w:pPr>
        <w:pStyle w:val="s1"/>
        <w:spacing w:before="120" w:beforeAutospacing="0" w:after="0" w:afterAutospacing="0"/>
        <w:ind w:firstLine="567"/>
        <w:jc w:val="both"/>
        <w:rPr>
          <w:bCs/>
          <w:color w:val="000000" w:themeColor="text1"/>
          <w:sz w:val="23"/>
          <w:szCs w:val="23"/>
        </w:rPr>
      </w:pPr>
      <w:r w:rsidRPr="00B209E1">
        <w:rPr>
          <w:bCs/>
          <w:color w:val="000000" w:themeColor="text1"/>
          <w:sz w:val="23"/>
          <w:szCs w:val="23"/>
        </w:rPr>
        <w:t xml:space="preserve">Указанные суточные не подлежат обложению и страховыми взносами. </w:t>
      </w:r>
      <w:proofErr w:type="gramStart"/>
      <w:r w:rsidRPr="00B209E1">
        <w:rPr>
          <w:bCs/>
          <w:color w:val="000000" w:themeColor="text1"/>
          <w:sz w:val="23"/>
          <w:szCs w:val="23"/>
        </w:rPr>
        <w:t>Однако увеличение их предельных размеров, освобождаемых от обложения взносами, в настоящее время не рассматривается, так как это приведёт к уменьшению размера выплат страхового обеспечения работников по соответствующим видам обязательного соцстрахования, в том числе размера пенсий, пособий по временной нетрудоспособности, по беременности и родам, по уходу за ребёнком, а также повлечёт снижение объёмов доходов бюджетов государственных внебюджетных фондов, что приведёт к</w:t>
      </w:r>
      <w:proofErr w:type="gramEnd"/>
      <w:r w:rsidRPr="00B209E1">
        <w:rPr>
          <w:bCs/>
          <w:color w:val="000000" w:themeColor="text1"/>
          <w:sz w:val="23"/>
          <w:szCs w:val="23"/>
        </w:rPr>
        <w:t xml:space="preserve"> необходимости выделения межбюджетных трансфертов из федерального бюджета на обеспечение сбалансированности бюджетов данных фондов.</w:t>
      </w:r>
    </w:p>
    <w:p w14:paraId="46EC5F1E" w14:textId="4CC5006B" w:rsidR="00D323AC" w:rsidRPr="00D323AC" w:rsidRDefault="00D323AC" w:rsidP="00D323AC">
      <w:pPr>
        <w:pStyle w:val="s1"/>
        <w:numPr>
          <w:ilvl w:val="0"/>
          <w:numId w:val="24"/>
        </w:numPr>
        <w:spacing w:before="120" w:beforeAutospacing="0" w:after="0" w:afterAutospacing="0"/>
        <w:ind w:left="567" w:hanging="567"/>
        <w:jc w:val="both"/>
        <w:rPr>
          <w:b/>
          <w:bCs/>
          <w:color w:val="000000" w:themeColor="text1"/>
          <w:sz w:val="23"/>
          <w:szCs w:val="23"/>
        </w:rPr>
      </w:pPr>
      <w:r w:rsidRPr="00D323AC">
        <w:rPr>
          <w:b/>
          <w:bCs/>
          <w:color w:val="000000" w:themeColor="text1"/>
          <w:sz w:val="23"/>
          <w:szCs w:val="23"/>
        </w:rPr>
        <w:t>Ут</w:t>
      </w:r>
      <w:r w:rsidR="005D3ABF">
        <w:rPr>
          <w:b/>
          <w:bCs/>
          <w:color w:val="000000" w:themeColor="text1"/>
          <w:sz w:val="23"/>
          <w:szCs w:val="23"/>
        </w:rPr>
        <w:t>в</w:t>
      </w:r>
      <w:r w:rsidRPr="00D323AC">
        <w:rPr>
          <w:b/>
          <w:bCs/>
          <w:color w:val="000000" w:themeColor="text1"/>
          <w:sz w:val="23"/>
          <w:szCs w:val="23"/>
        </w:rPr>
        <w:t xml:space="preserve">ерждены формы документов для выплаты пособий.      </w:t>
      </w:r>
    </w:p>
    <w:p w14:paraId="45EAED4A" w14:textId="7509CFD2" w:rsidR="00D323AC" w:rsidRDefault="00D323AC" w:rsidP="00D323AC">
      <w:pPr>
        <w:pStyle w:val="s1"/>
        <w:spacing w:before="120" w:beforeAutospacing="0" w:after="0" w:afterAutospacing="0"/>
        <w:ind w:left="567"/>
        <w:jc w:val="both"/>
        <w:rPr>
          <w:bCs/>
          <w:i/>
          <w:color w:val="000000" w:themeColor="text1"/>
          <w:sz w:val="23"/>
          <w:szCs w:val="23"/>
        </w:rPr>
      </w:pPr>
      <w:r w:rsidRPr="00D323AC">
        <w:rPr>
          <w:bCs/>
          <w:i/>
          <w:color w:val="000000" w:themeColor="text1"/>
          <w:sz w:val="23"/>
          <w:szCs w:val="23"/>
        </w:rPr>
        <w:t>Приказ  ФСС России  от 08.04.2022 N 119</w:t>
      </w:r>
    </w:p>
    <w:p w14:paraId="3F6E3DEC" w14:textId="76418C83" w:rsidR="00D323AC" w:rsidRDefault="00D323AC" w:rsidP="005A0102">
      <w:pPr>
        <w:pStyle w:val="s1"/>
        <w:spacing w:before="120" w:beforeAutospacing="0" w:after="0" w:afterAutospacing="0"/>
        <w:ind w:firstLine="567"/>
        <w:jc w:val="both"/>
        <w:rPr>
          <w:bCs/>
          <w:color w:val="000000" w:themeColor="text1"/>
          <w:sz w:val="23"/>
          <w:szCs w:val="23"/>
        </w:rPr>
      </w:pPr>
      <w:r>
        <w:rPr>
          <w:bCs/>
          <w:color w:val="000000" w:themeColor="text1"/>
          <w:sz w:val="23"/>
          <w:szCs w:val="23"/>
        </w:rPr>
        <w:t>Приказ ФСС России содержит 8 форм, из которых 3 являются новыми:</w:t>
      </w:r>
    </w:p>
    <w:p w14:paraId="5819F10E" w14:textId="2A838965" w:rsidR="00D323AC" w:rsidRDefault="00D323AC" w:rsidP="005A0102">
      <w:pPr>
        <w:pStyle w:val="s1"/>
        <w:spacing w:before="120" w:beforeAutospacing="0" w:after="0" w:afterAutospacing="0"/>
        <w:ind w:firstLine="567"/>
        <w:jc w:val="both"/>
        <w:rPr>
          <w:bCs/>
          <w:color w:val="000000" w:themeColor="text1"/>
          <w:sz w:val="23"/>
          <w:szCs w:val="23"/>
        </w:rPr>
      </w:pPr>
      <w:r>
        <w:rPr>
          <w:bCs/>
          <w:color w:val="000000" w:themeColor="text1"/>
          <w:sz w:val="23"/>
          <w:szCs w:val="23"/>
        </w:rPr>
        <w:t xml:space="preserve">- </w:t>
      </w:r>
      <w:r w:rsidRPr="00D323AC">
        <w:rPr>
          <w:bCs/>
          <w:color w:val="000000" w:themeColor="text1"/>
          <w:sz w:val="23"/>
          <w:szCs w:val="23"/>
        </w:rPr>
        <w:t>заявление о назначении пособия по уходу за ребенком (приложение 4 к приказу);</w:t>
      </w:r>
    </w:p>
    <w:p w14:paraId="133A9E9E" w14:textId="278F9E51" w:rsidR="00D323AC" w:rsidRDefault="00D323AC" w:rsidP="005A0102">
      <w:pPr>
        <w:pStyle w:val="s1"/>
        <w:spacing w:before="120" w:beforeAutospacing="0" w:after="0" w:afterAutospacing="0"/>
        <w:ind w:firstLine="567"/>
        <w:jc w:val="both"/>
        <w:rPr>
          <w:bCs/>
          <w:color w:val="000000" w:themeColor="text1"/>
          <w:sz w:val="23"/>
          <w:szCs w:val="23"/>
        </w:rPr>
      </w:pPr>
      <w:r>
        <w:rPr>
          <w:bCs/>
          <w:color w:val="000000" w:themeColor="text1"/>
          <w:sz w:val="23"/>
          <w:szCs w:val="23"/>
        </w:rPr>
        <w:t xml:space="preserve">- </w:t>
      </w:r>
      <w:r w:rsidRPr="00D323AC">
        <w:rPr>
          <w:bCs/>
          <w:color w:val="000000" w:themeColor="text1"/>
          <w:sz w:val="23"/>
          <w:szCs w:val="23"/>
        </w:rPr>
        <w:t>выписка из листка нетрудоспособности в форме электронного документа (приложение 7 к приказу);</w:t>
      </w:r>
    </w:p>
    <w:p w14:paraId="4BB94ECF" w14:textId="1E996335" w:rsidR="00D323AC" w:rsidRDefault="00D323AC" w:rsidP="005A0102">
      <w:pPr>
        <w:pStyle w:val="s1"/>
        <w:spacing w:before="120" w:beforeAutospacing="0" w:after="0" w:afterAutospacing="0"/>
        <w:ind w:firstLine="567"/>
        <w:jc w:val="both"/>
        <w:rPr>
          <w:bCs/>
          <w:color w:val="000000" w:themeColor="text1"/>
          <w:sz w:val="23"/>
          <w:szCs w:val="23"/>
        </w:rPr>
      </w:pPr>
      <w:r>
        <w:rPr>
          <w:bCs/>
          <w:color w:val="000000" w:themeColor="text1"/>
          <w:sz w:val="23"/>
          <w:szCs w:val="23"/>
        </w:rPr>
        <w:t xml:space="preserve">- </w:t>
      </w:r>
      <w:r w:rsidRPr="00D323AC">
        <w:rPr>
          <w:bCs/>
          <w:color w:val="000000" w:themeColor="text1"/>
          <w:sz w:val="23"/>
          <w:szCs w:val="23"/>
        </w:rPr>
        <w:t>сведения для оплаты отпуска застрахованного лица (сверх ежегодного оплачиваемого отпуска) на весь период лечения и проезда к месту лечения и обратно (приложение 8 к приказу).</w:t>
      </w:r>
    </w:p>
    <w:p w14:paraId="7D7FAD7C" w14:textId="03B3E9DD" w:rsidR="00D323AC" w:rsidRDefault="00D323AC" w:rsidP="005A0102">
      <w:pPr>
        <w:pStyle w:val="s1"/>
        <w:spacing w:before="120" w:beforeAutospacing="0" w:after="0" w:afterAutospacing="0"/>
        <w:ind w:firstLine="567"/>
        <w:jc w:val="both"/>
        <w:rPr>
          <w:bCs/>
          <w:color w:val="000000" w:themeColor="text1"/>
          <w:sz w:val="23"/>
          <w:szCs w:val="23"/>
        </w:rPr>
      </w:pPr>
      <w:r>
        <w:rPr>
          <w:bCs/>
          <w:color w:val="000000" w:themeColor="text1"/>
          <w:sz w:val="23"/>
          <w:szCs w:val="23"/>
        </w:rPr>
        <w:t>В представленных формах можно выделить следующие изменения:</w:t>
      </w:r>
    </w:p>
    <w:p w14:paraId="262F67F5" w14:textId="2DF7954A" w:rsidR="00D323AC" w:rsidRDefault="00D323AC" w:rsidP="005A0102">
      <w:pPr>
        <w:pStyle w:val="s1"/>
        <w:spacing w:before="120" w:beforeAutospacing="0" w:after="0" w:afterAutospacing="0"/>
        <w:ind w:firstLine="567"/>
        <w:jc w:val="both"/>
        <w:rPr>
          <w:bCs/>
          <w:color w:val="000000" w:themeColor="text1"/>
          <w:sz w:val="23"/>
          <w:szCs w:val="23"/>
        </w:rPr>
      </w:pPr>
      <w:r>
        <w:rPr>
          <w:bCs/>
          <w:color w:val="000000" w:themeColor="text1"/>
          <w:sz w:val="23"/>
          <w:szCs w:val="23"/>
        </w:rPr>
        <w:t xml:space="preserve">- </w:t>
      </w:r>
      <w:r w:rsidRPr="00D323AC">
        <w:rPr>
          <w:bCs/>
          <w:color w:val="000000" w:themeColor="text1"/>
          <w:sz w:val="23"/>
          <w:szCs w:val="23"/>
        </w:rPr>
        <w:t>в сведениях о застрахованном лице надо указать его пол. Оставили одно поле для сведений об иной организации, через которую получают пособие. В форме на 2021 год были поля для ее наименования, БИК, ИНН (приложение 1 к приказу)</w:t>
      </w:r>
      <w:r>
        <w:rPr>
          <w:bCs/>
          <w:color w:val="000000" w:themeColor="text1"/>
          <w:sz w:val="23"/>
          <w:szCs w:val="23"/>
        </w:rPr>
        <w:t>;</w:t>
      </w:r>
    </w:p>
    <w:p w14:paraId="0E270DD4" w14:textId="46AFB6FA" w:rsidR="00D323AC" w:rsidRDefault="00D323AC" w:rsidP="005A0102">
      <w:pPr>
        <w:pStyle w:val="s1"/>
        <w:spacing w:before="120" w:beforeAutospacing="0" w:after="0" w:afterAutospacing="0"/>
        <w:ind w:firstLine="567"/>
        <w:jc w:val="both"/>
        <w:rPr>
          <w:bCs/>
          <w:color w:val="000000" w:themeColor="text1"/>
          <w:sz w:val="23"/>
          <w:szCs w:val="23"/>
        </w:rPr>
      </w:pPr>
      <w:r>
        <w:rPr>
          <w:bCs/>
          <w:color w:val="000000" w:themeColor="text1"/>
          <w:sz w:val="23"/>
          <w:szCs w:val="23"/>
        </w:rPr>
        <w:t xml:space="preserve">- </w:t>
      </w:r>
      <w:r w:rsidRPr="00D323AC">
        <w:rPr>
          <w:bCs/>
          <w:color w:val="000000" w:themeColor="text1"/>
          <w:sz w:val="23"/>
          <w:szCs w:val="23"/>
        </w:rPr>
        <w:t>в заявлении о перерасчете пособия СНИЛС теперь отражают не в сведениях о застрахованном лице, а в шапке документа. Надо указывать номера больничных и СНИЛС ребенка (приложение 5 к приказу);</w:t>
      </w:r>
    </w:p>
    <w:p w14:paraId="4E823822" w14:textId="0CC565AC" w:rsidR="00D323AC" w:rsidRDefault="00151596" w:rsidP="005A0102">
      <w:pPr>
        <w:pStyle w:val="s1"/>
        <w:spacing w:before="120" w:beforeAutospacing="0" w:after="0" w:afterAutospacing="0"/>
        <w:ind w:firstLine="567"/>
        <w:jc w:val="both"/>
        <w:rPr>
          <w:bCs/>
          <w:color w:val="000000" w:themeColor="text1"/>
          <w:sz w:val="23"/>
          <w:szCs w:val="23"/>
        </w:rPr>
      </w:pPr>
      <w:r>
        <w:rPr>
          <w:bCs/>
          <w:color w:val="000000" w:themeColor="text1"/>
          <w:sz w:val="23"/>
          <w:szCs w:val="23"/>
        </w:rPr>
        <w:t xml:space="preserve">- </w:t>
      </w:r>
      <w:proofErr w:type="gramStart"/>
      <w:r w:rsidRPr="00151596">
        <w:rPr>
          <w:bCs/>
          <w:color w:val="000000" w:themeColor="text1"/>
          <w:sz w:val="23"/>
          <w:szCs w:val="23"/>
        </w:rPr>
        <w:t>в уведомлении о прекращении права на пособие по уходу за ребенком</w:t>
      </w:r>
      <w:proofErr w:type="gramEnd"/>
      <w:r w:rsidRPr="00151596">
        <w:rPr>
          <w:bCs/>
          <w:color w:val="000000" w:themeColor="text1"/>
          <w:sz w:val="23"/>
          <w:szCs w:val="23"/>
        </w:rPr>
        <w:t xml:space="preserve"> из сведений о получателе оставили только ФИО и СНИЛС. Отдельно нужно отражать данные о ребенке. В иных сведениях указывают только дату окончания отпуска и сведения о документе, подтверждающем прекращение обязательств, на основании которых назначили и выплачивали пособие (приложение 6 к приказу).</w:t>
      </w:r>
    </w:p>
    <w:p w14:paraId="7A5AE2CF" w14:textId="47E8A860" w:rsidR="00151596" w:rsidRDefault="00151596" w:rsidP="005A0102">
      <w:pPr>
        <w:pStyle w:val="s1"/>
        <w:spacing w:before="120" w:beforeAutospacing="0" w:after="0" w:afterAutospacing="0"/>
        <w:ind w:firstLine="567"/>
        <w:jc w:val="both"/>
        <w:rPr>
          <w:bCs/>
          <w:color w:val="000000" w:themeColor="text1"/>
          <w:sz w:val="23"/>
          <w:szCs w:val="23"/>
        </w:rPr>
      </w:pPr>
      <w:r>
        <w:rPr>
          <w:bCs/>
          <w:color w:val="000000" w:themeColor="text1"/>
          <w:sz w:val="23"/>
          <w:szCs w:val="23"/>
        </w:rPr>
        <w:t>Во всех формах можно указывать сокращенное наименование организации в шапке документов.</w:t>
      </w:r>
    </w:p>
    <w:p w14:paraId="261A8F4F" w14:textId="5C50F123" w:rsidR="00052A0A" w:rsidRPr="00052A0A" w:rsidRDefault="00052A0A" w:rsidP="00052A0A">
      <w:pPr>
        <w:pStyle w:val="a9"/>
        <w:numPr>
          <w:ilvl w:val="0"/>
          <w:numId w:val="24"/>
        </w:numPr>
        <w:shd w:val="clear" w:color="auto" w:fill="FFFFFF"/>
        <w:spacing w:before="120" w:after="120"/>
        <w:ind w:left="567" w:hanging="567"/>
        <w:jc w:val="both"/>
        <w:rPr>
          <w:b/>
          <w:color w:val="22272F"/>
          <w:sz w:val="23"/>
          <w:szCs w:val="23"/>
          <w:lang w:eastAsia="ru-RU"/>
        </w:rPr>
      </w:pPr>
      <w:r w:rsidRPr="00052A0A">
        <w:rPr>
          <w:b/>
          <w:color w:val="22272F"/>
          <w:sz w:val="23"/>
          <w:szCs w:val="23"/>
          <w:lang w:eastAsia="ru-RU"/>
        </w:rPr>
        <w:t>На выплаты по договору оказания услуг генерального директора, заключенному с предпринимателем, начисляются страховые взносы, если фактически он является трудовым</w:t>
      </w:r>
    </w:p>
    <w:p w14:paraId="762D9CEA" w14:textId="1BE9C59E" w:rsidR="00052A0A" w:rsidRPr="00052A0A" w:rsidRDefault="00052A0A" w:rsidP="00052A0A">
      <w:pPr>
        <w:shd w:val="clear" w:color="auto" w:fill="FFFFFF"/>
        <w:spacing w:before="120" w:after="120"/>
        <w:ind w:left="567"/>
        <w:jc w:val="both"/>
        <w:rPr>
          <w:i/>
          <w:color w:val="22272F"/>
          <w:sz w:val="23"/>
          <w:szCs w:val="23"/>
          <w:lang w:eastAsia="ru-RU"/>
        </w:rPr>
      </w:pPr>
      <w:r w:rsidRPr="00052A0A">
        <w:rPr>
          <w:i/>
          <w:color w:val="22272F"/>
          <w:sz w:val="23"/>
          <w:szCs w:val="23"/>
          <w:shd w:val="clear" w:color="auto" w:fill="FFFFFF"/>
        </w:rPr>
        <w:t>Определение Верховного Суда РФ от 6 апреля 2022 г. N 304-ЭС22-4470 по делу N А81-10702/2020</w:t>
      </w:r>
    </w:p>
    <w:p w14:paraId="63F8997F" w14:textId="77777777" w:rsidR="00052A0A" w:rsidRPr="00145ED5" w:rsidRDefault="00052A0A"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По мнению налогового органа, общество должно было начислять страховые взносы на выплаты по договору на оказание услуг генерального директора, заключенному с предпринимателем, т. к. фактически этот договор является трудовым.</w:t>
      </w:r>
    </w:p>
    <w:p w14:paraId="53258822" w14:textId="77777777" w:rsidR="00052A0A" w:rsidRPr="00145ED5" w:rsidRDefault="00052A0A"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материалы дела, согласился с доводами налогового органа.</w:t>
      </w:r>
    </w:p>
    <w:p w14:paraId="61E468E0" w14:textId="77777777" w:rsidR="00052A0A" w:rsidRPr="00145ED5" w:rsidRDefault="00052A0A"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Предприниматель является учредителем общества, а также его генеральным директором, имеющим право без доверенности действовать от имени юридического лица.</w:t>
      </w:r>
    </w:p>
    <w:p w14:paraId="12984221" w14:textId="77777777" w:rsidR="00052A0A" w:rsidRPr="00145ED5" w:rsidRDefault="00052A0A"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Обязанности предпринимателя по осуществлению руководства текущей деятельностью общества на постоянной основе согласно условиям договора по своему функциональному назначению соответствуют полномочиям руководителя. Доказательств необходимости заключения гражданско-правового договора с указанным лицом обществом не представлено.</w:t>
      </w:r>
    </w:p>
    <w:p w14:paraId="04A527A0" w14:textId="7E286235" w:rsidR="00AE486D" w:rsidRPr="00AE486D" w:rsidRDefault="00AE486D" w:rsidP="007F52E7">
      <w:pPr>
        <w:pStyle w:val="a9"/>
        <w:numPr>
          <w:ilvl w:val="0"/>
          <w:numId w:val="24"/>
        </w:numPr>
        <w:shd w:val="clear" w:color="auto" w:fill="FFFFFF"/>
        <w:spacing w:before="120" w:after="120"/>
        <w:ind w:left="567" w:hanging="567"/>
        <w:jc w:val="both"/>
        <w:rPr>
          <w:b/>
          <w:color w:val="22272F"/>
          <w:sz w:val="23"/>
          <w:szCs w:val="23"/>
          <w:lang w:eastAsia="ru-RU"/>
        </w:rPr>
      </w:pPr>
      <w:r w:rsidRPr="00AE486D">
        <w:rPr>
          <w:b/>
          <w:color w:val="22272F"/>
          <w:sz w:val="23"/>
          <w:szCs w:val="23"/>
          <w:lang w:eastAsia="ru-RU"/>
        </w:rPr>
        <w:t>Отбывание наказания в исправительном учреждении само по себе не является основанием для освобождения предпринимателя от обязанности по уплате страховых взносов за период заключения</w:t>
      </w:r>
    </w:p>
    <w:p w14:paraId="27AC3756" w14:textId="6B19AFBB" w:rsidR="00AE486D" w:rsidRPr="00AE486D" w:rsidRDefault="00AE486D" w:rsidP="00AE486D">
      <w:pPr>
        <w:pStyle w:val="s3"/>
        <w:shd w:val="clear" w:color="auto" w:fill="FFFFFF"/>
        <w:spacing w:before="120" w:beforeAutospacing="0" w:after="120" w:afterAutospacing="0"/>
        <w:ind w:left="567"/>
        <w:jc w:val="both"/>
        <w:rPr>
          <w:i/>
          <w:color w:val="22272F"/>
          <w:sz w:val="23"/>
          <w:szCs w:val="23"/>
        </w:rPr>
      </w:pPr>
      <w:r w:rsidRPr="00AE486D">
        <w:rPr>
          <w:i/>
          <w:color w:val="22272F"/>
          <w:sz w:val="23"/>
          <w:szCs w:val="23"/>
          <w:shd w:val="clear" w:color="auto" w:fill="FFFFFF"/>
        </w:rPr>
        <w:t>Определение Верховного Суда РФ от 8 апреля 2022 г. N 307-ЭС22-3030 по делу N А42-352/2021</w:t>
      </w:r>
    </w:p>
    <w:p w14:paraId="4EEDE184" w14:textId="77777777" w:rsidR="00AE486D" w:rsidRPr="00145ED5" w:rsidRDefault="00AE486D"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По мнению предпринимателя, он не обязан уплачивать страховые взносы за период отбывания наказания в исправительном учреждении, т. к. это является обстоятельством экстраординарного характера, не позволяющим производить выплаты взносов.</w:t>
      </w:r>
    </w:p>
    <w:p w14:paraId="16F16E3B" w14:textId="77777777" w:rsidR="00AE486D" w:rsidRPr="00145ED5" w:rsidRDefault="00AE486D"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материалы дела, с доводами предпринимателя не согласился.</w:t>
      </w:r>
    </w:p>
    <w:p w14:paraId="471E88C7" w14:textId="77777777" w:rsidR="00AE486D" w:rsidRPr="00145ED5" w:rsidRDefault="00AE486D"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 xml:space="preserve">Период отбывания наказания </w:t>
      </w:r>
      <w:proofErr w:type="gramStart"/>
      <w:r w:rsidRPr="00145ED5">
        <w:rPr>
          <w:bCs/>
          <w:color w:val="000000" w:themeColor="text1"/>
          <w:sz w:val="23"/>
          <w:szCs w:val="23"/>
        </w:rPr>
        <w:t>в местах лишения свободы в качестве основания для освобождения от обязательства уплаты страховых взносов в НК</w:t>
      </w:r>
      <w:proofErr w:type="gramEnd"/>
      <w:r w:rsidRPr="00145ED5">
        <w:rPr>
          <w:bCs/>
          <w:color w:val="000000" w:themeColor="text1"/>
          <w:sz w:val="23"/>
          <w:szCs w:val="23"/>
        </w:rPr>
        <w:t xml:space="preserve"> РФ не указан.</w:t>
      </w:r>
    </w:p>
    <w:p w14:paraId="79720EBC" w14:textId="77777777" w:rsidR="00AE486D" w:rsidRPr="00145ED5" w:rsidRDefault="00AE486D"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Предприниматель не доказал невозможность по объективным причинам своевременно обратиться с заявлением о прекращении статуса ИП. При этом в период отбывания наказания предприниматель получал доход, позволявший уплатить госпошлину за регистрацию прекращения деятельности в качестве ИП и направить в регистрирующий орган заявление почтовым отправлением.</w:t>
      </w:r>
    </w:p>
    <w:p w14:paraId="52C0EF26" w14:textId="77777777" w:rsidR="00145ED5" w:rsidRPr="00466812" w:rsidRDefault="00145ED5" w:rsidP="00145ED5">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466812">
        <w:rPr>
          <w:b/>
          <w:color w:val="22272F"/>
          <w:sz w:val="23"/>
          <w:szCs w:val="23"/>
        </w:rPr>
        <w:t>Пониженные тарифы страховых взносов, предусмотренные для резидентов ТОСЭР, не применяются к выплатам в пользу физических лиц, состоявших со страхователем в трудовых отношениях до внесения его в реестр резидентов ТОСЭР</w:t>
      </w:r>
    </w:p>
    <w:p w14:paraId="4EA363F7" w14:textId="77777777" w:rsidR="00145ED5" w:rsidRPr="00466812" w:rsidRDefault="00145ED5" w:rsidP="00145ED5">
      <w:pPr>
        <w:pStyle w:val="s3"/>
        <w:shd w:val="clear" w:color="auto" w:fill="FFFFFF"/>
        <w:spacing w:before="120" w:beforeAutospacing="0" w:after="120" w:afterAutospacing="0"/>
        <w:ind w:left="567"/>
        <w:jc w:val="both"/>
        <w:rPr>
          <w:i/>
          <w:color w:val="22272F"/>
          <w:sz w:val="23"/>
          <w:szCs w:val="23"/>
        </w:rPr>
      </w:pPr>
      <w:r w:rsidRPr="00466812">
        <w:rPr>
          <w:i/>
          <w:color w:val="22272F"/>
          <w:sz w:val="23"/>
          <w:szCs w:val="23"/>
          <w:shd w:val="clear" w:color="auto" w:fill="FFFFFF"/>
        </w:rPr>
        <w:t>Постановление Арбитражного суда Западно-Сибирского округа от 8 апреля 2022 г. N Ф04-797/22 по делу N А27-3767/2021</w:t>
      </w:r>
    </w:p>
    <w:p w14:paraId="6D3EC86E"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Налоговый орган считает, что резидент ТОСЭР вправе применять пониженные тарифы страховых взносов только к выплатам в пользу физических лиц, занятых на новых рабочих местах, созданных при исполнении соглашения об осуществлении деятельности.</w:t>
      </w:r>
    </w:p>
    <w:p w14:paraId="1C9C0BAA"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материалы дела, согласился с доводами налогового органа.</w:t>
      </w:r>
    </w:p>
    <w:p w14:paraId="29783B39"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Страхователь применил пониженные тарифы в отношении базы по страховым взносам, определенной в отношении работников, которые состояли с ним в трудовых отношениях до внесения его в реестр резидентов ТОСЭР.</w:t>
      </w:r>
    </w:p>
    <w:p w14:paraId="0484B19C"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Однако указанные лица не являются физическими лицами, занятыми на новых рабочих местах, и в отношении выплат в их пользу применяются общие тарифы страховых взносов.</w:t>
      </w:r>
    </w:p>
    <w:p w14:paraId="5A4CE8D3" w14:textId="63772F4C" w:rsidR="00D323AC" w:rsidRPr="005A0102" w:rsidRDefault="00D323AC" w:rsidP="005A0102">
      <w:pPr>
        <w:pStyle w:val="s1"/>
        <w:numPr>
          <w:ilvl w:val="0"/>
          <w:numId w:val="24"/>
        </w:numPr>
        <w:spacing w:before="120" w:beforeAutospacing="0" w:after="0" w:afterAutospacing="0"/>
        <w:ind w:left="567" w:hanging="567"/>
        <w:jc w:val="both"/>
        <w:rPr>
          <w:b/>
          <w:bCs/>
          <w:color w:val="000000" w:themeColor="text1"/>
          <w:sz w:val="23"/>
          <w:szCs w:val="23"/>
        </w:rPr>
      </w:pPr>
      <w:r w:rsidRPr="005A0102">
        <w:rPr>
          <w:b/>
          <w:bCs/>
          <w:color w:val="000000" w:themeColor="text1"/>
          <w:sz w:val="23"/>
          <w:szCs w:val="23"/>
        </w:rPr>
        <w:t>Руководитель на карантине подал документы в ФСС - суд не стал взыскивать со страхователя пособие.</w:t>
      </w:r>
    </w:p>
    <w:p w14:paraId="538CD984" w14:textId="439E756C" w:rsidR="00D323AC" w:rsidRPr="005A0102" w:rsidRDefault="00D323AC" w:rsidP="005A0102">
      <w:pPr>
        <w:pStyle w:val="s3"/>
        <w:shd w:val="clear" w:color="auto" w:fill="FFFFFF"/>
        <w:spacing w:before="120" w:beforeAutospacing="0" w:after="120" w:afterAutospacing="0"/>
        <w:ind w:left="567"/>
        <w:jc w:val="both"/>
        <w:rPr>
          <w:i/>
          <w:color w:val="22272F"/>
          <w:sz w:val="23"/>
          <w:szCs w:val="23"/>
          <w:shd w:val="clear" w:color="auto" w:fill="FFFFFF"/>
        </w:rPr>
      </w:pPr>
      <w:r w:rsidRPr="005A0102">
        <w:rPr>
          <w:i/>
          <w:color w:val="22272F"/>
          <w:sz w:val="23"/>
          <w:szCs w:val="23"/>
          <w:shd w:val="clear" w:color="auto" w:fill="FFFFFF"/>
        </w:rPr>
        <w:t>Постановление  АС Восточно-Сибирского округа от 15</w:t>
      </w:r>
      <w:r w:rsidR="005D3ABF" w:rsidRPr="005A0102">
        <w:rPr>
          <w:i/>
          <w:color w:val="22272F"/>
          <w:sz w:val="23"/>
          <w:szCs w:val="23"/>
          <w:shd w:val="clear" w:color="auto" w:fill="FFFFFF"/>
        </w:rPr>
        <w:t xml:space="preserve"> апреля </w:t>
      </w:r>
      <w:r w:rsidRPr="005A0102">
        <w:rPr>
          <w:i/>
          <w:color w:val="22272F"/>
          <w:sz w:val="23"/>
          <w:szCs w:val="23"/>
          <w:shd w:val="clear" w:color="auto" w:fill="FFFFFF"/>
        </w:rPr>
        <w:t>2022 по делу N А19-22140/2020</w:t>
      </w:r>
    </w:p>
    <w:p w14:paraId="004D35C4" w14:textId="77777777" w:rsidR="00D323AC" w:rsidRPr="005A0102" w:rsidRDefault="00D323AC" w:rsidP="005A0102">
      <w:pPr>
        <w:pStyle w:val="s1"/>
        <w:spacing w:before="0" w:beforeAutospacing="0" w:after="0" w:afterAutospacing="0"/>
        <w:ind w:firstLine="567"/>
        <w:jc w:val="both"/>
        <w:rPr>
          <w:bCs/>
          <w:color w:val="000000" w:themeColor="text1"/>
          <w:sz w:val="23"/>
          <w:szCs w:val="23"/>
        </w:rPr>
      </w:pPr>
      <w:r w:rsidRPr="005A0102">
        <w:rPr>
          <w:bCs/>
          <w:color w:val="000000" w:themeColor="text1"/>
          <w:sz w:val="23"/>
          <w:szCs w:val="23"/>
        </w:rPr>
        <w:t xml:space="preserve">ФСС решил, что пособие по временной нетрудоспособности за период карантина по </w:t>
      </w:r>
      <w:proofErr w:type="spellStart"/>
      <w:r w:rsidRPr="005A0102">
        <w:rPr>
          <w:bCs/>
          <w:color w:val="000000" w:themeColor="text1"/>
          <w:sz w:val="23"/>
          <w:szCs w:val="23"/>
        </w:rPr>
        <w:t>коронавирусу</w:t>
      </w:r>
      <w:proofErr w:type="spellEnd"/>
      <w:r w:rsidRPr="005A0102">
        <w:rPr>
          <w:bCs/>
          <w:color w:val="000000" w:themeColor="text1"/>
          <w:sz w:val="23"/>
          <w:szCs w:val="23"/>
        </w:rPr>
        <w:t xml:space="preserve"> руководителю выплатили незаконно, в связи с тем, что в один из дней он вышел на работу, чтобы вовремя отправить в фонд документы для назначения пособий и составить опись. </w:t>
      </w:r>
    </w:p>
    <w:p w14:paraId="641A9B1E" w14:textId="3EB6BCBD" w:rsidR="00D323AC" w:rsidRPr="005A0102" w:rsidRDefault="00D323AC" w:rsidP="005A0102">
      <w:pPr>
        <w:pStyle w:val="s1"/>
        <w:spacing w:before="0" w:beforeAutospacing="0" w:after="0" w:afterAutospacing="0"/>
        <w:ind w:firstLine="567"/>
        <w:jc w:val="both"/>
        <w:rPr>
          <w:bCs/>
          <w:color w:val="000000" w:themeColor="text1"/>
          <w:sz w:val="23"/>
          <w:szCs w:val="23"/>
        </w:rPr>
      </w:pPr>
      <w:r w:rsidRPr="005A0102">
        <w:rPr>
          <w:bCs/>
          <w:color w:val="000000" w:themeColor="text1"/>
          <w:sz w:val="23"/>
          <w:szCs w:val="23"/>
        </w:rPr>
        <w:t>Арбитражный суд  Восточно-Сибирского округа с таким подходом не согласился.</w:t>
      </w:r>
    </w:p>
    <w:p w14:paraId="46F968BD" w14:textId="3F56EA9D" w:rsidR="0059609D" w:rsidRPr="005A0102" w:rsidRDefault="00D323AC" w:rsidP="005A0102">
      <w:pPr>
        <w:pStyle w:val="s1"/>
        <w:spacing w:before="0" w:beforeAutospacing="0" w:after="0" w:afterAutospacing="0"/>
        <w:ind w:firstLine="567"/>
        <w:jc w:val="both"/>
        <w:rPr>
          <w:bCs/>
          <w:color w:val="000000" w:themeColor="text1"/>
          <w:sz w:val="23"/>
          <w:szCs w:val="23"/>
        </w:rPr>
      </w:pPr>
      <w:r w:rsidRPr="005A0102">
        <w:rPr>
          <w:bCs/>
          <w:color w:val="000000" w:themeColor="text1"/>
          <w:sz w:val="23"/>
          <w:szCs w:val="23"/>
        </w:rPr>
        <w:t>Суд посчитал, что нет доказательств нарушения режима за весь период, на который выдали больничный. Тот факт, что руководитель выполнил свои обязанности и подал документы в это время, нельзя считать основанием для взыскания со страхователя всей суммы пособия.</w:t>
      </w:r>
    </w:p>
    <w:p w14:paraId="03BCD4FE" w14:textId="2B286CC2" w:rsidR="005D3ABF" w:rsidRPr="005A0102" w:rsidRDefault="005D3ABF" w:rsidP="005A0102">
      <w:pPr>
        <w:pStyle w:val="s1"/>
        <w:numPr>
          <w:ilvl w:val="0"/>
          <w:numId w:val="24"/>
        </w:numPr>
        <w:spacing w:before="120" w:beforeAutospacing="0" w:after="0" w:afterAutospacing="0"/>
        <w:ind w:left="567" w:hanging="567"/>
        <w:jc w:val="both"/>
        <w:rPr>
          <w:b/>
          <w:bCs/>
          <w:color w:val="000000" w:themeColor="text1"/>
          <w:sz w:val="23"/>
          <w:szCs w:val="23"/>
        </w:rPr>
      </w:pPr>
      <w:r w:rsidRPr="005A0102">
        <w:rPr>
          <w:b/>
          <w:bCs/>
          <w:color w:val="000000" w:themeColor="text1"/>
          <w:sz w:val="23"/>
          <w:szCs w:val="23"/>
        </w:rPr>
        <w:t>Страхователь сам обнаружил ошибку в форме СЗВ-М или СЗВ-стаж, но после установленного сро</w:t>
      </w:r>
      <w:r w:rsidR="00B1287A" w:rsidRPr="005A0102">
        <w:rPr>
          <w:b/>
          <w:bCs/>
          <w:color w:val="000000" w:themeColor="text1"/>
          <w:sz w:val="23"/>
          <w:szCs w:val="23"/>
        </w:rPr>
        <w:t xml:space="preserve">ка представления указанных форм, представил дополняющую форму </w:t>
      </w:r>
      <w:r w:rsidRPr="005A0102">
        <w:rPr>
          <w:b/>
          <w:bCs/>
          <w:color w:val="000000" w:themeColor="text1"/>
          <w:sz w:val="23"/>
          <w:szCs w:val="23"/>
        </w:rPr>
        <w:t>– суды отменяют штрафы.</w:t>
      </w:r>
    </w:p>
    <w:p w14:paraId="3C888BB9" w14:textId="59D3566E" w:rsidR="00B1287A" w:rsidRPr="005A0102" w:rsidRDefault="00B1287A" w:rsidP="005A0102">
      <w:pPr>
        <w:pStyle w:val="s3"/>
        <w:shd w:val="clear" w:color="auto" w:fill="FFFFFF"/>
        <w:spacing w:before="120" w:beforeAutospacing="0" w:after="120" w:afterAutospacing="0"/>
        <w:ind w:left="567"/>
        <w:jc w:val="both"/>
        <w:rPr>
          <w:i/>
          <w:color w:val="22272F"/>
          <w:sz w:val="23"/>
          <w:szCs w:val="23"/>
          <w:shd w:val="clear" w:color="auto" w:fill="FFFFFF"/>
        </w:rPr>
      </w:pPr>
      <w:r w:rsidRPr="005A0102">
        <w:rPr>
          <w:i/>
          <w:color w:val="22272F"/>
          <w:sz w:val="23"/>
          <w:szCs w:val="23"/>
          <w:shd w:val="clear" w:color="auto" w:fill="FFFFFF"/>
        </w:rPr>
        <w:t>Постановление  АС Московского  округа от 26 апреля 2022 по делу N А41-64211/2021</w:t>
      </w:r>
    </w:p>
    <w:p w14:paraId="7E43C1FA" w14:textId="1BA7A5C9" w:rsidR="005D3ABF" w:rsidRPr="005A0102" w:rsidRDefault="00B1287A" w:rsidP="005A0102">
      <w:pPr>
        <w:pStyle w:val="s3"/>
        <w:shd w:val="clear" w:color="auto" w:fill="FFFFFF"/>
        <w:spacing w:before="120" w:beforeAutospacing="0" w:after="120" w:afterAutospacing="0"/>
        <w:ind w:left="567"/>
        <w:jc w:val="both"/>
        <w:rPr>
          <w:i/>
          <w:color w:val="22272F"/>
          <w:sz w:val="23"/>
          <w:szCs w:val="23"/>
          <w:shd w:val="clear" w:color="auto" w:fill="FFFFFF"/>
        </w:rPr>
      </w:pPr>
      <w:r w:rsidRPr="005A0102">
        <w:rPr>
          <w:i/>
          <w:color w:val="22272F"/>
          <w:sz w:val="23"/>
          <w:szCs w:val="23"/>
          <w:shd w:val="clear" w:color="auto" w:fill="FFFFFF"/>
        </w:rPr>
        <w:t>По</w:t>
      </w:r>
      <w:r w:rsidR="005D3ABF" w:rsidRPr="005A0102">
        <w:rPr>
          <w:i/>
          <w:color w:val="22272F"/>
          <w:sz w:val="23"/>
          <w:szCs w:val="23"/>
          <w:shd w:val="clear" w:color="auto" w:fill="FFFFFF"/>
        </w:rPr>
        <w:t xml:space="preserve">становление  АС </w:t>
      </w:r>
      <w:r w:rsidRPr="005A0102">
        <w:rPr>
          <w:i/>
          <w:color w:val="22272F"/>
          <w:sz w:val="23"/>
          <w:szCs w:val="23"/>
          <w:shd w:val="clear" w:color="auto" w:fill="FFFFFF"/>
        </w:rPr>
        <w:t>Северо-Западного округа от 13 апреля 2022 по делу N А56-45334/2021</w:t>
      </w:r>
    </w:p>
    <w:p w14:paraId="48A6F9FC" w14:textId="098FD21C" w:rsidR="00B1287A" w:rsidRPr="005A0102" w:rsidRDefault="00B1287A" w:rsidP="005A0102">
      <w:pPr>
        <w:pStyle w:val="s3"/>
        <w:shd w:val="clear" w:color="auto" w:fill="FFFFFF"/>
        <w:spacing w:before="120" w:beforeAutospacing="0" w:after="120" w:afterAutospacing="0"/>
        <w:ind w:left="567"/>
        <w:jc w:val="both"/>
        <w:rPr>
          <w:i/>
          <w:color w:val="22272F"/>
          <w:sz w:val="23"/>
          <w:szCs w:val="23"/>
          <w:shd w:val="clear" w:color="auto" w:fill="FFFFFF"/>
        </w:rPr>
      </w:pPr>
      <w:r w:rsidRPr="005A0102">
        <w:rPr>
          <w:i/>
          <w:color w:val="22272F"/>
          <w:sz w:val="23"/>
          <w:szCs w:val="23"/>
          <w:shd w:val="clear" w:color="auto" w:fill="FFFFFF"/>
        </w:rPr>
        <w:t>Постановление  АС Уральского округа от 13 апреля 2022 по делу N А71-7403/2021</w:t>
      </w:r>
    </w:p>
    <w:p w14:paraId="2A2CB837" w14:textId="6D7C3796" w:rsidR="00B1287A" w:rsidRDefault="00B1287A" w:rsidP="005A0102">
      <w:pPr>
        <w:pStyle w:val="s3"/>
        <w:shd w:val="clear" w:color="auto" w:fill="FFFFFF"/>
        <w:spacing w:before="120" w:beforeAutospacing="0" w:after="120" w:afterAutospacing="0"/>
        <w:ind w:left="567"/>
        <w:jc w:val="both"/>
        <w:rPr>
          <w:i/>
          <w:color w:val="22272F"/>
          <w:sz w:val="23"/>
          <w:szCs w:val="23"/>
          <w:shd w:val="clear" w:color="auto" w:fill="FFFFFF"/>
        </w:rPr>
      </w:pPr>
      <w:r w:rsidRPr="005A0102">
        <w:rPr>
          <w:i/>
          <w:color w:val="22272F"/>
          <w:sz w:val="23"/>
          <w:szCs w:val="23"/>
          <w:shd w:val="clear" w:color="auto" w:fill="FFFFFF"/>
        </w:rPr>
        <w:t>Постановление  АС Центрального округа от 15 апреля 2022 по делу N А84-4464/2021</w:t>
      </w:r>
    </w:p>
    <w:p w14:paraId="4F3BDFF8" w14:textId="648EBB89" w:rsidR="00C85728" w:rsidRPr="00C85728" w:rsidRDefault="00C85728" w:rsidP="00C85728">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C85728">
        <w:rPr>
          <w:b/>
          <w:color w:val="22272F"/>
          <w:sz w:val="23"/>
          <w:szCs w:val="23"/>
        </w:rPr>
        <w:t xml:space="preserve">Страхователь не имеет права на применение пониженного тарифа страховых взносов, если основной вид его деятельности, указанный в ЕГРЮЛ, не входит в Перечень отраслей, в наибольшей степени пострадавших в условиях ухудшения ситуации в результате распространения новой </w:t>
      </w:r>
      <w:proofErr w:type="spellStart"/>
      <w:r w:rsidRPr="00C85728">
        <w:rPr>
          <w:b/>
          <w:color w:val="22272F"/>
          <w:sz w:val="23"/>
          <w:szCs w:val="23"/>
        </w:rPr>
        <w:t>коронавирусной</w:t>
      </w:r>
      <w:proofErr w:type="spellEnd"/>
      <w:r w:rsidRPr="00C85728">
        <w:rPr>
          <w:b/>
          <w:color w:val="22272F"/>
          <w:sz w:val="23"/>
          <w:szCs w:val="23"/>
        </w:rPr>
        <w:t xml:space="preserve"> инфекции</w:t>
      </w:r>
    </w:p>
    <w:p w14:paraId="54D51D13" w14:textId="7081825D" w:rsidR="00C85728" w:rsidRPr="00C85728" w:rsidRDefault="00C85728" w:rsidP="00C85728">
      <w:pPr>
        <w:pStyle w:val="s3"/>
        <w:shd w:val="clear" w:color="auto" w:fill="FFFFFF"/>
        <w:spacing w:before="120" w:beforeAutospacing="0" w:after="120" w:afterAutospacing="0"/>
        <w:ind w:left="567"/>
        <w:jc w:val="both"/>
        <w:rPr>
          <w:i/>
          <w:color w:val="22272F"/>
          <w:sz w:val="23"/>
          <w:szCs w:val="23"/>
        </w:rPr>
      </w:pPr>
      <w:r w:rsidRPr="00C85728">
        <w:rPr>
          <w:i/>
          <w:color w:val="22272F"/>
          <w:sz w:val="23"/>
          <w:szCs w:val="23"/>
          <w:shd w:val="clear" w:color="auto" w:fill="FFFFFF"/>
        </w:rPr>
        <w:t>Постановление Арбитражного суда Поволжского округа от 21 апреля 2022 г. N Ф06-16129/22 по делу N А57-17859/2021</w:t>
      </w:r>
    </w:p>
    <w:p w14:paraId="470C0D14" w14:textId="77777777" w:rsidR="00C85728" w:rsidRPr="00145ED5" w:rsidRDefault="00C85728"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 xml:space="preserve">Налоговый орган считает, что страхователь неправомерно применял пониженный тариф страховых взносов, т. к. основной вид его деятельности, указанный в ЕГРЮЛ, не позволяет отнести его к отраслям, в наибольшей степени пострадавшим в результате распространения </w:t>
      </w:r>
      <w:proofErr w:type="spellStart"/>
      <w:r w:rsidRPr="00145ED5">
        <w:rPr>
          <w:bCs/>
          <w:color w:val="000000" w:themeColor="text1"/>
          <w:sz w:val="23"/>
          <w:szCs w:val="23"/>
        </w:rPr>
        <w:t>коронавирусной</w:t>
      </w:r>
      <w:proofErr w:type="spellEnd"/>
      <w:r w:rsidRPr="00145ED5">
        <w:rPr>
          <w:bCs/>
          <w:color w:val="000000" w:themeColor="text1"/>
          <w:sz w:val="23"/>
          <w:szCs w:val="23"/>
        </w:rPr>
        <w:t xml:space="preserve"> инфекции.</w:t>
      </w:r>
    </w:p>
    <w:p w14:paraId="345E85E4" w14:textId="77777777" w:rsidR="00C85728" w:rsidRPr="00145ED5" w:rsidRDefault="00C85728"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материалы дела, согласился с доводами налогового органа.</w:t>
      </w:r>
    </w:p>
    <w:p w14:paraId="29435C90" w14:textId="77777777" w:rsidR="00C85728" w:rsidRPr="00145ED5" w:rsidRDefault="00C85728"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Фактическое осуществление налогоплательщиком вида деятельности, который входит в Перечень отраслей, в наибольшей степени пострадавших в условиях ухудшения ситуации_, при отсутствии сведений о нем в ЕГРЮЛ в качестве основного вида деятельности не свидетельствует о наличии у него права на применение пониженного тарифа страховых взносов.</w:t>
      </w:r>
    </w:p>
    <w:p w14:paraId="1842C6E6" w14:textId="77777777" w:rsidR="00C85728" w:rsidRPr="00145ED5" w:rsidRDefault="00C85728"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 xml:space="preserve">Общество, не включив в ЕГРЮЛ достоверные сведения о своем основном виде деятельности, самостоятельно несет риски, связанные с </w:t>
      </w:r>
      <w:proofErr w:type="spellStart"/>
      <w:r w:rsidRPr="00145ED5">
        <w:rPr>
          <w:bCs/>
          <w:color w:val="000000" w:themeColor="text1"/>
          <w:sz w:val="23"/>
          <w:szCs w:val="23"/>
        </w:rPr>
        <w:t>нераскрытием</w:t>
      </w:r>
      <w:proofErr w:type="spellEnd"/>
      <w:r w:rsidRPr="00145ED5">
        <w:rPr>
          <w:bCs/>
          <w:color w:val="000000" w:themeColor="text1"/>
          <w:sz w:val="23"/>
          <w:szCs w:val="23"/>
        </w:rPr>
        <w:t xml:space="preserve"> такой информации.</w:t>
      </w:r>
    </w:p>
    <w:p w14:paraId="66B745E8" w14:textId="5812370F" w:rsidR="001E6F79" w:rsidRPr="001E6F79" w:rsidRDefault="001E6F79" w:rsidP="001E6F79">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1E6F79">
        <w:rPr>
          <w:b/>
          <w:color w:val="22272F"/>
          <w:sz w:val="23"/>
          <w:szCs w:val="23"/>
        </w:rPr>
        <w:t>В случае снижения судом первой инстанции штрафа за несвоевременное представление формы СЗВ-Стаж дальнейшее уменьшение санкции может нивелировать значение института ответственности</w:t>
      </w:r>
    </w:p>
    <w:p w14:paraId="4BDF4390" w14:textId="6FE53075" w:rsidR="001E6F79" w:rsidRPr="001E6F79" w:rsidRDefault="001E6F79" w:rsidP="001E6F79">
      <w:pPr>
        <w:pStyle w:val="s3"/>
        <w:shd w:val="clear" w:color="auto" w:fill="FFFFFF"/>
        <w:spacing w:before="120" w:beforeAutospacing="0" w:after="120" w:afterAutospacing="0"/>
        <w:ind w:left="567"/>
        <w:jc w:val="both"/>
        <w:rPr>
          <w:i/>
          <w:color w:val="22272F"/>
          <w:sz w:val="23"/>
          <w:szCs w:val="23"/>
        </w:rPr>
      </w:pPr>
      <w:r w:rsidRPr="001E6F79">
        <w:rPr>
          <w:i/>
          <w:color w:val="22272F"/>
          <w:sz w:val="23"/>
          <w:szCs w:val="23"/>
          <w:shd w:val="clear" w:color="auto" w:fill="FFFFFF"/>
        </w:rPr>
        <w:t>Постановление Арбитражного суда Московского округа от 29 апреля 2022 г. N Ф05-6336/22 по делу N А40-133914/2021</w:t>
      </w:r>
    </w:p>
    <w:p w14:paraId="2001D1BD" w14:textId="77777777" w:rsidR="001E6F79" w:rsidRPr="00145ED5" w:rsidRDefault="001E6F79"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Управление ПФР считает, что штраф, назначенный страхователю за нарушение срока представления отчетности по форме СЗВ-Стаж, соразмерен совершенному деянию и дальнейшему снижению не подлежит.</w:t>
      </w:r>
    </w:p>
    <w:p w14:paraId="00D80E30" w14:textId="77777777" w:rsidR="001E6F79" w:rsidRPr="00145ED5" w:rsidRDefault="001E6F79"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материалы дела, с Управлением ПФР согласился.</w:t>
      </w:r>
    </w:p>
    <w:p w14:paraId="7BA508B2" w14:textId="77777777" w:rsidR="001E6F79" w:rsidRPr="00145ED5" w:rsidRDefault="001E6F79"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Факт правонарушения подтвержден и страхователем не оспаривается.</w:t>
      </w:r>
    </w:p>
    <w:p w14:paraId="054B9CE4" w14:textId="77777777" w:rsidR="001E6F79" w:rsidRPr="00145ED5" w:rsidRDefault="001E6F79"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первой инстанции снизил размер взыскиваемого Управлением ПФР штрафа в два раза в связи с наличием смягчающих ответственность обстоятельств.</w:t>
      </w:r>
    </w:p>
    <w:p w14:paraId="40CE7806" w14:textId="77777777" w:rsidR="001E6F79" w:rsidRPr="00145ED5" w:rsidRDefault="001E6F79"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 xml:space="preserve">Дальнейшее снижение размера штрафных санкций, вопреки мнению страхователя, нарушит принципы соразмерности и справедливости, может нивелировать значение института ответственности, </w:t>
      </w:r>
      <w:proofErr w:type="gramStart"/>
      <w:r w:rsidRPr="00145ED5">
        <w:rPr>
          <w:bCs/>
          <w:color w:val="000000" w:themeColor="text1"/>
          <w:sz w:val="23"/>
          <w:szCs w:val="23"/>
        </w:rPr>
        <w:t>направленного</w:t>
      </w:r>
      <w:proofErr w:type="gramEnd"/>
      <w:r w:rsidRPr="00145ED5">
        <w:rPr>
          <w:bCs/>
          <w:color w:val="000000" w:themeColor="text1"/>
          <w:sz w:val="23"/>
          <w:szCs w:val="23"/>
        </w:rPr>
        <w:t xml:space="preserve"> в том числе на предупреждение новых нарушений законодательства РФ об индивидуальном (персонифицированном) учете в системе обязательного пенсионного страхования.</w:t>
      </w:r>
    </w:p>
    <w:p w14:paraId="3C0429BC" w14:textId="758ECE8E" w:rsidR="00221B27" w:rsidRPr="00145ED5" w:rsidRDefault="00221B27"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bookmarkStart w:id="88" w:name="_Toc108796330"/>
      <w:r w:rsidRPr="00145ED5">
        <w:rPr>
          <w:b/>
          <w:bCs/>
          <w:sz w:val="23"/>
          <w:szCs w:val="23"/>
        </w:rPr>
        <w:t>Налог на имущество</w:t>
      </w:r>
      <w:bookmarkEnd w:id="88"/>
    </w:p>
    <w:p w14:paraId="093BF646" w14:textId="28B9687A" w:rsidR="00546F47" w:rsidRPr="00546F47" w:rsidRDefault="00546F47" w:rsidP="00546F47">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546F47">
        <w:rPr>
          <w:b/>
          <w:color w:val="22272F"/>
          <w:sz w:val="23"/>
          <w:szCs w:val="23"/>
        </w:rPr>
        <w:t>Суд признал правомерным доначисление налога на имущество, т.к. налогоплательщиком не доказано отсутствие реконструкции ОС, которое повлекло увеличение их стоимости</w:t>
      </w:r>
    </w:p>
    <w:p w14:paraId="73D29BEA" w14:textId="734700A8" w:rsidR="00546F47" w:rsidRPr="00546F47" w:rsidRDefault="00546F47" w:rsidP="00546F47">
      <w:pPr>
        <w:pStyle w:val="s16"/>
        <w:shd w:val="clear" w:color="auto" w:fill="FFFFFF"/>
        <w:spacing w:before="120" w:beforeAutospacing="0" w:after="120" w:afterAutospacing="0"/>
        <w:ind w:left="567"/>
        <w:rPr>
          <w:i/>
          <w:color w:val="22272F"/>
          <w:sz w:val="23"/>
          <w:szCs w:val="23"/>
        </w:rPr>
      </w:pPr>
      <w:r w:rsidRPr="00546F47">
        <w:rPr>
          <w:i/>
          <w:color w:val="22272F"/>
          <w:sz w:val="23"/>
          <w:szCs w:val="23"/>
        </w:rPr>
        <w:t>Определение Верховного Суда РФ от 22 апреля 2022 г. N 304-ЭС22-4441 по делу N А45-45117/2019</w:t>
      </w:r>
    </w:p>
    <w:p w14:paraId="71B45378" w14:textId="77777777" w:rsidR="00546F47" w:rsidRPr="00145ED5" w:rsidRDefault="00546F47"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Налогоплательщик полагает, что правомерно скорректировал налоговую базу по налогу на имущество, т.к. в результате инвентаризации установлен факт невыполнения контрагентом работ по реконструкции объектов основных средств. В связи с этим стоимость основных средств уменьшена на сумму неподтвержденных затрат.</w:t>
      </w:r>
    </w:p>
    <w:p w14:paraId="2DF31F5A" w14:textId="77777777" w:rsidR="00546F47" w:rsidRPr="00145ED5" w:rsidRDefault="00546F47"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обстоятельства дела, признал позицию налогоплательщика необоснованной.</w:t>
      </w:r>
    </w:p>
    <w:p w14:paraId="630683CE" w14:textId="77777777" w:rsidR="00546F47" w:rsidRPr="00145ED5" w:rsidRDefault="00546F47"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Налогоплательщиком не представлено достаточных доказательств, свидетельствующих об отсутствии реконструкции основных сре</w:t>
      </w:r>
      <w:proofErr w:type="gramStart"/>
      <w:r w:rsidRPr="00145ED5">
        <w:rPr>
          <w:bCs/>
          <w:color w:val="000000" w:themeColor="text1"/>
          <w:sz w:val="23"/>
          <w:szCs w:val="23"/>
        </w:rPr>
        <w:t>дств в з</w:t>
      </w:r>
      <w:proofErr w:type="gramEnd"/>
      <w:r w:rsidRPr="00145ED5">
        <w:rPr>
          <w:bCs/>
          <w:color w:val="000000" w:themeColor="text1"/>
          <w:sz w:val="23"/>
          <w:szCs w:val="23"/>
        </w:rPr>
        <w:t>аявленном размере, проведенной иным контрагентом. Поэтому доначисление налога на имущество обоснованно.</w:t>
      </w:r>
    </w:p>
    <w:p w14:paraId="0BFB53F3" w14:textId="77777777" w:rsidR="00546F47" w:rsidRDefault="00546F47"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При этом суд учел представленные доказательства, свидетельствующие о выполнении отдельных видов работ (акты проверки, предписания, протоколы об административном правонарушении), которые были приняты отделом ГАСН Министерства обороны России в рамках строительного надзора.</w:t>
      </w:r>
    </w:p>
    <w:p w14:paraId="4AFD86C7" w14:textId="77777777" w:rsidR="00A72344" w:rsidRPr="00B03BA5" w:rsidRDefault="00A72344" w:rsidP="00A72344">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B03BA5">
        <w:rPr>
          <w:b/>
          <w:color w:val="22272F"/>
          <w:sz w:val="23"/>
          <w:szCs w:val="23"/>
        </w:rPr>
        <w:t>Предприниматель на УСН не обязан уплачивать налог на имущество физических лиц в отношении помещений, предназначенных для использования в предпринимательской деятельности, даже в период запрета на эксплуатацию здания, в котором они находятся</w:t>
      </w:r>
    </w:p>
    <w:p w14:paraId="7B285E06" w14:textId="77777777" w:rsidR="00A72344" w:rsidRPr="00B03BA5" w:rsidRDefault="00A72344" w:rsidP="00A72344">
      <w:pPr>
        <w:pStyle w:val="s3"/>
        <w:shd w:val="clear" w:color="auto" w:fill="FFFFFF"/>
        <w:spacing w:before="120" w:beforeAutospacing="0" w:after="120" w:afterAutospacing="0"/>
        <w:ind w:left="567"/>
        <w:jc w:val="both"/>
        <w:rPr>
          <w:i/>
          <w:color w:val="22272F"/>
          <w:sz w:val="23"/>
          <w:szCs w:val="23"/>
        </w:rPr>
      </w:pPr>
      <w:r w:rsidRPr="00B03BA5">
        <w:rPr>
          <w:i/>
          <w:color w:val="22272F"/>
          <w:sz w:val="23"/>
          <w:szCs w:val="23"/>
          <w:shd w:val="clear" w:color="auto" w:fill="FFFFFF"/>
        </w:rPr>
        <w:t>Постановление Арбитражного суда Центрального округа от 5 апреля 2022 г. N Ф10-652/22 по делу N А09-3637/2021</w:t>
      </w:r>
    </w:p>
    <w:p w14:paraId="56AC154C"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Налоговый орган считает, что предпринимателю на УСН правомерно отказано в применении льготы по налогу на имущество физических лиц в отношении нежилых помещений, которые не использовались в предпринимательской деятельности в силу наложенного судом запрета на эксплуатацию спорного здания.</w:t>
      </w:r>
    </w:p>
    <w:p w14:paraId="22B9EDE3"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обстоятельства дела, с выводами налогового органа не согласился.</w:t>
      </w:r>
    </w:p>
    <w:p w14:paraId="51E7D8CF"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Здание, в котором находятся спорные помещения, по своим назначению и потребительским свойствам изначально предназначено для осуществления предпринимательской (экономической) деятельности, поскольку является коммерческой недвижимостью.</w:t>
      </w:r>
    </w:p>
    <w:p w14:paraId="467551A5"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Данное здание исключено из Перечня объектов недвижимого имущества, в отношении которых налоговая база определяется как их кадастровая стоимость.</w:t>
      </w:r>
    </w:p>
    <w:p w14:paraId="1DC9F59E"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Доводы налогового органа о том, что здание не использовалось в связи с запретом его эксплуатации, а также об отсутствии систематического получения предпринимателем прибыли от использования объекта отклонены. Доказательств отсутствия намерения в дальнейшем использовать помещения не представлено.</w:t>
      </w:r>
    </w:p>
    <w:p w14:paraId="67E07D98" w14:textId="77777777" w:rsidR="00A72344"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 xml:space="preserve">Суд пришел </w:t>
      </w:r>
      <w:proofErr w:type="gramStart"/>
      <w:r w:rsidRPr="00145ED5">
        <w:rPr>
          <w:bCs/>
          <w:color w:val="000000" w:themeColor="text1"/>
          <w:sz w:val="23"/>
          <w:szCs w:val="23"/>
        </w:rPr>
        <w:t>к выводу об отсутствии у предпринимателя обязанности по уплате налога на имущество</w:t>
      </w:r>
      <w:proofErr w:type="gramEnd"/>
      <w:r w:rsidRPr="00145ED5">
        <w:rPr>
          <w:bCs/>
          <w:color w:val="000000" w:themeColor="text1"/>
          <w:sz w:val="23"/>
          <w:szCs w:val="23"/>
        </w:rPr>
        <w:t xml:space="preserve"> физических лиц в отношении спорных нежилых помещений.</w:t>
      </w:r>
    </w:p>
    <w:p w14:paraId="0BD0767D" w14:textId="77777777" w:rsidR="00A72344" w:rsidRPr="00A84829" w:rsidRDefault="00A72344" w:rsidP="00A72344">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A84829">
        <w:rPr>
          <w:b/>
          <w:color w:val="22272F"/>
          <w:sz w:val="23"/>
          <w:szCs w:val="23"/>
        </w:rPr>
        <w:t>Сооружения (здания, помещения), предназначенные для хранения авиационной техники, относятся к имуществу аэродромов, в отношении которого региональным законом может быть предусмотрена льгота по налогу на имущество</w:t>
      </w:r>
    </w:p>
    <w:p w14:paraId="575E61B7" w14:textId="77777777" w:rsidR="00A72344" w:rsidRPr="00A84829" w:rsidRDefault="00A72344" w:rsidP="00A72344">
      <w:pPr>
        <w:pStyle w:val="s16"/>
        <w:shd w:val="clear" w:color="auto" w:fill="FFFFFF"/>
        <w:spacing w:before="120" w:beforeAutospacing="0" w:after="120" w:afterAutospacing="0"/>
        <w:ind w:left="567"/>
        <w:jc w:val="both"/>
        <w:rPr>
          <w:i/>
          <w:color w:val="22272F"/>
          <w:sz w:val="23"/>
          <w:szCs w:val="23"/>
        </w:rPr>
      </w:pPr>
      <w:r w:rsidRPr="00A84829">
        <w:rPr>
          <w:i/>
          <w:color w:val="22272F"/>
          <w:sz w:val="23"/>
          <w:szCs w:val="23"/>
        </w:rPr>
        <w:t>Постановление Арбитражного суда Московского округа от 7 апреля 2022 г. N Ф05-5574/22 по делу N А40-102096/2021</w:t>
      </w:r>
    </w:p>
    <w:p w14:paraId="5AD78E2F"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 xml:space="preserve">Налоговый орган </w:t>
      </w:r>
      <w:proofErr w:type="spellStart"/>
      <w:r w:rsidRPr="00145ED5">
        <w:rPr>
          <w:bCs/>
          <w:color w:val="000000" w:themeColor="text1"/>
          <w:sz w:val="23"/>
          <w:szCs w:val="23"/>
        </w:rPr>
        <w:t>доначислил</w:t>
      </w:r>
      <w:proofErr w:type="spellEnd"/>
      <w:r w:rsidRPr="00145ED5">
        <w:rPr>
          <w:bCs/>
          <w:color w:val="000000" w:themeColor="text1"/>
          <w:sz w:val="23"/>
          <w:szCs w:val="23"/>
        </w:rPr>
        <w:t xml:space="preserve"> налог на имущество в связи с необоснованным применением региональной льготы, применяемой в отношении имущества аэродромов (ангара для хранения авиационной техники), т. к. аэродромы гражданской авиации, также как и объекты ЕС </w:t>
      </w:r>
      <w:proofErr w:type="spellStart"/>
      <w:r w:rsidRPr="00145ED5">
        <w:rPr>
          <w:bCs/>
          <w:color w:val="000000" w:themeColor="text1"/>
          <w:sz w:val="23"/>
          <w:szCs w:val="23"/>
        </w:rPr>
        <w:t>ОрВД</w:t>
      </w:r>
      <w:proofErr w:type="spellEnd"/>
      <w:r w:rsidRPr="00145ED5">
        <w:rPr>
          <w:bCs/>
          <w:color w:val="000000" w:themeColor="text1"/>
          <w:sz w:val="23"/>
          <w:szCs w:val="23"/>
        </w:rPr>
        <w:t xml:space="preserve">, являются объектами, </w:t>
      </w:r>
      <w:proofErr w:type="spellStart"/>
      <w:r w:rsidRPr="00145ED5">
        <w:rPr>
          <w:bCs/>
          <w:color w:val="000000" w:themeColor="text1"/>
          <w:sz w:val="23"/>
          <w:szCs w:val="23"/>
        </w:rPr>
        <w:t>оборотоспособность</w:t>
      </w:r>
      <w:proofErr w:type="spellEnd"/>
      <w:r w:rsidRPr="00145ED5">
        <w:rPr>
          <w:bCs/>
          <w:color w:val="000000" w:themeColor="text1"/>
          <w:sz w:val="23"/>
          <w:szCs w:val="23"/>
        </w:rPr>
        <w:t xml:space="preserve"> которых в гражданском обороте </w:t>
      </w:r>
      <w:proofErr w:type="gramStart"/>
      <w:r w:rsidRPr="00145ED5">
        <w:rPr>
          <w:bCs/>
          <w:color w:val="000000" w:themeColor="text1"/>
          <w:sz w:val="23"/>
          <w:szCs w:val="23"/>
        </w:rPr>
        <w:t>ограничена</w:t>
      </w:r>
      <w:proofErr w:type="gramEnd"/>
      <w:r w:rsidRPr="00145ED5">
        <w:rPr>
          <w:bCs/>
          <w:color w:val="000000" w:themeColor="text1"/>
          <w:sz w:val="23"/>
          <w:szCs w:val="23"/>
        </w:rPr>
        <w:t>. Следовательно, они не могут находиться в собственности физических и юридических лиц.</w:t>
      </w:r>
    </w:p>
    <w:p w14:paraId="1A767FB6"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обстоятельства дела, не согласился с выводами налогового органа.</w:t>
      </w:r>
    </w:p>
    <w:p w14:paraId="4F0E2C67"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Законодательство напрямую закрепляет возможность нахождения аэродромов гражданской авиации и входящего в их состав имущества в собственности частных лиц. Непосредственная отраслевая имущественная принадлежность ангара к объектам аэродромов, на которые распространяется спорная налоговая льгота, надлежащим образом подтверждена комплектом представленных доказательств.</w:t>
      </w:r>
    </w:p>
    <w:p w14:paraId="6DCA499A"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Кроме того, по результатам камеральных проверок деклараций по налогу на имущество за предыдущие несколько лет налоговый орган не высказывал претензий в отношении возможности применения налогоплательщиком вышеупомянутой льготы.</w:t>
      </w:r>
    </w:p>
    <w:p w14:paraId="25C453A5" w14:textId="77777777" w:rsidR="00A72344" w:rsidRPr="00145ED5" w:rsidRDefault="00A72344" w:rsidP="00A72344">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145ED5">
        <w:rPr>
          <w:b/>
          <w:color w:val="22272F"/>
          <w:sz w:val="23"/>
          <w:szCs w:val="23"/>
        </w:rPr>
        <w:t>При отсутствии соответствующего акта, подтверждающего невозможность использования здания, необходимо исчислять налог на имущество, если здание включено в Перечень объектов недвижимого имущества, в отношении которых налоговая база определяется как их кадастровая стоимость</w:t>
      </w:r>
    </w:p>
    <w:p w14:paraId="77C9A5B9" w14:textId="77777777" w:rsidR="00A72344" w:rsidRPr="00145ED5" w:rsidRDefault="00A72344" w:rsidP="00A72344">
      <w:pPr>
        <w:pStyle w:val="s3"/>
        <w:shd w:val="clear" w:color="auto" w:fill="FFFFFF"/>
        <w:spacing w:before="120" w:beforeAutospacing="0" w:after="120" w:afterAutospacing="0"/>
        <w:ind w:left="567"/>
        <w:jc w:val="both"/>
        <w:rPr>
          <w:i/>
          <w:color w:val="22272F"/>
          <w:sz w:val="23"/>
          <w:szCs w:val="23"/>
          <w:shd w:val="clear" w:color="auto" w:fill="FFFFFF"/>
        </w:rPr>
      </w:pPr>
      <w:r w:rsidRPr="00145ED5">
        <w:rPr>
          <w:i/>
          <w:color w:val="22272F"/>
          <w:sz w:val="23"/>
          <w:szCs w:val="23"/>
          <w:shd w:val="clear" w:color="auto" w:fill="FFFFFF"/>
        </w:rPr>
        <w:t>Постановление Арбитражного суда Московского округа от 12 апреля 2022 г. N Ф05-1218/22 по делу N А40-100562/2021</w:t>
      </w:r>
    </w:p>
    <w:p w14:paraId="0DE7A0AC"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 xml:space="preserve">По мнению общества, для возникновения обязанности по уплате налога на имущество </w:t>
      </w:r>
      <w:proofErr w:type="gramStart"/>
      <w:r w:rsidRPr="00145ED5">
        <w:rPr>
          <w:bCs/>
          <w:color w:val="000000" w:themeColor="text1"/>
          <w:sz w:val="23"/>
          <w:szCs w:val="23"/>
        </w:rPr>
        <w:t>исходя из кадастровой стоимости имущество должно признаваться</w:t>
      </w:r>
      <w:proofErr w:type="gramEnd"/>
      <w:r w:rsidRPr="00145ED5">
        <w:rPr>
          <w:bCs/>
          <w:color w:val="000000" w:themeColor="text1"/>
          <w:sz w:val="23"/>
          <w:szCs w:val="23"/>
        </w:rPr>
        <w:t xml:space="preserve"> основным средством. Фа</w:t>
      </w:r>
      <w:proofErr w:type="gramStart"/>
      <w:r w:rsidRPr="00145ED5">
        <w:rPr>
          <w:bCs/>
          <w:color w:val="000000" w:themeColor="text1"/>
          <w:sz w:val="23"/>
          <w:szCs w:val="23"/>
        </w:rPr>
        <w:t>кт вкл</w:t>
      </w:r>
      <w:proofErr w:type="gramEnd"/>
      <w:r w:rsidRPr="00145ED5">
        <w:rPr>
          <w:bCs/>
          <w:color w:val="000000" w:themeColor="text1"/>
          <w:sz w:val="23"/>
          <w:szCs w:val="23"/>
        </w:rPr>
        <w:t>ючения объектов в Перечень объектов недвижимого имущества, в отношении которых налоговая база определяется как их кадастровая стоимость, сам по себе не имеет правового значения.</w:t>
      </w:r>
    </w:p>
    <w:p w14:paraId="0A0BA0B5"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обстоятельства дела, не согласился с выводами общества.</w:t>
      </w:r>
    </w:p>
    <w:p w14:paraId="7B20F865"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Факт отражения объекта недвижимости в сведениях бухгалтерского учета как объекта основных средств не является определяющим для целей исчисления налога на имущество от кадастровой стоимости. В свою очередь невозможность эксплуатации объекта учитывается при исчислении налога при условии, что данный факт подтвержден в установленном порядке, а именно актом о фактическом использовании здания (строения, сооружения) и (или) нежилого помещения.</w:t>
      </w:r>
    </w:p>
    <w:p w14:paraId="3AE6472F"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Установлено, что здания фактически используются в предпринимательской деятельности, а именно, с момента приобретения они сдаются в аренду, приносят экономическую выгоду. Представленный обществом технический отчет, который, по мнению заявителя, подтверждает аварийное состояние спорных объектов, не является надлежащим доказательством о принимаемых обществом мерах по исключению спорных объектов из Перечня.</w:t>
      </w:r>
    </w:p>
    <w:p w14:paraId="5D9E8795" w14:textId="2C981538"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Поэтому исчисление налога на имущество в отношении спорных объектов необходимо производить и</w:t>
      </w:r>
      <w:r>
        <w:rPr>
          <w:bCs/>
          <w:color w:val="000000" w:themeColor="text1"/>
          <w:sz w:val="23"/>
          <w:szCs w:val="23"/>
        </w:rPr>
        <w:t>сходя из кадастровой стоимости.</w:t>
      </w:r>
    </w:p>
    <w:p w14:paraId="7118A6F3" w14:textId="77777777" w:rsidR="00A72344" w:rsidRPr="00434FFE" w:rsidRDefault="00A72344" w:rsidP="00A72344">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434FFE">
        <w:rPr>
          <w:b/>
          <w:color w:val="22272F"/>
          <w:sz w:val="23"/>
          <w:szCs w:val="23"/>
        </w:rPr>
        <w:t>Суд признал, что здание налогоплательщика должно быть включено в Перечень объектов недвижимого имущества, в отношении которых налоговая база определяется как их кадастровая стоимость, т. к. оно соответствует критериям, предусмотренным НК РФ (хотя в Законе субъекта РФ содержались иные положения), и его кадастровая стоимость в несколько раз меньше среднегодовой стоимости</w:t>
      </w:r>
    </w:p>
    <w:p w14:paraId="59C9B3FC" w14:textId="77777777" w:rsidR="00A72344" w:rsidRPr="00434FFE" w:rsidRDefault="00A72344" w:rsidP="00A72344">
      <w:pPr>
        <w:pStyle w:val="s3"/>
        <w:shd w:val="clear" w:color="auto" w:fill="FFFFFF"/>
        <w:spacing w:before="120" w:beforeAutospacing="0" w:after="120" w:afterAutospacing="0"/>
        <w:ind w:left="567"/>
        <w:jc w:val="both"/>
        <w:rPr>
          <w:i/>
          <w:color w:val="22272F"/>
          <w:sz w:val="23"/>
          <w:szCs w:val="23"/>
        </w:rPr>
      </w:pPr>
      <w:r w:rsidRPr="00434FFE">
        <w:rPr>
          <w:i/>
          <w:color w:val="22272F"/>
          <w:sz w:val="23"/>
          <w:szCs w:val="23"/>
          <w:shd w:val="clear" w:color="auto" w:fill="FFFFFF"/>
        </w:rPr>
        <w:t>Постановление Арбитражного суда Центрального округа от 19 апреля 2022 г. N Ф10-894/22 по делу N А14-1410/2021</w:t>
      </w:r>
    </w:p>
    <w:p w14:paraId="2A0AA031"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Налогоплательщик считает, что оснований для отказа во включении спорного здания в Перечень объектов недвижимого имущества, в отношении которых налоговая база определяется как их кадастровая стоимость, у уполномоченного органа не имелось.</w:t>
      </w:r>
    </w:p>
    <w:p w14:paraId="74B042E0"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обстоятельства дела, с выводами налогоплательщика согласился.</w:t>
      </w:r>
    </w:p>
    <w:p w14:paraId="29028BBB"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Здание налогоплательщика предназначено и фактически используется для размещения объекта общественного питания.</w:t>
      </w:r>
    </w:p>
    <w:p w14:paraId="61B73E41"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В спорный период Законом субъекта РФ было предусмотрено включение в Перечень только нежилых помещений, предназначенных или фактически используемых для размещения торговых объектов. Однако впоследствии положения Закона были изменены, изложены в редакции, соответствующей положениям НК РФ, в том числе в части возможности включения в Перечень нежилых помещений, предназначенных или фактически используемых для размещения объектов общественного питания.</w:t>
      </w:r>
    </w:p>
    <w:p w14:paraId="4DDC1BBA"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пришел к выводу, что спорное здание отвечает условиям, предусмотренным НК РФ, и подлежало включению в Перечень на спорный период.</w:t>
      </w:r>
    </w:p>
    <w:p w14:paraId="10209FCA" w14:textId="77777777" w:rsidR="00A72344" w:rsidRPr="00145ED5" w:rsidRDefault="00A72344" w:rsidP="00A72344">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 xml:space="preserve">Кроме того, кадастровая стоимость спорного объекта в несколько раз меньше его среднегодовой стоимости, поэтому </w:t>
      </w:r>
      <w:proofErr w:type="spellStart"/>
      <w:r w:rsidRPr="00145ED5">
        <w:rPr>
          <w:bCs/>
          <w:color w:val="000000" w:themeColor="text1"/>
          <w:sz w:val="23"/>
          <w:szCs w:val="23"/>
        </w:rPr>
        <w:t>невключение</w:t>
      </w:r>
      <w:proofErr w:type="spellEnd"/>
      <w:r w:rsidRPr="00145ED5">
        <w:rPr>
          <w:bCs/>
          <w:color w:val="000000" w:themeColor="text1"/>
          <w:sz w:val="23"/>
          <w:szCs w:val="23"/>
        </w:rPr>
        <w:t xml:space="preserve"> его в Перечень нарушает права налогоплательщика, поскольку возлагает на него повышенное налоговое бремя.</w:t>
      </w:r>
    </w:p>
    <w:p w14:paraId="736E482B" w14:textId="066AB8C2" w:rsidR="00C16F67" w:rsidRPr="00C16F67" w:rsidRDefault="00C16F67" w:rsidP="00C16F67">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C16F67">
        <w:rPr>
          <w:b/>
          <w:color w:val="22272F"/>
          <w:sz w:val="23"/>
          <w:szCs w:val="23"/>
        </w:rPr>
        <w:t>Пониженная региональная ставка по налогу на имущество в отношении здания, включенного в Перечень объектов недвижимого имущества, налоговая база по которым определяется как кадастровая стоимость, может применяться и при наличии недоимки по страховым взносам</w:t>
      </w:r>
    </w:p>
    <w:p w14:paraId="473E9E40" w14:textId="6D5DB5B0" w:rsidR="00C16F67" w:rsidRPr="006F7856" w:rsidRDefault="00C16F67" w:rsidP="00C16F67">
      <w:pPr>
        <w:pStyle w:val="s3"/>
        <w:shd w:val="clear" w:color="auto" w:fill="FFFFFF"/>
        <w:spacing w:before="120" w:beforeAutospacing="0" w:after="120" w:afterAutospacing="0"/>
        <w:ind w:left="567"/>
        <w:rPr>
          <w:i/>
          <w:color w:val="22272F"/>
          <w:sz w:val="23"/>
          <w:szCs w:val="23"/>
        </w:rPr>
      </w:pPr>
      <w:r w:rsidRPr="006F7856">
        <w:rPr>
          <w:i/>
          <w:color w:val="22272F"/>
          <w:sz w:val="23"/>
          <w:szCs w:val="23"/>
          <w:shd w:val="clear" w:color="auto" w:fill="FFFFFF"/>
        </w:rPr>
        <w:t>Постановление Арбитражного суда Волго-Вятского округа от 25 апреля 2022 г. N Ф01-1481/22 по делу N А17-8607/2020</w:t>
      </w:r>
    </w:p>
    <w:p w14:paraId="68D39759" w14:textId="77777777" w:rsidR="00C16F67" w:rsidRPr="00145ED5" w:rsidRDefault="00C16F67"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Налоговый орган полагает, что налогоплательщик не имеет права на применение пониженной ставки по налогу на имущество, установленной Законом субъекта РФ в отношении объектов недвижимого имущества, налоговая база по которым определяется как кадастровая стоимость, поскольку у него есть недоимка по страховым взносам.</w:t>
      </w:r>
    </w:p>
    <w:p w14:paraId="18622998" w14:textId="77777777" w:rsidR="00C16F67" w:rsidRPr="00145ED5" w:rsidRDefault="00C16F67"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обстоятельства дела, признал позицию налогового органа необоснованной.</w:t>
      </w:r>
    </w:p>
    <w:p w14:paraId="08E27427" w14:textId="77777777" w:rsidR="00C16F67" w:rsidRPr="00145ED5" w:rsidRDefault="00C16F67"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Здание налогоплательщика включено в Перечень объектов недвижимого имущества, налоговая база по которым определяется как кадастровая стоимость.</w:t>
      </w:r>
    </w:p>
    <w:p w14:paraId="728EBE07" w14:textId="77777777" w:rsidR="00C16F67" w:rsidRPr="00145ED5" w:rsidRDefault="00C16F67"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указал, что установление единой налоговой ставки в отношении имущества, включенного в Перечень, не является налоговой льготой.</w:t>
      </w:r>
    </w:p>
    <w:p w14:paraId="691D05C8" w14:textId="77777777" w:rsidR="00C16F67" w:rsidRPr="00145ED5" w:rsidRDefault="00C16F67"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Поэтому оснований для доначисления налогоплательщику налога на имущество организаций не имелось.</w:t>
      </w:r>
    </w:p>
    <w:p w14:paraId="4700A098" w14:textId="2609CDBE" w:rsidR="00A179C4" w:rsidRPr="001731EA" w:rsidRDefault="00A179C4"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bookmarkStart w:id="89" w:name="_Toc12894506"/>
      <w:bookmarkStart w:id="90" w:name="_Toc108796331"/>
      <w:r w:rsidRPr="001731EA">
        <w:rPr>
          <w:b/>
          <w:bCs/>
          <w:sz w:val="23"/>
          <w:szCs w:val="23"/>
        </w:rPr>
        <w:t>Транспортный налог</w:t>
      </w:r>
      <w:bookmarkEnd w:id="89"/>
      <w:bookmarkEnd w:id="90"/>
    </w:p>
    <w:p w14:paraId="0082DD70" w14:textId="77777777" w:rsidR="009C02B3" w:rsidRPr="001731EA" w:rsidRDefault="009C02B3" w:rsidP="001731EA">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1731EA">
        <w:rPr>
          <w:b/>
          <w:color w:val="22272F"/>
          <w:sz w:val="23"/>
          <w:szCs w:val="23"/>
        </w:rPr>
        <w:t>При исчислении транспортного налога применяются коэффициенты в виде простой правильной дроби</w:t>
      </w:r>
    </w:p>
    <w:p w14:paraId="382B6F2A" w14:textId="71B36AE0" w:rsidR="009C02B3" w:rsidRPr="001731EA" w:rsidRDefault="009C02B3" w:rsidP="001731EA">
      <w:pPr>
        <w:pStyle w:val="s3"/>
        <w:shd w:val="clear" w:color="auto" w:fill="FFFFFF"/>
        <w:spacing w:before="120" w:beforeAutospacing="0" w:after="120" w:afterAutospacing="0"/>
        <w:ind w:left="567"/>
        <w:rPr>
          <w:i/>
          <w:color w:val="22272F"/>
          <w:sz w:val="23"/>
          <w:szCs w:val="23"/>
          <w:shd w:val="clear" w:color="auto" w:fill="FFFFFF"/>
        </w:rPr>
      </w:pPr>
      <w:r w:rsidRPr="001731EA">
        <w:rPr>
          <w:i/>
          <w:color w:val="22272F"/>
          <w:sz w:val="23"/>
          <w:szCs w:val="23"/>
          <w:shd w:val="clear" w:color="auto" w:fill="FFFFFF"/>
        </w:rPr>
        <w:t>Письмо Департамента налоговой политики Минфина России от 25 апреля 2022 г. N 03-05-03-04/37020</w:t>
      </w:r>
    </w:p>
    <w:p w14:paraId="3775B86D" w14:textId="77777777" w:rsidR="009C02B3" w:rsidRPr="001731EA" w:rsidRDefault="009C02B3" w:rsidP="001731EA">
      <w:pPr>
        <w:pStyle w:val="s1"/>
        <w:spacing w:before="0" w:beforeAutospacing="0" w:after="0" w:afterAutospacing="0"/>
        <w:ind w:firstLine="567"/>
        <w:jc w:val="both"/>
        <w:rPr>
          <w:bCs/>
          <w:color w:val="000000" w:themeColor="text1"/>
          <w:sz w:val="23"/>
          <w:szCs w:val="23"/>
        </w:rPr>
      </w:pPr>
      <w:r w:rsidRPr="001731EA">
        <w:rPr>
          <w:bCs/>
          <w:color w:val="000000" w:themeColor="text1"/>
          <w:sz w:val="23"/>
          <w:szCs w:val="23"/>
        </w:rPr>
        <w:t>Минфин поддержал мнение ФНС о том, что порядок определения размера специальных коэффициентов при исчислении транспортного налога в десятичных дробях с точностью до десятитысячных долей НК РФ не установлен.</w:t>
      </w:r>
    </w:p>
    <w:p w14:paraId="3A3103EB" w14:textId="77777777" w:rsidR="009C02B3" w:rsidRPr="001731EA" w:rsidRDefault="009C02B3" w:rsidP="001731EA">
      <w:pPr>
        <w:pStyle w:val="s1"/>
        <w:spacing w:before="0" w:beforeAutospacing="0" w:after="0" w:afterAutospacing="0"/>
        <w:ind w:firstLine="567"/>
        <w:jc w:val="both"/>
        <w:rPr>
          <w:bCs/>
          <w:color w:val="000000" w:themeColor="text1"/>
          <w:sz w:val="23"/>
          <w:szCs w:val="23"/>
        </w:rPr>
      </w:pPr>
      <w:r w:rsidRPr="001731EA">
        <w:rPr>
          <w:bCs/>
          <w:color w:val="000000" w:themeColor="text1"/>
          <w:sz w:val="23"/>
          <w:szCs w:val="23"/>
        </w:rPr>
        <w:t>Значение таких коэффициентов должно определяться в виде правильной простой дроби.</w:t>
      </w:r>
    </w:p>
    <w:p w14:paraId="35B7BA4B" w14:textId="057016E8" w:rsidR="00F664D6" w:rsidRPr="00F664D6" w:rsidRDefault="009C02B3" w:rsidP="009C02B3">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F664D6">
        <w:rPr>
          <w:b/>
          <w:color w:val="22272F"/>
          <w:sz w:val="23"/>
          <w:szCs w:val="23"/>
        </w:rPr>
        <w:t xml:space="preserve"> </w:t>
      </w:r>
      <w:r w:rsidR="00F664D6" w:rsidRPr="00F664D6">
        <w:rPr>
          <w:b/>
          <w:color w:val="22272F"/>
          <w:sz w:val="23"/>
          <w:szCs w:val="23"/>
        </w:rPr>
        <w:t>Налогоплательщик обязан уплачивать транспортный налог в отношении зарегистрированного за ним транспортного средства, переданного третьему лицу по договору купли-продажи</w:t>
      </w:r>
    </w:p>
    <w:p w14:paraId="05D83BA4" w14:textId="339B50A1" w:rsidR="00F664D6" w:rsidRPr="00F664D6" w:rsidRDefault="00F664D6" w:rsidP="00145ED5">
      <w:pPr>
        <w:pStyle w:val="s16"/>
        <w:shd w:val="clear" w:color="auto" w:fill="FFFFFF"/>
        <w:spacing w:before="120" w:beforeAutospacing="0" w:after="120" w:afterAutospacing="0"/>
        <w:ind w:left="567"/>
        <w:jc w:val="both"/>
        <w:rPr>
          <w:i/>
          <w:color w:val="22272F"/>
          <w:sz w:val="23"/>
          <w:szCs w:val="23"/>
        </w:rPr>
      </w:pPr>
      <w:r w:rsidRPr="00145ED5">
        <w:rPr>
          <w:i/>
          <w:color w:val="22272F"/>
          <w:sz w:val="23"/>
          <w:szCs w:val="23"/>
        </w:rPr>
        <w:t>Постановление Арбитражного суда Уральского округа от 5 апреля 2022 г. N Ф09-571/22 по делу N А76-21116/2021</w:t>
      </w:r>
    </w:p>
    <w:p w14:paraId="6472A63C" w14:textId="77777777" w:rsidR="00F664D6" w:rsidRPr="00145ED5" w:rsidRDefault="00F664D6"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Налогоплательщик полагает, что обязанность по уплате транспортного налога за спорный период у него отсутствовала, поскольку транспортные средства были переданы по договору купли-продажи в собственность другого юридического лица.</w:t>
      </w:r>
    </w:p>
    <w:p w14:paraId="1D604795" w14:textId="77777777" w:rsidR="00F664D6" w:rsidRPr="00145ED5" w:rsidRDefault="00F664D6"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обстоятельства дела, признал позицию налогоплательщика необоснованной.</w:t>
      </w:r>
    </w:p>
    <w:p w14:paraId="11A6D54E" w14:textId="77777777" w:rsidR="00F664D6" w:rsidRPr="00145ED5" w:rsidRDefault="00F664D6"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Законодатель связывает возникновение объекта обложения транспортным налогом с фактом регистрации транспортного средства за налогоплательщиком. Подобный подход помогает избежать двойного налогообложения в отношении транспортных средств, которые подлежат регистрации в установленном порядке, однако фактически используются иными лицами либо переданы в рамках договорных отношений.</w:t>
      </w:r>
    </w:p>
    <w:p w14:paraId="4851D153" w14:textId="77777777" w:rsidR="00F664D6" w:rsidRPr="00145ED5" w:rsidRDefault="00F664D6"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Регистрация отчужденного транспортного средства может быть прекращена на основании заявления его прежнего владельца с приложением подтверждающих документов (например, договора купли-продажи).</w:t>
      </w:r>
    </w:p>
    <w:p w14:paraId="1F8D0B7A" w14:textId="77777777" w:rsidR="00145ED5" w:rsidRPr="00F664D6" w:rsidRDefault="00145ED5" w:rsidP="00145ED5">
      <w:pPr>
        <w:pStyle w:val="s1"/>
        <w:numPr>
          <w:ilvl w:val="0"/>
          <w:numId w:val="24"/>
        </w:numPr>
        <w:spacing w:before="120" w:beforeAutospacing="0" w:after="120" w:afterAutospacing="0"/>
        <w:ind w:left="567" w:hanging="567"/>
        <w:jc w:val="both"/>
        <w:rPr>
          <w:b/>
          <w:sz w:val="23"/>
          <w:szCs w:val="23"/>
          <w:shd w:val="clear" w:color="auto" w:fill="FFFFFF"/>
        </w:rPr>
      </w:pPr>
      <w:r w:rsidRPr="00F664D6">
        <w:rPr>
          <w:b/>
          <w:sz w:val="23"/>
          <w:szCs w:val="23"/>
          <w:shd w:val="clear" w:color="auto" w:fill="FFFFFF"/>
        </w:rPr>
        <w:t>Отсутствие у собственника возможности пользоваться автомобилем (в результате его повреждения, утраты, нахождения во владении третьих лиц) не освобождает налогоплательщика, на которого зарегистрировано это транспортное средство, от обязанности по исчислению и уплате транспортного налога</w:t>
      </w:r>
    </w:p>
    <w:p w14:paraId="00FE110E" w14:textId="77777777" w:rsidR="00145ED5" w:rsidRPr="00145ED5" w:rsidRDefault="00145ED5" w:rsidP="00145ED5">
      <w:pPr>
        <w:pStyle w:val="s16"/>
        <w:shd w:val="clear" w:color="auto" w:fill="FFFFFF"/>
        <w:spacing w:before="120" w:beforeAutospacing="0" w:after="120" w:afterAutospacing="0"/>
        <w:ind w:left="567"/>
        <w:jc w:val="both"/>
        <w:rPr>
          <w:i/>
          <w:color w:val="22272F"/>
          <w:sz w:val="23"/>
          <w:szCs w:val="23"/>
        </w:rPr>
      </w:pPr>
      <w:r w:rsidRPr="00145ED5">
        <w:rPr>
          <w:i/>
          <w:color w:val="22272F"/>
          <w:sz w:val="23"/>
          <w:szCs w:val="23"/>
        </w:rPr>
        <w:t>Постановление Арбитражного суда Московского округа от 26 апреля 2022 г. N Ф05-7467/22 по делу N А41-17499/2021</w:t>
      </w:r>
    </w:p>
    <w:p w14:paraId="2DE0EF5F"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Заявителем в материалы дела не представлено сведений о совершении регистрационных действий в отношении спорного автомобиля после его продажи. Именно вышеизложенным, отличается данный спор от спора, рассмотренного Верховным Судом Российской Федерации, по итогам которого принято </w:t>
      </w:r>
      <w:hyperlink r:id="rId17" w:anchor="/document/74706972/entry/0" w:history="1">
        <w:r w:rsidRPr="00145ED5">
          <w:rPr>
            <w:bCs/>
            <w:color w:val="000000" w:themeColor="text1"/>
          </w:rPr>
          <w:t>определение</w:t>
        </w:r>
      </w:hyperlink>
      <w:r w:rsidRPr="00145ED5">
        <w:rPr>
          <w:bCs/>
          <w:color w:val="000000" w:themeColor="text1"/>
          <w:sz w:val="23"/>
          <w:szCs w:val="23"/>
        </w:rPr>
        <w:t> от 09.09.2020 N 48-КАД20-4-К7, на который ссылается заявитель.</w:t>
      </w:r>
    </w:p>
    <w:p w14:paraId="294BEC93"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 xml:space="preserve">Обязанность по уплате транспортного налога возникает у конкретного лица с момента регистрации за ним транспортного средства и прекращается после погашения соответствующей записи о наличии права собственности. </w:t>
      </w:r>
      <w:proofErr w:type="gramStart"/>
      <w:r w:rsidRPr="00145ED5">
        <w:rPr>
          <w:bCs/>
          <w:color w:val="000000" w:themeColor="text1"/>
          <w:sz w:val="23"/>
          <w:szCs w:val="23"/>
        </w:rPr>
        <w:t>При этом отсутствие у собственника возможности пользоваться автомобилем (в результате его повреждения, утраты, нахождения во владении третьих лиц) не освобождает налогоплательщика, на которого зарегистрировано это транспортное средство, от обязанности по исчислению и уплате транспортного налога, поскольку в силу императивных положений </w:t>
      </w:r>
      <w:hyperlink r:id="rId18" w:anchor="/document/10900200/entry/357" w:history="1">
        <w:r w:rsidRPr="00145ED5">
          <w:rPr>
            <w:bCs/>
            <w:color w:val="000000" w:themeColor="text1"/>
          </w:rPr>
          <w:t>статей 357</w:t>
        </w:r>
      </w:hyperlink>
      <w:r w:rsidRPr="00145ED5">
        <w:rPr>
          <w:bCs/>
          <w:color w:val="000000" w:themeColor="text1"/>
          <w:sz w:val="23"/>
          <w:szCs w:val="23"/>
        </w:rPr>
        <w:t>, </w:t>
      </w:r>
      <w:hyperlink r:id="rId19" w:anchor="/document/10900200/entry/358" w:history="1">
        <w:r w:rsidRPr="00145ED5">
          <w:rPr>
            <w:bCs/>
            <w:color w:val="000000" w:themeColor="text1"/>
          </w:rPr>
          <w:t>358</w:t>
        </w:r>
      </w:hyperlink>
      <w:r w:rsidRPr="00145ED5">
        <w:rPr>
          <w:bCs/>
          <w:color w:val="000000" w:themeColor="text1"/>
          <w:sz w:val="23"/>
          <w:szCs w:val="23"/>
        </w:rPr>
        <w:t>, </w:t>
      </w:r>
      <w:hyperlink r:id="rId20" w:anchor="/document/10900200/entry/362" w:history="1">
        <w:r w:rsidRPr="00145ED5">
          <w:rPr>
            <w:bCs/>
            <w:color w:val="000000" w:themeColor="text1"/>
          </w:rPr>
          <w:t>362</w:t>
        </w:r>
      </w:hyperlink>
      <w:r w:rsidRPr="00145ED5">
        <w:rPr>
          <w:bCs/>
          <w:color w:val="000000" w:themeColor="text1"/>
          <w:sz w:val="23"/>
          <w:szCs w:val="23"/>
        </w:rPr>
        <w:t> НК РФ признание лиц налогоплательщиками, определение объекта налогообложения и возникновение обязанности по исчислению и уплате транспортного</w:t>
      </w:r>
      <w:proofErr w:type="gramEnd"/>
      <w:r w:rsidRPr="00145ED5">
        <w:rPr>
          <w:bCs/>
          <w:color w:val="000000" w:themeColor="text1"/>
          <w:sz w:val="23"/>
          <w:szCs w:val="23"/>
        </w:rPr>
        <w:t xml:space="preserve"> налога основано на сведениях о транспортных средствах и лицах, на которых они зарегистрированы.</w:t>
      </w:r>
    </w:p>
    <w:p w14:paraId="559CC696" w14:textId="762CFF54" w:rsidR="00966981" w:rsidRPr="001D1052" w:rsidRDefault="00184D5D"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bookmarkStart w:id="91" w:name="dst100004"/>
      <w:bookmarkStart w:id="92" w:name="_Toc454527541"/>
      <w:bookmarkStart w:id="93" w:name="_Toc12894510"/>
      <w:bookmarkStart w:id="94" w:name="_Toc401564780"/>
      <w:bookmarkStart w:id="95" w:name="_Toc108796332"/>
      <w:bookmarkEnd w:id="91"/>
      <w:r w:rsidRPr="001D1052">
        <w:rPr>
          <w:b/>
          <w:bCs/>
          <w:sz w:val="23"/>
          <w:szCs w:val="23"/>
        </w:rPr>
        <w:t>УСН</w:t>
      </w:r>
      <w:r w:rsidR="00966981" w:rsidRPr="001D1052">
        <w:rPr>
          <w:b/>
          <w:bCs/>
          <w:sz w:val="23"/>
          <w:szCs w:val="23"/>
        </w:rPr>
        <w:t xml:space="preserve"> и патентная система налогообложения</w:t>
      </w:r>
      <w:bookmarkEnd w:id="95"/>
    </w:p>
    <w:p w14:paraId="5BE192DF" w14:textId="77777777" w:rsidR="001D1052" w:rsidRPr="001D1052" w:rsidRDefault="001D1052" w:rsidP="001D1052">
      <w:pPr>
        <w:pStyle w:val="s1"/>
        <w:numPr>
          <w:ilvl w:val="0"/>
          <w:numId w:val="24"/>
        </w:numPr>
        <w:spacing w:before="120" w:beforeAutospacing="0" w:after="0" w:afterAutospacing="0"/>
        <w:ind w:left="567" w:hanging="567"/>
        <w:jc w:val="both"/>
        <w:rPr>
          <w:b/>
          <w:bCs/>
          <w:color w:val="000000" w:themeColor="text1"/>
          <w:sz w:val="23"/>
          <w:szCs w:val="23"/>
        </w:rPr>
      </w:pPr>
      <w:bookmarkStart w:id="96" w:name="_Toc12894511"/>
      <w:bookmarkEnd w:id="92"/>
      <w:bookmarkEnd w:id="93"/>
      <w:r w:rsidRPr="001D1052">
        <w:rPr>
          <w:b/>
          <w:bCs/>
          <w:color w:val="000000" w:themeColor="text1"/>
          <w:sz w:val="23"/>
          <w:szCs w:val="23"/>
        </w:rPr>
        <w:t>Позиция ФНС об учете расходов в рамках ПСН</w:t>
      </w:r>
    </w:p>
    <w:p w14:paraId="17AD97D3" w14:textId="78482E65" w:rsidR="001D1052" w:rsidRPr="001D1052" w:rsidRDefault="001D1052" w:rsidP="001D1052">
      <w:pPr>
        <w:pStyle w:val="s3"/>
        <w:shd w:val="clear" w:color="auto" w:fill="FFFFFF"/>
        <w:spacing w:before="120" w:beforeAutospacing="0" w:after="120" w:afterAutospacing="0"/>
        <w:ind w:left="567"/>
        <w:jc w:val="both"/>
        <w:rPr>
          <w:i/>
          <w:color w:val="22272F"/>
          <w:sz w:val="23"/>
          <w:szCs w:val="23"/>
          <w:shd w:val="clear" w:color="auto" w:fill="FFFFFF"/>
        </w:rPr>
      </w:pPr>
      <w:r w:rsidRPr="001D1052">
        <w:rPr>
          <w:i/>
          <w:color w:val="22272F"/>
          <w:sz w:val="23"/>
          <w:szCs w:val="23"/>
          <w:shd w:val="clear" w:color="auto" w:fill="FFFFFF"/>
        </w:rPr>
        <w:t>Письмо Федеральной налоговой службы от 4 апреля 2022 г. N СД-4-3/4069@ "О предоставлении информации"</w:t>
      </w:r>
    </w:p>
    <w:p w14:paraId="77CC567E" w14:textId="77777777" w:rsidR="001D1052" w:rsidRPr="001D1052" w:rsidRDefault="001D1052" w:rsidP="001D1052">
      <w:pPr>
        <w:pStyle w:val="s1"/>
        <w:spacing w:before="0" w:beforeAutospacing="0" w:after="0" w:afterAutospacing="0"/>
        <w:ind w:firstLine="567"/>
        <w:jc w:val="both"/>
        <w:rPr>
          <w:bCs/>
          <w:color w:val="000000" w:themeColor="text1"/>
          <w:sz w:val="23"/>
          <w:szCs w:val="23"/>
        </w:rPr>
      </w:pPr>
      <w:r w:rsidRPr="001D1052">
        <w:rPr>
          <w:bCs/>
          <w:color w:val="000000" w:themeColor="text1"/>
          <w:sz w:val="23"/>
          <w:szCs w:val="23"/>
        </w:rPr>
        <w:t>При расчете налога по патенту в качестве налоговой базы используется не фактически полученный доход, а предполагаемый (вмененный) доход плательщика, который устанавливается законом региона по определенному виду деятельности. НК РФ не предусмотрено ведение учета расходов в рамках ПСН.</w:t>
      </w:r>
    </w:p>
    <w:p w14:paraId="751F05AC" w14:textId="77777777" w:rsidR="001D1052" w:rsidRPr="001D1052" w:rsidRDefault="001D1052" w:rsidP="001D1052">
      <w:pPr>
        <w:pStyle w:val="s1"/>
        <w:spacing w:before="0" w:beforeAutospacing="0" w:after="0" w:afterAutospacing="0"/>
        <w:ind w:firstLine="567"/>
        <w:jc w:val="both"/>
        <w:rPr>
          <w:bCs/>
          <w:color w:val="000000" w:themeColor="text1"/>
          <w:sz w:val="23"/>
          <w:szCs w:val="23"/>
        </w:rPr>
      </w:pPr>
      <w:r w:rsidRPr="001D1052">
        <w:rPr>
          <w:bCs/>
          <w:color w:val="000000" w:themeColor="text1"/>
          <w:sz w:val="23"/>
          <w:szCs w:val="23"/>
        </w:rPr>
        <w:t>При этом налогоплательщики обязаны в течение 5 лет обеспечивать сохранность в т. ч. документов, подтверждающих доходы, расходы, уплату (удержание) налогов.</w:t>
      </w:r>
    </w:p>
    <w:p w14:paraId="422998E3" w14:textId="77777777" w:rsidR="001D1052" w:rsidRDefault="001D1052" w:rsidP="001D1052">
      <w:pPr>
        <w:pStyle w:val="s1"/>
        <w:spacing w:before="0" w:beforeAutospacing="0" w:after="0" w:afterAutospacing="0"/>
        <w:ind w:firstLine="567"/>
        <w:jc w:val="both"/>
        <w:rPr>
          <w:bCs/>
          <w:color w:val="000000" w:themeColor="text1"/>
          <w:sz w:val="23"/>
          <w:szCs w:val="23"/>
        </w:rPr>
      </w:pPr>
      <w:r w:rsidRPr="001D1052">
        <w:rPr>
          <w:bCs/>
          <w:color w:val="000000" w:themeColor="text1"/>
          <w:sz w:val="23"/>
          <w:szCs w:val="23"/>
        </w:rPr>
        <w:t>ИП должны вести учет доходов от реализации в специальной книге, форма и порядок заполнения которой утверждены Минфином. Однако соответствующим приказом не предусмотрен учет расходов, понесенных при ведении деятельности в рамках ПСН.</w:t>
      </w:r>
    </w:p>
    <w:p w14:paraId="38272DFD" w14:textId="1CD24158" w:rsidR="00BC7F8F" w:rsidRPr="00BC7F8F" w:rsidRDefault="00BC7F8F" w:rsidP="00BC7F8F">
      <w:pPr>
        <w:pStyle w:val="a9"/>
        <w:numPr>
          <w:ilvl w:val="0"/>
          <w:numId w:val="24"/>
        </w:numPr>
        <w:shd w:val="clear" w:color="auto" w:fill="FFFFFF"/>
        <w:spacing w:before="120" w:after="120"/>
        <w:ind w:left="567" w:hanging="567"/>
        <w:contextualSpacing w:val="0"/>
        <w:jc w:val="both"/>
        <w:rPr>
          <w:b/>
          <w:color w:val="22272F"/>
          <w:sz w:val="23"/>
          <w:szCs w:val="23"/>
          <w:lang w:eastAsia="ru-RU"/>
        </w:rPr>
      </w:pPr>
      <w:r w:rsidRPr="00BC7F8F">
        <w:rPr>
          <w:b/>
          <w:color w:val="22272F"/>
          <w:sz w:val="23"/>
          <w:szCs w:val="23"/>
          <w:lang w:eastAsia="ru-RU"/>
        </w:rPr>
        <w:t xml:space="preserve">Несвоевременное представление уведомления о применении УСН и отсутствие доказательств ведения хозяйственной деятельности в рамках данного </w:t>
      </w:r>
      <w:proofErr w:type="spellStart"/>
      <w:r w:rsidRPr="00BC7F8F">
        <w:rPr>
          <w:b/>
          <w:color w:val="22272F"/>
          <w:sz w:val="23"/>
          <w:szCs w:val="23"/>
          <w:lang w:eastAsia="ru-RU"/>
        </w:rPr>
        <w:t>спецрежима</w:t>
      </w:r>
      <w:proofErr w:type="spellEnd"/>
      <w:r w:rsidRPr="00BC7F8F">
        <w:rPr>
          <w:b/>
          <w:color w:val="22272F"/>
          <w:sz w:val="23"/>
          <w:szCs w:val="23"/>
          <w:lang w:eastAsia="ru-RU"/>
        </w:rPr>
        <w:t xml:space="preserve"> влекут </w:t>
      </w:r>
      <w:proofErr w:type="spellStart"/>
      <w:r w:rsidRPr="00BC7F8F">
        <w:rPr>
          <w:b/>
          <w:color w:val="22272F"/>
          <w:sz w:val="23"/>
          <w:szCs w:val="23"/>
          <w:lang w:eastAsia="ru-RU"/>
        </w:rPr>
        <w:t>доначсление</w:t>
      </w:r>
      <w:proofErr w:type="spellEnd"/>
      <w:r w:rsidRPr="00BC7F8F">
        <w:rPr>
          <w:b/>
          <w:color w:val="22272F"/>
          <w:sz w:val="23"/>
          <w:szCs w:val="23"/>
          <w:lang w:eastAsia="ru-RU"/>
        </w:rPr>
        <w:t xml:space="preserve"> налогов по </w:t>
      </w:r>
      <w:proofErr w:type="gramStart"/>
      <w:r w:rsidRPr="00BC7F8F">
        <w:rPr>
          <w:b/>
          <w:color w:val="22272F"/>
          <w:sz w:val="23"/>
          <w:szCs w:val="23"/>
          <w:lang w:eastAsia="ru-RU"/>
        </w:rPr>
        <w:t>ОСН</w:t>
      </w:r>
      <w:proofErr w:type="gramEnd"/>
    </w:p>
    <w:p w14:paraId="0168D2AD" w14:textId="2FCEB8AB" w:rsidR="00BC7F8F" w:rsidRPr="00BC7F8F" w:rsidRDefault="00BC7F8F" w:rsidP="00BC7F8F">
      <w:pPr>
        <w:shd w:val="clear" w:color="auto" w:fill="FFFFFF"/>
        <w:spacing w:before="120" w:after="120"/>
        <w:ind w:left="567"/>
        <w:jc w:val="both"/>
        <w:rPr>
          <w:i/>
          <w:color w:val="22272F"/>
          <w:sz w:val="23"/>
          <w:szCs w:val="23"/>
          <w:lang w:eastAsia="ru-RU"/>
        </w:rPr>
      </w:pPr>
      <w:r w:rsidRPr="00BC7F8F">
        <w:rPr>
          <w:i/>
          <w:color w:val="22272F"/>
          <w:sz w:val="23"/>
          <w:szCs w:val="23"/>
          <w:shd w:val="clear" w:color="auto" w:fill="FFFFFF"/>
        </w:rPr>
        <w:t>Определение Верховного Суда РФ от 6 апреля 2022 г. N 304-ЭС22-2284 по делу N А70-378/2021</w:t>
      </w:r>
    </w:p>
    <w:p w14:paraId="521C1AA7" w14:textId="77777777" w:rsidR="00BC7F8F" w:rsidRPr="00BC7F8F" w:rsidRDefault="00BC7F8F" w:rsidP="00BC7F8F">
      <w:pPr>
        <w:shd w:val="clear" w:color="auto" w:fill="FFFFFF"/>
        <w:spacing w:before="120" w:after="120"/>
        <w:ind w:firstLine="567"/>
        <w:jc w:val="both"/>
        <w:rPr>
          <w:color w:val="22272F"/>
          <w:sz w:val="23"/>
          <w:szCs w:val="23"/>
          <w:lang w:eastAsia="ru-RU"/>
        </w:rPr>
      </w:pPr>
      <w:r w:rsidRPr="00BC7F8F">
        <w:rPr>
          <w:color w:val="22272F"/>
          <w:sz w:val="23"/>
          <w:szCs w:val="23"/>
          <w:lang w:eastAsia="ru-RU"/>
        </w:rPr>
        <w:t xml:space="preserve">Налогоплательщик полагает, что ему неправомерно отказано в праве на применение УСН и </w:t>
      </w:r>
      <w:proofErr w:type="spellStart"/>
      <w:r w:rsidRPr="00BC7F8F">
        <w:rPr>
          <w:color w:val="22272F"/>
          <w:sz w:val="23"/>
          <w:szCs w:val="23"/>
          <w:lang w:eastAsia="ru-RU"/>
        </w:rPr>
        <w:t>доначислены</w:t>
      </w:r>
      <w:proofErr w:type="spellEnd"/>
      <w:r w:rsidRPr="00BC7F8F">
        <w:rPr>
          <w:color w:val="22272F"/>
          <w:sz w:val="23"/>
          <w:szCs w:val="23"/>
          <w:lang w:eastAsia="ru-RU"/>
        </w:rPr>
        <w:t xml:space="preserve"> налоги по </w:t>
      </w:r>
      <w:proofErr w:type="gramStart"/>
      <w:r w:rsidRPr="00BC7F8F">
        <w:rPr>
          <w:color w:val="22272F"/>
          <w:sz w:val="23"/>
          <w:szCs w:val="23"/>
          <w:lang w:eastAsia="ru-RU"/>
        </w:rPr>
        <w:t>ОСН</w:t>
      </w:r>
      <w:proofErr w:type="gramEnd"/>
      <w:r w:rsidRPr="00BC7F8F">
        <w:rPr>
          <w:color w:val="22272F"/>
          <w:sz w:val="23"/>
          <w:szCs w:val="23"/>
          <w:lang w:eastAsia="ru-RU"/>
        </w:rPr>
        <w:t xml:space="preserve"> за проверяемый период.</w:t>
      </w:r>
    </w:p>
    <w:p w14:paraId="1B37470C" w14:textId="77777777" w:rsidR="00BC7F8F" w:rsidRPr="00BC7F8F" w:rsidRDefault="00BC7F8F" w:rsidP="00BC7F8F">
      <w:pPr>
        <w:shd w:val="clear" w:color="auto" w:fill="FFFFFF"/>
        <w:spacing w:before="120" w:after="120"/>
        <w:ind w:firstLine="567"/>
        <w:jc w:val="both"/>
        <w:rPr>
          <w:color w:val="22272F"/>
          <w:sz w:val="23"/>
          <w:szCs w:val="23"/>
          <w:lang w:eastAsia="ru-RU"/>
        </w:rPr>
      </w:pPr>
      <w:r w:rsidRPr="00BC7F8F">
        <w:rPr>
          <w:color w:val="22272F"/>
          <w:sz w:val="23"/>
          <w:szCs w:val="23"/>
          <w:lang w:eastAsia="ru-RU"/>
        </w:rPr>
        <w:t>Суд, исследовав обстоятельства дела, признал позицию налогоплательщика необоснованной.</w:t>
      </w:r>
    </w:p>
    <w:p w14:paraId="32AD4AB0" w14:textId="77777777" w:rsidR="00BC7F8F" w:rsidRPr="00BC7F8F" w:rsidRDefault="00BC7F8F" w:rsidP="00BC7F8F">
      <w:pPr>
        <w:shd w:val="clear" w:color="auto" w:fill="FFFFFF"/>
        <w:spacing w:before="120" w:after="120"/>
        <w:ind w:firstLine="567"/>
        <w:jc w:val="both"/>
        <w:rPr>
          <w:color w:val="22272F"/>
          <w:sz w:val="23"/>
          <w:szCs w:val="23"/>
          <w:lang w:eastAsia="ru-RU"/>
        </w:rPr>
      </w:pPr>
      <w:r w:rsidRPr="00BC7F8F">
        <w:rPr>
          <w:color w:val="22272F"/>
          <w:sz w:val="23"/>
          <w:szCs w:val="23"/>
          <w:lang w:eastAsia="ru-RU"/>
        </w:rPr>
        <w:t>Уведомление о применении УСН за прошлые периоды налогоплательщик направил в период проверки.</w:t>
      </w:r>
    </w:p>
    <w:p w14:paraId="3D1705AC" w14:textId="77777777" w:rsidR="00BC7F8F" w:rsidRPr="00BC7F8F" w:rsidRDefault="00BC7F8F" w:rsidP="00BC7F8F">
      <w:pPr>
        <w:shd w:val="clear" w:color="auto" w:fill="FFFFFF"/>
        <w:spacing w:before="120" w:after="120"/>
        <w:ind w:firstLine="567"/>
        <w:jc w:val="both"/>
        <w:rPr>
          <w:color w:val="22272F"/>
          <w:sz w:val="23"/>
          <w:szCs w:val="23"/>
          <w:lang w:eastAsia="ru-RU"/>
        </w:rPr>
      </w:pPr>
      <w:r w:rsidRPr="00BC7F8F">
        <w:rPr>
          <w:color w:val="22272F"/>
          <w:sz w:val="23"/>
          <w:szCs w:val="23"/>
          <w:lang w:eastAsia="ru-RU"/>
        </w:rPr>
        <w:t>Суд отметил, что налогоплательщик своевременно не предпринял мер по выбору системы налогообложения и не направил в налоговый орган уведомление о переходе на УСН, налог по УСН не уплачивал, полученные доходы неправомерно учитывал в рамках системы ЕНВД.</w:t>
      </w:r>
    </w:p>
    <w:p w14:paraId="3741791E" w14:textId="77777777" w:rsidR="00BC7F8F" w:rsidRPr="00BC7F8F" w:rsidRDefault="00BC7F8F" w:rsidP="00BC7F8F">
      <w:pPr>
        <w:shd w:val="clear" w:color="auto" w:fill="FFFFFF"/>
        <w:spacing w:before="120" w:after="120"/>
        <w:ind w:firstLine="567"/>
        <w:jc w:val="both"/>
        <w:rPr>
          <w:color w:val="22272F"/>
          <w:sz w:val="23"/>
          <w:szCs w:val="23"/>
          <w:lang w:eastAsia="ru-RU"/>
        </w:rPr>
      </w:pPr>
      <w:r w:rsidRPr="00BC7F8F">
        <w:rPr>
          <w:color w:val="22272F"/>
          <w:sz w:val="23"/>
          <w:szCs w:val="23"/>
          <w:lang w:eastAsia="ru-RU"/>
        </w:rPr>
        <w:t>Доказательств фактического ведения хозяйственной деятельности с применением УСН налогоплательщиком также не представлено.</w:t>
      </w:r>
    </w:p>
    <w:p w14:paraId="65D0415F" w14:textId="77777777" w:rsidR="00BC7F8F" w:rsidRPr="00BC7F8F" w:rsidRDefault="00BC7F8F" w:rsidP="00BC7F8F">
      <w:pPr>
        <w:shd w:val="clear" w:color="auto" w:fill="FFFFFF"/>
        <w:spacing w:before="120" w:after="120"/>
        <w:ind w:firstLine="567"/>
        <w:jc w:val="both"/>
        <w:rPr>
          <w:color w:val="22272F"/>
          <w:sz w:val="23"/>
          <w:szCs w:val="23"/>
          <w:lang w:eastAsia="ru-RU"/>
        </w:rPr>
      </w:pPr>
      <w:r w:rsidRPr="00BC7F8F">
        <w:rPr>
          <w:color w:val="22272F"/>
          <w:sz w:val="23"/>
          <w:szCs w:val="23"/>
          <w:lang w:eastAsia="ru-RU"/>
        </w:rPr>
        <w:t>Суд признал правомерным доначисление налогов по ОСН.</w:t>
      </w:r>
    </w:p>
    <w:p w14:paraId="6497ABCE" w14:textId="77777777" w:rsidR="00145ED5" w:rsidRPr="00063A6B" w:rsidRDefault="00145ED5" w:rsidP="00145ED5">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063A6B">
        <w:rPr>
          <w:b/>
          <w:color w:val="22272F"/>
          <w:sz w:val="23"/>
          <w:szCs w:val="23"/>
        </w:rPr>
        <w:t>Доход от перепродажи предпринимателем имущества учитывается в рамках УСН, если это имущество может быть использовано исключительно в предпринимательской деятельности, а не для личных целей</w:t>
      </w:r>
    </w:p>
    <w:p w14:paraId="29A6F918" w14:textId="77777777" w:rsidR="00145ED5" w:rsidRPr="00063A6B" w:rsidRDefault="00145ED5" w:rsidP="00145ED5">
      <w:pPr>
        <w:pStyle w:val="s16"/>
        <w:shd w:val="clear" w:color="auto" w:fill="FFFFFF"/>
        <w:spacing w:before="120" w:beforeAutospacing="0" w:after="120" w:afterAutospacing="0"/>
        <w:ind w:left="567"/>
        <w:jc w:val="both"/>
        <w:rPr>
          <w:i/>
          <w:color w:val="22272F"/>
          <w:sz w:val="23"/>
          <w:szCs w:val="23"/>
        </w:rPr>
      </w:pPr>
      <w:r w:rsidRPr="00063A6B">
        <w:rPr>
          <w:i/>
          <w:color w:val="22272F"/>
          <w:sz w:val="23"/>
          <w:szCs w:val="23"/>
        </w:rPr>
        <w:t>Постановление Арбитражного суда Центрального округа от 6 апреля 2022 г. N Ф10-890/22 по делу N А35-8063/2020</w:t>
      </w:r>
    </w:p>
    <w:p w14:paraId="05AEDFD8"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Налоговый орган посчитал, что предприниматель занизил налоговую базу по УСН, не включив в состав доходов выручку от продажи недвижимого имущества и транспортных средств.</w:t>
      </w:r>
    </w:p>
    <w:p w14:paraId="20CE17F2"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обстоятельства дела, с выводами налогового органа согласился.</w:t>
      </w:r>
    </w:p>
    <w:p w14:paraId="1D79546A"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Спорное имущество было приобретено предпринимателем у общества, в котором он являлся директором. Далее оно было реализовано третьим лицам.</w:t>
      </w:r>
    </w:p>
    <w:p w14:paraId="52A83482"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пришел к выводу, что спорное имущество по своим функциональным характеристикам не предназначено для использования в иных целях, не связанных с предпринимательской деятельностью, приобретено не для личных целей.</w:t>
      </w:r>
    </w:p>
    <w:p w14:paraId="19F33C71"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В связи с этим полученный доход непосредственно связан с предпринимательской деятельностью, а потому подлежит обложению налогом по УСН.</w:t>
      </w:r>
    </w:p>
    <w:p w14:paraId="397CB4C0" w14:textId="3A9C0395" w:rsidR="005F4E02" w:rsidRPr="005F4E02" w:rsidRDefault="005F4E02" w:rsidP="005F4E02">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5F4E02">
        <w:rPr>
          <w:b/>
          <w:color w:val="22272F"/>
          <w:sz w:val="23"/>
          <w:szCs w:val="23"/>
        </w:rPr>
        <w:t>Затраты, понесенные налогоплательщиком на УСН в периоде применения объекта налогообложения "доходы", не подлежат учету при изменении объекта на "доходы минус расходы"</w:t>
      </w:r>
    </w:p>
    <w:p w14:paraId="0E423456" w14:textId="2131820C" w:rsidR="005F4E02" w:rsidRPr="00145ED5" w:rsidRDefault="005F4E02" w:rsidP="00145ED5">
      <w:pPr>
        <w:pStyle w:val="s3"/>
        <w:shd w:val="clear" w:color="auto" w:fill="FFFFFF"/>
        <w:spacing w:before="120" w:beforeAutospacing="0" w:after="120" w:afterAutospacing="0"/>
        <w:ind w:left="567"/>
        <w:jc w:val="both"/>
        <w:rPr>
          <w:i/>
          <w:color w:val="22272F"/>
          <w:sz w:val="23"/>
          <w:szCs w:val="23"/>
          <w:shd w:val="clear" w:color="auto" w:fill="FFFFFF"/>
        </w:rPr>
      </w:pPr>
      <w:r w:rsidRPr="00145ED5">
        <w:rPr>
          <w:i/>
          <w:color w:val="22272F"/>
          <w:sz w:val="23"/>
          <w:szCs w:val="23"/>
          <w:shd w:val="clear" w:color="auto" w:fill="FFFFFF"/>
        </w:rPr>
        <w:t>Постановление Арбитражного суда Северо-Западного округа от 13 апреля 2022 г. N Ф07-1966/22 по делу N А56-15945/2021</w:t>
      </w:r>
    </w:p>
    <w:p w14:paraId="002F08C3" w14:textId="77777777" w:rsidR="005F4E02" w:rsidRPr="00145ED5" w:rsidRDefault="005F4E02"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По мнению инспекции, предприниматель необоснованно включил в состав расходов при исчислении налога по УСН затраты, связанные с приобретением объектов.</w:t>
      </w:r>
    </w:p>
    <w:p w14:paraId="276FE09B" w14:textId="77777777" w:rsidR="005F4E02" w:rsidRPr="00145ED5" w:rsidRDefault="005F4E02"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обстоятельства дела, признал доводы налогового органа обоснованными.</w:t>
      </w:r>
    </w:p>
    <w:p w14:paraId="0A0863E5" w14:textId="77777777" w:rsidR="005F4E02" w:rsidRPr="00145ED5" w:rsidRDefault="005F4E02"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Спорные объекты были приобретены налогоплательщиком в периоде, когда он исчислял налог по УСН исходя из объекта налогообложения "доходы".</w:t>
      </w:r>
    </w:p>
    <w:p w14:paraId="7EECF1EC" w14:textId="77777777" w:rsidR="005F4E02" w:rsidRPr="00145ED5" w:rsidRDefault="005F4E02"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Однако в НК РФ определено, что при переходе налогоплательщика с объекта налогообложения "доходы" на объект "доходы минус расходы" расходы, относящиеся к налоговым периодам, в которых применялся объект налогообложения в виде доходов, при исчислении налоговой базы не учитываются.</w:t>
      </w:r>
    </w:p>
    <w:p w14:paraId="6309F19A" w14:textId="77777777" w:rsidR="005F4E02" w:rsidRDefault="005F4E02"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признал неправомерным учет предпринимателем затрат на приобретение объектов при исчислении налога по УСН.</w:t>
      </w:r>
    </w:p>
    <w:p w14:paraId="634B931C" w14:textId="02D305CC" w:rsidR="006F7856" w:rsidRPr="006F7856" w:rsidRDefault="006F7856" w:rsidP="006F7856">
      <w:pPr>
        <w:pStyle w:val="a9"/>
        <w:numPr>
          <w:ilvl w:val="0"/>
          <w:numId w:val="24"/>
        </w:numPr>
        <w:shd w:val="clear" w:color="auto" w:fill="FFFFFF"/>
        <w:spacing w:before="120" w:after="120"/>
        <w:ind w:left="567" w:hanging="567"/>
        <w:jc w:val="both"/>
        <w:rPr>
          <w:b/>
          <w:sz w:val="23"/>
          <w:szCs w:val="23"/>
          <w:lang w:eastAsia="ru-RU"/>
        </w:rPr>
      </w:pPr>
      <w:r w:rsidRPr="006F7856">
        <w:rPr>
          <w:b/>
          <w:sz w:val="23"/>
          <w:szCs w:val="23"/>
          <w:lang w:eastAsia="ru-RU"/>
        </w:rPr>
        <w:t xml:space="preserve">Срок на возврат налога по УСН не может исчисляться </w:t>
      </w:r>
      <w:proofErr w:type="gramStart"/>
      <w:r w:rsidRPr="006F7856">
        <w:rPr>
          <w:b/>
          <w:sz w:val="23"/>
          <w:szCs w:val="23"/>
          <w:lang w:eastAsia="ru-RU"/>
        </w:rPr>
        <w:t>с даты вынесения</w:t>
      </w:r>
      <w:proofErr w:type="gramEnd"/>
      <w:r w:rsidRPr="006F7856">
        <w:rPr>
          <w:b/>
          <w:sz w:val="23"/>
          <w:szCs w:val="23"/>
          <w:lang w:eastAsia="ru-RU"/>
        </w:rPr>
        <w:t xml:space="preserve"> налоговым органом решения по проверке контрагента налогоплательщика, если последний не мог не знать об отсутствии оснований для уплаты налога в связи с участием в схеме дробления бизнеса</w:t>
      </w:r>
    </w:p>
    <w:p w14:paraId="6998AFB8" w14:textId="663910D5" w:rsidR="006F7856" w:rsidRPr="006F7856" w:rsidRDefault="006F7856" w:rsidP="006F7856">
      <w:pPr>
        <w:shd w:val="clear" w:color="auto" w:fill="FFFFFF"/>
        <w:spacing w:before="120" w:after="120"/>
        <w:ind w:left="567"/>
        <w:jc w:val="both"/>
        <w:rPr>
          <w:i/>
          <w:sz w:val="34"/>
          <w:szCs w:val="34"/>
          <w:lang w:eastAsia="ru-RU"/>
        </w:rPr>
      </w:pPr>
      <w:r w:rsidRPr="006F7856">
        <w:rPr>
          <w:i/>
          <w:sz w:val="23"/>
          <w:szCs w:val="23"/>
          <w:shd w:val="clear" w:color="auto" w:fill="FFFFFF"/>
        </w:rPr>
        <w:t>Постановление Арбитражного суда Волго-Вятского округа от 15 апреля 2022 г. N Ф01-8496/21 по делу N А43-6225/2020</w:t>
      </w:r>
    </w:p>
    <w:p w14:paraId="65577242" w14:textId="77777777" w:rsidR="006F7856" w:rsidRPr="006F7856" w:rsidRDefault="006F7856" w:rsidP="006F7856">
      <w:pPr>
        <w:shd w:val="clear" w:color="auto" w:fill="FFFFFF"/>
        <w:spacing w:before="120" w:after="120"/>
        <w:ind w:firstLine="567"/>
        <w:jc w:val="both"/>
        <w:rPr>
          <w:sz w:val="23"/>
          <w:szCs w:val="23"/>
          <w:lang w:eastAsia="ru-RU"/>
        </w:rPr>
      </w:pPr>
      <w:r w:rsidRPr="006F7856">
        <w:rPr>
          <w:sz w:val="23"/>
          <w:szCs w:val="23"/>
          <w:lang w:eastAsia="ru-RU"/>
        </w:rPr>
        <w:t xml:space="preserve">По мнению налогоплательщика, трёхлетний срок на обращение в суд с иском о взыскании с ИФНС излишне уплаченного налога по УСН надлежит считать со дня вступления в силу решения по выездной налоговой проверке взаимозависимого контрагента, которому были </w:t>
      </w:r>
      <w:proofErr w:type="spellStart"/>
      <w:r w:rsidRPr="006F7856">
        <w:rPr>
          <w:sz w:val="23"/>
          <w:szCs w:val="23"/>
          <w:lang w:eastAsia="ru-RU"/>
        </w:rPr>
        <w:t>доначислены</w:t>
      </w:r>
      <w:proofErr w:type="spellEnd"/>
      <w:r w:rsidRPr="006F7856">
        <w:rPr>
          <w:sz w:val="23"/>
          <w:szCs w:val="23"/>
          <w:lang w:eastAsia="ru-RU"/>
        </w:rPr>
        <w:t xml:space="preserve"> налоги с учетом выручки налогоплательщика.</w:t>
      </w:r>
    </w:p>
    <w:p w14:paraId="66C74D0E" w14:textId="77777777" w:rsidR="006F7856" w:rsidRPr="006F7856" w:rsidRDefault="006F7856" w:rsidP="006F7856">
      <w:pPr>
        <w:shd w:val="clear" w:color="auto" w:fill="FFFFFF"/>
        <w:spacing w:before="120" w:after="120"/>
        <w:ind w:firstLine="567"/>
        <w:jc w:val="both"/>
        <w:rPr>
          <w:sz w:val="23"/>
          <w:szCs w:val="23"/>
          <w:lang w:eastAsia="ru-RU"/>
        </w:rPr>
      </w:pPr>
      <w:r w:rsidRPr="006F7856">
        <w:rPr>
          <w:sz w:val="23"/>
          <w:szCs w:val="23"/>
          <w:lang w:eastAsia="ru-RU"/>
        </w:rPr>
        <w:t>Суд, исследовав обстоятельства дела, признал позицию налогоплательщика необоснованной.</w:t>
      </w:r>
    </w:p>
    <w:p w14:paraId="06E3EE54" w14:textId="77777777" w:rsidR="006F7856" w:rsidRPr="006F7856" w:rsidRDefault="006F7856" w:rsidP="006F7856">
      <w:pPr>
        <w:shd w:val="clear" w:color="auto" w:fill="FFFFFF"/>
        <w:spacing w:before="120" w:after="120"/>
        <w:ind w:firstLine="567"/>
        <w:jc w:val="both"/>
        <w:rPr>
          <w:sz w:val="23"/>
          <w:szCs w:val="23"/>
          <w:lang w:eastAsia="ru-RU"/>
        </w:rPr>
      </w:pPr>
      <w:r w:rsidRPr="006F7856">
        <w:rPr>
          <w:sz w:val="23"/>
          <w:szCs w:val="23"/>
          <w:lang w:eastAsia="ru-RU"/>
        </w:rPr>
        <w:t>Являясь участником схемы дробления бизнеса, налогоплательщик уплачивал налог по УСН, сознавая необоснованность такой уплаты.</w:t>
      </w:r>
    </w:p>
    <w:p w14:paraId="713AB0A1" w14:textId="77777777" w:rsidR="006F7856" w:rsidRPr="006F7856" w:rsidRDefault="006F7856" w:rsidP="006F7856">
      <w:pPr>
        <w:shd w:val="clear" w:color="auto" w:fill="FFFFFF"/>
        <w:spacing w:before="120" w:after="120"/>
        <w:ind w:firstLine="567"/>
        <w:jc w:val="both"/>
        <w:rPr>
          <w:sz w:val="23"/>
          <w:szCs w:val="23"/>
          <w:lang w:eastAsia="ru-RU"/>
        </w:rPr>
      </w:pPr>
      <w:r w:rsidRPr="006F7856">
        <w:rPr>
          <w:sz w:val="23"/>
          <w:szCs w:val="23"/>
          <w:lang w:eastAsia="ru-RU"/>
        </w:rPr>
        <w:t xml:space="preserve">Следовательно, трехлетний срок не может исчисляться </w:t>
      </w:r>
      <w:proofErr w:type="gramStart"/>
      <w:r w:rsidRPr="006F7856">
        <w:rPr>
          <w:sz w:val="23"/>
          <w:szCs w:val="23"/>
          <w:lang w:eastAsia="ru-RU"/>
        </w:rPr>
        <w:t>с даты вынесения</w:t>
      </w:r>
      <w:proofErr w:type="gramEnd"/>
      <w:r w:rsidRPr="006F7856">
        <w:rPr>
          <w:sz w:val="23"/>
          <w:szCs w:val="23"/>
          <w:lang w:eastAsia="ru-RU"/>
        </w:rPr>
        <w:t xml:space="preserve"> налоговым органом решения по проверке контрагента налогоплательщика.</w:t>
      </w:r>
    </w:p>
    <w:p w14:paraId="535BF3D5" w14:textId="77777777" w:rsidR="00B93EF9" w:rsidRPr="00683A50" w:rsidRDefault="00B93EF9" w:rsidP="00B93EF9">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683A50">
        <w:rPr>
          <w:b/>
          <w:color w:val="22272F"/>
          <w:sz w:val="23"/>
          <w:szCs w:val="23"/>
        </w:rPr>
        <w:t>Возврат потребительским обществом паевого взноса имуществом при внесении его пайщиком денежными средствами может быть признан реализацией, выручка от которой подлежит включению в доходы по УСН</w:t>
      </w:r>
    </w:p>
    <w:p w14:paraId="09A6148A" w14:textId="77777777" w:rsidR="00B93EF9" w:rsidRPr="00683A50" w:rsidRDefault="00B93EF9" w:rsidP="00B93EF9">
      <w:pPr>
        <w:pStyle w:val="s3"/>
        <w:shd w:val="clear" w:color="auto" w:fill="FFFFFF"/>
        <w:spacing w:before="120" w:beforeAutospacing="0" w:after="120" w:afterAutospacing="0"/>
        <w:ind w:left="567"/>
        <w:jc w:val="both"/>
        <w:rPr>
          <w:i/>
          <w:color w:val="22272F"/>
          <w:sz w:val="23"/>
          <w:szCs w:val="23"/>
        </w:rPr>
      </w:pPr>
      <w:r w:rsidRPr="00683A50">
        <w:rPr>
          <w:i/>
          <w:color w:val="22272F"/>
          <w:sz w:val="23"/>
          <w:szCs w:val="23"/>
          <w:shd w:val="clear" w:color="auto" w:fill="FFFFFF"/>
        </w:rPr>
        <w:t>Постановление Арбитражного суда Волго-Вятского округа от 19 апреля 2022 г. N Ф01-1324/22 по делу N А11-11995/2019</w:t>
      </w:r>
    </w:p>
    <w:p w14:paraId="436EA3A9" w14:textId="77777777" w:rsidR="00B93EF9" w:rsidRPr="00683A50" w:rsidRDefault="00B93EF9" w:rsidP="00B93EF9">
      <w:pPr>
        <w:pStyle w:val="s1"/>
        <w:shd w:val="clear" w:color="auto" w:fill="FFFFFF"/>
        <w:spacing w:before="120" w:beforeAutospacing="0" w:after="120" w:afterAutospacing="0"/>
        <w:ind w:firstLine="567"/>
        <w:jc w:val="both"/>
        <w:rPr>
          <w:color w:val="22272F"/>
          <w:sz w:val="23"/>
          <w:szCs w:val="23"/>
        </w:rPr>
      </w:pPr>
      <w:r w:rsidRPr="00683A50">
        <w:rPr>
          <w:color w:val="22272F"/>
          <w:sz w:val="23"/>
          <w:szCs w:val="23"/>
        </w:rPr>
        <w:t>По мнению налогоплательщика (потребительского общества), возврат паевого взноса недвижимым имуществом не является реализацией данного имущества и не образует доход по УСН.</w:t>
      </w:r>
    </w:p>
    <w:p w14:paraId="068966B6" w14:textId="77777777" w:rsidR="00B93EF9" w:rsidRPr="00683A50" w:rsidRDefault="00B93EF9" w:rsidP="00B93EF9">
      <w:pPr>
        <w:pStyle w:val="s1"/>
        <w:shd w:val="clear" w:color="auto" w:fill="FFFFFF"/>
        <w:spacing w:before="120" w:beforeAutospacing="0" w:after="120" w:afterAutospacing="0"/>
        <w:ind w:firstLine="567"/>
        <w:jc w:val="both"/>
        <w:rPr>
          <w:color w:val="22272F"/>
          <w:sz w:val="23"/>
          <w:szCs w:val="23"/>
        </w:rPr>
      </w:pPr>
      <w:r w:rsidRPr="00683A50">
        <w:rPr>
          <w:color w:val="22272F"/>
          <w:sz w:val="23"/>
          <w:szCs w:val="23"/>
        </w:rPr>
        <w:t>Суд, исследовав обстоятельства дела, признал позицию налогоплательщика необоснованной.</w:t>
      </w:r>
    </w:p>
    <w:p w14:paraId="6035FF33" w14:textId="77777777" w:rsidR="00B93EF9" w:rsidRPr="00683A50" w:rsidRDefault="00B93EF9" w:rsidP="00B93EF9">
      <w:pPr>
        <w:pStyle w:val="s1"/>
        <w:shd w:val="clear" w:color="auto" w:fill="FFFFFF"/>
        <w:spacing w:before="120" w:beforeAutospacing="0" w:after="120" w:afterAutospacing="0"/>
        <w:ind w:firstLine="567"/>
        <w:jc w:val="both"/>
        <w:rPr>
          <w:color w:val="22272F"/>
          <w:sz w:val="23"/>
          <w:szCs w:val="23"/>
        </w:rPr>
      </w:pPr>
      <w:r w:rsidRPr="00683A50">
        <w:rPr>
          <w:color w:val="22272F"/>
          <w:sz w:val="23"/>
          <w:szCs w:val="23"/>
        </w:rPr>
        <w:t>Установлено, что между внесением паевого взноса в виде денежных средств и передачей недвижимого имущества прошел незначительный промежуток времени. Также в Зако</w:t>
      </w:r>
      <w:r>
        <w:rPr>
          <w:color w:val="22272F"/>
          <w:sz w:val="23"/>
          <w:szCs w:val="23"/>
        </w:rPr>
        <w:t>не о потребительской кооперации</w:t>
      </w:r>
      <w:r w:rsidRPr="00683A50">
        <w:rPr>
          <w:color w:val="22272F"/>
          <w:sz w:val="23"/>
          <w:szCs w:val="23"/>
        </w:rPr>
        <w:t xml:space="preserve"> и в Уставе налогоплательщика не предусмотрен возврат паевого взноса имуществом при условии его внесения денежными средствами.</w:t>
      </w:r>
    </w:p>
    <w:p w14:paraId="603A4E41" w14:textId="5E0F0ADC" w:rsidR="006F7856" w:rsidRPr="00B93EF9" w:rsidRDefault="00B93EF9" w:rsidP="00B93EF9">
      <w:pPr>
        <w:pStyle w:val="s1"/>
        <w:shd w:val="clear" w:color="auto" w:fill="FFFFFF"/>
        <w:spacing w:before="120" w:beforeAutospacing="0" w:after="120" w:afterAutospacing="0"/>
        <w:ind w:firstLine="567"/>
        <w:jc w:val="both"/>
        <w:rPr>
          <w:color w:val="22272F"/>
          <w:sz w:val="23"/>
          <w:szCs w:val="23"/>
        </w:rPr>
      </w:pPr>
      <w:r w:rsidRPr="00683A50">
        <w:rPr>
          <w:color w:val="22272F"/>
          <w:sz w:val="23"/>
          <w:szCs w:val="23"/>
        </w:rPr>
        <w:t>Суд пришел к выводу, что в данной ситуации возврат паевого взноса недвижимым имуществом является реализацией, выручка от которой подлежит включению в доходы нал</w:t>
      </w:r>
      <w:r>
        <w:rPr>
          <w:color w:val="22272F"/>
          <w:sz w:val="23"/>
          <w:szCs w:val="23"/>
        </w:rPr>
        <w:t>огоплательщика.</w:t>
      </w:r>
    </w:p>
    <w:p w14:paraId="78645031" w14:textId="77777777" w:rsidR="00145ED5" w:rsidRPr="006B744F" w:rsidRDefault="00145ED5" w:rsidP="00145ED5">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6B744F">
        <w:rPr>
          <w:b/>
          <w:color w:val="22272F"/>
          <w:sz w:val="23"/>
          <w:szCs w:val="23"/>
        </w:rPr>
        <w:t xml:space="preserve">Доход предпринимателя от продажи объекта недвижимости коммерческого назначения подлежит обложению налогом по УСН, тем </w:t>
      </w:r>
      <w:proofErr w:type="gramStart"/>
      <w:r w:rsidRPr="006B744F">
        <w:rPr>
          <w:b/>
          <w:color w:val="22272F"/>
          <w:sz w:val="23"/>
          <w:szCs w:val="23"/>
        </w:rPr>
        <w:t>более</w:t>
      </w:r>
      <w:proofErr w:type="gramEnd"/>
      <w:r w:rsidRPr="006B744F">
        <w:rPr>
          <w:b/>
          <w:color w:val="22272F"/>
          <w:sz w:val="23"/>
          <w:szCs w:val="23"/>
        </w:rPr>
        <w:t xml:space="preserve"> если эта сделка соответствует основному виду деятельности налогоплательщика</w:t>
      </w:r>
    </w:p>
    <w:p w14:paraId="3B656169" w14:textId="77777777" w:rsidR="00145ED5" w:rsidRPr="006B744F" w:rsidRDefault="00145ED5" w:rsidP="00145ED5">
      <w:pPr>
        <w:pStyle w:val="s3"/>
        <w:shd w:val="clear" w:color="auto" w:fill="FFFFFF"/>
        <w:spacing w:before="120" w:beforeAutospacing="0" w:after="120" w:afterAutospacing="0"/>
        <w:ind w:left="567"/>
        <w:jc w:val="both"/>
        <w:rPr>
          <w:i/>
          <w:color w:val="22272F"/>
          <w:sz w:val="23"/>
          <w:szCs w:val="23"/>
        </w:rPr>
      </w:pPr>
      <w:r w:rsidRPr="006B744F">
        <w:rPr>
          <w:i/>
          <w:color w:val="22272F"/>
          <w:sz w:val="23"/>
          <w:szCs w:val="23"/>
          <w:shd w:val="clear" w:color="auto" w:fill="FFFFFF"/>
        </w:rPr>
        <w:t>Постановление Арбитражного суда Поволжского округа от 19 апреля 2022 г. N Ф06-16943/22 по делу N А12-19665/2021</w:t>
      </w:r>
    </w:p>
    <w:p w14:paraId="3B56CB7E"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Налоговый орган полагает, что предпринимателем неправомерно не уплачен налог по УСН с дохода от реализации объекта недвижимого имущества.</w:t>
      </w:r>
    </w:p>
    <w:p w14:paraId="0BC96C28"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исследовав материалы дела, признал позицию налогового органа правомерной.</w:t>
      </w:r>
    </w:p>
    <w:p w14:paraId="4946E3AB"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Реализованный объект недвижимого имущества имеет назначение "Нежилое помещение". Данный объект по своему характеру и потребительским свойствам имеет коммерческое предназначение для дальнейшего осуществления предпринимательской деятельности.</w:t>
      </w:r>
    </w:p>
    <w:p w14:paraId="3F98E63F"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Соответственно, приобретение такого объекта свидетельствует о намерении налогоплательщика использовать его в коммерческих целях для получения прибыли.</w:t>
      </w:r>
    </w:p>
    <w:p w14:paraId="67C5D188"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Кроме того, реализация данного объекта соответствует основному виду деятельности налогоплательщика - "Покупка и продажа собственного недвижимого имущества".</w:t>
      </w:r>
    </w:p>
    <w:p w14:paraId="2B0435A9" w14:textId="77777777" w:rsidR="00145ED5" w:rsidRPr="00145ED5" w:rsidRDefault="00145ED5" w:rsidP="00145ED5">
      <w:pPr>
        <w:pStyle w:val="s1"/>
        <w:spacing w:before="0" w:beforeAutospacing="0" w:after="0" w:afterAutospacing="0"/>
        <w:ind w:firstLine="567"/>
        <w:jc w:val="both"/>
        <w:rPr>
          <w:bCs/>
          <w:color w:val="000000" w:themeColor="text1"/>
          <w:sz w:val="23"/>
          <w:szCs w:val="23"/>
        </w:rPr>
      </w:pPr>
      <w:r w:rsidRPr="00145ED5">
        <w:rPr>
          <w:bCs/>
          <w:color w:val="000000" w:themeColor="text1"/>
          <w:sz w:val="23"/>
          <w:szCs w:val="23"/>
        </w:rPr>
        <w:t>Суд пришел к выводу, что доход от реализации спорного объекта должен облагаться налогом по УСН.</w:t>
      </w:r>
    </w:p>
    <w:p w14:paraId="7CC18056" w14:textId="77777777" w:rsidR="00145ED5" w:rsidRPr="005A0102" w:rsidRDefault="00145ED5" w:rsidP="00145ED5">
      <w:pPr>
        <w:pStyle w:val="s1"/>
        <w:numPr>
          <w:ilvl w:val="0"/>
          <w:numId w:val="24"/>
        </w:numPr>
        <w:spacing w:before="120" w:beforeAutospacing="0" w:after="0" w:afterAutospacing="0"/>
        <w:ind w:left="567" w:hanging="567"/>
        <w:jc w:val="both"/>
        <w:rPr>
          <w:b/>
          <w:bCs/>
          <w:color w:val="000000" w:themeColor="text1"/>
          <w:sz w:val="23"/>
          <w:szCs w:val="23"/>
        </w:rPr>
      </w:pPr>
      <w:r w:rsidRPr="005A0102">
        <w:rPr>
          <w:b/>
          <w:bCs/>
          <w:color w:val="000000" w:themeColor="text1"/>
          <w:sz w:val="23"/>
          <w:szCs w:val="23"/>
        </w:rPr>
        <w:t>Субсидии из бюджета, полученные налогоплательщиком в качестве возмещения недополученной платы по договорам перевозки граждан, подлежат включению в налоговую базу по УСН</w:t>
      </w:r>
    </w:p>
    <w:p w14:paraId="26656505" w14:textId="77777777" w:rsidR="00145ED5" w:rsidRPr="008C2195" w:rsidRDefault="00145ED5" w:rsidP="00145ED5">
      <w:pPr>
        <w:pStyle w:val="s3"/>
        <w:shd w:val="clear" w:color="auto" w:fill="FFFFFF"/>
        <w:spacing w:before="120" w:beforeAutospacing="0" w:after="120" w:afterAutospacing="0"/>
        <w:ind w:left="567"/>
        <w:jc w:val="both"/>
        <w:rPr>
          <w:i/>
          <w:color w:val="22272F"/>
          <w:sz w:val="23"/>
          <w:szCs w:val="23"/>
        </w:rPr>
      </w:pPr>
      <w:r w:rsidRPr="008C2195">
        <w:rPr>
          <w:i/>
          <w:color w:val="22272F"/>
          <w:sz w:val="23"/>
          <w:szCs w:val="23"/>
          <w:shd w:val="clear" w:color="auto" w:fill="FFFFFF"/>
        </w:rPr>
        <w:t>Постановление Арбитражного суда Западно-Сибирского округа от 29 апреля 2022 г. N Ф04-1048/22 по делу N А67-3664/2021</w:t>
      </w:r>
    </w:p>
    <w:p w14:paraId="1AE13B5F" w14:textId="77777777" w:rsidR="00145ED5" w:rsidRPr="005A0102" w:rsidRDefault="00145ED5" w:rsidP="00145ED5">
      <w:pPr>
        <w:pStyle w:val="s1"/>
        <w:spacing w:before="0" w:beforeAutospacing="0" w:after="0" w:afterAutospacing="0"/>
        <w:ind w:firstLine="567"/>
        <w:jc w:val="both"/>
        <w:rPr>
          <w:bCs/>
          <w:color w:val="000000" w:themeColor="text1"/>
          <w:sz w:val="23"/>
          <w:szCs w:val="23"/>
        </w:rPr>
      </w:pPr>
      <w:r w:rsidRPr="005A0102">
        <w:rPr>
          <w:bCs/>
          <w:color w:val="000000" w:themeColor="text1"/>
          <w:sz w:val="23"/>
          <w:szCs w:val="23"/>
        </w:rPr>
        <w:t xml:space="preserve">Налоговый орган </w:t>
      </w:r>
      <w:proofErr w:type="spellStart"/>
      <w:r w:rsidRPr="005A0102">
        <w:rPr>
          <w:bCs/>
          <w:color w:val="000000" w:themeColor="text1"/>
          <w:sz w:val="23"/>
          <w:szCs w:val="23"/>
        </w:rPr>
        <w:t>доначислил</w:t>
      </w:r>
      <w:proofErr w:type="spellEnd"/>
      <w:r w:rsidRPr="005A0102">
        <w:rPr>
          <w:bCs/>
          <w:color w:val="000000" w:themeColor="text1"/>
          <w:sz w:val="23"/>
          <w:szCs w:val="23"/>
        </w:rPr>
        <w:t xml:space="preserve"> налогоплательщику налог по УСН на сумму, полученную из бюджета в качестве субсидии в связи с перевозкой граждан по регулярному маршруту.</w:t>
      </w:r>
    </w:p>
    <w:p w14:paraId="4DAF7B16" w14:textId="77777777" w:rsidR="00145ED5" w:rsidRPr="005A0102" w:rsidRDefault="00145ED5" w:rsidP="00145ED5">
      <w:pPr>
        <w:pStyle w:val="s1"/>
        <w:spacing w:before="0" w:beforeAutospacing="0" w:after="0" w:afterAutospacing="0"/>
        <w:ind w:firstLine="567"/>
        <w:jc w:val="both"/>
        <w:rPr>
          <w:bCs/>
          <w:color w:val="000000" w:themeColor="text1"/>
          <w:sz w:val="23"/>
          <w:szCs w:val="23"/>
        </w:rPr>
      </w:pPr>
      <w:r w:rsidRPr="005A0102">
        <w:rPr>
          <w:bCs/>
          <w:color w:val="000000" w:themeColor="text1"/>
          <w:sz w:val="23"/>
          <w:szCs w:val="23"/>
        </w:rPr>
        <w:t>Суд, исследовав обстоятельства дела, признал позицию налогового органа обоснованной.</w:t>
      </w:r>
    </w:p>
    <w:p w14:paraId="6011D115" w14:textId="77777777" w:rsidR="00145ED5" w:rsidRPr="005A0102" w:rsidRDefault="00145ED5" w:rsidP="00145ED5">
      <w:pPr>
        <w:pStyle w:val="s1"/>
        <w:spacing w:before="0" w:beforeAutospacing="0" w:after="0" w:afterAutospacing="0"/>
        <w:ind w:firstLine="567"/>
        <w:jc w:val="both"/>
        <w:rPr>
          <w:bCs/>
          <w:color w:val="000000" w:themeColor="text1"/>
          <w:sz w:val="23"/>
          <w:szCs w:val="23"/>
        </w:rPr>
      </w:pPr>
      <w:r w:rsidRPr="005A0102">
        <w:rPr>
          <w:bCs/>
          <w:color w:val="000000" w:themeColor="text1"/>
          <w:sz w:val="23"/>
          <w:szCs w:val="23"/>
        </w:rPr>
        <w:t>Установлено, что налогоплательщик оказывал услуги по перевозке граждан и багажа транспортом общего пользования на основании единого социального проездного билета. В связи с чем часть затрат по перевозке граждан была возмещена налогоплательщику из бюджета.</w:t>
      </w:r>
    </w:p>
    <w:p w14:paraId="6DADA1DC" w14:textId="760E3B64" w:rsidR="005F2725" w:rsidRPr="001979A8" w:rsidRDefault="00145ED5" w:rsidP="001979A8">
      <w:pPr>
        <w:pStyle w:val="s1"/>
        <w:spacing w:before="0" w:beforeAutospacing="0" w:after="0" w:afterAutospacing="0"/>
        <w:ind w:firstLine="567"/>
        <w:jc w:val="both"/>
        <w:rPr>
          <w:bCs/>
          <w:color w:val="000000" w:themeColor="text1"/>
          <w:sz w:val="23"/>
          <w:szCs w:val="23"/>
        </w:rPr>
      </w:pPr>
      <w:r w:rsidRPr="005A0102">
        <w:rPr>
          <w:bCs/>
          <w:color w:val="000000" w:themeColor="text1"/>
          <w:sz w:val="23"/>
          <w:szCs w:val="23"/>
        </w:rPr>
        <w:t>Поскольку спорные субсидии не могу рассматриваться ни в качестве средств целевого финансирования, ни в качестве целевых поступлений из бюджета, а являются возмещением недополученной платы (недополученных доходов), сумма субсидий подлежит включению в налоговую базу по УСН.</w:t>
      </w:r>
    </w:p>
    <w:p w14:paraId="2C590319" w14:textId="19CC3237" w:rsidR="00043109" w:rsidRPr="00FC63D4" w:rsidRDefault="002F5DA9"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bookmarkStart w:id="97" w:name="_Toc108796333"/>
      <w:r w:rsidRPr="00FC63D4">
        <w:rPr>
          <w:b/>
          <w:bCs/>
          <w:sz w:val="23"/>
          <w:szCs w:val="23"/>
        </w:rPr>
        <w:t>Первая часть НК РФ</w:t>
      </w:r>
      <w:bookmarkEnd w:id="96"/>
      <w:bookmarkEnd w:id="97"/>
    </w:p>
    <w:p w14:paraId="1D47ABC4" w14:textId="12B5A6C7" w:rsidR="00EE6B06" w:rsidRPr="005A0102" w:rsidRDefault="00EE6B06" w:rsidP="005A0102">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 xml:space="preserve">Срок регистрации </w:t>
      </w:r>
      <w:proofErr w:type="spellStart"/>
      <w:r w:rsidRPr="005A0102">
        <w:rPr>
          <w:b/>
          <w:bCs/>
          <w:color w:val="000000" w:themeColor="text1"/>
          <w:sz w:val="23"/>
          <w:szCs w:val="23"/>
        </w:rPr>
        <w:t>юрлиц</w:t>
      </w:r>
      <w:proofErr w:type="spellEnd"/>
      <w:r w:rsidRPr="005A0102">
        <w:rPr>
          <w:b/>
          <w:bCs/>
          <w:color w:val="000000" w:themeColor="text1"/>
          <w:sz w:val="23"/>
          <w:szCs w:val="23"/>
        </w:rPr>
        <w:t xml:space="preserve"> и ИП через онлайн-сервис ФНС сократился до одного дня</w:t>
      </w:r>
    </w:p>
    <w:p w14:paraId="61955006" w14:textId="77777777" w:rsidR="00EE6B06" w:rsidRPr="00814124" w:rsidRDefault="00641ACE" w:rsidP="00EE6B06">
      <w:pPr>
        <w:pStyle w:val="s1"/>
        <w:spacing w:before="0" w:beforeAutospacing="0" w:after="120" w:afterAutospacing="0"/>
        <w:ind w:left="567"/>
        <w:jc w:val="both"/>
        <w:rPr>
          <w:rStyle w:val="a3"/>
          <w:i/>
          <w:iCs/>
          <w:color w:val="auto"/>
          <w:sz w:val="23"/>
          <w:szCs w:val="23"/>
          <w:u w:val="none"/>
        </w:rPr>
      </w:pPr>
      <w:hyperlink r:id="rId21" w:anchor="/document/403823554/entry/0" w:history="1">
        <w:r w:rsidR="00EE6B06" w:rsidRPr="00814124">
          <w:rPr>
            <w:rStyle w:val="a3"/>
            <w:i/>
            <w:iCs/>
            <w:color w:val="auto"/>
            <w:sz w:val="23"/>
            <w:szCs w:val="23"/>
            <w:u w:val="none"/>
          </w:rPr>
          <w:t>Информация Федеральной налоговой службы от 5 апреля 2022 г.</w:t>
        </w:r>
      </w:hyperlink>
    </w:p>
    <w:p w14:paraId="382BDD82"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ФНС сообщает, что через сервис "</w:t>
      </w:r>
      <w:hyperlink r:id="rId22" w:tgtFrame="_blank" w:history="1">
        <w:r w:rsidRPr="00814124">
          <w:rPr>
            <w:rStyle w:val="a3"/>
            <w:iCs/>
            <w:color w:val="auto"/>
            <w:sz w:val="23"/>
            <w:szCs w:val="23"/>
            <w:u w:val="none"/>
          </w:rPr>
          <w:t>Государственная онлайн-регистрация бизнеса</w:t>
        </w:r>
      </w:hyperlink>
      <w:r w:rsidRPr="00814124">
        <w:rPr>
          <w:rStyle w:val="a3"/>
          <w:iCs/>
          <w:color w:val="auto"/>
          <w:sz w:val="23"/>
          <w:szCs w:val="23"/>
          <w:u w:val="none"/>
        </w:rPr>
        <w:t>" теперь можно за один рабочий день зарегистрировать компанию или стать индивидуальным предпринимателем.</w:t>
      </w:r>
    </w:p>
    <w:p w14:paraId="05DD8A37"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Так, ООО может быть зарегистрировано за этот срок, если:</w:t>
      </w:r>
    </w:p>
    <w:p w14:paraId="1F0C061F"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 используется типовой устав и подготовленное в сервисе решение о создании общества</w:t>
      </w:r>
    </w:p>
    <w:p w14:paraId="2B539833"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 и при этом единственный учредитель является руководителем создаваемой компании.</w:t>
      </w:r>
    </w:p>
    <w:p w14:paraId="41029433"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Дополнительные документы прикладывать не нужно.</w:t>
      </w:r>
    </w:p>
    <w:p w14:paraId="1AFC40CC"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Индивидуальному предпринимателю для регистрации достаточно направить заявление и скан паспорта.</w:t>
      </w:r>
    </w:p>
    <w:p w14:paraId="5A4E8489"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В обоих случаях подготовленные документы следует подписать квалифицированной электронной подписью. Если ее нет, то получить ее следует в любом удостоверяющем центре из перечня, опубликованного на </w:t>
      </w:r>
      <w:hyperlink r:id="rId23" w:tgtFrame="_blank" w:history="1">
        <w:r w:rsidRPr="00814124">
          <w:rPr>
            <w:rStyle w:val="a3"/>
            <w:iCs/>
            <w:color w:val="auto"/>
            <w:sz w:val="23"/>
            <w:szCs w:val="23"/>
            <w:u w:val="none"/>
          </w:rPr>
          <w:t>сайте</w:t>
        </w:r>
      </w:hyperlink>
      <w:r w:rsidRPr="00814124">
        <w:rPr>
          <w:rStyle w:val="a3"/>
          <w:iCs/>
          <w:color w:val="auto"/>
          <w:sz w:val="23"/>
          <w:szCs w:val="23"/>
          <w:u w:val="none"/>
        </w:rPr>
        <w:t> </w:t>
      </w:r>
      <w:proofErr w:type="spellStart"/>
      <w:r w:rsidRPr="00814124">
        <w:rPr>
          <w:rStyle w:val="a3"/>
          <w:iCs/>
          <w:color w:val="auto"/>
          <w:sz w:val="23"/>
          <w:szCs w:val="23"/>
          <w:u w:val="none"/>
        </w:rPr>
        <w:t>Минцифры</w:t>
      </w:r>
      <w:proofErr w:type="spellEnd"/>
      <w:r w:rsidRPr="00814124">
        <w:rPr>
          <w:rStyle w:val="a3"/>
          <w:iCs/>
          <w:color w:val="auto"/>
          <w:sz w:val="23"/>
          <w:szCs w:val="23"/>
          <w:u w:val="none"/>
        </w:rPr>
        <w:t xml:space="preserve"> России.</w:t>
      </w:r>
    </w:p>
    <w:p w14:paraId="113F5EFA" w14:textId="77777777" w:rsidR="00EE6B06"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Результаты рассмотрения направленных документов придут заявителю на указанную им электронную почту. Эта информация также будет доступна на странице сервиса при входе в профиль.</w:t>
      </w:r>
    </w:p>
    <w:p w14:paraId="37B45E66" w14:textId="77777777" w:rsidR="00EE6B06" w:rsidRPr="005A0102" w:rsidRDefault="00EE6B06" w:rsidP="005A0102">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 xml:space="preserve">Нотариат присоединился к эксперименту по обмену машиночитаемыми электронными доверенностями через </w:t>
      </w:r>
      <w:proofErr w:type="spellStart"/>
      <w:r w:rsidRPr="005A0102">
        <w:rPr>
          <w:b/>
          <w:bCs/>
          <w:color w:val="000000" w:themeColor="text1"/>
          <w:sz w:val="23"/>
          <w:szCs w:val="23"/>
        </w:rPr>
        <w:t>блокчейн</w:t>
      </w:r>
      <w:proofErr w:type="spellEnd"/>
      <w:r w:rsidRPr="005A0102">
        <w:rPr>
          <w:b/>
          <w:bCs/>
          <w:color w:val="000000" w:themeColor="text1"/>
          <w:sz w:val="23"/>
          <w:szCs w:val="23"/>
        </w:rPr>
        <w:t>-платформу ФНС</w:t>
      </w:r>
    </w:p>
    <w:p w14:paraId="1D964872" w14:textId="77777777" w:rsidR="00EE6B06" w:rsidRPr="00D52BF9" w:rsidRDefault="00641ACE" w:rsidP="00EE6B06">
      <w:pPr>
        <w:pStyle w:val="s1"/>
        <w:spacing w:before="0" w:beforeAutospacing="0" w:after="120" w:afterAutospacing="0"/>
        <w:ind w:left="567"/>
        <w:jc w:val="both"/>
        <w:rPr>
          <w:rStyle w:val="a3"/>
          <w:i/>
          <w:iCs/>
          <w:color w:val="auto"/>
          <w:sz w:val="23"/>
          <w:szCs w:val="23"/>
          <w:u w:val="none"/>
        </w:rPr>
      </w:pPr>
      <w:hyperlink r:id="rId24" w:anchor="/document/404486504/entry/0" w:history="1">
        <w:r w:rsidR="00EE6B06" w:rsidRPr="00D52BF9">
          <w:rPr>
            <w:rStyle w:val="a3"/>
            <w:i/>
            <w:iCs/>
            <w:color w:val="auto"/>
            <w:sz w:val="23"/>
            <w:szCs w:val="23"/>
            <w:u w:val="none"/>
          </w:rPr>
          <w:t>Информация Федеральной налоговой службы от 15 апреля 2022 г.</w:t>
        </w:r>
      </w:hyperlink>
    </w:p>
    <w:p w14:paraId="29660BA4" w14:textId="77777777" w:rsidR="00EE6B06" w:rsidRPr="00D52BF9" w:rsidRDefault="00EE6B06" w:rsidP="00EE6B06">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 xml:space="preserve">Сообщается, что Федеральная налоговая служба и Федеральная нотариальная палата подписали дорожную карту по апробации единой технологии обмена машиночитаемыми электронными доверенностями через </w:t>
      </w:r>
      <w:proofErr w:type="spellStart"/>
      <w:r w:rsidRPr="00D52BF9">
        <w:rPr>
          <w:rStyle w:val="a3"/>
          <w:iCs/>
          <w:color w:val="auto"/>
          <w:sz w:val="23"/>
          <w:szCs w:val="23"/>
          <w:u w:val="none"/>
        </w:rPr>
        <w:t>блокчейн</w:t>
      </w:r>
      <w:proofErr w:type="spellEnd"/>
      <w:r w:rsidRPr="00D52BF9">
        <w:rPr>
          <w:rStyle w:val="a3"/>
          <w:iCs/>
          <w:color w:val="auto"/>
          <w:sz w:val="23"/>
          <w:szCs w:val="23"/>
          <w:u w:val="none"/>
        </w:rPr>
        <w:t>-платформу ФНС.</w:t>
      </w:r>
    </w:p>
    <w:p w14:paraId="4AD95E55" w14:textId="77777777" w:rsidR="00EE6B06" w:rsidRPr="00D52BF9" w:rsidRDefault="00EE6B06" w:rsidP="00EE6B06">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Новая технология сделает оборот доверенностей более эффективным и защищенным, повысит удобство граждан при обращении к нотариусу, а также обеспечит хозяйствующим субъектам ряд преимуществ.</w:t>
      </w:r>
    </w:p>
    <w:p w14:paraId="1004AEDC" w14:textId="77777777" w:rsidR="00EE6B06" w:rsidRPr="00D52BF9" w:rsidRDefault="00EE6B06" w:rsidP="00EE6B06">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В частности, при оформлении машиночитаемой доверенности у нотариуса доверителю не потребуется личная усиленная квалифицированная электронная подпись. Нотариус удостоверит доверенность, подписав ее своей электронной подписью.</w:t>
      </w:r>
    </w:p>
    <w:p w14:paraId="1EB4E871" w14:textId="77777777" w:rsidR="00EE6B06" w:rsidRPr="00D52BF9" w:rsidRDefault="00EE6B06" w:rsidP="00EE6B06">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Документы, поступающие от нотариусов в электронном виде, будут обрабатываться быстрее и без ошибок, при этом будут устранены недостатки обычного бумажного документооборота.</w:t>
      </w:r>
    </w:p>
    <w:p w14:paraId="1D460B93" w14:textId="77777777" w:rsidR="00EE6B06" w:rsidRPr="00D52BF9" w:rsidRDefault="00EE6B06" w:rsidP="00EE6B06">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Единый формат машиночитаемых доверенностей, как нотариально удостоверенных, так и не требующих заверения, упростит получение услуг или осуществление других юридически значимых действий в электронной форме для более широкого круга участников гражданского оборота.</w:t>
      </w:r>
    </w:p>
    <w:p w14:paraId="2336B5AF" w14:textId="77777777" w:rsidR="00EE6B06" w:rsidRPr="00D52BF9" w:rsidRDefault="00EE6B06" w:rsidP="00EE6B06">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 xml:space="preserve">Исчезнут риски совершения действий по отмененным или утратившим свою силу доверенностям. Интеграция </w:t>
      </w:r>
      <w:proofErr w:type="spellStart"/>
      <w:r w:rsidRPr="00D52BF9">
        <w:rPr>
          <w:rStyle w:val="a3"/>
          <w:iCs/>
          <w:color w:val="auto"/>
          <w:sz w:val="23"/>
          <w:szCs w:val="23"/>
          <w:u w:val="none"/>
        </w:rPr>
        <w:t>блокчейн</w:t>
      </w:r>
      <w:proofErr w:type="spellEnd"/>
      <w:r w:rsidRPr="00D52BF9">
        <w:rPr>
          <w:rStyle w:val="a3"/>
          <w:iCs/>
          <w:color w:val="auto"/>
          <w:sz w:val="23"/>
          <w:szCs w:val="23"/>
          <w:u w:val="none"/>
        </w:rPr>
        <w:t>-платформы ФНС с электронным реестром распоряжений об отмене доверенностей, который ведет Федеральная нотариальная палата, позволит мгновенно получить актуальный статус доверенности всем участникам электронного взаимодействия.</w:t>
      </w:r>
    </w:p>
    <w:p w14:paraId="04E4C5A8" w14:textId="77777777" w:rsidR="00EE6B06" w:rsidRPr="00D52BF9" w:rsidRDefault="00EE6B06" w:rsidP="00EE6B06">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В заключение ФНС напомнила, что эксперимент по апробации технологии обмена машиночитаемыми доверенностями был запущен в сентябре 2021 года. После принятия </w:t>
      </w:r>
      <w:hyperlink r:id="rId25" w:anchor="/document/403331781/entry/3" w:history="1">
        <w:r w:rsidRPr="00D52BF9">
          <w:rPr>
            <w:rStyle w:val="a3"/>
            <w:iCs/>
            <w:color w:val="auto"/>
            <w:sz w:val="23"/>
            <w:szCs w:val="23"/>
            <w:u w:val="none"/>
          </w:rPr>
          <w:t>Федерального закона</w:t>
        </w:r>
      </w:hyperlink>
      <w:r w:rsidRPr="00D52BF9">
        <w:rPr>
          <w:rStyle w:val="a3"/>
          <w:iCs/>
          <w:color w:val="auto"/>
          <w:sz w:val="23"/>
          <w:szCs w:val="23"/>
          <w:u w:val="none"/>
        </w:rPr>
        <w:t> N 443-ФЗ, согласно которому обязательное применение машиночитаемой доверенности вводится 1 января 2023 года, ФНС России </w:t>
      </w:r>
      <w:hyperlink r:id="rId26" w:anchor="/document/403547354/entry/0" w:history="1">
        <w:r w:rsidRPr="00D52BF9">
          <w:rPr>
            <w:rStyle w:val="a3"/>
            <w:iCs/>
            <w:color w:val="auto"/>
            <w:sz w:val="23"/>
            <w:szCs w:val="23"/>
            <w:u w:val="none"/>
          </w:rPr>
          <w:t>продлила</w:t>
        </w:r>
      </w:hyperlink>
      <w:r w:rsidRPr="00D52BF9">
        <w:rPr>
          <w:rStyle w:val="a3"/>
          <w:iCs/>
          <w:color w:val="auto"/>
          <w:sz w:val="23"/>
          <w:szCs w:val="23"/>
          <w:u w:val="none"/>
        </w:rPr>
        <w:t xml:space="preserve"> эксперимент по апробации прототипа приложения "машиночитаемые доверенности" на цифровой платформе Службы на базе распределенного реестра </w:t>
      </w:r>
      <w:proofErr w:type="spellStart"/>
      <w:r w:rsidRPr="00D52BF9">
        <w:rPr>
          <w:rStyle w:val="a3"/>
          <w:iCs/>
          <w:color w:val="auto"/>
          <w:sz w:val="23"/>
          <w:szCs w:val="23"/>
          <w:u w:val="none"/>
        </w:rPr>
        <w:t>блокчейн</w:t>
      </w:r>
      <w:proofErr w:type="spellEnd"/>
      <w:r w:rsidRPr="00D52BF9">
        <w:rPr>
          <w:rStyle w:val="a3"/>
          <w:iCs/>
          <w:color w:val="auto"/>
          <w:sz w:val="23"/>
          <w:szCs w:val="23"/>
          <w:u w:val="none"/>
        </w:rPr>
        <w:t xml:space="preserve"> до конца текущего года.</w:t>
      </w:r>
    </w:p>
    <w:p w14:paraId="577F71A8" w14:textId="77777777" w:rsidR="00EE6B06" w:rsidRPr="00D52BF9" w:rsidRDefault="00EE6B06" w:rsidP="00EE6B06">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 xml:space="preserve">Технология распределенного реестра позволяет оперативно уведомлять всех участников </w:t>
      </w:r>
      <w:proofErr w:type="spellStart"/>
      <w:r w:rsidRPr="00D52BF9">
        <w:rPr>
          <w:rStyle w:val="a3"/>
          <w:iCs/>
          <w:color w:val="auto"/>
          <w:sz w:val="23"/>
          <w:szCs w:val="23"/>
          <w:u w:val="none"/>
        </w:rPr>
        <w:t>блокчейн</w:t>
      </w:r>
      <w:proofErr w:type="spellEnd"/>
      <w:r w:rsidRPr="00D52BF9">
        <w:rPr>
          <w:rStyle w:val="a3"/>
          <w:iCs/>
          <w:color w:val="auto"/>
          <w:sz w:val="23"/>
          <w:szCs w:val="23"/>
          <w:u w:val="none"/>
        </w:rPr>
        <w:t>-сети об изменениях с электронной доверенностью и не прикладывать саму доверенность к каждому документу. Информационные системы ФНС России, которые позволяют проверять полномочия подписанта, не только предоставляют транспортную сеть для пользователей, но и обеспечивают проверку данных.</w:t>
      </w:r>
    </w:p>
    <w:p w14:paraId="05441CE8" w14:textId="77777777" w:rsidR="007B1230" w:rsidRPr="005A0102" w:rsidRDefault="007B1230" w:rsidP="005A0102">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 xml:space="preserve">ФНС выпустила первый в нынешнем году обзор судебной практики по спорам о </w:t>
      </w:r>
      <w:proofErr w:type="spellStart"/>
      <w:r w:rsidRPr="005A0102">
        <w:rPr>
          <w:b/>
          <w:bCs/>
          <w:color w:val="000000" w:themeColor="text1"/>
          <w:sz w:val="23"/>
          <w:szCs w:val="23"/>
        </w:rPr>
        <w:t>госрегистрации</w:t>
      </w:r>
      <w:proofErr w:type="spellEnd"/>
      <w:r w:rsidRPr="005A0102">
        <w:rPr>
          <w:b/>
          <w:bCs/>
          <w:color w:val="000000" w:themeColor="text1"/>
          <w:sz w:val="23"/>
          <w:szCs w:val="23"/>
        </w:rPr>
        <w:t xml:space="preserve"> юридических лиц и ИП</w:t>
      </w:r>
    </w:p>
    <w:p w14:paraId="21159F90" w14:textId="77777777" w:rsidR="007B1230" w:rsidRPr="005F71D7" w:rsidRDefault="00641ACE" w:rsidP="007B1230">
      <w:pPr>
        <w:pStyle w:val="s1"/>
        <w:spacing w:before="0" w:beforeAutospacing="0" w:after="120" w:afterAutospacing="0"/>
        <w:ind w:left="567"/>
        <w:jc w:val="both"/>
        <w:rPr>
          <w:rStyle w:val="a3"/>
          <w:i/>
          <w:iCs/>
          <w:color w:val="auto"/>
          <w:sz w:val="23"/>
          <w:szCs w:val="23"/>
          <w:u w:val="none"/>
        </w:rPr>
      </w:pPr>
      <w:hyperlink r:id="rId27" w:anchor="/document/404559902/entry/0" w:history="1">
        <w:r w:rsidR="007B1230" w:rsidRPr="005F71D7">
          <w:rPr>
            <w:rStyle w:val="a3"/>
            <w:i/>
            <w:iCs/>
            <w:color w:val="auto"/>
            <w:sz w:val="23"/>
            <w:szCs w:val="23"/>
            <w:u w:val="none"/>
          </w:rPr>
          <w:t>Письмо Федеральной налоговой службы от 28 апреля 2022 г. N КВ-4-14/5232@</w:t>
        </w:r>
      </w:hyperlink>
    </w:p>
    <w:p w14:paraId="55972264" w14:textId="77777777" w:rsidR="007B1230" w:rsidRPr="005F71D7" w:rsidRDefault="007B1230" w:rsidP="007B1230">
      <w:pPr>
        <w:pStyle w:val="s1"/>
        <w:spacing w:before="0" w:beforeAutospacing="0" w:after="0" w:afterAutospacing="0"/>
        <w:ind w:firstLine="567"/>
        <w:jc w:val="both"/>
        <w:rPr>
          <w:rStyle w:val="a3"/>
          <w:iCs/>
          <w:color w:val="auto"/>
          <w:sz w:val="23"/>
          <w:szCs w:val="23"/>
          <w:u w:val="none"/>
        </w:rPr>
      </w:pPr>
      <w:r w:rsidRPr="005F71D7">
        <w:rPr>
          <w:rStyle w:val="a3"/>
          <w:iCs/>
          <w:color w:val="auto"/>
          <w:sz w:val="23"/>
          <w:szCs w:val="23"/>
          <w:u w:val="none"/>
        </w:rPr>
        <w:t xml:space="preserve">В обзоре традиционно приводится практика по делам о признании </w:t>
      </w:r>
      <w:proofErr w:type="gramStart"/>
      <w:r w:rsidRPr="005F71D7">
        <w:rPr>
          <w:rStyle w:val="a3"/>
          <w:iCs/>
          <w:color w:val="auto"/>
          <w:sz w:val="23"/>
          <w:szCs w:val="23"/>
          <w:u w:val="none"/>
        </w:rPr>
        <w:t>недействительными</w:t>
      </w:r>
      <w:proofErr w:type="gramEnd"/>
      <w:r w:rsidRPr="005F71D7">
        <w:rPr>
          <w:rStyle w:val="a3"/>
          <w:iCs/>
          <w:color w:val="auto"/>
          <w:sz w:val="23"/>
          <w:szCs w:val="23"/>
          <w:u w:val="none"/>
        </w:rPr>
        <w:t xml:space="preserve"> решений об отказе в государственной регистрации </w:t>
      </w:r>
      <w:proofErr w:type="spellStart"/>
      <w:r w:rsidRPr="005F71D7">
        <w:rPr>
          <w:rStyle w:val="a3"/>
          <w:iCs/>
          <w:color w:val="auto"/>
          <w:sz w:val="23"/>
          <w:szCs w:val="23"/>
          <w:u w:val="none"/>
        </w:rPr>
        <w:t>юрлиц</w:t>
      </w:r>
      <w:proofErr w:type="spellEnd"/>
      <w:r w:rsidRPr="005F71D7">
        <w:rPr>
          <w:rStyle w:val="a3"/>
          <w:iCs/>
          <w:color w:val="auto"/>
          <w:sz w:val="23"/>
          <w:szCs w:val="23"/>
          <w:u w:val="none"/>
        </w:rPr>
        <w:t xml:space="preserve"> и ИП, решений о </w:t>
      </w:r>
      <w:proofErr w:type="spellStart"/>
      <w:r w:rsidRPr="005F71D7">
        <w:rPr>
          <w:rStyle w:val="a3"/>
          <w:iCs/>
          <w:color w:val="auto"/>
          <w:sz w:val="23"/>
          <w:szCs w:val="23"/>
          <w:u w:val="none"/>
        </w:rPr>
        <w:t>госрегистрации</w:t>
      </w:r>
      <w:proofErr w:type="spellEnd"/>
      <w:r w:rsidRPr="005F71D7">
        <w:rPr>
          <w:rStyle w:val="a3"/>
          <w:iCs/>
          <w:color w:val="auto"/>
          <w:sz w:val="23"/>
          <w:szCs w:val="23"/>
          <w:u w:val="none"/>
        </w:rPr>
        <w:t>, а также об оспаривании иных решений и действий (бездействия) регистрирующих органов. В частности, ФНС России обращает внимание на следующие выводы судов.</w:t>
      </w:r>
    </w:p>
    <w:p w14:paraId="220F3052" w14:textId="77777777" w:rsidR="007B1230" w:rsidRPr="005F71D7" w:rsidRDefault="007B1230" w:rsidP="007B1230">
      <w:pPr>
        <w:pStyle w:val="s1"/>
        <w:spacing w:before="0" w:beforeAutospacing="0" w:after="0" w:afterAutospacing="0"/>
        <w:ind w:firstLine="567"/>
        <w:jc w:val="both"/>
        <w:rPr>
          <w:rStyle w:val="a3"/>
          <w:iCs/>
          <w:color w:val="auto"/>
          <w:sz w:val="23"/>
          <w:szCs w:val="23"/>
          <w:u w:val="none"/>
        </w:rPr>
      </w:pPr>
      <w:r w:rsidRPr="005F71D7">
        <w:rPr>
          <w:rStyle w:val="a3"/>
          <w:iCs/>
          <w:color w:val="auto"/>
          <w:sz w:val="23"/>
          <w:szCs w:val="23"/>
          <w:u w:val="none"/>
        </w:rPr>
        <w:t>- Договор купли-продажи доли в уставном капитале ООО, заключенный в порядке реализации имущества должника в деле о банкротстве, подлежит нотариальному удостоверению, а в качестве заявителя при государственной регистрации изменений, связанных с переходом доли, выступает нотариус. Положения Закона о банкротстве, регулирующие продажу имущества должника в конкурсном производстве, не исключают применение общих </w:t>
      </w:r>
      <w:hyperlink r:id="rId28" w:anchor="/document/12109720/entry/2111" w:history="1">
        <w:r w:rsidRPr="005F71D7">
          <w:rPr>
            <w:rStyle w:val="a3"/>
            <w:iCs/>
            <w:color w:val="auto"/>
            <w:sz w:val="23"/>
            <w:szCs w:val="23"/>
            <w:u w:val="none"/>
          </w:rPr>
          <w:t>правил</w:t>
        </w:r>
      </w:hyperlink>
      <w:r w:rsidRPr="005F71D7">
        <w:rPr>
          <w:rStyle w:val="a3"/>
          <w:iCs/>
          <w:color w:val="auto"/>
          <w:sz w:val="23"/>
          <w:szCs w:val="23"/>
          <w:u w:val="none"/>
        </w:rPr>
        <w:t> о форме сделок, направленных на отчуждение доли в уставном капитале ООО.</w:t>
      </w:r>
    </w:p>
    <w:p w14:paraId="3BBD7309" w14:textId="77777777" w:rsidR="007B1230" w:rsidRPr="005F71D7" w:rsidRDefault="007B1230" w:rsidP="007B1230">
      <w:pPr>
        <w:pStyle w:val="s1"/>
        <w:spacing w:before="0" w:beforeAutospacing="0" w:after="0" w:afterAutospacing="0"/>
        <w:ind w:firstLine="567"/>
        <w:jc w:val="both"/>
        <w:rPr>
          <w:rStyle w:val="a3"/>
          <w:iCs/>
          <w:color w:val="auto"/>
          <w:sz w:val="23"/>
          <w:szCs w:val="23"/>
          <w:u w:val="none"/>
        </w:rPr>
      </w:pPr>
      <w:r w:rsidRPr="005F71D7">
        <w:rPr>
          <w:rStyle w:val="a3"/>
          <w:iCs/>
          <w:color w:val="auto"/>
          <w:sz w:val="23"/>
          <w:szCs w:val="23"/>
          <w:u w:val="none"/>
        </w:rPr>
        <w:t>- Под технической </w:t>
      </w:r>
      <w:hyperlink r:id="rId29" w:anchor="/document/12123875/entry/455" w:history="1">
        <w:r w:rsidRPr="005F71D7">
          <w:rPr>
            <w:rStyle w:val="a3"/>
            <w:iCs/>
            <w:color w:val="auto"/>
            <w:sz w:val="23"/>
            <w:szCs w:val="23"/>
            <w:u w:val="none"/>
          </w:rPr>
          <w:t>ошибкой</w:t>
        </w:r>
      </w:hyperlink>
      <w:r w:rsidRPr="005F71D7">
        <w:rPr>
          <w:rStyle w:val="a3"/>
          <w:iCs/>
          <w:color w:val="auto"/>
          <w:sz w:val="23"/>
          <w:szCs w:val="23"/>
          <w:u w:val="none"/>
        </w:rPr>
        <w:t> применительно к записям ЕГРЮЛ понимается описка, опечатка, арифметическая или другая подобная ошибка, допущенная заявителем при оформлении заявления о государственной регистрации, которая привела к несоответствию включенных в ЕГРЮЛ сведений информации, содержащейся в других представленных заявителем при регистрации документах. Ошибки, допущенные учредителем при определении стоимости основных средств, учтенных при формировании уставного капитала, не подлежат исправлению в качестве технических ошибок.</w:t>
      </w:r>
    </w:p>
    <w:p w14:paraId="6DF2F16A" w14:textId="77777777" w:rsidR="007B1230" w:rsidRPr="005F71D7" w:rsidRDefault="007B1230" w:rsidP="007B1230">
      <w:pPr>
        <w:pStyle w:val="s1"/>
        <w:spacing w:before="0" w:beforeAutospacing="0" w:after="0" w:afterAutospacing="0"/>
        <w:ind w:firstLine="567"/>
        <w:jc w:val="both"/>
        <w:rPr>
          <w:rStyle w:val="a3"/>
          <w:iCs/>
          <w:color w:val="auto"/>
          <w:sz w:val="23"/>
          <w:szCs w:val="23"/>
          <w:u w:val="none"/>
        </w:rPr>
      </w:pPr>
      <w:r w:rsidRPr="005F71D7">
        <w:rPr>
          <w:rStyle w:val="a3"/>
          <w:iCs/>
          <w:color w:val="auto"/>
          <w:sz w:val="23"/>
          <w:szCs w:val="23"/>
          <w:u w:val="none"/>
        </w:rPr>
        <w:t>- Двухмесячный </w:t>
      </w:r>
      <w:hyperlink r:id="rId30" w:anchor="/document/10164072/entry/6301" w:history="1">
        <w:r w:rsidRPr="005F71D7">
          <w:rPr>
            <w:rStyle w:val="a3"/>
            <w:iCs/>
            <w:color w:val="auto"/>
            <w:sz w:val="23"/>
            <w:szCs w:val="23"/>
            <w:u w:val="none"/>
          </w:rPr>
          <w:t>срок</w:t>
        </w:r>
      </w:hyperlink>
      <w:r w:rsidRPr="005F71D7">
        <w:rPr>
          <w:rStyle w:val="a3"/>
          <w:iCs/>
          <w:color w:val="auto"/>
          <w:sz w:val="23"/>
          <w:szCs w:val="23"/>
          <w:u w:val="none"/>
        </w:rPr>
        <w:t> для предъявления требований кредиторов к ликвидируемому юридическому лицу установлен ГК РФ и подлежит исчислению с момента опубликования сообщения о ликвидации в журнале "Вестник государственной регистрации". Последующее внесение сведений о ликвидации в Единый федеральный реестр сведений о фактах деятельности юридических лиц не влияет на порядок исчисления этого срока.</w:t>
      </w:r>
    </w:p>
    <w:p w14:paraId="1C2464D9" w14:textId="77777777" w:rsidR="007B1230" w:rsidRPr="005F71D7" w:rsidRDefault="007B1230" w:rsidP="007B1230">
      <w:pPr>
        <w:pStyle w:val="s1"/>
        <w:spacing w:before="0" w:beforeAutospacing="0" w:after="0" w:afterAutospacing="0"/>
        <w:ind w:firstLine="567"/>
        <w:jc w:val="both"/>
        <w:rPr>
          <w:rStyle w:val="a3"/>
          <w:iCs/>
          <w:color w:val="auto"/>
          <w:sz w:val="23"/>
          <w:szCs w:val="23"/>
          <w:u w:val="none"/>
        </w:rPr>
      </w:pPr>
      <w:r w:rsidRPr="005F71D7">
        <w:rPr>
          <w:rStyle w:val="a3"/>
          <w:iCs/>
          <w:color w:val="auto"/>
          <w:sz w:val="23"/>
          <w:szCs w:val="23"/>
          <w:u w:val="none"/>
        </w:rPr>
        <w:t>- С учетом предусмотренного Законом об исполнительном производстве </w:t>
      </w:r>
      <w:hyperlink r:id="rId31" w:anchor="/document/12156199/entry/2101" w:history="1">
        <w:r w:rsidRPr="005F71D7">
          <w:rPr>
            <w:rStyle w:val="a3"/>
            <w:iCs/>
            <w:color w:val="auto"/>
            <w:sz w:val="23"/>
            <w:szCs w:val="23"/>
            <w:u w:val="none"/>
          </w:rPr>
          <w:t>трехгодичного</w:t>
        </w:r>
      </w:hyperlink>
      <w:r w:rsidRPr="005F71D7">
        <w:rPr>
          <w:rStyle w:val="a3"/>
          <w:iCs/>
          <w:color w:val="auto"/>
          <w:sz w:val="23"/>
          <w:szCs w:val="23"/>
          <w:u w:val="none"/>
        </w:rPr>
        <w:t> срока предъявления исполнительных документов к исполнению факт нахождения в производстве судебного пристава-исполнителя исполнительных производств сам по себе не препятствует исключению должника из ЕГРЮЛ по правилам о недействующих организациях.</w:t>
      </w:r>
    </w:p>
    <w:p w14:paraId="3B3D9DB1" w14:textId="77777777" w:rsidR="007B1230" w:rsidRPr="005F71D7" w:rsidRDefault="007B1230" w:rsidP="007B1230">
      <w:pPr>
        <w:pStyle w:val="s1"/>
        <w:spacing w:before="0" w:beforeAutospacing="0" w:after="0" w:afterAutospacing="0"/>
        <w:ind w:firstLine="567"/>
        <w:jc w:val="both"/>
        <w:rPr>
          <w:rStyle w:val="a3"/>
          <w:iCs/>
          <w:color w:val="auto"/>
          <w:sz w:val="23"/>
          <w:szCs w:val="23"/>
          <w:u w:val="none"/>
        </w:rPr>
      </w:pPr>
      <w:r w:rsidRPr="005F71D7">
        <w:rPr>
          <w:rStyle w:val="a3"/>
          <w:iCs/>
          <w:color w:val="auto"/>
          <w:sz w:val="23"/>
          <w:szCs w:val="23"/>
          <w:u w:val="none"/>
        </w:rPr>
        <w:t>- Решение (действие) регистрирующего органа о внесении в ЕГРЮЛ записей о недостоверности сведений может быть оспорено заинтересованным лицом в арбитражном суде в порядке, установленном </w:t>
      </w:r>
      <w:hyperlink r:id="rId32" w:anchor="/document/12127526/entry/24000" w:history="1">
        <w:r w:rsidRPr="005F71D7">
          <w:rPr>
            <w:rStyle w:val="a3"/>
            <w:iCs/>
            <w:color w:val="auto"/>
            <w:sz w:val="23"/>
            <w:szCs w:val="23"/>
            <w:u w:val="none"/>
          </w:rPr>
          <w:t>гл. 24</w:t>
        </w:r>
      </w:hyperlink>
      <w:r w:rsidRPr="005F71D7">
        <w:rPr>
          <w:rStyle w:val="a3"/>
          <w:iCs/>
          <w:color w:val="auto"/>
          <w:sz w:val="23"/>
          <w:szCs w:val="23"/>
          <w:u w:val="none"/>
        </w:rPr>
        <w:t xml:space="preserve"> АПК РФ. Подобные решения (действия) не могут рассматриваться в качестве распространения порочащих сведений, в </w:t>
      </w:r>
      <w:proofErr w:type="gramStart"/>
      <w:r w:rsidRPr="005F71D7">
        <w:rPr>
          <w:rStyle w:val="a3"/>
          <w:iCs/>
          <w:color w:val="auto"/>
          <w:sz w:val="23"/>
          <w:szCs w:val="23"/>
          <w:u w:val="none"/>
        </w:rPr>
        <w:t>связи</w:t>
      </w:r>
      <w:proofErr w:type="gramEnd"/>
      <w:r w:rsidRPr="005F71D7">
        <w:rPr>
          <w:rStyle w:val="a3"/>
          <w:iCs/>
          <w:color w:val="auto"/>
          <w:sz w:val="23"/>
          <w:szCs w:val="23"/>
          <w:u w:val="none"/>
        </w:rPr>
        <w:t xml:space="preserve"> с чем в такой ситуации не подлежат применению способы защиты деловой репутации, предусмотренные </w:t>
      </w:r>
      <w:hyperlink r:id="rId33" w:anchor="/document/10164072/entry/152" w:history="1">
        <w:r w:rsidRPr="005F71D7">
          <w:rPr>
            <w:rStyle w:val="a3"/>
            <w:iCs/>
            <w:color w:val="auto"/>
            <w:sz w:val="23"/>
            <w:szCs w:val="23"/>
            <w:u w:val="none"/>
          </w:rPr>
          <w:t>ст. 152</w:t>
        </w:r>
      </w:hyperlink>
      <w:r w:rsidRPr="005F71D7">
        <w:rPr>
          <w:rStyle w:val="a3"/>
          <w:iCs/>
          <w:color w:val="auto"/>
          <w:sz w:val="23"/>
          <w:szCs w:val="23"/>
          <w:u w:val="none"/>
        </w:rPr>
        <w:t> ГК РФ.</w:t>
      </w:r>
    </w:p>
    <w:p w14:paraId="45D7665E" w14:textId="77777777" w:rsidR="007B1230" w:rsidRDefault="007B1230" w:rsidP="007B1230">
      <w:pPr>
        <w:pStyle w:val="s1"/>
        <w:spacing w:before="0" w:beforeAutospacing="0" w:after="0" w:afterAutospacing="0"/>
        <w:ind w:firstLine="567"/>
        <w:jc w:val="both"/>
        <w:rPr>
          <w:rStyle w:val="a3"/>
          <w:iCs/>
          <w:color w:val="auto"/>
          <w:sz w:val="23"/>
          <w:szCs w:val="23"/>
          <w:u w:val="none"/>
        </w:rPr>
      </w:pPr>
      <w:r w:rsidRPr="005F71D7">
        <w:rPr>
          <w:rStyle w:val="a3"/>
          <w:iCs/>
          <w:color w:val="auto"/>
          <w:sz w:val="23"/>
          <w:szCs w:val="23"/>
          <w:u w:val="none"/>
        </w:rPr>
        <w:t xml:space="preserve">- Нормами действующего законодательства не предусмотрена возможность внесения уполномоченным органом ретроспективной регистрационной записи (за прошедший период), поскольку такая запись нарушала бы принцип достоверности сведений публичного реестра, а также его </w:t>
      </w:r>
      <w:proofErr w:type="spellStart"/>
      <w:r w:rsidRPr="005F71D7">
        <w:rPr>
          <w:rStyle w:val="a3"/>
          <w:iCs/>
          <w:color w:val="auto"/>
          <w:sz w:val="23"/>
          <w:szCs w:val="23"/>
          <w:u w:val="none"/>
        </w:rPr>
        <w:t>хронологичность</w:t>
      </w:r>
      <w:proofErr w:type="spellEnd"/>
      <w:r w:rsidRPr="005F71D7">
        <w:rPr>
          <w:rStyle w:val="a3"/>
          <w:iCs/>
          <w:color w:val="auto"/>
          <w:sz w:val="23"/>
          <w:szCs w:val="23"/>
          <w:u w:val="none"/>
        </w:rPr>
        <w:t>.</w:t>
      </w:r>
    </w:p>
    <w:p w14:paraId="3A1F1FF7" w14:textId="77777777" w:rsidR="00034A4D" w:rsidRPr="00034A4D" w:rsidRDefault="00034A4D" w:rsidP="00034A4D">
      <w:pPr>
        <w:pStyle w:val="s1"/>
        <w:numPr>
          <w:ilvl w:val="0"/>
          <w:numId w:val="24"/>
        </w:numPr>
        <w:spacing w:before="120" w:beforeAutospacing="0" w:after="120" w:afterAutospacing="0"/>
        <w:ind w:left="567" w:hanging="567"/>
        <w:jc w:val="both"/>
        <w:rPr>
          <w:b/>
          <w:bCs/>
          <w:color w:val="000000" w:themeColor="text1"/>
          <w:sz w:val="23"/>
          <w:szCs w:val="23"/>
        </w:rPr>
      </w:pPr>
      <w:r w:rsidRPr="00034A4D">
        <w:rPr>
          <w:b/>
          <w:bCs/>
          <w:color w:val="000000" w:themeColor="text1"/>
          <w:sz w:val="23"/>
          <w:szCs w:val="23"/>
        </w:rPr>
        <w:t>ФНС разъяснила особенности привлечения к ответственности за несвоевременное представление налоговых деклараций</w:t>
      </w:r>
    </w:p>
    <w:p w14:paraId="72C8B01B" w14:textId="032C32A2" w:rsidR="00034A4D" w:rsidRPr="00034A4D" w:rsidRDefault="00034A4D" w:rsidP="00034A4D">
      <w:pPr>
        <w:pStyle w:val="s1"/>
        <w:spacing w:before="0" w:beforeAutospacing="0" w:after="120" w:afterAutospacing="0"/>
        <w:ind w:left="567"/>
        <w:jc w:val="both"/>
        <w:rPr>
          <w:rStyle w:val="a3"/>
          <w:i/>
          <w:iCs/>
          <w:color w:val="auto"/>
          <w:sz w:val="23"/>
          <w:szCs w:val="23"/>
          <w:u w:val="none"/>
        </w:rPr>
      </w:pPr>
      <w:r w:rsidRPr="00034A4D">
        <w:rPr>
          <w:rStyle w:val="a3"/>
          <w:i/>
          <w:iCs/>
          <w:color w:val="auto"/>
          <w:u w:val="none"/>
        </w:rPr>
        <w:t>Письмо Федеральной налоговой службы от 28 апреля 2022 г. N ЕА-4-15/5257@ "О привлечении к ответственности за налоговое правонарушение, предусмотренное ст. 119 НК РФ"</w:t>
      </w:r>
    </w:p>
    <w:p w14:paraId="571A2105" w14:textId="77777777" w:rsidR="00034A4D" w:rsidRPr="00034A4D" w:rsidRDefault="00034A4D" w:rsidP="00034A4D">
      <w:pPr>
        <w:pStyle w:val="s1"/>
        <w:spacing w:before="0" w:beforeAutospacing="0" w:after="0" w:afterAutospacing="0"/>
        <w:ind w:firstLine="567"/>
        <w:jc w:val="both"/>
        <w:rPr>
          <w:rStyle w:val="a3"/>
          <w:iCs/>
          <w:color w:val="auto"/>
          <w:sz w:val="23"/>
          <w:szCs w:val="23"/>
          <w:u w:val="none"/>
        </w:rPr>
      </w:pPr>
      <w:r w:rsidRPr="00034A4D">
        <w:rPr>
          <w:rStyle w:val="a3"/>
          <w:iCs/>
          <w:color w:val="auto"/>
          <w:sz w:val="23"/>
          <w:szCs w:val="23"/>
          <w:u w:val="none"/>
        </w:rPr>
        <w:t>Для подтверждения направления в налоговый орган документа по телекоммуникационным каналам связи (ТКС) налогоплательщику необходимо представить документ, формируемый оператором электронного документооборота (ЭДО) или разработчиком бухгалтерских учетных систем и содержащий данные о дате и времени отправки документа в электронном виде по ТКС.</w:t>
      </w:r>
    </w:p>
    <w:p w14:paraId="207191F0" w14:textId="77777777" w:rsidR="00034A4D" w:rsidRPr="00034A4D" w:rsidRDefault="00034A4D" w:rsidP="00034A4D">
      <w:pPr>
        <w:pStyle w:val="s1"/>
        <w:spacing w:before="0" w:beforeAutospacing="0" w:after="0" w:afterAutospacing="0"/>
        <w:ind w:firstLine="567"/>
        <w:jc w:val="both"/>
        <w:rPr>
          <w:rStyle w:val="a3"/>
          <w:iCs/>
          <w:color w:val="auto"/>
          <w:sz w:val="23"/>
          <w:szCs w:val="23"/>
          <w:u w:val="none"/>
        </w:rPr>
      </w:pPr>
      <w:r w:rsidRPr="00034A4D">
        <w:rPr>
          <w:rStyle w:val="a3"/>
          <w:iCs/>
          <w:color w:val="auto"/>
          <w:sz w:val="23"/>
          <w:szCs w:val="23"/>
          <w:u w:val="none"/>
        </w:rPr>
        <w:t>В случае невозможности формирования или направления налоговой отчетности по ТКС через оператора ЭДО в установленные сроки по причинам, не зависящим от налогоплательщика, он вправе представить в налоговый орган подтверждающие документы. Такими документами, например, являются письма от разработчиков бухгалтерских учетных систем или операторов ЭДО о невозможности формирования или доставки налоговых деклараций в периоды, соответствующие срокам представления таких деклараций.</w:t>
      </w:r>
    </w:p>
    <w:p w14:paraId="3FF864DA" w14:textId="77777777" w:rsidR="00034A4D" w:rsidRPr="00034A4D" w:rsidRDefault="00034A4D" w:rsidP="00034A4D">
      <w:pPr>
        <w:pStyle w:val="s1"/>
        <w:spacing w:before="0" w:beforeAutospacing="0" w:after="0" w:afterAutospacing="0"/>
        <w:ind w:firstLine="567"/>
        <w:jc w:val="both"/>
        <w:rPr>
          <w:rStyle w:val="a3"/>
          <w:iCs/>
          <w:color w:val="auto"/>
          <w:sz w:val="23"/>
          <w:szCs w:val="23"/>
          <w:u w:val="none"/>
        </w:rPr>
      </w:pPr>
      <w:r w:rsidRPr="00034A4D">
        <w:rPr>
          <w:rStyle w:val="a3"/>
          <w:iCs/>
          <w:color w:val="auto"/>
          <w:sz w:val="23"/>
          <w:szCs w:val="23"/>
          <w:u w:val="none"/>
        </w:rPr>
        <w:t>При представлении налогоплательщиком подтверждающих документов до завершения камеральной налоговой проверки или до вручения акта налоговой проверки он не привлекается к ответственности за несвоевременное представление налоговых деклараций.</w:t>
      </w:r>
    </w:p>
    <w:p w14:paraId="3741CFAB" w14:textId="77777777" w:rsidR="00034A4D" w:rsidRPr="00034A4D" w:rsidRDefault="00034A4D" w:rsidP="00034A4D">
      <w:pPr>
        <w:pStyle w:val="s1"/>
        <w:spacing w:before="0" w:beforeAutospacing="0" w:after="0" w:afterAutospacing="0"/>
        <w:ind w:firstLine="567"/>
        <w:jc w:val="both"/>
        <w:rPr>
          <w:rStyle w:val="a3"/>
          <w:iCs/>
          <w:color w:val="auto"/>
          <w:sz w:val="23"/>
          <w:szCs w:val="23"/>
          <w:u w:val="none"/>
        </w:rPr>
      </w:pPr>
      <w:r w:rsidRPr="00034A4D">
        <w:rPr>
          <w:rStyle w:val="a3"/>
          <w:iCs/>
          <w:color w:val="auto"/>
          <w:sz w:val="23"/>
          <w:szCs w:val="23"/>
          <w:u w:val="none"/>
        </w:rPr>
        <w:t>В случае представления налогоплательщиком ходатайства о неприменении штрафных санкций (с приложением подтверждающих документов) после вручения акта налоговой проверки он также не привлекается к указанной ответственности.</w:t>
      </w:r>
    </w:p>
    <w:p w14:paraId="066C4010" w14:textId="6967A8A5" w:rsidR="00151596" w:rsidRPr="005A0102" w:rsidRDefault="00151596" w:rsidP="005A0102">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 xml:space="preserve">Конституционный суд разъяснил нюансы, связанные с запросом документов  по сделке вне проверки. </w:t>
      </w:r>
    </w:p>
    <w:p w14:paraId="38ECE10A" w14:textId="488AF89D" w:rsidR="00151596" w:rsidRDefault="00641ACE" w:rsidP="00151596">
      <w:pPr>
        <w:pStyle w:val="s1"/>
        <w:spacing w:before="0" w:beforeAutospacing="0" w:after="0" w:afterAutospacing="0"/>
        <w:ind w:firstLine="567"/>
        <w:jc w:val="both"/>
        <w:rPr>
          <w:rStyle w:val="a3"/>
          <w:i/>
          <w:iCs/>
          <w:color w:val="auto"/>
          <w:sz w:val="23"/>
          <w:szCs w:val="23"/>
          <w:u w:val="none"/>
        </w:rPr>
      </w:pPr>
      <w:hyperlink r:id="rId34" w:anchor="/document/404559902/entry/0" w:history="1">
        <w:r w:rsidR="00151596">
          <w:rPr>
            <w:rStyle w:val="a3"/>
            <w:i/>
            <w:iCs/>
            <w:color w:val="auto"/>
            <w:sz w:val="23"/>
            <w:szCs w:val="23"/>
            <w:u w:val="none"/>
          </w:rPr>
          <w:t xml:space="preserve">Определение </w:t>
        </w:r>
        <w:r w:rsidR="00151596" w:rsidRPr="005F71D7">
          <w:rPr>
            <w:rStyle w:val="a3"/>
            <w:i/>
            <w:iCs/>
            <w:color w:val="auto"/>
            <w:sz w:val="23"/>
            <w:szCs w:val="23"/>
            <w:u w:val="none"/>
          </w:rPr>
          <w:t xml:space="preserve"> </w:t>
        </w:r>
        <w:r w:rsidR="00151596" w:rsidRPr="00151596">
          <w:rPr>
            <w:rStyle w:val="a3"/>
            <w:i/>
            <w:iCs/>
            <w:color w:val="auto"/>
            <w:sz w:val="23"/>
            <w:szCs w:val="23"/>
            <w:u w:val="none"/>
          </w:rPr>
          <w:t>КС РФ от 07</w:t>
        </w:r>
        <w:r w:rsidR="00B84675">
          <w:rPr>
            <w:rStyle w:val="a3"/>
            <w:i/>
            <w:iCs/>
            <w:color w:val="auto"/>
            <w:sz w:val="23"/>
            <w:szCs w:val="23"/>
            <w:u w:val="none"/>
          </w:rPr>
          <w:t xml:space="preserve"> апреля </w:t>
        </w:r>
        <w:r w:rsidR="00151596" w:rsidRPr="00151596">
          <w:rPr>
            <w:rStyle w:val="a3"/>
            <w:i/>
            <w:iCs/>
            <w:color w:val="auto"/>
            <w:sz w:val="23"/>
            <w:szCs w:val="23"/>
            <w:u w:val="none"/>
          </w:rPr>
          <w:t>2022 N 821-О</w:t>
        </w:r>
      </w:hyperlink>
    </w:p>
    <w:p w14:paraId="1DAE63E2" w14:textId="2923F587" w:rsidR="00151596" w:rsidRPr="00151596" w:rsidRDefault="00151596" w:rsidP="00151596">
      <w:pPr>
        <w:pStyle w:val="s1"/>
        <w:spacing w:after="0" w:afterAutospacing="0"/>
        <w:ind w:firstLine="567"/>
        <w:jc w:val="both"/>
        <w:rPr>
          <w:rStyle w:val="a3"/>
          <w:iCs/>
          <w:color w:val="auto"/>
          <w:sz w:val="23"/>
          <w:szCs w:val="23"/>
          <w:u w:val="none"/>
        </w:rPr>
      </w:pPr>
      <w:r w:rsidRPr="00151596">
        <w:rPr>
          <w:rStyle w:val="a3"/>
          <w:iCs/>
          <w:color w:val="auto"/>
          <w:sz w:val="23"/>
          <w:szCs w:val="23"/>
          <w:u w:val="none"/>
        </w:rPr>
        <w:t>КС РФ отказал организации в рассмотрении жалобы на несоответствие Конституции нормы, которая позволяет инспекции истребовать у налогоплательщика документы вне проверки. Суд не нашел нарушения прав. При этом он сделал ряд выводов, которые могут быть полезны налогоплательщикам.</w:t>
      </w:r>
    </w:p>
    <w:p w14:paraId="50AFEF41" w14:textId="687DAA54" w:rsidR="00151596" w:rsidRPr="00151596" w:rsidRDefault="00151596" w:rsidP="00151596">
      <w:pPr>
        <w:pStyle w:val="s1"/>
        <w:spacing w:before="0" w:beforeAutospacing="0" w:after="0" w:afterAutospacing="0"/>
        <w:ind w:firstLine="567"/>
        <w:jc w:val="both"/>
        <w:rPr>
          <w:rStyle w:val="a3"/>
          <w:iCs/>
          <w:color w:val="auto"/>
          <w:sz w:val="23"/>
          <w:szCs w:val="23"/>
          <w:u w:val="none"/>
        </w:rPr>
      </w:pPr>
      <w:r w:rsidRPr="00151596">
        <w:rPr>
          <w:rStyle w:val="a3"/>
          <w:iCs/>
          <w:color w:val="auto"/>
          <w:sz w:val="23"/>
          <w:szCs w:val="23"/>
          <w:u w:val="none"/>
        </w:rPr>
        <w:t>Как известно, налоговики могут запросить документы по сделке. КС РФ отметил: их состав и содержание нельзя определять по направлению финансово-хозяйственной деятельности или ее периоду. Документы должны относиться именно к сделке, а не ко всей деятельности налогоплательщика, ее периоду или налоговому периоду.</w:t>
      </w:r>
    </w:p>
    <w:p w14:paraId="5AC01C68" w14:textId="360165B1" w:rsidR="00151596" w:rsidRPr="00151596" w:rsidRDefault="00151596" w:rsidP="00151596">
      <w:pPr>
        <w:pStyle w:val="s1"/>
        <w:spacing w:before="0" w:beforeAutospacing="0" w:after="0" w:afterAutospacing="0"/>
        <w:ind w:firstLine="567"/>
        <w:jc w:val="both"/>
        <w:rPr>
          <w:rStyle w:val="a3"/>
          <w:iCs/>
          <w:color w:val="auto"/>
          <w:sz w:val="23"/>
          <w:szCs w:val="23"/>
          <w:u w:val="none"/>
        </w:rPr>
      </w:pPr>
      <w:r w:rsidRPr="00151596">
        <w:rPr>
          <w:rStyle w:val="a3"/>
          <w:iCs/>
          <w:color w:val="auto"/>
          <w:sz w:val="23"/>
          <w:szCs w:val="23"/>
          <w:u w:val="none"/>
        </w:rPr>
        <w:t>Сделки совершают в различных формах, с помощью операций неодинаковой длительности и последовательности. Для разных объектов условия могут отличаться. Значит, у налогоплательщика нет оснований отказаться подавать документы (информацию), если инспекция не указала в требовании, например, номер, дату, иные реквизиты договора.</w:t>
      </w:r>
    </w:p>
    <w:p w14:paraId="48BDC1EB" w14:textId="72FF84DF" w:rsidR="00151596" w:rsidRDefault="00151596" w:rsidP="00151596">
      <w:pPr>
        <w:pStyle w:val="s1"/>
        <w:spacing w:before="0" w:beforeAutospacing="0" w:after="0" w:afterAutospacing="0"/>
        <w:ind w:firstLine="567"/>
        <w:jc w:val="both"/>
        <w:rPr>
          <w:rStyle w:val="a3"/>
          <w:iCs/>
          <w:color w:val="auto"/>
          <w:sz w:val="23"/>
          <w:szCs w:val="23"/>
          <w:u w:val="none"/>
        </w:rPr>
      </w:pPr>
      <w:r w:rsidRPr="00151596">
        <w:rPr>
          <w:rStyle w:val="a3"/>
          <w:iCs/>
          <w:color w:val="auto"/>
          <w:sz w:val="23"/>
          <w:szCs w:val="23"/>
          <w:u w:val="none"/>
        </w:rPr>
        <w:t xml:space="preserve">Налоговики могут определить </w:t>
      </w:r>
      <w:proofErr w:type="spellStart"/>
      <w:r w:rsidRPr="00151596">
        <w:rPr>
          <w:rStyle w:val="a3"/>
          <w:iCs/>
          <w:color w:val="auto"/>
          <w:sz w:val="23"/>
          <w:szCs w:val="23"/>
          <w:u w:val="none"/>
        </w:rPr>
        <w:t>истребуемые</w:t>
      </w:r>
      <w:proofErr w:type="spellEnd"/>
      <w:r w:rsidRPr="00151596">
        <w:rPr>
          <w:rStyle w:val="a3"/>
          <w:iCs/>
          <w:color w:val="auto"/>
          <w:sz w:val="23"/>
          <w:szCs w:val="23"/>
          <w:u w:val="none"/>
        </w:rPr>
        <w:t xml:space="preserve"> документы по любому четкому признаку, например: по переданному (подлежащему передаче) товару или его партии, выполненным работам (оказанным услугам), времени поставки или приема-передачи, первич</w:t>
      </w:r>
      <w:r w:rsidR="00B84675">
        <w:rPr>
          <w:rStyle w:val="a3"/>
          <w:iCs/>
          <w:color w:val="auto"/>
          <w:sz w:val="23"/>
          <w:szCs w:val="23"/>
          <w:u w:val="none"/>
        </w:rPr>
        <w:t>ных документов</w:t>
      </w:r>
      <w:r w:rsidRPr="00151596">
        <w:rPr>
          <w:rStyle w:val="a3"/>
          <w:iCs/>
          <w:color w:val="auto"/>
          <w:sz w:val="23"/>
          <w:szCs w:val="23"/>
          <w:u w:val="none"/>
        </w:rPr>
        <w:t>. Эти признаки вместе или по отдельности должны указывать на конкретную сделку. Так, инспекция может запросить один или все счета-фактуры по сделке, которую позволяет определить требование. Могут истребовать документы и по нескольким конкретным сделкам.</w:t>
      </w:r>
    </w:p>
    <w:p w14:paraId="2118AF26" w14:textId="77777777" w:rsidR="001C39D2" w:rsidRPr="000E370B" w:rsidRDefault="001C39D2" w:rsidP="001C39D2">
      <w:pPr>
        <w:pStyle w:val="a9"/>
        <w:numPr>
          <w:ilvl w:val="0"/>
          <w:numId w:val="24"/>
        </w:numPr>
        <w:shd w:val="clear" w:color="auto" w:fill="FFFFFF"/>
        <w:spacing w:before="120" w:after="120"/>
        <w:ind w:left="567" w:hanging="567"/>
        <w:contextualSpacing w:val="0"/>
        <w:jc w:val="both"/>
        <w:rPr>
          <w:b/>
          <w:sz w:val="23"/>
          <w:szCs w:val="23"/>
          <w:lang w:eastAsia="ru-RU"/>
        </w:rPr>
      </w:pPr>
      <w:r w:rsidRPr="000E370B">
        <w:rPr>
          <w:b/>
          <w:sz w:val="23"/>
          <w:szCs w:val="23"/>
          <w:lang w:eastAsia="ru-RU"/>
        </w:rPr>
        <w:t>Суд признал правомерным принятие налоговым органом уточненной декларации налогоплательщика, т. к. она подписана электронной подписью лица, имеющего доверенность, о недостоверности и фальсификации которой не заявлено</w:t>
      </w:r>
    </w:p>
    <w:p w14:paraId="4B0417AD" w14:textId="77777777" w:rsidR="001C39D2" w:rsidRPr="000E370B" w:rsidRDefault="001C39D2" w:rsidP="001C39D2">
      <w:pPr>
        <w:shd w:val="clear" w:color="auto" w:fill="FFFFFF"/>
        <w:spacing w:before="120" w:after="120"/>
        <w:ind w:left="567"/>
        <w:jc w:val="both"/>
        <w:rPr>
          <w:i/>
          <w:sz w:val="23"/>
          <w:szCs w:val="23"/>
          <w:lang w:eastAsia="ru-RU"/>
        </w:rPr>
      </w:pPr>
      <w:r w:rsidRPr="000E370B">
        <w:rPr>
          <w:i/>
          <w:sz w:val="23"/>
          <w:szCs w:val="23"/>
          <w:shd w:val="clear" w:color="auto" w:fill="FFFFFF"/>
        </w:rPr>
        <w:t>Определение Верховного Суда РФ от 4 апреля 2022 г. N 307-ЭС22-4564 по делу N А56-108914/2020</w:t>
      </w:r>
    </w:p>
    <w:p w14:paraId="770D1DA3" w14:textId="77777777" w:rsidR="001C39D2" w:rsidRPr="00145ED5" w:rsidRDefault="001C39D2" w:rsidP="001C39D2">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 xml:space="preserve">Бывший руководитель и ликвидатор налогоплательщика полагает, что налоговый орган неправомерно принял нулевую уточненную декларацию по НДС, поданную неустановленным лицом. В связи с этим налоговым органом была обнулена выручка налогоплательщика, а его контрагентам </w:t>
      </w:r>
      <w:proofErr w:type="spellStart"/>
      <w:r w:rsidRPr="00145ED5">
        <w:rPr>
          <w:rStyle w:val="a3"/>
          <w:iCs/>
          <w:color w:val="auto"/>
          <w:sz w:val="23"/>
          <w:szCs w:val="23"/>
          <w:u w:val="none"/>
        </w:rPr>
        <w:t>доначислен</w:t>
      </w:r>
      <w:proofErr w:type="spellEnd"/>
      <w:r w:rsidRPr="00145ED5">
        <w:rPr>
          <w:rStyle w:val="a3"/>
          <w:iCs/>
          <w:color w:val="auto"/>
          <w:sz w:val="23"/>
          <w:szCs w:val="23"/>
          <w:u w:val="none"/>
        </w:rPr>
        <w:t xml:space="preserve"> НДС, ранее принятый к вычету.</w:t>
      </w:r>
    </w:p>
    <w:p w14:paraId="4D36F598" w14:textId="77777777" w:rsidR="001C39D2" w:rsidRPr="00145ED5" w:rsidRDefault="001C39D2" w:rsidP="001C39D2">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исследовав обстоятельства дела, признал позицию заявителя необоснованной.</w:t>
      </w:r>
    </w:p>
    <w:p w14:paraId="507899F7" w14:textId="77777777" w:rsidR="001C39D2" w:rsidRPr="00145ED5" w:rsidRDefault="001C39D2" w:rsidP="001C39D2">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Спорная декларация подписана электронной подписью руководителя организации, которой была выдана доверенность, подписанная законным представителем налогоплательщика (заявителем) и предоставляющая этой организации полномочия представлять интересы налогоплательщика в отношениях, регулируемых налоговым законодательством, направлять и подписывать налоговую и бухгалтерскую отчетность усиленной квалифицированной электронной подписью.</w:t>
      </w:r>
    </w:p>
    <w:p w14:paraId="3DB77917" w14:textId="77777777" w:rsidR="001C39D2" w:rsidRPr="00145ED5" w:rsidRDefault="001C39D2" w:rsidP="001C39D2">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Доказательств, опровергающих достоверность доверенности, не представлено, о ее фальсификации в ходе рассмотрения дела не заявлено.</w:t>
      </w:r>
    </w:p>
    <w:p w14:paraId="42AD3176" w14:textId="77777777" w:rsidR="001C39D2" w:rsidRDefault="001C39D2" w:rsidP="001C39D2">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пришел к выводу о том, что принятие инспекцией уточненной декларации совершено в полном соответствии с нормами законодательства о налогах и сборах и не затрагивает права и законные интересы заявителя.</w:t>
      </w:r>
    </w:p>
    <w:p w14:paraId="05685448" w14:textId="77777777" w:rsidR="00534324" w:rsidRPr="005A0102" w:rsidRDefault="00534324" w:rsidP="00534324">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Нарушение налоговым органом срока рассмотрения материалов проверки не влияет на порядок начисления пеней на неуплаченную сумму налога</w:t>
      </w:r>
    </w:p>
    <w:p w14:paraId="0E76095A" w14:textId="77777777" w:rsidR="00534324" w:rsidRPr="00483452" w:rsidRDefault="00534324" w:rsidP="00534324">
      <w:pPr>
        <w:pStyle w:val="s3"/>
        <w:shd w:val="clear" w:color="auto" w:fill="FFFFFF"/>
        <w:spacing w:before="120" w:beforeAutospacing="0" w:after="120" w:afterAutospacing="0"/>
        <w:ind w:left="567"/>
        <w:jc w:val="both"/>
        <w:rPr>
          <w:i/>
          <w:color w:val="22272F"/>
          <w:sz w:val="23"/>
          <w:szCs w:val="23"/>
        </w:rPr>
      </w:pPr>
      <w:r w:rsidRPr="00483452">
        <w:rPr>
          <w:i/>
          <w:color w:val="22272F"/>
          <w:sz w:val="23"/>
          <w:szCs w:val="23"/>
          <w:shd w:val="clear" w:color="auto" w:fill="FFFFFF"/>
        </w:rPr>
        <w:t>Определение Верховного Суда РФ от 7 апреля 2022 г. N 305-ЭС22-3078 по делу N А40-80448/2020</w:t>
      </w:r>
    </w:p>
    <w:p w14:paraId="61518833" w14:textId="77777777" w:rsidR="00534324" w:rsidRPr="00145ED5" w:rsidRDefault="00534324" w:rsidP="00534324">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Налогоплательщик считает, что нарушение налоговым органом срока рассмотрения материалов проверки повлекло неправомерное доначисление пеней за неуплату налога в повышенном размере.</w:t>
      </w:r>
    </w:p>
    <w:p w14:paraId="0FE309D0" w14:textId="77777777" w:rsidR="00534324" w:rsidRPr="00145ED5" w:rsidRDefault="00534324" w:rsidP="00534324">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исследовав обстоятельства дела, признал позицию налогоплательщика необоснованной.</w:t>
      </w:r>
    </w:p>
    <w:p w14:paraId="13FC18A7" w14:textId="77777777" w:rsidR="00534324" w:rsidRPr="00145ED5" w:rsidRDefault="00534324" w:rsidP="00534324">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Начисление пеней непосредственно связано с несвоевременной уплатой налогов в бюджет. До фактической уплаты налога в бюджет налогоплательщик неправомерно пользуется денежными средствами, причиняя потери бюджету, при этом извлекая для себя незаконные преимущества путем неосновательного сбережения имущества, что влечет соответственно его обязанность компенсировать потери бюджету в полном объеме.</w:t>
      </w:r>
    </w:p>
    <w:p w14:paraId="4D6A6317" w14:textId="6D3020F9" w:rsidR="00534324" w:rsidRPr="00534324" w:rsidRDefault="00534324" w:rsidP="00534324">
      <w:pPr>
        <w:pStyle w:val="s1"/>
        <w:spacing w:before="0" w:beforeAutospacing="0" w:after="0" w:afterAutospacing="0"/>
        <w:ind w:firstLine="567"/>
        <w:jc w:val="both"/>
        <w:rPr>
          <w:iCs/>
          <w:sz w:val="23"/>
          <w:szCs w:val="23"/>
        </w:rPr>
      </w:pPr>
      <w:r w:rsidRPr="00145ED5">
        <w:rPr>
          <w:rStyle w:val="a3"/>
          <w:iCs/>
          <w:color w:val="auto"/>
          <w:sz w:val="23"/>
          <w:szCs w:val="23"/>
          <w:u w:val="none"/>
        </w:rPr>
        <w:t>Поэтому налогоплательщик должен уплатить пени на неуплаченную сумму налога даже в случае несвоевременного вынесения налоговым орга</w:t>
      </w:r>
      <w:r>
        <w:rPr>
          <w:rStyle w:val="a3"/>
          <w:iCs/>
          <w:color w:val="auto"/>
          <w:sz w:val="23"/>
          <w:szCs w:val="23"/>
          <w:u w:val="none"/>
        </w:rPr>
        <w:t>ном решения по итогам проверки.</w:t>
      </w:r>
    </w:p>
    <w:p w14:paraId="59DE0F8B" w14:textId="5AD166D6" w:rsidR="00B002A8" w:rsidRPr="005A0102" w:rsidRDefault="00B002A8" w:rsidP="005A0102">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Нарушение налоговым органом срока принятия решения после рассмотрения материалов налоговой проверки само по себе не является основанием для отмены данного решения</w:t>
      </w:r>
    </w:p>
    <w:p w14:paraId="3B624A89" w14:textId="7B427393" w:rsidR="00B002A8" w:rsidRPr="00B002A8" w:rsidRDefault="00B002A8" w:rsidP="00B002A8">
      <w:pPr>
        <w:pStyle w:val="s3"/>
        <w:shd w:val="clear" w:color="auto" w:fill="FFFFFF"/>
        <w:spacing w:before="120" w:beforeAutospacing="0" w:after="120" w:afterAutospacing="0"/>
        <w:ind w:left="567"/>
        <w:jc w:val="both"/>
        <w:rPr>
          <w:i/>
          <w:color w:val="22272F"/>
          <w:sz w:val="23"/>
          <w:szCs w:val="23"/>
        </w:rPr>
      </w:pPr>
      <w:r w:rsidRPr="00B002A8">
        <w:rPr>
          <w:i/>
          <w:color w:val="22272F"/>
          <w:sz w:val="23"/>
          <w:szCs w:val="23"/>
          <w:shd w:val="clear" w:color="auto" w:fill="FFFFFF"/>
        </w:rPr>
        <w:t>Определение Верховного Суда РФ от 11 апреля 2022 г. N 307-ЭС22-3491 по делу N А05-129/2021</w:t>
      </w:r>
    </w:p>
    <w:p w14:paraId="3707309F" w14:textId="77777777" w:rsidR="00B002A8" w:rsidRPr="00145ED5" w:rsidRDefault="00B002A8"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Налогоплательщик полагает, что существенное нарушение налоговым органом срока принятия решения после рассмотрения материалов выездной налоговой проверки является самостоятельным основанием для отмены данного решения.</w:t>
      </w:r>
    </w:p>
    <w:p w14:paraId="29E11789" w14:textId="77777777" w:rsidR="00B002A8" w:rsidRPr="00145ED5" w:rsidRDefault="00B002A8"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исследовав обстоятельства дела, признал позицию налогоплательщика необоснованной.</w:t>
      </w:r>
    </w:p>
    <w:p w14:paraId="3B509918" w14:textId="77777777" w:rsidR="00B002A8" w:rsidRPr="00145ED5" w:rsidRDefault="00B002A8"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пришел к выводу о создании налогоплательщиком фиктивного документооборота, не отражающего реальные отношения с контрагентами, в целях получения необоснованной налоговой выгоды</w:t>
      </w:r>
      <w:proofErr w:type="gramStart"/>
      <w:r w:rsidRPr="00145ED5">
        <w:rPr>
          <w:rStyle w:val="a3"/>
          <w:iCs/>
          <w:color w:val="auto"/>
          <w:sz w:val="23"/>
          <w:szCs w:val="23"/>
          <w:u w:val="none"/>
        </w:rPr>
        <w:t xml:space="preserve"> .</w:t>
      </w:r>
      <w:proofErr w:type="gramEnd"/>
    </w:p>
    <w:p w14:paraId="1E0DFBA6" w14:textId="77777777" w:rsidR="00B002A8" w:rsidRPr="00145ED5" w:rsidRDefault="00B002A8"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Как отметил суд, налоговое законодательство не рассматривает нарушение установленного срока для рассмотрения материалов налоговой проверки и вынесения решения как безусловное основание для отмены решения по итогам проверки.</w:t>
      </w:r>
    </w:p>
    <w:p w14:paraId="197BBF30" w14:textId="77777777" w:rsidR="00B002A8" w:rsidRDefault="00B002A8"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Установление НК РФ сроков, в течение которых налоговый орган обязан рассмотреть материалы проверки и вынести решение, направлено на обеспечение прав и законных интересов налогоплательщика, гарантированных ему при проведении в отношении него мероприятий налогового контроля и оформлении их результатов.</w:t>
      </w:r>
    </w:p>
    <w:p w14:paraId="128A7319" w14:textId="77777777" w:rsidR="001C39D2" w:rsidRPr="005A0102" w:rsidRDefault="001C39D2" w:rsidP="001C39D2">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Налоговый орган не имеет права аннулировать принятые налоговые декларации, однако его действия по принятию деклараций, подписанных неуполномоченным лицом, могут быть признаны незаконными</w:t>
      </w:r>
    </w:p>
    <w:p w14:paraId="646E3150" w14:textId="77777777" w:rsidR="001C39D2" w:rsidRPr="00B17FB3" w:rsidRDefault="001C39D2" w:rsidP="001C39D2">
      <w:pPr>
        <w:pStyle w:val="s1"/>
        <w:shd w:val="clear" w:color="auto" w:fill="FFFFFF"/>
        <w:spacing w:before="120" w:beforeAutospacing="0" w:after="120" w:afterAutospacing="0"/>
        <w:ind w:left="567"/>
        <w:jc w:val="both"/>
        <w:rPr>
          <w:i/>
          <w:color w:val="22272F"/>
          <w:sz w:val="23"/>
          <w:szCs w:val="23"/>
        </w:rPr>
      </w:pPr>
      <w:r w:rsidRPr="00B17FB3">
        <w:rPr>
          <w:i/>
          <w:color w:val="22272F"/>
          <w:sz w:val="23"/>
          <w:szCs w:val="23"/>
          <w:shd w:val="clear" w:color="auto" w:fill="FFFFFF"/>
        </w:rPr>
        <w:t>Определение Верховного Суда РФ от 15 апреля 2022 г. N 306-ЭС22-5246 по делу N А55-18466/2020</w:t>
      </w:r>
    </w:p>
    <w:p w14:paraId="7266C2D8" w14:textId="77777777" w:rsidR="001C39D2" w:rsidRPr="00145ED5" w:rsidRDefault="001C39D2" w:rsidP="001C39D2">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 xml:space="preserve">Налогоплательщик считает, что налоговый орган неправомерно принял уточненную декларацию, поданную неуполномоченным лицом при отсутствии доверенности. Поэтому он обязан восстановить результаты первоначально представленной налоговой декларации, а </w:t>
      </w:r>
      <w:proofErr w:type="gramStart"/>
      <w:r w:rsidRPr="00145ED5">
        <w:rPr>
          <w:rStyle w:val="a3"/>
          <w:iCs/>
          <w:color w:val="auto"/>
          <w:sz w:val="23"/>
          <w:szCs w:val="23"/>
          <w:u w:val="none"/>
        </w:rPr>
        <w:t>уточненную</w:t>
      </w:r>
      <w:proofErr w:type="gramEnd"/>
      <w:r w:rsidRPr="00145ED5">
        <w:rPr>
          <w:rStyle w:val="a3"/>
          <w:iCs/>
          <w:color w:val="auto"/>
          <w:sz w:val="23"/>
          <w:szCs w:val="23"/>
          <w:u w:val="none"/>
        </w:rPr>
        <w:t xml:space="preserve"> - аннулировать.</w:t>
      </w:r>
    </w:p>
    <w:p w14:paraId="6B4DD12D" w14:textId="77777777" w:rsidR="001C39D2" w:rsidRPr="00145ED5" w:rsidRDefault="001C39D2" w:rsidP="001C39D2">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исследовав материалы дела, согласился с доводами налогоплательщика.</w:t>
      </w:r>
    </w:p>
    <w:p w14:paraId="235E9D2A" w14:textId="77777777" w:rsidR="001C39D2" w:rsidRPr="00145ED5" w:rsidRDefault="001C39D2" w:rsidP="001C39D2">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Установив отсутствие у третьего лица полномочий на представление интересов общества в налоговых органах на момент подачи спорных деклараций, суд пришел к выводу о несоблюдении инспекцией административной процедуры принятия данных деклараций.</w:t>
      </w:r>
    </w:p>
    <w:p w14:paraId="7FC02ACC" w14:textId="77777777" w:rsidR="001C39D2" w:rsidRPr="00145ED5" w:rsidRDefault="001C39D2" w:rsidP="001C39D2">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 xml:space="preserve">Поэтому суд признал незаконными действия налогового органа по принятию уточненных деклараций. При этом действующим налоговым законодательством и административным регламентом налоговым органам не предоставлено право </w:t>
      </w:r>
      <w:proofErr w:type="gramStart"/>
      <w:r w:rsidRPr="00145ED5">
        <w:rPr>
          <w:rStyle w:val="a3"/>
          <w:iCs/>
          <w:color w:val="auto"/>
          <w:sz w:val="23"/>
          <w:szCs w:val="23"/>
          <w:u w:val="none"/>
        </w:rPr>
        <w:t>аннулировать</w:t>
      </w:r>
      <w:proofErr w:type="gramEnd"/>
      <w:r w:rsidRPr="00145ED5">
        <w:rPr>
          <w:rStyle w:val="a3"/>
          <w:iCs/>
          <w:color w:val="auto"/>
          <w:sz w:val="23"/>
          <w:szCs w:val="23"/>
          <w:u w:val="none"/>
        </w:rPr>
        <w:t xml:space="preserve"> принятые налоговые декларации.</w:t>
      </w:r>
    </w:p>
    <w:p w14:paraId="2D08D14D" w14:textId="1A540596" w:rsidR="008273D0" w:rsidRPr="005A0102" w:rsidRDefault="008273D0" w:rsidP="005A0102">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Уточненные налоговые декларации, подписанные электронной подписью руководителя налогоплательщика, не считаются поданными неуполномоченным лицом</w:t>
      </w:r>
    </w:p>
    <w:p w14:paraId="24670DF5" w14:textId="28198D5C" w:rsidR="008273D0" w:rsidRPr="00145ED5" w:rsidRDefault="008273D0" w:rsidP="008273D0">
      <w:pPr>
        <w:pStyle w:val="s3"/>
        <w:shd w:val="clear" w:color="auto" w:fill="FFFFFF"/>
        <w:spacing w:before="120" w:beforeAutospacing="0" w:after="120" w:afterAutospacing="0"/>
        <w:ind w:left="567"/>
        <w:jc w:val="both"/>
        <w:rPr>
          <w:i/>
          <w:color w:val="22272F"/>
          <w:sz w:val="23"/>
          <w:szCs w:val="23"/>
          <w:shd w:val="clear" w:color="auto" w:fill="FFFFFF"/>
        </w:rPr>
      </w:pPr>
      <w:r w:rsidRPr="00145ED5">
        <w:rPr>
          <w:i/>
          <w:color w:val="22272F"/>
          <w:sz w:val="23"/>
          <w:szCs w:val="23"/>
          <w:shd w:val="clear" w:color="auto" w:fill="FFFFFF"/>
        </w:rPr>
        <w:t>Определение Верховного Суда РФ от 29 апреля 2022 г. N 306-ЭС22-5226 по делу N А55-7698/2021</w:t>
      </w:r>
    </w:p>
    <w:p w14:paraId="46524CB1" w14:textId="77777777" w:rsidR="008273D0" w:rsidRPr="00145ED5" w:rsidRDefault="008273D0"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Налогоплательщик считает, что налоговый орган неправомерно принял уточненные декларации, поданные за него неуполномоченным лицом, поэтому обязан восстановить результаты представленных первичных налоговых деклараций.</w:t>
      </w:r>
    </w:p>
    <w:p w14:paraId="5E54F459" w14:textId="77777777" w:rsidR="008273D0" w:rsidRPr="00145ED5" w:rsidRDefault="008273D0"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исследовав материалы дела, с налогоплательщиком не согласился.</w:t>
      </w:r>
    </w:p>
    <w:p w14:paraId="7C2ED032" w14:textId="77777777" w:rsidR="008273D0" w:rsidRPr="00145ED5" w:rsidRDefault="008273D0"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Действия инспекции по приему уточненных налоговых деклараций совершены в полном соответствии с нормами законодательства и не затрагивают права и законные интересы налогоплательщика.</w:t>
      </w:r>
    </w:p>
    <w:p w14:paraId="2AF61483" w14:textId="77777777" w:rsidR="008273D0" w:rsidRPr="00145ED5" w:rsidRDefault="008273D0"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Спорные уточненные декларации подписаны электронной подписью руководителя налогоплательщика, имеющего право без доверенности действовать от имени юридического лица, сведения о котором содержатся в ЕГРЮЛ. Оснований для отказа в принятии налоговой отчетности у налогового органа не имелось.</w:t>
      </w:r>
    </w:p>
    <w:p w14:paraId="0B373819" w14:textId="77777777" w:rsidR="00145ED5" w:rsidRPr="003F016E" w:rsidRDefault="00145ED5" w:rsidP="00145ED5">
      <w:pPr>
        <w:pStyle w:val="a9"/>
        <w:numPr>
          <w:ilvl w:val="0"/>
          <w:numId w:val="24"/>
        </w:numPr>
        <w:shd w:val="clear" w:color="auto" w:fill="FFFFFF"/>
        <w:spacing w:before="120" w:after="120"/>
        <w:ind w:left="567" w:hanging="567"/>
        <w:jc w:val="both"/>
        <w:rPr>
          <w:b/>
          <w:color w:val="22272F"/>
          <w:sz w:val="23"/>
          <w:szCs w:val="23"/>
          <w:lang w:eastAsia="ru-RU"/>
        </w:rPr>
      </w:pPr>
      <w:r w:rsidRPr="003F016E">
        <w:rPr>
          <w:b/>
          <w:color w:val="22272F"/>
          <w:sz w:val="23"/>
          <w:szCs w:val="23"/>
          <w:lang w:eastAsia="ru-RU"/>
        </w:rPr>
        <w:t xml:space="preserve">Общество обязано представить документы </w:t>
      </w:r>
      <w:proofErr w:type="gramStart"/>
      <w:r w:rsidRPr="003F016E">
        <w:rPr>
          <w:b/>
          <w:color w:val="22272F"/>
          <w:sz w:val="23"/>
          <w:szCs w:val="23"/>
          <w:lang w:eastAsia="ru-RU"/>
        </w:rPr>
        <w:t>налоговому</w:t>
      </w:r>
      <w:proofErr w:type="gramEnd"/>
      <w:r w:rsidRPr="003F016E">
        <w:rPr>
          <w:b/>
          <w:color w:val="22272F"/>
          <w:sz w:val="23"/>
          <w:szCs w:val="23"/>
          <w:lang w:eastAsia="ru-RU"/>
        </w:rPr>
        <w:t xml:space="preserve"> органы вне рамок налоговой проверки, если в требовании отражен перечень </w:t>
      </w:r>
      <w:proofErr w:type="spellStart"/>
      <w:r w:rsidRPr="003F016E">
        <w:rPr>
          <w:b/>
          <w:color w:val="22272F"/>
          <w:sz w:val="23"/>
          <w:szCs w:val="23"/>
          <w:lang w:eastAsia="ru-RU"/>
        </w:rPr>
        <w:t>истребуемых</w:t>
      </w:r>
      <w:proofErr w:type="spellEnd"/>
      <w:r w:rsidRPr="003F016E">
        <w:rPr>
          <w:b/>
          <w:color w:val="22272F"/>
          <w:sz w:val="23"/>
          <w:szCs w:val="23"/>
          <w:lang w:eastAsia="ru-RU"/>
        </w:rPr>
        <w:t xml:space="preserve"> документов, информация о конкретных счетах-фактурах</w:t>
      </w:r>
    </w:p>
    <w:p w14:paraId="606FD9D7" w14:textId="77777777" w:rsidR="00145ED5" w:rsidRPr="003F016E" w:rsidRDefault="00145ED5" w:rsidP="00145ED5">
      <w:pPr>
        <w:shd w:val="clear" w:color="auto" w:fill="FFFFFF"/>
        <w:spacing w:before="120" w:after="120"/>
        <w:ind w:left="567"/>
        <w:jc w:val="both"/>
        <w:rPr>
          <w:b/>
          <w:i/>
          <w:color w:val="22272F"/>
          <w:sz w:val="23"/>
          <w:szCs w:val="23"/>
          <w:lang w:eastAsia="ru-RU"/>
        </w:rPr>
      </w:pPr>
      <w:r w:rsidRPr="003F016E">
        <w:rPr>
          <w:i/>
          <w:color w:val="22272F"/>
          <w:sz w:val="23"/>
          <w:szCs w:val="23"/>
          <w:shd w:val="clear" w:color="auto" w:fill="FFFFFF"/>
        </w:rPr>
        <w:t>Постановление Арбитражного суда Московского округа от 5 апреля 2022 г. N Ф05-5359/22 по делу N А40-69393/2021</w:t>
      </w:r>
    </w:p>
    <w:p w14:paraId="3E05073D" w14:textId="77777777" w:rsidR="00145ED5" w:rsidRPr="003F016E" w:rsidRDefault="00145ED5" w:rsidP="00145ED5">
      <w:pPr>
        <w:pStyle w:val="s1"/>
        <w:shd w:val="clear" w:color="auto" w:fill="FFFFFF"/>
        <w:spacing w:before="0" w:beforeAutospacing="0" w:after="0" w:afterAutospacing="0"/>
        <w:ind w:firstLine="567"/>
        <w:jc w:val="both"/>
        <w:rPr>
          <w:color w:val="22272F"/>
          <w:sz w:val="23"/>
          <w:szCs w:val="23"/>
        </w:rPr>
      </w:pPr>
      <w:r w:rsidRPr="003F016E">
        <w:rPr>
          <w:color w:val="22272F"/>
          <w:sz w:val="23"/>
          <w:szCs w:val="23"/>
        </w:rPr>
        <w:t>Налоговый орган привлек общество к ответственности за непредставление документов и сведений в отношении его контрагентов, указанных в требовании.</w:t>
      </w:r>
    </w:p>
    <w:p w14:paraId="61F38BD8" w14:textId="77777777" w:rsidR="00145ED5" w:rsidRPr="003F016E" w:rsidRDefault="00145ED5" w:rsidP="00145ED5">
      <w:pPr>
        <w:pStyle w:val="s1"/>
        <w:shd w:val="clear" w:color="auto" w:fill="FFFFFF"/>
        <w:spacing w:before="0" w:beforeAutospacing="0" w:after="0" w:afterAutospacing="0"/>
        <w:ind w:firstLine="567"/>
        <w:jc w:val="both"/>
        <w:rPr>
          <w:color w:val="22272F"/>
          <w:sz w:val="23"/>
          <w:szCs w:val="23"/>
        </w:rPr>
      </w:pPr>
      <w:r w:rsidRPr="003F016E">
        <w:rPr>
          <w:color w:val="22272F"/>
          <w:sz w:val="23"/>
          <w:szCs w:val="23"/>
        </w:rPr>
        <w:t>По мнению общества, требование не содержит сведений о какой-либо проверке, проводимой у контрагентов, а также обоснованной необходимости в получении запрашиваемых документов.</w:t>
      </w:r>
    </w:p>
    <w:p w14:paraId="5748D1C2" w14:textId="77777777" w:rsidR="00145ED5" w:rsidRPr="003F016E" w:rsidRDefault="00145ED5" w:rsidP="00145ED5">
      <w:pPr>
        <w:pStyle w:val="s1"/>
        <w:shd w:val="clear" w:color="auto" w:fill="FFFFFF"/>
        <w:spacing w:before="0" w:beforeAutospacing="0" w:after="0" w:afterAutospacing="0"/>
        <w:ind w:firstLine="567"/>
        <w:jc w:val="both"/>
        <w:rPr>
          <w:color w:val="22272F"/>
          <w:sz w:val="23"/>
          <w:szCs w:val="23"/>
        </w:rPr>
      </w:pPr>
      <w:r w:rsidRPr="003F016E">
        <w:rPr>
          <w:color w:val="22272F"/>
          <w:sz w:val="23"/>
          <w:szCs w:val="23"/>
        </w:rPr>
        <w:t xml:space="preserve">Суд, исследовав обстоятельства дела, не </w:t>
      </w:r>
      <w:proofErr w:type="gramStart"/>
      <w:r w:rsidRPr="003F016E">
        <w:rPr>
          <w:color w:val="22272F"/>
          <w:sz w:val="23"/>
          <w:szCs w:val="23"/>
        </w:rPr>
        <w:t>согласился с позицией</w:t>
      </w:r>
      <w:proofErr w:type="gramEnd"/>
      <w:r w:rsidRPr="003F016E">
        <w:rPr>
          <w:color w:val="22272F"/>
          <w:sz w:val="23"/>
          <w:szCs w:val="23"/>
        </w:rPr>
        <w:t xml:space="preserve"> общества.</w:t>
      </w:r>
    </w:p>
    <w:p w14:paraId="1FA3D5B9" w14:textId="77777777" w:rsidR="00145ED5" w:rsidRPr="003F016E" w:rsidRDefault="00145ED5" w:rsidP="00145ED5">
      <w:pPr>
        <w:pStyle w:val="s1"/>
        <w:shd w:val="clear" w:color="auto" w:fill="FFFFFF"/>
        <w:spacing w:before="0" w:beforeAutospacing="0" w:after="0" w:afterAutospacing="0"/>
        <w:ind w:firstLine="567"/>
        <w:jc w:val="both"/>
        <w:rPr>
          <w:color w:val="22272F"/>
          <w:sz w:val="23"/>
          <w:szCs w:val="23"/>
        </w:rPr>
      </w:pPr>
      <w:r w:rsidRPr="003F016E">
        <w:rPr>
          <w:color w:val="22272F"/>
          <w:sz w:val="23"/>
          <w:szCs w:val="23"/>
        </w:rPr>
        <w:t>В требовании о представлении документов (информации) отражен перечень документов, информация о конкретных счетах-фактурах, а также указано, что истребование документов проводится вне рамок проведения налоговых проверок.</w:t>
      </w:r>
    </w:p>
    <w:p w14:paraId="6B4AD04E" w14:textId="77777777" w:rsidR="00145ED5" w:rsidRPr="003F016E" w:rsidRDefault="00145ED5" w:rsidP="00145ED5">
      <w:pPr>
        <w:pStyle w:val="s1"/>
        <w:shd w:val="clear" w:color="auto" w:fill="FFFFFF"/>
        <w:spacing w:before="0" w:beforeAutospacing="0" w:after="0" w:afterAutospacing="0"/>
        <w:ind w:firstLine="567"/>
        <w:jc w:val="both"/>
        <w:rPr>
          <w:color w:val="22272F"/>
          <w:sz w:val="23"/>
          <w:szCs w:val="23"/>
        </w:rPr>
      </w:pPr>
      <w:r w:rsidRPr="003F016E">
        <w:rPr>
          <w:color w:val="22272F"/>
          <w:sz w:val="23"/>
          <w:szCs w:val="23"/>
        </w:rPr>
        <w:t>Данная формулировка в требовании о предоставлении документов (информации) является в достаточной степени конкретной и позволяющей обществу индивидуализировать истребованные налоговым органом документы. Более конкретные реквизиты запрашиваемых документов не могут быть известны налоговому органу.</w:t>
      </w:r>
    </w:p>
    <w:p w14:paraId="30261FB9" w14:textId="77777777" w:rsidR="00145ED5" w:rsidRDefault="00145ED5" w:rsidP="00145ED5">
      <w:pPr>
        <w:pStyle w:val="s1"/>
        <w:shd w:val="clear" w:color="auto" w:fill="FFFFFF"/>
        <w:spacing w:before="0" w:beforeAutospacing="0" w:after="0" w:afterAutospacing="0"/>
        <w:ind w:firstLine="567"/>
        <w:jc w:val="both"/>
        <w:rPr>
          <w:color w:val="22272F"/>
          <w:sz w:val="23"/>
          <w:szCs w:val="23"/>
        </w:rPr>
      </w:pPr>
      <w:r w:rsidRPr="003F016E">
        <w:rPr>
          <w:color w:val="22272F"/>
          <w:sz w:val="23"/>
          <w:szCs w:val="23"/>
        </w:rPr>
        <w:t>Отсутствие в требовании указания на проведение конкретного мероприятия налогового контроля не свидетельствует о недействительности требования, поскольку данный недостаток носит формальный характер и не пресекает полномочия налогового органа.</w:t>
      </w:r>
    </w:p>
    <w:p w14:paraId="3A20450B" w14:textId="77777777" w:rsidR="00403EA5" w:rsidRPr="008F0E65" w:rsidRDefault="00403EA5" w:rsidP="00403EA5">
      <w:pPr>
        <w:pStyle w:val="s3"/>
        <w:numPr>
          <w:ilvl w:val="0"/>
          <w:numId w:val="24"/>
        </w:numPr>
        <w:shd w:val="clear" w:color="auto" w:fill="FFFFFF"/>
        <w:tabs>
          <w:tab w:val="left" w:pos="4662"/>
        </w:tabs>
        <w:spacing w:before="120" w:beforeAutospacing="0" w:after="120" w:afterAutospacing="0"/>
        <w:ind w:left="567" w:hanging="567"/>
        <w:jc w:val="both"/>
        <w:rPr>
          <w:b/>
          <w:color w:val="22272F"/>
          <w:sz w:val="23"/>
          <w:szCs w:val="23"/>
        </w:rPr>
      </w:pPr>
      <w:r w:rsidRPr="008F0E65">
        <w:rPr>
          <w:b/>
          <w:color w:val="22272F"/>
          <w:sz w:val="23"/>
          <w:szCs w:val="23"/>
        </w:rPr>
        <w:t>При доначислении налогоплательщику налогов с учетом доходов взаимозависимых организаций ("дробление бизнеса") не учитываются суммы налогов, уплаченные этими организациями</w:t>
      </w:r>
    </w:p>
    <w:p w14:paraId="03057C16" w14:textId="77777777" w:rsidR="00403EA5" w:rsidRPr="008F0E65" w:rsidRDefault="00403EA5" w:rsidP="00403EA5">
      <w:pPr>
        <w:pStyle w:val="s3"/>
        <w:shd w:val="clear" w:color="auto" w:fill="FFFFFF"/>
        <w:spacing w:before="120" w:beforeAutospacing="0" w:after="120" w:afterAutospacing="0"/>
        <w:ind w:left="567"/>
        <w:jc w:val="both"/>
        <w:rPr>
          <w:i/>
          <w:color w:val="22272F"/>
          <w:sz w:val="23"/>
          <w:szCs w:val="23"/>
        </w:rPr>
      </w:pPr>
      <w:r w:rsidRPr="008F0E65">
        <w:rPr>
          <w:i/>
          <w:color w:val="22272F"/>
          <w:sz w:val="23"/>
          <w:szCs w:val="23"/>
          <w:shd w:val="clear" w:color="auto" w:fill="FFFFFF"/>
        </w:rPr>
        <w:t>Постановление Арбитражного суда Волго-Вятского округа от 5 апреля 2022 г. N Ф01-293/22 по делу N А43-21183/2020</w:t>
      </w:r>
    </w:p>
    <w:p w14:paraId="04760E3F" w14:textId="77777777" w:rsidR="00403EA5" w:rsidRPr="00403EA5" w:rsidRDefault="00403EA5" w:rsidP="00403EA5">
      <w:pPr>
        <w:pStyle w:val="s1"/>
        <w:tabs>
          <w:tab w:val="left" w:pos="4662"/>
        </w:tabs>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По мнению общества, если налоговый орган установил схему "дробления бизнеса" и начисляет налоги с учетом доходов взаимозависимых организаций, то должны быть учтены суммы налогов, уплаченные этими организациями.</w:t>
      </w:r>
    </w:p>
    <w:p w14:paraId="400D277C" w14:textId="77777777" w:rsidR="00403EA5" w:rsidRPr="00403EA5" w:rsidRDefault="00403EA5" w:rsidP="00403EA5">
      <w:pPr>
        <w:pStyle w:val="s1"/>
        <w:tabs>
          <w:tab w:val="left" w:pos="4662"/>
        </w:tabs>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Суд, исследовав обстоятельства дела, признал позицию налогоплательщика необоснованной.</w:t>
      </w:r>
    </w:p>
    <w:p w14:paraId="53B08B0A" w14:textId="77777777" w:rsidR="00403EA5" w:rsidRPr="00403EA5" w:rsidRDefault="00403EA5" w:rsidP="00403EA5">
      <w:pPr>
        <w:pStyle w:val="s1"/>
        <w:tabs>
          <w:tab w:val="left" w:pos="4662"/>
        </w:tabs>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Суд сделал вывод, что инспекция правомерно произвела расчет налоговых обязательств общества исходя из подлинного экономического содержания производимых операций.</w:t>
      </w:r>
    </w:p>
    <w:p w14:paraId="36D2E8BB" w14:textId="77777777" w:rsidR="00403EA5" w:rsidRPr="00403EA5" w:rsidRDefault="00403EA5" w:rsidP="00403EA5">
      <w:pPr>
        <w:pStyle w:val="s1"/>
        <w:tabs>
          <w:tab w:val="left" w:pos="4662"/>
        </w:tabs>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При этом уплаченные взаимозависимыми организациями суммы налогов могут быть заявлены ими к зачету или возврату в общем порядке, установленном НК РФ.</w:t>
      </w:r>
      <w:r w:rsidRPr="00403EA5">
        <w:rPr>
          <w:rStyle w:val="a3"/>
          <w:iCs/>
          <w:color w:val="auto"/>
          <w:sz w:val="23"/>
          <w:szCs w:val="23"/>
          <w:u w:val="none"/>
        </w:rPr>
        <w:tab/>
      </w:r>
    </w:p>
    <w:p w14:paraId="64289B26" w14:textId="77777777" w:rsidR="00403EA5" w:rsidRPr="004C0CFC" w:rsidRDefault="00403EA5" w:rsidP="00403EA5">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4C0CFC">
        <w:rPr>
          <w:b/>
          <w:color w:val="22272F"/>
          <w:sz w:val="23"/>
          <w:szCs w:val="23"/>
        </w:rPr>
        <w:t>Налоговый орган не обязан самостоятельно производить зачет переплаты по самостоятельно исчисленным предпринимателем налогам в счет погашения иных платежей</w:t>
      </w:r>
    </w:p>
    <w:p w14:paraId="04D4F9F8" w14:textId="77777777" w:rsidR="00403EA5" w:rsidRPr="004C0CFC" w:rsidRDefault="00403EA5" w:rsidP="00403EA5">
      <w:pPr>
        <w:pStyle w:val="s16"/>
        <w:shd w:val="clear" w:color="auto" w:fill="FFFFFF"/>
        <w:spacing w:before="120" w:beforeAutospacing="0" w:after="120" w:afterAutospacing="0"/>
        <w:ind w:left="567"/>
        <w:rPr>
          <w:i/>
          <w:color w:val="22272F"/>
          <w:sz w:val="23"/>
          <w:szCs w:val="23"/>
        </w:rPr>
      </w:pPr>
      <w:r w:rsidRPr="004C0CFC">
        <w:rPr>
          <w:i/>
          <w:color w:val="22272F"/>
          <w:sz w:val="23"/>
          <w:szCs w:val="23"/>
        </w:rPr>
        <w:t>Постановление Арбитражного суда Московского округа от 6 апреля 2022 г. N Ф05-5861/22 по делу N А40-92782/2021</w:t>
      </w:r>
    </w:p>
    <w:p w14:paraId="7986478D" w14:textId="77777777" w:rsidR="00403EA5" w:rsidRPr="004C0CFC" w:rsidRDefault="00403EA5" w:rsidP="00403EA5">
      <w:pPr>
        <w:pStyle w:val="s1"/>
        <w:shd w:val="clear" w:color="auto" w:fill="FFFFFF"/>
        <w:spacing w:before="120" w:beforeAutospacing="0" w:after="120" w:afterAutospacing="0"/>
        <w:ind w:firstLine="567"/>
        <w:jc w:val="both"/>
        <w:rPr>
          <w:color w:val="22272F"/>
          <w:sz w:val="23"/>
          <w:szCs w:val="23"/>
        </w:rPr>
      </w:pPr>
      <w:r w:rsidRPr="004C0CFC">
        <w:rPr>
          <w:color w:val="22272F"/>
          <w:sz w:val="23"/>
          <w:szCs w:val="23"/>
        </w:rPr>
        <w:t>Налоговый орган отказал в зачете переплаты по налогам в связи с пропуском предпринимателем трехлетнего срока подачи соответствующего заявления.</w:t>
      </w:r>
    </w:p>
    <w:p w14:paraId="2F73EFB9" w14:textId="77777777" w:rsidR="00403EA5" w:rsidRPr="004C0CFC" w:rsidRDefault="00403EA5" w:rsidP="00403EA5">
      <w:pPr>
        <w:pStyle w:val="s1"/>
        <w:shd w:val="clear" w:color="auto" w:fill="FFFFFF"/>
        <w:spacing w:before="120" w:beforeAutospacing="0" w:after="120" w:afterAutospacing="0"/>
        <w:ind w:firstLine="567"/>
        <w:jc w:val="both"/>
        <w:rPr>
          <w:color w:val="22272F"/>
          <w:sz w:val="23"/>
          <w:szCs w:val="23"/>
        </w:rPr>
      </w:pPr>
      <w:r w:rsidRPr="004C0CFC">
        <w:rPr>
          <w:color w:val="22272F"/>
          <w:sz w:val="23"/>
          <w:szCs w:val="23"/>
        </w:rPr>
        <w:t>Налогоплательщик указывает, что налоговый орган должен был самостоятельно проводить зачет переплаты в счет погашения текущих платежей.</w:t>
      </w:r>
    </w:p>
    <w:p w14:paraId="0DC05DA8" w14:textId="77777777" w:rsidR="00403EA5" w:rsidRPr="004C0CFC" w:rsidRDefault="00403EA5" w:rsidP="00403EA5">
      <w:pPr>
        <w:pStyle w:val="s1"/>
        <w:shd w:val="clear" w:color="auto" w:fill="FFFFFF"/>
        <w:spacing w:before="120" w:beforeAutospacing="0" w:after="120" w:afterAutospacing="0"/>
        <w:ind w:firstLine="567"/>
        <w:jc w:val="both"/>
        <w:rPr>
          <w:color w:val="22272F"/>
          <w:sz w:val="23"/>
          <w:szCs w:val="23"/>
        </w:rPr>
      </w:pPr>
      <w:r w:rsidRPr="004C0CFC">
        <w:rPr>
          <w:color w:val="22272F"/>
          <w:sz w:val="23"/>
          <w:szCs w:val="23"/>
        </w:rPr>
        <w:t xml:space="preserve">Суд, исследовав обстоятельства дела, не </w:t>
      </w:r>
      <w:proofErr w:type="gramStart"/>
      <w:r w:rsidRPr="004C0CFC">
        <w:rPr>
          <w:color w:val="22272F"/>
          <w:sz w:val="23"/>
          <w:szCs w:val="23"/>
        </w:rPr>
        <w:t>согласился с позицией</w:t>
      </w:r>
      <w:proofErr w:type="gramEnd"/>
      <w:r w:rsidRPr="004C0CFC">
        <w:rPr>
          <w:color w:val="22272F"/>
          <w:sz w:val="23"/>
          <w:szCs w:val="23"/>
        </w:rPr>
        <w:t xml:space="preserve"> налогоплательщика.</w:t>
      </w:r>
    </w:p>
    <w:p w14:paraId="27D5BA84" w14:textId="77777777" w:rsidR="00403EA5" w:rsidRPr="004C0CFC" w:rsidRDefault="00403EA5" w:rsidP="00403EA5">
      <w:pPr>
        <w:pStyle w:val="s1"/>
        <w:shd w:val="clear" w:color="auto" w:fill="FFFFFF"/>
        <w:spacing w:before="120" w:beforeAutospacing="0" w:after="120" w:afterAutospacing="0"/>
        <w:ind w:firstLine="567"/>
        <w:jc w:val="both"/>
        <w:rPr>
          <w:color w:val="22272F"/>
          <w:sz w:val="23"/>
          <w:szCs w:val="23"/>
        </w:rPr>
      </w:pPr>
      <w:r w:rsidRPr="004C0CFC">
        <w:rPr>
          <w:color w:val="22272F"/>
          <w:sz w:val="23"/>
          <w:szCs w:val="23"/>
        </w:rPr>
        <w:t>Норма НК РФ, предоставляющая налоговому органу право на зачет переплаты, не может применяться в отрыве от общего установленного порядка зачета излишне уплаченного налога. Общий порядок предполагает, что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РФ.</w:t>
      </w:r>
    </w:p>
    <w:p w14:paraId="4D61348A" w14:textId="77777777" w:rsidR="00403EA5" w:rsidRDefault="00403EA5" w:rsidP="00403EA5">
      <w:pPr>
        <w:pStyle w:val="s1"/>
        <w:shd w:val="clear" w:color="auto" w:fill="FFFFFF"/>
        <w:spacing w:before="120" w:beforeAutospacing="0" w:after="120" w:afterAutospacing="0"/>
        <w:ind w:firstLine="567"/>
        <w:jc w:val="both"/>
        <w:rPr>
          <w:color w:val="22272F"/>
          <w:sz w:val="23"/>
          <w:szCs w:val="23"/>
        </w:rPr>
      </w:pPr>
      <w:r w:rsidRPr="004C0CFC">
        <w:rPr>
          <w:color w:val="22272F"/>
          <w:sz w:val="23"/>
          <w:szCs w:val="23"/>
        </w:rPr>
        <w:t>Доказательств того, что о наличии переплаты предпринимателю не было известно на момент уплаты самостоятельно исчисленных налогов, не представлено. В связи с этим суд пришел к выводу, что предпринимателем пропущен трехлетний срок на зачет спорной налоговой переплаты.</w:t>
      </w:r>
    </w:p>
    <w:p w14:paraId="25298320" w14:textId="77777777" w:rsidR="00403EA5" w:rsidRPr="00F47FF5" w:rsidRDefault="00403EA5" w:rsidP="00403EA5">
      <w:pPr>
        <w:pStyle w:val="s3"/>
        <w:numPr>
          <w:ilvl w:val="0"/>
          <w:numId w:val="24"/>
        </w:numPr>
        <w:shd w:val="clear" w:color="auto" w:fill="FFFFFF"/>
        <w:tabs>
          <w:tab w:val="left" w:pos="4662"/>
        </w:tabs>
        <w:spacing w:before="120" w:beforeAutospacing="0" w:after="120" w:afterAutospacing="0"/>
        <w:ind w:left="567" w:hanging="567"/>
        <w:jc w:val="both"/>
        <w:rPr>
          <w:b/>
          <w:color w:val="22272F"/>
          <w:sz w:val="23"/>
          <w:szCs w:val="23"/>
        </w:rPr>
      </w:pPr>
      <w:r w:rsidRPr="00F47FF5">
        <w:rPr>
          <w:b/>
          <w:color w:val="22272F"/>
          <w:sz w:val="23"/>
          <w:szCs w:val="23"/>
        </w:rPr>
        <w:t xml:space="preserve">При проведении выездной налоговой проверки инспекция вправе запросить у налогоплательщика </w:t>
      </w:r>
      <w:proofErr w:type="spellStart"/>
      <w:r w:rsidRPr="00F47FF5">
        <w:rPr>
          <w:b/>
          <w:color w:val="22272F"/>
          <w:sz w:val="23"/>
          <w:szCs w:val="23"/>
        </w:rPr>
        <w:t>оборотно</w:t>
      </w:r>
      <w:proofErr w:type="spellEnd"/>
      <w:r w:rsidRPr="00F47FF5">
        <w:rPr>
          <w:b/>
          <w:color w:val="22272F"/>
          <w:sz w:val="23"/>
          <w:szCs w:val="23"/>
        </w:rPr>
        <w:t>-сальдовые ведомости</w:t>
      </w:r>
    </w:p>
    <w:p w14:paraId="4498392B" w14:textId="77777777" w:rsidR="00403EA5" w:rsidRPr="00F47FF5" w:rsidRDefault="00403EA5" w:rsidP="00403EA5">
      <w:pPr>
        <w:pStyle w:val="s16"/>
        <w:shd w:val="clear" w:color="auto" w:fill="FFFFFF"/>
        <w:tabs>
          <w:tab w:val="left" w:pos="4662"/>
        </w:tabs>
        <w:spacing w:before="120" w:beforeAutospacing="0" w:after="120" w:afterAutospacing="0"/>
        <w:ind w:left="567"/>
        <w:rPr>
          <w:i/>
          <w:color w:val="22272F"/>
          <w:sz w:val="23"/>
          <w:szCs w:val="23"/>
        </w:rPr>
      </w:pPr>
      <w:r w:rsidRPr="00F47FF5">
        <w:rPr>
          <w:i/>
          <w:color w:val="22272F"/>
          <w:sz w:val="23"/>
          <w:szCs w:val="23"/>
        </w:rPr>
        <w:t>Постановление Арбитражного суда Московского округа от 7 апреля 2022 г. N Ф05-5915/22 по делу N А40-118345/2021</w:t>
      </w:r>
    </w:p>
    <w:p w14:paraId="1ED5F898" w14:textId="77777777" w:rsidR="00403EA5" w:rsidRPr="00403EA5" w:rsidRDefault="00403EA5" w:rsidP="00403EA5">
      <w:pPr>
        <w:pStyle w:val="s1"/>
        <w:tabs>
          <w:tab w:val="left" w:pos="4662"/>
        </w:tabs>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xml:space="preserve">Налогоплательщик считает, что у него в ходе выездной проверки неправомерно истребованы </w:t>
      </w:r>
      <w:proofErr w:type="spellStart"/>
      <w:r w:rsidRPr="00403EA5">
        <w:rPr>
          <w:rStyle w:val="a3"/>
          <w:iCs/>
          <w:color w:val="auto"/>
          <w:sz w:val="23"/>
          <w:szCs w:val="23"/>
          <w:u w:val="none"/>
        </w:rPr>
        <w:t>оборотно</w:t>
      </w:r>
      <w:proofErr w:type="spellEnd"/>
      <w:r w:rsidRPr="00403EA5">
        <w:rPr>
          <w:rStyle w:val="a3"/>
          <w:iCs/>
          <w:color w:val="auto"/>
          <w:sz w:val="23"/>
          <w:szCs w:val="23"/>
          <w:u w:val="none"/>
        </w:rPr>
        <w:t>-сальдовые ведомости.</w:t>
      </w:r>
    </w:p>
    <w:p w14:paraId="11AEAE1F" w14:textId="77777777" w:rsidR="00403EA5" w:rsidRPr="00403EA5" w:rsidRDefault="00403EA5" w:rsidP="00403EA5">
      <w:pPr>
        <w:pStyle w:val="s1"/>
        <w:tabs>
          <w:tab w:val="left" w:pos="4662"/>
        </w:tabs>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Суд, исследовав обстоятельства дела, не согласился с выводами налогоплательщика.</w:t>
      </w:r>
    </w:p>
    <w:p w14:paraId="755A9900" w14:textId="77777777" w:rsidR="00403EA5" w:rsidRPr="00403EA5" w:rsidRDefault="00403EA5" w:rsidP="00403EA5">
      <w:pPr>
        <w:pStyle w:val="s1"/>
        <w:tabs>
          <w:tab w:val="left" w:pos="4662"/>
        </w:tabs>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xml:space="preserve">При проведении выездной налоговой проверки налоговый орган вправе проверить регистры бухгалтерского и налогового учета, которые ведутся в установленном порядке и с учетом учетной политики налогоплательщика. В связи с этим суд отклонил доводы налогоплательщика об отсутствии обязанности по представлению </w:t>
      </w:r>
      <w:proofErr w:type="spellStart"/>
      <w:r w:rsidRPr="00403EA5">
        <w:rPr>
          <w:rStyle w:val="a3"/>
          <w:iCs/>
          <w:color w:val="auto"/>
          <w:sz w:val="23"/>
          <w:szCs w:val="23"/>
          <w:u w:val="none"/>
        </w:rPr>
        <w:t>оборотно</w:t>
      </w:r>
      <w:proofErr w:type="spellEnd"/>
      <w:r w:rsidRPr="00403EA5">
        <w:rPr>
          <w:rStyle w:val="a3"/>
          <w:iCs/>
          <w:color w:val="auto"/>
          <w:sz w:val="23"/>
          <w:szCs w:val="23"/>
          <w:u w:val="none"/>
        </w:rPr>
        <w:t>-сальдовых ведомостей и карточек счетов.</w:t>
      </w:r>
    </w:p>
    <w:p w14:paraId="2FAC889E" w14:textId="77777777" w:rsidR="00403EA5" w:rsidRPr="00403EA5" w:rsidRDefault="00403EA5" w:rsidP="00403EA5">
      <w:pPr>
        <w:pStyle w:val="s1"/>
        <w:tabs>
          <w:tab w:val="left" w:pos="4662"/>
        </w:tabs>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xml:space="preserve">По требованию инспекции налогоплательщиком с пропуском срока были представлены </w:t>
      </w:r>
      <w:proofErr w:type="spellStart"/>
      <w:r w:rsidRPr="00403EA5">
        <w:rPr>
          <w:rStyle w:val="a3"/>
          <w:iCs/>
          <w:color w:val="auto"/>
          <w:sz w:val="23"/>
          <w:szCs w:val="23"/>
          <w:u w:val="none"/>
        </w:rPr>
        <w:t>оборотно</w:t>
      </w:r>
      <w:proofErr w:type="spellEnd"/>
      <w:r w:rsidRPr="00403EA5">
        <w:rPr>
          <w:rStyle w:val="a3"/>
          <w:iCs/>
          <w:color w:val="auto"/>
          <w:sz w:val="23"/>
          <w:szCs w:val="23"/>
          <w:u w:val="none"/>
        </w:rPr>
        <w:t>-сальдовые ведомости по счетам бухгалтерского учета в разрезе субсчетов, а также карточки счетов бухгалтерского учета в разрезе субсчетов соответствующих счетов. Поэтому он обоснованно привлечен к налоговой ответственности.</w:t>
      </w:r>
    </w:p>
    <w:p w14:paraId="0901D35E" w14:textId="77777777" w:rsidR="00403EA5" w:rsidRPr="00403EA5" w:rsidRDefault="00403EA5" w:rsidP="00403EA5">
      <w:pPr>
        <w:pStyle w:val="s1"/>
        <w:tabs>
          <w:tab w:val="left" w:pos="4662"/>
        </w:tabs>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Вместе с тем при определении размера подлежащего взысканию штрафа суд исходил из того, что количество несвоевременно представленных документов налоговым органом завышено.</w:t>
      </w:r>
    </w:p>
    <w:p w14:paraId="77DA42D7" w14:textId="77777777" w:rsidR="00145ED5" w:rsidRPr="005A0102" w:rsidRDefault="00145ED5" w:rsidP="00145ED5">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Срок на возврат переплаты по налогу на прибыль исчисляется с учетом того, что о ней налогоплательщик, самостоятельно исчисляющий налог, должен знать на момент исчисления авансовых платежей и подачи налоговой декларации</w:t>
      </w:r>
    </w:p>
    <w:p w14:paraId="0B432F50" w14:textId="77777777" w:rsidR="00145ED5" w:rsidRPr="005A0102" w:rsidRDefault="00145ED5" w:rsidP="00145ED5">
      <w:pPr>
        <w:pStyle w:val="s1"/>
        <w:shd w:val="clear" w:color="auto" w:fill="FFFFFF"/>
        <w:spacing w:before="120" w:beforeAutospacing="0" w:after="120" w:afterAutospacing="0"/>
        <w:ind w:left="567"/>
        <w:jc w:val="both"/>
        <w:rPr>
          <w:i/>
          <w:color w:val="22272F"/>
          <w:sz w:val="23"/>
          <w:szCs w:val="23"/>
          <w:shd w:val="clear" w:color="auto" w:fill="FFFFFF"/>
        </w:rPr>
      </w:pPr>
      <w:r w:rsidRPr="005A0102">
        <w:rPr>
          <w:i/>
          <w:color w:val="22272F"/>
          <w:sz w:val="23"/>
          <w:szCs w:val="23"/>
          <w:shd w:val="clear" w:color="auto" w:fill="FFFFFF"/>
        </w:rPr>
        <w:t>Постановление Арбитражного суда Центрального округа от 7 апреля 2022 г. N Ф10-701/22 по делу N А23-8923/2020</w:t>
      </w:r>
    </w:p>
    <w:p w14:paraId="2B7AD79F" w14:textId="77777777" w:rsidR="00145ED5" w:rsidRPr="00410F46" w:rsidRDefault="00145ED5" w:rsidP="00145ED5">
      <w:pPr>
        <w:pStyle w:val="s1"/>
        <w:shd w:val="clear" w:color="auto" w:fill="FFFFFF"/>
        <w:spacing w:before="0" w:beforeAutospacing="0" w:after="0" w:afterAutospacing="0"/>
        <w:ind w:firstLine="567"/>
        <w:jc w:val="both"/>
        <w:rPr>
          <w:color w:val="22272F"/>
          <w:sz w:val="23"/>
          <w:szCs w:val="23"/>
        </w:rPr>
      </w:pPr>
      <w:r w:rsidRPr="00410F46">
        <w:rPr>
          <w:color w:val="22272F"/>
          <w:sz w:val="23"/>
          <w:szCs w:val="23"/>
        </w:rPr>
        <w:t xml:space="preserve">Налоговый орган отказал налогоплательщику </w:t>
      </w:r>
      <w:proofErr w:type="gramStart"/>
      <w:r w:rsidRPr="00410F46">
        <w:rPr>
          <w:color w:val="22272F"/>
          <w:sz w:val="23"/>
          <w:szCs w:val="23"/>
        </w:rPr>
        <w:t>в возврате переплаты по налогу на прибыль в связи с пропуском</w:t>
      </w:r>
      <w:proofErr w:type="gramEnd"/>
      <w:r w:rsidRPr="00410F46">
        <w:rPr>
          <w:color w:val="22272F"/>
          <w:sz w:val="23"/>
          <w:szCs w:val="23"/>
        </w:rPr>
        <w:t xml:space="preserve"> им трехлетнего срока на подачу заявления о возврате.</w:t>
      </w:r>
    </w:p>
    <w:p w14:paraId="22AEB426" w14:textId="77777777" w:rsidR="00145ED5" w:rsidRPr="00410F46" w:rsidRDefault="00145ED5" w:rsidP="00145ED5">
      <w:pPr>
        <w:pStyle w:val="s1"/>
        <w:shd w:val="clear" w:color="auto" w:fill="FFFFFF"/>
        <w:spacing w:before="0" w:beforeAutospacing="0" w:after="0" w:afterAutospacing="0"/>
        <w:ind w:firstLine="567"/>
        <w:jc w:val="both"/>
        <w:rPr>
          <w:color w:val="22272F"/>
          <w:sz w:val="23"/>
          <w:szCs w:val="23"/>
        </w:rPr>
      </w:pPr>
      <w:r w:rsidRPr="00410F46">
        <w:rPr>
          <w:color w:val="22272F"/>
          <w:sz w:val="23"/>
          <w:szCs w:val="23"/>
        </w:rPr>
        <w:t>Суд, исследовав обстоятельства дела, с выводами налогового органа согласился.</w:t>
      </w:r>
    </w:p>
    <w:p w14:paraId="2341D0ED" w14:textId="77777777" w:rsidR="00145ED5" w:rsidRPr="00410F46" w:rsidRDefault="00145ED5" w:rsidP="00145ED5">
      <w:pPr>
        <w:pStyle w:val="s1"/>
        <w:shd w:val="clear" w:color="auto" w:fill="FFFFFF"/>
        <w:spacing w:before="0" w:beforeAutospacing="0" w:after="0" w:afterAutospacing="0"/>
        <w:ind w:firstLine="567"/>
        <w:jc w:val="both"/>
        <w:rPr>
          <w:color w:val="22272F"/>
          <w:sz w:val="23"/>
          <w:szCs w:val="23"/>
        </w:rPr>
      </w:pPr>
      <w:r w:rsidRPr="00410F46">
        <w:rPr>
          <w:color w:val="22272F"/>
          <w:sz w:val="23"/>
          <w:szCs w:val="23"/>
        </w:rPr>
        <w:t>Суд отметил, что налогоплательщик самостоятельно определяет налоговую базу и исчисляет авансовые платежи по налогу на прибыль. Подача налоговых деклараций и уплата авансовых платежей также осуществляются налогоплательщиками самостоятельно.</w:t>
      </w:r>
    </w:p>
    <w:p w14:paraId="2EF8D3A3" w14:textId="77777777" w:rsidR="00145ED5" w:rsidRPr="00410F46" w:rsidRDefault="00145ED5" w:rsidP="00145ED5">
      <w:pPr>
        <w:pStyle w:val="s1"/>
        <w:shd w:val="clear" w:color="auto" w:fill="FFFFFF"/>
        <w:spacing w:before="0" w:beforeAutospacing="0" w:after="0" w:afterAutospacing="0"/>
        <w:ind w:firstLine="567"/>
        <w:jc w:val="both"/>
        <w:rPr>
          <w:color w:val="22272F"/>
          <w:sz w:val="23"/>
          <w:szCs w:val="23"/>
        </w:rPr>
      </w:pPr>
      <w:r w:rsidRPr="00410F46">
        <w:rPr>
          <w:color w:val="22272F"/>
          <w:sz w:val="23"/>
          <w:szCs w:val="23"/>
        </w:rPr>
        <w:t>Следовательно, налогоплательщик мог и должен был знать о переплате в соответствующие периоды в момент исчисления и уплаты авансовых платежей и представления налоговой декларации. Более того, о наличии спорной переплаты налогоплательщику было известно также из предоставленной по его запросу налоговым органом справки о состоянии расчетов с бюджетом более трех лет назад.</w:t>
      </w:r>
    </w:p>
    <w:p w14:paraId="1ADBEF41" w14:textId="77777777" w:rsidR="00145ED5" w:rsidRDefault="00145ED5" w:rsidP="00145ED5">
      <w:pPr>
        <w:pStyle w:val="s1"/>
        <w:shd w:val="clear" w:color="auto" w:fill="FFFFFF"/>
        <w:spacing w:before="0" w:beforeAutospacing="0" w:after="0" w:afterAutospacing="0"/>
        <w:ind w:firstLine="567"/>
        <w:jc w:val="both"/>
        <w:rPr>
          <w:color w:val="22272F"/>
          <w:sz w:val="23"/>
          <w:szCs w:val="23"/>
        </w:rPr>
      </w:pPr>
      <w:r w:rsidRPr="00410F46">
        <w:rPr>
          <w:color w:val="22272F"/>
          <w:sz w:val="23"/>
          <w:szCs w:val="23"/>
        </w:rPr>
        <w:t>В связи с этим суд пришел к выводу, что налогоплательщиком пропущен трехлетний срок.</w:t>
      </w:r>
    </w:p>
    <w:p w14:paraId="1A92DC2E" w14:textId="713013FB" w:rsidR="00B010AA" w:rsidRPr="005A0102" w:rsidRDefault="00B010AA" w:rsidP="005A0102">
      <w:pPr>
        <w:pStyle w:val="s1"/>
        <w:numPr>
          <w:ilvl w:val="0"/>
          <w:numId w:val="24"/>
        </w:numPr>
        <w:spacing w:before="120" w:beforeAutospacing="0" w:after="120" w:afterAutospacing="0"/>
        <w:ind w:left="567" w:hanging="567"/>
        <w:jc w:val="both"/>
        <w:rPr>
          <w:b/>
          <w:bCs/>
          <w:color w:val="000000" w:themeColor="text1"/>
          <w:sz w:val="23"/>
          <w:szCs w:val="23"/>
        </w:rPr>
      </w:pPr>
      <w:r w:rsidRPr="005A0102">
        <w:rPr>
          <w:b/>
          <w:bCs/>
          <w:color w:val="000000" w:themeColor="text1"/>
          <w:sz w:val="23"/>
          <w:szCs w:val="23"/>
        </w:rPr>
        <w:t>Нарушение сроков проведения налоговой проверки не влияет на порядок исчисления срока для выставления требования об уплате налога</w:t>
      </w:r>
    </w:p>
    <w:p w14:paraId="3D9B4137" w14:textId="77626AFA" w:rsidR="00B010AA" w:rsidRPr="005A0102" w:rsidRDefault="00B010AA" w:rsidP="005A0102">
      <w:pPr>
        <w:pStyle w:val="s1"/>
        <w:shd w:val="clear" w:color="auto" w:fill="FFFFFF"/>
        <w:spacing w:before="120" w:beforeAutospacing="0" w:after="120" w:afterAutospacing="0"/>
        <w:ind w:left="567"/>
        <w:jc w:val="both"/>
        <w:rPr>
          <w:i/>
          <w:color w:val="22272F"/>
          <w:sz w:val="23"/>
          <w:szCs w:val="23"/>
          <w:shd w:val="clear" w:color="auto" w:fill="FFFFFF"/>
        </w:rPr>
      </w:pPr>
      <w:r w:rsidRPr="005A0102">
        <w:rPr>
          <w:i/>
          <w:color w:val="22272F"/>
          <w:sz w:val="23"/>
          <w:szCs w:val="23"/>
          <w:shd w:val="clear" w:color="auto" w:fill="FFFFFF"/>
        </w:rPr>
        <w:t>Постановление Арбитражного суда Северо-Западного округа от 13 апреля 2022 г. N Ф07-2190/22 по делу N А05-3285/2021</w:t>
      </w:r>
    </w:p>
    <w:p w14:paraId="0F15805E" w14:textId="77777777" w:rsidR="00B010AA" w:rsidRPr="00145ED5" w:rsidRDefault="00B010AA"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По мнению общества, налоговый орган выставил требование об уплате налогов с нарушением установленного срока.</w:t>
      </w:r>
    </w:p>
    <w:p w14:paraId="46EA5DB4" w14:textId="77777777" w:rsidR="00B010AA" w:rsidRPr="00145ED5" w:rsidRDefault="00B010AA"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исследовав обстоятельства дела, признал доводы налогоплательщика необоснованными.</w:t>
      </w:r>
    </w:p>
    <w:p w14:paraId="2819AE24" w14:textId="77777777" w:rsidR="00B010AA" w:rsidRPr="00145ED5" w:rsidRDefault="00B010AA"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Судом установлено, что требование выставлено инспекцией в пределах установленного НК РФ 20-дневного срока после вступления в силу решения, вынесенного по результатам налоговой проверки.</w:t>
      </w:r>
    </w:p>
    <w:p w14:paraId="7C3A5631" w14:textId="77777777" w:rsidR="00B010AA" w:rsidRPr="00145ED5" w:rsidRDefault="00B010AA"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Довод общества о том, что срок на выставление требования нарушен в связи с превышением сроков проведения налоговой проверки, отклонен, поскольку нарушение длительности проведения проверки само по себе не лишает налоговый орган права на принятие мер внесудебного взыскания.</w:t>
      </w:r>
    </w:p>
    <w:p w14:paraId="6509A211" w14:textId="77777777" w:rsidR="00B010AA" w:rsidRPr="00145ED5" w:rsidRDefault="00B010AA"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При таких обстоятельствах суд отказал обществу в удовлетворении требований.</w:t>
      </w:r>
    </w:p>
    <w:p w14:paraId="774A67CF" w14:textId="3F47BAA6" w:rsidR="00D73F53" w:rsidRPr="00D73F53" w:rsidRDefault="00D73F53" w:rsidP="00D73F53">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D73F53">
        <w:rPr>
          <w:b/>
          <w:color w:val="22272F"/>
          <w:sz w:val="23"/>
          <w:szCs w:val="23"/>
        </w:rPr>
        <w:t>Налоговая недоимка не может быть признана безнадежной к взысканию, если инспекцией произведены все действия, необходимые для бесспорного взыскания, а судебным приставом-исполнителем возбуждены и не окончены исполнительные производства</w:t>
      </w:r>
    </w:p>
    <w:p w14:paraId="482FAB19" w14:textId="164AA7E8" w:rsidR="00D73F53" w:rsidRPr="00D73F53" w:rsidRDefault="00D73F53" w:rsidP="00D73F53">
      <w:pPr>
        <w:pStyle w:val="s3"/>
        <w:shd w:val="clear" w:color="auto" w:fill="FFFFFF"/>
        <w:spacing w:before="120" w:beforeAutospacing="0" w:after="120" w:afterAutospacing="0"/>
        <w:ind w:left="567"/>
        <w:jc w:val="both"/>
        <w:rPr>
          <w:i/>
          <w:color w:val="22272F"/>
          <w:sz w:val="23"/>
          <w:szCs w:val="23"/>
        </w:rPr>
      </w:pPr>
      <w:r w:rsidRPr="00D73F53">
        <w:rPr>
          <w:i/>
          <w:color w:val="22272F"/>
          <w:sz w:val="23"/>
          <w:szCs w:val="23"/>
          <w:shd w:val="clear" w:color="auto" w:fill="FFFFFF"/>
        </w:rPr>
        <w:t>Постановление Арбитражного суда Уральского округа от 14 апреля 2022 г. N Ф09-218/22 по делу N А76-53854/2020</w:t>
      </w:r>
    </w:p>
    <w:p w14:paraId="7C7D5F9D" w14:textId="77777777" w:rsidR="00D73F53" w:rsidRPr="00145ED5" w:rsidRDefault="00D73F53"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 xml:space="preserve">Налогоплательщик полагает, что налоговая задолженность, </w:t>
      </w:r>
      <w:proofErr w:type="spellStart"/>
      <w:r w:rsidRPr="00145ED5">
        <w:rPr>
          <w:rStyle w:val="a3"/>
          <w:iCs/>
          <w:color w:val="auto"/>
          <w:sz w:val="23"/>
          <w:szCs w:val="23"/>
          <w:u w:val="none"/>
        </w:rPr>
        <w:t>доначисленная</w:t>
      </w:r>
      <w:proofErr w:type="spellEnd"/>
      <w:r w:rsidRPr="00145ED5">
        <w:rPr>
          <w:rStyle w:val="a3"/>
          <w:iCs/>
          <w:color w:val="auto"/>
          <w:sz w:val="23"/>
          <w:szCs w:val="23"/>
          <w:u w:val="none"/>
        </w:rPr>
        <w:t xml:space="preserve"> по результатам выездной налоговой проверки, является безнадежной к взысканию.</w:t>
      </w:r>
    </w:p>
    <w:p w14:paraId="70CA0E22" w14:textId="77777777" w:rsidR="00D73F53" w:rsidRPr="00145ED5" w:rsidRDefault="00D73F53"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исследовав обстоятельства дела, признал позицию налогоплательщика необоснованной.</w:t>
      </w:r>
    </w:p>
    <w:p w14:paraId="128D112F" w14:textId="77777777" w:rsidR="00D73F53" w:rsidRPr="00145ED5" w:rsidRDefault="00D73F53" w:rsidP="00145ED5">
      <w:pPr>
        <w:pStyle w:val="s1"/>
        <w:spacing w:before="0" w:beforeAutospacing="0" w:after="0" w:afterAutospacing="0"/>
        <w:ind w:firstLine="567"/>
        <w:jc w:val="both"/>
        <w:rPr>
          <w:rStyle w:val="a3"/>
          <w:iCs/>
          <w:color w:val="auto"/>
          <w:sz w:val="23"/>
          <w:szCs w:val="23"/>
          <w:u w:val="none"/>
        </w:rPr>
      </w:pPr>
      <w:proofErr w:type="spellStart"/>
      <w:r w:rsidRPr="00145ED5">
        <w:rPr>
          <w:rStyle w:val="a3"/>
          <w:iCs/>
          <w:color w:val="auto"/>
          <w:sz w:val="23"/>
          <w:szCs w:val="23"/>
          <w:u w:val="none"/>
        </w:rPr>
        <w:t>Пресекательный</w:t>
      </w:r>
      <w:proofErr w:type="spellEnd"/>
      <w:r w:rsidRPr="00145ED5">
        <w:rPr>
          <w:rStyle w:val="a3"/>
          <w:iCs/>
          <w:color w:val="auto"/>
          <w:sz w:val="23"/>
          <w:szCs w:val="23"/>
          <w:u w:val="none"/>
        </w:rPr>
        <w:t xml:space="preserve"> срок взыскания недоимки, в том числе трехлетний, налоговым законодательством не установлен. Недоимка не может быть признана безнадежной, если налоговым органом реализован бесспорный порядок взыскания налогов и соответствующее постановление передано на исполнение в службу судебных приставов, при этом постановление об окончании исполнительного производства не вынесено.</w:t>
      </w:r>
    </w:p>
    <w:p w14:paraId="69DBD7E6" w14:textId="1EF206D4" w:rsidR="00D73F53" w:rsidRPr="00145ED5" w:rsidRDefault="00D73F53"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Поскольку возможность бесспорного взыскания спорных сумм задолженности налоговым органом не утрачена, основания для признания задолженности безнадежной отсутствуют.</w:t>
      </w:r>
    </w:p>
    <w:p w14:paraId="21D050C8" w14:textId="6D55BD01" w:rsidR="005319DF" w:rsidRPr="005319DF" w:rsidRDefault="005319DF" w:rsidP="005319DF">
      <w:pPr>
        <w:pStyle w:val="a9"/>
        <w:numPr>
          <w:ilvl w:val="0"/>
          <w:numId w:val="24"/>
        </w:numPr>
        <w:shd w:val="clear" w:color="auto" w:fill="FFFFFF"/>
        <w:spacing w:before="120" w:after="120"/>
        <w:ind w:left="567" w:hanging="567"/>
        <w:contextualSpacing w:val="0"/>
        <w:jc w:val="both"/>
        <w:rPr>
          <w:b/>
          <w:color w:val="22272F"/>
          <w:sz w:val="23"/>
          <w:szCs w:val="23"/>
          <w:lang w:eastAsia="ru-RU"/>
        </w:rPr>
      </w:pPr>
      <w:r w:rsidRPr="005319DF">
        <w:rPr>
          <w:b/>
          <w:color w:val="22272F"/>
          <w:sz w:val="23"/>
          <w:szCs w:val="23"/>
          <w:lang w:eastAsia="ru-RU"/>
        </w:rPr>
        <w:t>Поскольку заявленные налогоплательщиком уточнения в платежных поручениях не являются исправлением ошибки и фактически направлены на преодоление трехлетнего срока для возврата налога, суд признал правомерным отказ налогового органа в уточнении платежей</w:t>
      </w:r>
    </w:p>
    <w:p w14:paraId="1228C2FF" w14:textId="1488C433" w:rsidR="005319DF" w:rsidRPr="005319DF" w:rsidRDefault="005319DF" w:rsidP="005319DF">
      <w:pPr>
        <w:pStyle w:val="a9"/>
        <w:shd w:val="clear" w:color="auto" w:fill="FFFFFF"/>
        <w:spacing w:before="120" w:after="120"/>
        <w:ind w:left="567"/>
        <w:contextualSpacing w:val="0"/>
        <w:jc w:val="both"/>
        <w:rPr>
          <w:i/>
          <w:color w:val="22272F"/>
          <w:sz w:val="23"/>
          <w:szCs w:val="23"/>
          <w:lang w:eastAsia="ru-RU"/>
        </w:rPr>
      </w:pPr>
      <w:r w:rsidRPr="005319DF">
        <w:rPr>
          <w:i/>
          <w:color w:val="22272F"/>
          <w:sz w:val="23"/>
          <w:szCs w:val="23"/>
          <w:shd w:val="clear" w:color="auto" w:fill="FFFFFF"/>
        </w:rPr>
        <w:t>Постановление Арбитражного суда Центрального округа от 27 апреля 2022 г. N Ф10-1088/22 по делу N А08-2704/2021</w:t>
      </w:r>
    </w:p>
    <w:p w14:paraId="4FB7D60E" w14:textId="77777777" w:rsidR="005319DF" w:rsidRPr="00145ED5" w:rsidRDefault="005319DF"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Общество посчитало, что налоговый орган неправомерно отказал в проведении уточнений платежей в платежных поручениях на перечисление НДФЛ.</w:t>
      </w:r>
    </w:p>
    <w:p w14:paraId="5A9BC946" w14:textId="77777777" w:rsidR="005319DF" w:rsidRPr="00145ED5" w:rsidRDefault="005319DF"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Суд, исследовав обстоятельства дела, с выводами налогоплательщика не согласился.</w:t>
      </w:r>
    </w:p>
    <w:p w14:paraId="25857BBE" w14:textId="77777777" w:rsidR="005319DF" w:rsidRPr="00145ED5" w:rsidRDefault="005319DF"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 xml:space="preserve">В спорных заявлениях общество просило ИФНС уточнить в платежных поручениях об уплате НДФЛ, </w:t>
      </w:r>
      <w:proofErr w:type="gramStart"/>
      <w:r w:rsidRPr="00145ED5">
        <w:rPr>
          <w:rStyle w:val="a3"/>
          <w:iCs/>
          <w:color w:val="auto"/>
          <w:sz w:val="23"/>
          <w:szCs w:val="23"/>
          <w:u w:val="none"/>
        </w:rPr>
        <w:t>перечисленного</w:t>
      </w:r>
      <w:proofErr w:type="gramEnd"/>
      <w:r w:rsidRPr="00145ED5">
        <w:rPr>
          <w:rStyle w:val="a3"/>
          <w:iCs/>
          <w:color w:val="auto"/>
          <w:sz w:val="23"/>
          <w:szCs w:val="23"/>
          <w:u w:val="none"/>
        </w:rPr>
        <w:t xml:space="preserve"> им как налоговым агентом, период уплаты. Это не является ошибкой в оформлении платежных поручений, поскольку у общества на момент уплаты сумм отсутствовала обязанность по удержанию и перечислению НДФЛ за будущие периоды.</w:t>
      </w:r>
    </w:p>
    <w:p w14:paraId="0CE8DE6D" w14:textId="77777777" w:rsidR="005319DF" w:rsidRPr="00145ED5" w:rsidRDefault="005319DF"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 xml:space="preserve">При этом заявления об уточнении платежей были поданы по истечении трех лет </w:t>
      </w:r>
      <w:proofErr w:type="gramStart"/>
      <w:r w:rsidRPr="00145ED5">
        <w:rPr>
          <w:rStyle w:val="a3"/>
          <w:iCs/>
          <w:color w:val="auto"/>
          <w:sz w:val="23"/>
          <w:szCs w:val="23"/>
          <w:u w:val="none"/>
        </w:rPr>
        <w:t>с даты перечисления</w:t>
      </w:r>
      <w:proofErr w:type="gramEnd"/>
      <w:r w:rsidRPr="00145ED5">
        <w:rPr>
          <w:rStyle w:val="a3"/>
          <w:iCs/>
          <w:color w:val="auto"/>
          <w:sz w:val="23"/>
          <w:szCs w:val="23"/>
          <w:u w:val="none"/>
        </w:rPr>
        <w:t xml:space="preserve"> денежных средств.</w:t>
      </w:r>
    </w:p>
    <w:p w14:paraId="5CA9AA20" w14:textId="77777777" w:rsidR="005319DF" w:rsidRDefault="005319DF" w:rsidP="00145ED5">
      <w:pPr>
        <w:pStyle w:val="s1"/>
        <w:spacing w:before="0" w:beforeAutospacing="0" w:after="0" w:afterAutospacing="0"/>
        <w:ind w:firstLine="567"/>
        <w:jc w:val="both"/>
        <w:rPr>
          <w:rStyle w:val="a3"/>
          <w:iCs/>
          <w:color w:val="auto"/>
          <w:sz w:val="23"/>
          <w:szCs w:val="23"/>
          <w:u w:val="none"/>
        </w:rPr>
      </w:pPr>
      <w:r w:rsidRPr="00145ED5">
        <w:rPr>
          <w:rStyle w:val="a3"/>
          <w:iCs/>
          <w:color w:val="auto"/>
          <w:sz w:val="23"/>
          <w:szCs w:val="23"/>
          <w:u w:val="none"/>
        </w:rPr>
        <w:t>Также суд указал, что заявления налогоплательщика об уточнении платежей в платежных документах фактически направлены на зачет (возврат) этих денежных средств.</w:t>
      </w:r>
    </w:p>
    <w:p w14:paraId="16C13E8D" w14:textId="02F35316" w:rsidR="0008735B" w:rsidRPr="00FC63D4" w:rsidRDefault="0008735B"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bookmarkStart w:id="98" w:name="_Toc108796334"/>
      <w:r w:rsidRPr="00FC63D4">
        <w:rPr>
          <w:b/>
          <w:bCs/>
          <w:sz w:val="23"/>
          <w:szCs w:val="23"/>
        </w:rPr>
        <w:t>ККТ.</w:t>
      </w:r>
      <w:bookmarkEnd w:id="98"/>
    </w:p>
    <w:p w14:paraId="33A4744E" w14:textId="102FBCFF" w:rsidR="00775E02" w:rsidRPr="00775E02" w:rsidRDefault="00775E02" w:rsidP="00775E02">
      <w:pPr>
        <w:pStyle w:val="s1"/>
        <w:numPr>
          <w:ilvl w:val="0"/>
          <w:numId w:val="24"/>
        </w:numPr>
        <w:spacing w:before="120" w:beforeAutospacing="0" w:after="120" w:afterAutospacing="0"/>
        <w:ind w:left="567" w:hanging="567"/>
        <w:jc w:val="both"/>
        <w:rPr>
          <w:b/>
          <w:bCs/>
          <w:color w:val="000000" w:themeColor="text1"/>
          <w:sz w:val="23"/>
          <w:szCs w:val="23"/>
        </w:rPr>
      </w:pPr>
      <w:r w:rsidRPr="00775E02">
        <w:rPr>
          <w:b/>
          <w:bCs/>
          <w:color w:val="000000" w:themeColor="text1"/>
          <w:sz w:val="23"/>
          <w:szCs w:val="23"/>
        </w:rPr>
        <w:t>ФНС довела позиции судов по ряду нарушений требований к применению ККТ</w:t>
      </w:r>
    </w:p>
    <w:p w14:paraId="216E5F7F" w14:textId="085DC3DD" w:rsidR="00775E02" w:rsidRPr="00775E02" w:rsidRDefault="00775E02" w:rsidP="00775E02">
      <w:pPr>
        <w:pStyle w:val="s1"/>
        <w:spacing w:before="0" w:beforeAutospacing="0" w:after="120" w:afterAutospacing="0"/>
        <w:ind w:left="567"/>
        <w:jc w:val="both"/>
        <w:rPr>
          <w:rStyle w:val="a3"/>
          <w:i/>
          <w:iCs/>
          <w:color w:val="auto"/>
          <w:sz w:val="23"/>
          <w:szCs w:val="23"/>
          <w:u w:val="none"/>
        </w:rPr>
      </w:pPr>
      <w:r w:rsidRPr="00775E02">
        <w:rPr>
          <w:rStyle w:val="a3"/>
          <w:i/>
          <w:iCs/>
          <w:color w:val="auto"/>
          <w:u w:val="none"/>
        </w:rPr>
        <w:t>Письмо Федеральной налоговой службы от 18 апреля 2022 г. N АБ-4-20/4695@ "О направлении обзора судебных актов по вопросам привлечения к ответственности по ст. 14.5 КоАП РФ"</w:t>
      </w:r>
    </w:p>
    <w:p w14:paraId="470E9E4A" w14:textId="77777777" w:rsidR="00775E02" w:rsidRPr="00775E02" w:rsidRDefault="00775E02" w:rsidP="00775E02">
      <w:pPr>
        <w:pStyle w:val="s1"/>
        <w:shd w:val="clear" w:color="auto" w:fill="FFFFFF"/>
        <w:spacing w:before="0" w:beforeAutospacing="0" w:after="0" w:afterAutospacing="0"/>
        <w:ind w:firstLine="567"/>
        <w:jc w:val="both"/>
        <w:rPr>
          <w:color w:val="22272F"/>
          <w:sz w:val="23"/>
          <w:szCs w:val="23"/>
        </w:rPr>
      </w:pPr>
      <w:r w:rsidRPr="00775E02">
        <w:rPr>
          <w:color w:val="22272F"/>
          <w:sz w:val="23"/>
          <w:szCs w:val="23"/>
        </w:rPr>
        <w:t>Приведен обзор судебных актов, вынесенных в I квартале 2022 г., по вопросам нарушения требований к применению ККТ.</w:t>
      </w:r>
    </w:p>
    <w:p w14:paraId="16DB6170" w14:textId="77777777" w:rsidR="00775E02" w:rsidRPr="00775E02" w:rsidRDefault="00775E02" w:rsidP="00775E02">
      <w:pPr>
        <w:pStyle w:val="s1"/>
        <w:shd w:val="clear" w:color="auto" w:fill="FFFFFF"/>
        <w:spacing w:before="0" w:beforeAutospacing="0" w:after="0" w:afterAutospacing="0"/>
        <w:ind w:firstLine="567"/>
        <w:jc w:val="both"/>
        <w:rPr>
          <w:color w:val="22272F"/>
          <w:sz w:val="23"/>
          <w:szCs w:val="23"/>
        </w:rPr>
      </w:pPr>
      <w:r w:rsidRPr="00775E02">
        <w:rPr>
          <w:color w:val="22272F"/>
          <w:sz w:val="23"/>
          <w:szCs w:val="23"/>
        </w:rPr>
        <w:t xml:space="preserve">Среди рассмотренных нарушений - </w:t>
      </w:r>
      <w:proofErr w:type="spellStart"/>
      <w:r w:rsidRPr="00775E02">
        <w:rPr>
          <w:color w:val="22272F"/>
          <w:sz w:val="23"/>
          <w:szCs w:val="23"/>
        </w:rPr>
        <w:t>непредоставление</w:t>
      </w:r>
      <w:proofErr w:type="spellEnd"/>
      <w:r w:rsidRPr="00775E02">
        <w:rPr>
          <w:color w:val="22272F"/>
          <w:sz w:val="23"/>
          <w:szCs w:val="23"/>
        </w:rPr>
        <w:t xml:space="preserve"> фискальных данных и отчета о закрытии фискального накопителя; неприменение ККТ при продаже продукции собственного производства предпринимателем, который привлекал работников без оформления трудовых отношений; использование одного QR-кода при расчетах за услуги по перевозке пассажиров по двум контрольным билетам.</w:t>
      </w:r>
    </w:p>
    <w:p w14:paraId="6216EC4C" w14:textId="1396BB86" w:rsidR="00B84675" w:rsidRPr="00FC63D4" w:rsidRDefault="00B84675"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bookmarkStart w:id="99" w:name="_Toc108796335"/>
      <w:proofErr w:type="spellStart"/>
      <w:r w:rsidRPr="00FC63D4">
        <w:rPr>
          <w:b/>
          <w:bCs/>
          <w:sz w:val="23"/>
          <w:szCs w:val="23"/>
        </w:rPr>
        <w:t>Прослеживаемость</w:t>
      </w:r>
      <w:proofErr w:type="spellEnd"/>
      <w:r w:rsidRPr="00FC63D4">
        <w:rPr>
          <w:b/>
          <w:bCs/>
          <w:sz w:val="23"/>
          <w:szCs w:val="23"/>
        </w:rPr>
        <w:t xml:space="preserve"> товаров.</w:t>
      </w:r>
      <w:bookmarkEnd w:id="99"/>
    </w:p>
    <w:p w14:paraId="075C72B3" w14:textId="575AFAA0" w:rsidR="00B84675" w:rsidRPr="00B84675" w:rsidRDefault="00B84675" w:rsidP="005A0102">
      <w:pPr>
        <w:pStyle w:val="s1"/>
        <w:numPr>
          <w:ilvl w:val="0"/>
          <w:numId w:val="24"/>
        </w:numPr>
        <w:spacing w:before="120" w:beforeAutospacing="0" w:after="120" w:afterAutospacing="0"/>
        <w:ind w:left="567" w:hanging="567"/>
        <w:jc w:val="both"/>
        <w:rPr>
          <w:b/>
          <w:bCs/>
          <w:color w:val="000000" w:themeColor="text1"/>
          <w:sz w:val="23"/>
          <w:szCs w:val="23"/>
        </w:rPr>
      </w:pPr>
      <w:r w:rsidRPr="00B84675">
        <w:rPr>
          <w:b/>
          <w:bCs/>
          <w:color w:val="000000" w:themeColor="text1"/>
          <w:sz w:val="23"/>
          <w:szCs w:val="23"/>
        </w:rPr>
        <w:t xml:space="preserve">ФНС сообщила </w:t>
      </w:r>
      <w:proofErr w:type="gramStart"/>
      <w:r w:rsidRPr="00B84675">
        <w:rPr>
          <w:b/>
          <w:bCs/>
          <w:color w:val="000000" w:themeColor="text1"/>
          <w:sz w:val="23"/>
          <w:szCs w:val="23"/>
        </w:rPr>
        <w:t>о переносе сроков привлечения к ответственности за нарушения при работе в системе</w:t>
      </w:r>
      <w:proofErr w:type="gramEnd"/>
      <w:r w:rsidRPr="00B84675">
        <w:rPr>
          <w:b/>
          <w:bCs/>
          <w:color w:val="000000" w:themeColor="text1"/>
          <w:sz w:val="23"/>
          <w:szCs w:val="23"/>
        </w:rPr>
        <w:t xml:space="preserve"> </w:t>
      </w:r>
      <w:proofErr w:type="spellStart"/>
      <w:r w:rsidRPr="00B84675">
        <w:rPr>
          <w:b/>
          <w:bCs/>
          <w:color w:val="000000" w:themeColor="text1"/>
          <w:sz w:val="23"/>
          <w:szCs w:val="23"/>
        </w:rPr>
        <w:t>прослеживаемости</w:t>
      </w:r>
      <w:proofErr w:type="spellEnd"/>
      <w:r w:rsidRPr="00B84675">
        <w:rPr>
          <w:b/>
          <w:bCs/>
          <w:color w:val="000000" w:themeColor="text1"/>
          <w:sz w:val="23"/>
          <w:szCs w:val="23"/>
        </w:rPr>
        <w:t xml:space="preserve"> товаров на 2024 год.</w:t>
      </w:r>
      <w:r>
        <w:rPr>
          <w:b/>
          <w:bCs/>
          <w:color w:val="000000" w:themeColor="text1"/>
          <w:sz w:val="23"/>
          <w:szCs w:val="23"/>
        </w:rPr>
        <w:t xml:space="preserve"> Ранее предполагалось, что </w:t>
      </w:r>
      <w:r w:rsidR="005D3ABF" w:rsidRPr="005D3ABF">
        <w:rPr>
          <w:b/>
          <w:bCs/>
          <w:color w:val="000000" w:themeColor="text1"/>
          <w:sz w:val="23"/>
          <w:szCs w:val="23"/>
        </w:rPr>
        <w:t xml:space="preserve">поправки к КоАП РФ со штрафами для организаций и ИП за нарушения при работе в системе </w:t>
      </w:r>
      <w:proofErr w:type="spellStart"/>
      <w:r w:rsidR="005D3ABF" w:rsidRPr="005D3ABF">
        <w:rPr>
          <w:b/>
          <w:bCs/>
          <w:color w:val="000000" w:themeColor="text1"/>
          <w:sz w:val="23"/>
          <w:szCs w:val="23"/>
        </w:rPr>
        <w:t>прослеживаемости</w:t>
      </w:r>
      <w:proofErr w:type="spellEnd"/>
      <w:r w:rsidR="005D3ABF">
        <w:rPr>
          <w:b/>
          <w:bCs/>
          <w:color w:val="000000" w:themeColor="text1"/>
          <w:sz w:val="23"/>
          <w:szCs w:val="23"/>
        </w:rPr>
        <w:t xml:space="preserve"> вступят в силу с 01 июля 2022 г.</w:t>
      </w:r>
    </w:p>
    <w:p w14:paraId="18A4D042" w14:textId="14A421F0" w:rsidR="00B84675" w:rsidRPr="00E052D7" w:rsidRDefault="00641ACE" w:rsidP="00E052D7">
      <w:pPr>
        <w:pStyle w:val="s1"/>
        <w:spacing w:before="0" w:beforeAutospacing="0" w:after="120" w:afterAutospacing="0"/>
        <w:ind w:left="567"/>
        <w:jc w:val="both"/>
        <w:rPr>
          <w:rStyle w:val="a3"/>
          <w:i/>
          <w:iCs/>
          <w:color w:val="auto"/>
          <w:u w:val="none"/>
        </w:rPr>
      </w:pPr>
      <w:hyperlink r:id="rId35" w:anchor="/document/400407636/entry/0" w:history="1">
        <w:r w:rsidR="00B84675" w:rsidRPr="00E052D7">
          <w:rPr>
            <w:rStyle w:val="a3"/>
            <w:i/>
            <w:iCs/>
            <w:color w:val="auto"/>
            <w:sz w:val="23"/>
            <w:szCs w:val="23"/>
            <w:u w:val="none"/>
          </w:rPr>
          <w:t xml:space="preserve">Информация  ФНС России </w:t>
        </w:r>
      </w:hyperlink>
    </w:p>
    <w:p w14:paraId="1D637B29" w14:textId="417F57AF" w:rsidR="001731EA" w:rsidRPr="00FC63D4" w:rsidRDefault="009C3501"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r w:rsidRPr="00FC63D4">
        <w:rPr>
          <w:b/>
          <w:bCs/>
          <w:sz w:val="23"/>
          <w:szCs w:val="23"/>
        </w:rPr>
        <w:t xml:space="preserve"> </w:t>
      </w:r>
      <w:bookmarkStart w:id="100" w:name="_Toc108796336"/>
      <w:r w:rsidR="001731EA" w:rsidRPr="00FC63D4">
        <w:rPr>
          <w:b/>
          <w:bCs/>
          <w:sz w:val="23"/>
          <w:szCs w:val="23"/>
        </w:rPr>
        <w:t>Пенсионное страхование</w:t>
      </w:r>
      <w:bookmarkEnd w:id="100"/>
    </w:p>
    <w:p w14:paraId="04756F53" w14:textId="77777777" w:rsidR="001731EA" w:rsidRPr="001731EA" w:rsidRDefault="001731EA" w:rsidP="001731EA">
      <w:pPr>
        <w:pStyle w:val="s1"/>
        <w:numPr>
          <w:ilvl w:val="0"/>
          <w:numId w:val="24"/>
        </w:numPr>
        <w:spacing w:before="120" w:beforeAutospacing="0" w:after="120" w:afterAutospacing="0"/>
        <w:ind w:left="567" w:hanging="567"/>
        <w:jc w:val="both"/>
        <w:rPr>
          <w:b/>
          <w:bCs/>
          <w:color w:val="000000" w:themeColor="text1"/>
          <w:sz w:val="23"/>
          <w:szCs w:val="23"/>
        </w:rPr>
      </w:pPr>
      <w:r w:rsidRPr="001731EA">
        <w:rPr>
          <w:b/>
          <w:bCs/>
          <w:color w:val="000000" w:themeColor="text1"/>
          <w:sz w:val="23"/>
          <w:szCs w:val="23"/>
        </w:rPr>
        <w:t>Представление формы СЗВ-ТД при временном переводе работника к другому работодателю: разъяснения Минтруда</w:t>
      </w:r>
    </w:p>
    <w:p w14:paraId="5EC5E540" w14:textId="52664E15" w:rsidR="001731EA" w:rsidRPr="001731EA" w:rsidRDefault="001731EA" w:rsidP="001731EA">
      <w:pPr>
        <w:pStyle w:val="s1"/>
        <w:spacing w:before="0" w:beforeAutospacing="0" w:after="120" w:afterAutospacing="0"/>
        <w:ind w:left="567"/>
        <w:jc w:val="both"/>
        <w:rPr>
          <w:rStyle w:val="a3"/>
          <w:i/>
          <w:iCs/>
          <w:color w:val="auto"/>
          <w:sz w:val="23"/>
          <w:szCs w:val="23"/>
          <w:u w:val="none"/>
        </w:rPr>
      </w:pPr>
      <w:r w:rsidRPr="001731EA">
        <w:rPr>
          <w:rStyle w:val="a3"/>
          <w:i/>
          <w:iCs/>
          <w:color w:val="auto"/>
          <w:u w:val="none"/>
        </w:rPr>
        <w:t>Письмо Министерства труда и социальной защиты РФ от 25 апреля 2022 г. N 14-6/ООГ-2712</w:t>
      </w:r>
    </w:p>
    <w:p w14:paraId="283C7D00" w14:textId="77777777" w:rsidR="001731EA" w:rsidRPr="001731EA" w:rsidRDefault="001731EA" w:rsidP="001731EA">
      <w:pPr>
        <w:pStyle w:val="s1"/>
        <w:spacing w:before="0" w:beforeAutospacing="0" w:after="0" w:afterAutospacing="0"/>
        <w:ind w:firstLine="567"/>
        <w:jc w:val="both"/>
        <w:rPr>
          <w:rStyle w:val="a3"/>
          <w:iCs/>
          <w:color w:val="auto"/>
          <w:u w:val="none"/>
        </w:rPr>
      </w:pPr>
      <w:r w:rsidRPr="001731EA">
        <w:rPr>
          <w:rStyle w:val="a3"/>
          <w:iCs/>
          <w:color w:val="auto"/>
          <w:u w:val="none"/>
        </w:rPr>
        <w:t>С письменного согласия работника работодатель может временно перевести его на работу к другому работодателю по направлению службы занятости.</w:t>
      </w:r>
    </w:p>
    <w:p w14:paraId="3394252B" w14:textId="77777777" w:rsidR="001731EA" w:rsidRPr="001731EA" w:rsidRDefault="001731EA" w:rsidP="001731EA">
      <w:pPr>
        <w:pStyle w:val="s1"/>
        <w:spacing w:before="0" w:beforeAutospacing="0" w:after="0" w:afterAutospacing="0"/>
        <w:ind w:firstLine="567"/>
        <w:jc w:val="both"/>
        <w:rPr>
          <w:rStyle w:val="a3"/>
          <w:iCs/>
          <w:color w:val="auto"/>
          <w:u w:val="none"/>
        </w:rPr>
      </w:pPr>
      <w:r w:rsidRPr="001731EA">
        <w:rPr>
          <w:rStyle w:val="a3"/>
          <w:iCs/>
          <w:color w:val="auto"/>
          <w:u w:val="none"/>
        </w:rPr>
        <w:t>На период временного перевода работодатель по месту временной работы заключает с работником срочный трудовой договор. При этом действие договора с основным работодателем приостанавливается, но срок его действия не прерывается.</w:t>
      </w:r>
    </w:p>
    <w:p w14:paraId="5562B6FD" w14:textId="77777777" w:rsidR="001731EA" w:rsidRPr="001731EA" w:rsidRDefault="001731EA" w:rsidP="001731EA">
      <w:pPr>
        <w:pStyle w:val="s1"/>
        <w:spacing w:before="0" w:beforeAutospacing="0" w:after="0" w:afterAutospacing="0"/>
        <w:ind w:firstLine="567"/>
        <w:jc w:val="both"/>
        <w:rPr>
          <w:rStyle w:val="a3"/>
          <w:iCs/>
          <w:color w:val="auto"/>
          <w:u w:val="none"/>
        </w:rPr>
      </w:pPr>
      <w:r w:rsidRPr="001731EA">
        <w:rPr>
          <w:rStyle w:val="a3"/>
          <w:iCs/>
          <w:color w:val="auto"/>
          <w:u w:val="none"/>
        </w:rPr>
        <w:t>Информация о приостановлении трудового договора в сведения о трудовой деятельности зарегистрированного лица по форме СЗВ-ТД не включается и в ПФР не представляется. При этом обязанность по предоставлению в ПФР сведений СЗВ-ТД возникает у работодателя, заключившего срочный трудовой договор.</w:t>
      </w:r>
    </w:p>
    <w:p w14:paraId="13F7809A" w14:textId="0C7892EA" w:rsidR="001F36BF" w:rsidRPr="00FC63D4" w:rsidRDefault="00692946"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bookmarkStart w:id="101" w:name="_Toc108796337"/>
      <w:r w:rsidRPr="00FC63D4">
        <w:rPr>
          <w:b/>
          <w:bCs/>
          <w:sz w:val="23"/>
          <w:szCs w:val="23"/>
        </w:rPr>
        <w:t>Т</w:t>
      </w:r>
      <w:r w:rsidR="009B237D" w:rsidRPr="00FC63D4">
        <w:rPr>
          <w:b/>
          <w:bCs/>
          <w:sz w:val="23"/>
          <w:szCs w:val="23"/>
        </w:rPr>
        <w:t>рудовое законодательство</w:t>
      </w:r>
      <w:bookmarkEnd w:id="94"/>
      <w:bookmarkEnd w:id="101"/>
    </w:p>
    <w:p w14:paraId="576EB47F" w14:textId="77777777" w:rsidR="009C3501" w:rsidRPr="00403EA5" w:rsidRDefault="009C3501" w:rsidP="009C3501">
      <w:pPr>
        <w:pStyle w:val="s1"/>
        <w:numPr>
          <w:ilvl w:val="0"/>
          <w:numId w:val="24"/>
        </w:numPr>
        <w:spacing w:before="120" w:beforeAutospacing="0" w:after="120" w:afterAutospacing="0"/>
        <w:ind w:left="567" w:hanging="567"/>
        <w:jc w:val="both"/>
        <w:rPr>
          <w:b/>
          <w:bCs/>
          <w:color w:val="000000" w:themeColor="text1"/>
          <w:sz w:val="23"/>
          <w:szCs w:val="23"/>
        </w:rPr>
      </w:pPr>
      <w:r w:rsidRPr="00403EA5">
        <w:rPr>
          <w:b/>
          <w:bCs/>
          <w:color w:val="000000" w:themeColor="text1"/>
          <w:sz w:val="23"/>
          <w:szCs w:val="23"/>
        </w:rPr>
        <w:t xml:space="preserve">Минтруд разъяснил нормы КоАП РФ об ответственности за нарушение порядка проведения </w:t>
      </w:r>
      <w:proofErr w:type="spellStart"/>
      <w:r w:rsidRPr="00403EA5">
        <w:rPr>
          <w:b/>
          <w:bCs/>
          <w:color w:val="000000" w:themeColor="text1"/>
          <w:sz w:val="23"/>
          <w:szCs w:val="23"/>
        </w:rPr>
        <w:t>спецоценки</w:t>
      </w:r>
      <w:proofErr w:type="spellEnd"/>
      <w:r w:rsidRPr="00403EA5">
        <w:rPr>
          <w:b/>
          <w:bCs/>
          <w:color w:val="000000" w:themeColor="text1"/>
          <w:sz w:val="23"/>
          <w:szCs w:val="23"/>
        </w:rPr>
        <w:t xml:space="preserve"> условий труда</w:t>
      </w:r>
    </w:p>
    <w:p w14:paraId="62072AEF" w14:textId="274C9887" w:rsidR="009C3501" w:rsidRPr="00403EA5" w:rsidRDefault="009C3501" w:rsidP="009C3501">
      <w:pPr>
        <w:pStyle w:val="s1"/>
        <w:spacing w:before="0" w:beforeAutospacing="0" w:after="120" w:afterAutospacing="0"/>
        <w:ind w:left="567"/>
        <w:jc w:val="both"/>
        <w:rPr>
          <w:rStyle w:val="a3"/>
          <w:i/>
          <w:iCs/>
          <w:color w:val="auto"/>
          <w:sz w:val="23"/>
          <w:szCs w:val="23"/>
          <w:u w:val="none"/>
        </w:rPr>
      </w:pPr>
      <w:r w:rsidRPr="00403EA5">
        <w:rPr>
          <w:rStyle w:val="a3"/>
          <w:i/>
          <w:iCs/>
          <w:color w:val="auto"/>
          <w:sz w:val="23"/>
          <w:szCs w:val="23"/>
          <w:u w:val="none"/>
        </w:rPr>
        <w:t>Письмо Министерства труда и социальной защиты РФ от 4 апреля 2022 г. N 15-1/ООГ-735</w:t>
      </w:r>
      <w:r w:rsidR="00B90761" w:rsidRPr="00403EA5">
        <w:rPr>
          <w:rStyle w:val="a3"/>
          <w:i/>
          <w:iCs/>
          <w:color w:val="auto"/>
          <w:sz w:val="23"/>
          <w:szCs w:val="23"/>
          <w:u w:val="none"/>
        </w:rPr>
        <w:t>, Письмо Федеральной службы по труду и занятости от 12 апреля 2022 г. N ПГ/08120-6-1</w:t>
      </w:r>
    </w:p>
    <w:p w14:paraId="4D0F60F3" w14:textId="77777777" w:rsidR="009C3501" w:rsidRPr="00403EA5" w:rsidRDefault="009C3501" w:rsidP="009C3501">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КоАП РФ предусмотрена ответственность за нарушение работодателем установленного порядка проведения специальной оценки условий труда на рабочих местах. При этом не имеет значения количество рабочих мест, в отношении которых была проведена указанная процедура.</w:t>
      </w:r>
    </w:p>
    <w:p w14:paraId="448E8902" w14:textId="77777777" w:rsidR="003C027C" w:rsidRPr="00403EA5" w:rsidRDefault="003C027C" w:rsidP="009C3501">
      <w:pPr>
        <w:pStyle w:val="s1"/>
        <w:numPr>
          <w:ilvl w:val="0"/>
          <w:numId w:val="24"/>
        </w:numPr>
        <w:spacing w:before="240" w:beforeAutospacing="0" w:after="120" w:afterAutospacing="0"/>
        <w:ind w:left="567" w:hanging="567"/>
        <w:jc w:val="both"/>
        <w:rPr>
          <w:b/>
          <w:bCs/>
          <w:color w:val="000000" w:themeColor="text1"/>
          <w:sz w:val="23"/>
          <w:szCs w:val="23"/>
        </w:rPr>
      </w:pPr>
      <w:r w:rsidRPr="00403EA5">
        <w:rPr>
          <w:b/>
          <w:bCs/>
          <w:color w:val="000000" w:themeColor="text1"/>
          <w:sz w:val="23"/>
          <w:szCs w:val="23"/>
        </w:rPr>
        <w:t>Установление системы оплаты труда в организации: разъяснения Минтруда</w:t>
      </w:r>
    </w:p>
    <w:p w14:paraId="2B2AE7F8" w14:textId="2DC92C52" w:rsidR="003C027C" w:rsidRPr="00403EA5" w:rsidRDefault="003C027C" w:rsidP="003C027C">
      <w:pPr>
        <w:pStyle w:val="s1"/>
        <w:spacing w:before="0" w:beforeAutospacing="0" w:after="120" w:afterAutospacing="0"/>
        <w:ind w:left="567"/>
        <w:jc w:val="both"/>
        <w:rPr>
          <w:rStyle w:val="a3"/>
          <w:i/>
          <w:iCs/>
          <w:color w:val="auto"/>
          <w:sz w:val="23"/>
          <w:szCs w:val="23"/>
          <w:u w:val="none"/>
        </w:rPr>
      </w:pPr>
      <w:r w:rsidRPr="00403EA5">
        <w:rPr>
          <w:rStyle w:val="a3"/>
          <w:i/>
          <w:iCs/>
          <w:color w:val="auto"/>
          <w:sz w:val="23"/>
          <w:szCs w:val="23"/>
          <w:u w:val="none"/>
        </w:rPr>
        <w:t>Письмо Министерства труда и социальной защиты РФ от 8 апреля 2022 г. N 14-1/ООГ-2292</w:t>
      </w:r>
    </w:p>
    <w:p w14:paraId="6317AB5E" w14:textId="2811F18F" w:rsidR="003C027C" w:rsidRPr="00403EA5" w:rsidRDefault="003C027C" w:rsidP="003C027C">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Организация вправе самостоятельно устанавливать системы оплаты труда с учетом мнения представительного органа работников. При этом если организация вводит в систему оплаты труда ту или иную выплату (премию), то она самостоятельно устанавливает порядок ее осуществления, условия определения права на данную выплату и ее размер.</w:t>
      </w:r>
    </w:p>
    <w:p w14:paraId="4E996171" w14:textId="45292770" w:rsidR="003C027C" w:rsidRPr="00403EA5" w:rsidRDefault="003C027C" w:rsidP="003C027C">
      <w:pPr>
        <w:pStyle w:val="s1"/>
        <w:numPr>
          <w:ilvl w:val="0"/>
          <w:numId w:val="24"/>
        </w:numPr>
        <w:spacing w:before="120" w:beforeAutospacing="0" w:after="120" w:afterAutospacing="0"/>
        <w:ind w:left="567" w:hanging="567"/>
        <w:jc w:val="both"/>
        <w:rPr>
          <w:b/>
          <w:bCs/>
          <w:color w:val="000000" w:themeColor="text1"/>
          <w:sz w:val="23"/>
          <w:szCs w:val="23"/>
        </w:rPr>
      </w:pPr>
      <w:proofErr w:type="spellStart"/>
      <w:r w:rsidRPr="00403EA5">
        <w:rPr>
          <w:b/>
          <w:bCs/>
          <w:color w:val="000000" w:themeColor="text1"/>
          <w:sz w:val="23"/>
          <w:szCs w:val="23"/>
        </w:rPr>
        <w:t>Роструд</w:t>
      </w:r>
      <w:proofErr w:type="spellEnd"/>
      <w:r w:rsidRPr="00403EA5">
        <w:rPr>
          <w:b/>
          <w:bCs/>
          <w:color w:val="000000" w:themeColor="text1"/>
          <w:sz w:val="23"/>
          <w:szCs w:val="23"/>
        </w:rPr>
        <w:t xml:space="preserve"> разъяснил, возможна ли в 2022 г. выездная проверка работодателя для установления факта незаконного увольнения  </w:t>
      </w:r>
    </w:p>
    <w:p w14:paraId="7E6B0CAA" w14:textId="4342400E" w:rsidR="003C027C" w:rsidRPr="00403EA5" w:rsidRDefault="003C027C" w:rsidP="003C027C">
      <w:pPr>
        <w:pStyle w:val="s1"/>
        <w:spacing w:before="0" w:beforeAutospacing="0" w:after="120" w:afterAutospacing="0"/>
        <w:ind w:left="567"/>
        <w:jc w:val="both"/>
        <w:rPr>
          <w:rStyle w:val="a3"/>
          <w:i/>
          <w:iCs/>
          <w:color w:val="auto"/>
          <w:sz w:val="23"/>
          <w:szCs w:val="23"/>
          <w:u w:val="none"/>
        </w:rPr>
      </w:pPr>
      <w:r w:rsidRPr="00403EA5">
        <w:rPr>
          <w:rStyle w:val="a3"/>
          <w:i/>
          <w:iCs/>
          <w:color w:val="auto"/>
          <w:sz w:val="23"/>
          <w:szCs w:val="23"/>
          <w:u w:val="none"/>
        </w:rPr>
        <w:t>Письмо Федеральной службы по труду и занятости от 8 апреля 2022 г. N ПГ/08023-6-1</w:t>
      </w:r>
    </w:p>
    <w:p w14:paraId="6D3C08E2" w14:textId="77777777" w:rsidR="003C027C" w:rsidRPr="00403EA5" w:rsidRDefault="003C027C" w:rsidP="003C027C">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Правительством РФ были определены особенности госконтроля (надзора) в 2022 г. Так, внеплановые проверки (мероприятия) проводятся только по определенным основаниям. Например, по согласованию с прокуратурой,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332DC854" w14:textId="77777777" w:rsidR="003C027C" w:rsidRPr="00403EA5" w:rsidRDefault="003C027C" w:rsidP="003C027C">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Не предусмотрены критерии для определения непосредственной угрозы причинения вреда охраняемым законом ценностям. Решение о проведении контрольного (надзорного) мероприятия принимается на основании оценки конкретных обстоятельств. Обоснованность решения оценивает прокуратура при согласовании мероприятия.</w:t>
      </w:r>
    </w:p>
    <w:p w14:paraId="3034C0D4" w14:textId="077C45BC" w:rsidR="007D303F" w:rsidRPr="00403EA5" w:rsidRDefault="007D303F" w:rsidP="00E052D7">
      <w:pPr>
        <w:pStyle w:val="s1"/>
        <w:numPr>
          <w:ilvl w:val="0"/>
          <w:numId w:val="24"/>
        </w:numPr>
        <w:spacing w:before="120" w:beforeAutospacing="0" w:after="120" w:afterAutospacing="0"/>
        <w:ind w:left="567" w:hanging="567"/>
        <w:jc w:val="both"/>
        <w:rPr>
          <w:b/>
          <w:bCs/>
          <w:color w:val="000000" w:themeColor="text1"/>
          <w:sz w:val="23"/>
          <w:szCs w:val="23"/>
        </w:rPr>
      </w:pPr>
      <w:r w:rsidRPr="00403EA5">
        <w:rPr>
          <w:b/>
          <w:bCs/>
          <w:color w:val="000000" w:themeColor="text1"/>
          <w:sz w:val="23"/>
          <w:szCs w:val="23"/>
        </w:rPr>
        <w:t xml:space="preserve">ФНС разъяснила, </w:t>
      </w:r>
      <w:r w:rsidR="00F81218" w:rsidRPr="00403EA5">
        <w:rPr>
          <w:b/>
          <w:bCs/>
          <w:color w:val="000000" w:themeColor="text1"/>
          <w:sz w:val="23"/>
          <w:szCs w:val="23"/>
        </w:rPr>
        <w:t xml:space="preserve">в каких случаях будут переквалифицировать договоры с </w:t>
      </w:r>
      <w:proofErr w:type="spellStart"/>
      <w:r w:rsidR="00F81218" w:rsidRPr="00403EA5">
        <w:rPr>
          <w:b/>
          <w:bCs/>
          <w:color w:val="000000" w:themeColor="text1"/>
          <w:sz w:val="23"/>
          <w:szCs w:val="23"/>
        </w:rPr>
        <w:t>самозанятыми</w:t>
      </w:r>
      <w:proofErr w:type="spellEnd"/>
      <w:r w:rsidR="00F81218" w:rsidRPr="00403EA5">
        <w:rPr>
          <w:b/>
          <w:bCs/>
          <w:color w:val="000000" w:themeColor="text1"/>
          <w:sz w:val="23"/>
          <w:szCs w:val="23"/>
        </w:rPr>
        <w:t xml:space="preserve"> </w:t>
      </w:r>
      <w:proofErr w:type="gramStart"/>
      <w:r w:rsidR="00F81218" w:rsidRPr="00403EA5">
        <w:rPr>
          <w:b/>
          <w:bCs/>
          <w:color w:val="000000" w:themeColor="text1"/>
          <w:sz w:val="23"/>
          <w:szCs w:val="23"/>
        </w:rPr>
        <w:t>в</w:t>
      </w:r>
      <w:proofErr w:type="gramEnd"/>
      <w:r w:rsidR="00F81218" w:rsidRPr="00403EA5">
        <w:rPr>
          <w:b/>
          <w:bCs/>
          <w:color w:val="000000" w:themeColor="text1"/>
          <w:sz w:val="23"/>
          <w:szCs w:val="23"/>
        </w:rPr>
        <w:t xml:space="preserve"> трудовые</w:t>
      </w:r>
      <w:r w:rsidRPr="00403EA5">
        <w:rPr>
          <w:b/>
          <w:bCs/>
          <w:color w:val="000000" w:themeColor="text1"/>
          <w:sz w:val="23"/>
          <w:szCs w:val="23"/>
        </w:rPr>
        <w:t>.</w:t>
      </w:r>
    </w:p>
    <w:p w14:paraId="72D646E0" w14:textId="0E3B2D9B" w:rsidR="007D303F" w:rsidRPr="00403EA5" w:rsidRDefault="00641ACE" w:rsidP="00F81218">
      <w:pPr>
        <w:pStyle w:val="s1"/>
        <w:spacing w:before="0" w:beforeAutospacing="0" w:after="120" w:afterAutospacing="0"/>
        <w:ind w:left="567"/>
        <w:jc w:val="both"/>
        <w:rPr>
          <w:rStyle w:val="a3"/>
          <w:i/>
          <w:iCs/>
          <w:color w:val="auto"/>
          <w:sz w:val="23"/>
          <w:szCs w:val="23"/>
          <w:u w:val="none"/>
        </w:rPr>
      </w:pPr>
      <w:hyperlink r:id="rId36" w:anchor="/document/400407636/entry/0" w:history="1">
        <w:r w:rsidR="007D303F" w:rsidRPr="00403EA5">
          <w:rPr>
            <w:rStyle w:val="a3"/>
            <w:i/>
            <w:iCs/>
            <w:color w:val="auto"/>
            <w:sz w:val="23"/>
            <w:szCs w:val="23"/>
            <w:u w:val="none"/>
          </w:rPr>
          <w:t xml:space="preserve">Письмо ФНС России от </w:t>
        </w:r>
        <w:r w:rsidR="00F81218" w:rsidRPr="00403EA5">
          <w:rPr>
            <w:rStyle w:val="a3"/>
            <w:i/>
            <w:iCs/>
            <w:color w:val="auto"/>
            <w:sz w:val="23"/>
            <w:szCs w:val="23"/>
            <w:u w:val="none"/>
          </w:rPr>
          <w:t>15</w:t>
        </w:r>
        <w:r w:rsidR="007D303F" w:rsidRPr="00403EA5">
          <w:rPr>
            <w:rStyle w:val="a3"/>
            <w:i/>
            <w:iCs/>
            <w:color w:val="auto"/>
            <w:sz w:val="23"/>
            <w:szCs w:val="23"/>
            <w:u w:val="none"/>
          </w:rPr>
          <w:t xml:space="preserve"> </w:t>
        </w:r>
        <w:r w:rsidR="00F81218" w:rsidRPr="00403EA5">
          <w:rPr>
            <w:rStyle w:val="a3"/>
            <w:i/>
            <w:iCs/>
            <w:color w:val="auto"/>
            <w:sz w:val="23"/>
            <w:szCs w:val="23"/>
            <w:u w:val="none"/>
          </w:rPr>
          <w:t>апрел</w:t>
        </w:r>
        <w:r w:rsidR="007D303F" w:rsidRPr="00403EA5">
          <w:rPr>
            <w:rStyle w:val="a3"/>
            <w:i/>
            <w:iCs/>
            <w:color w:val="auto"/>
            <w:sz w:val="23"/>
            <w:szCs w:val="23"/>
            <w:u w:val="none"/>
          </w:rPr>
          <w:t>я 202</w:t>
        </w:r>
        <w:r w:rsidR="00F81218" w:rsidRPr="00403EA5">
          <w:rPr>
            <w:rStyle w:val="a3"/>
            <w:i/>
            <w:iCs/>
            <w:color w:val="auto"/>
            <w:sz w:val="23"/>
            <w:szCs w:val="23"/>
            <w:u w:val="none"/>
          </w:rPr>
          <w:t>2</w:t>
        </w:r>
        <w:r w:rsidR="007D303F" w:rsidRPr="00403EA5">
          <w:rPr>
            <w:rStyle w:val="a3"/>
            <w:i/>
            <w:iCs/>
            <w:color w:val="auto"/>
            <w:sz w:val="23"/>
            <w:szCs w:val="23"/>
            <w:u w:val="none"/>
          </w:rPr>
          <w:t xml:space="preserve"> N </w:t>
        </w:r>
        <w:r w:rsidR="00F81218" w:rsidRPr="00403EA5">
          <w:rPr>
            <w:rStyle w:val="a3"/>
            <w:i/>
            <w:iCs/>
            <w:color w:val="auto"/>
            <w:sz w:val="23"/>
            <w:szCs w:val="23"/>
            <w:u w:val="none"/>
          </w:rPr>
          <w:t>ЕА-4-15/4674</w:t>
        </w:r>
      </w:hyperlink>
    </w:p>
    <w:p w14:paraId="1A18AA52" w14:textId="77777777" w:rsidR="00F81218" w:rsidRPr="00403EA5" w:rsidRDefault="00F81218" w:rsidP="00775E02">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xml:space="preserve">ФНС привела обстоятельства, которые могут говорить о подмене трудовых отношений договорами с </w:t>
      </w:r>
      <w:proofErr w:type="spellStart"/>
      <w:r w:rsidRPr="00403EA5">
        <w:rPr>
          <w:rStyle w:val="a3"/>
          <w:iCs/>
          <w:color w:val="auto"/>
          <w:sz w:val="23"/>
          <w:szCs w:val="23"/>
          <w:u w:val="none"/>
        </w:rPr>
        <w:t>самозанятыми</w:t>
      </w:r>
      <w:proofErr w:type="spellEnd"/>
      <w:r w:rsidRPr="00403EA5">
        <w:rPr>
          <w:rStyle w:val="a3"/>
          <w:iCs/>
          <w:color w:val="auto"/>
          <w:sz w:val="23"/>
          <w:szCs w:val="23"/>
          <w:u w:val="none"/>
        </w:rPr>
        <w:t>, что приводит к неуплате НДФЛ и взносов.</w:t>
      </w:r>
    </w:p>
    <w:p w14:paraId="33810F64" w14:textId="64B85314" w:rsidR="00F81218" w:rsidRPr="00403EA5" w:rsidRDefault="00F81218" w:rsidP="00B1287A">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xml:space="preserve">Такие обстоятельства инспекция может выявить при камеральной проверке. </w:t>
      </w:r>
    </w:p>
    <w:p w14:paraId="624DE570" w14:textId="7DC95A65" w:rsidR="00F81218" w:rsidRPr="00403EA5" w:rsidRDefault="00F81218" w:rsidP="00B1287A">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Ведомство сослалось на выводы судов, которые среди прочего обращали внимание на следующие моменты:</w:t>
      </w:r>
    </w:p>
    <w:p w14:paraId="6E895FF6" w14:textId="77777777" w:rsidR="00F81218" w:rsidRPr="00403EA5" w:rsidRDefault="00F81218" w:rsidP="00F81218">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в предмете договора закрепили трудовую функцию, т.е. работник должен лично выполнить работы определенного рода, а не разовое задание заказчика;</w:t>
      </w:r>
    </w:p>
    <w:p w14:paraId="30361D18" w14:textId="77777777" w:rsidR="00F81218" w:rsidRPr="00403EA5" w:rsidRDefault="00F81218" w:rsidP="00F81218">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в договоре нет конкретного объема работ, т.е. важен сам процесс труда, а не результат;</w:t>
      </w:r>
    </w:p>
    <w:p w14:paraId="50F16981" w14:textId="77777777" w:rsidR="00F81218" w:rsidRPr="00403EA5" w:rsidRDefault="00F81218" w:rsidP="00F81218">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установили определенную ежемесячную оплату труда;</w:t>
      </w:r>
    </w:p>
    <w:p w14:paraId="7DCD61BE" w14:textId="77777777" w:rsidR="00F81218" w:rsidRPr="00403EA5" w:rsidRDefault="00F81218" w:rsidP="00F81218">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у фактического исполнителя работ есть материальная ответственность;</w:t>
      </w:r>
    </w:p>
    <w:p w14:paraId="433936A5" w14:textId="77777777" w:rsidR="00F81218" w:rsidRPr="00403EA5" w:rsidRDefault="00F81218" w:rsidP="00F81218">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в договоре есть условие о регистрации исполнителя как ИП, а после получения денег от заказчика исполнитель снимался с учета;</w:t>
      </w:r>
    </w:p>
    <w:p w14:paraId="25D746E5" w14:textId="77777777" w:rsidR="005A214E" w:rsidRPr="00403EA5" w:rsidRDefault="00F81218" w:rsidP="005A214E">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работы проводят материалами, инструментами, оборудованием заказчика и на его территории;</w:t>
      </w:r>
    </w:p>
    <w:p w14:paraId="484B3162" w14:textId="77777777" w:rsidR="005A214E" w:rsidRPr="00403EA5" w:rsidRDefault="00F81218" w:rsidP="005A214E">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отчетность в инспекцию передают централизованно.</w:t>
      </w:r>
    </w:p>
    <w:p w14:paraId="7EFB6E20" w14:textId="77777777" w:rsidR="005A214E" w:rsidRPr="00403EA5" w:rsidRDefault="00F81218" w:rsidP="005A214E">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Кроме того, ФНС со ссылкой на позицию ВС РФ перечислила, что может доказывать трудовые отношения между сторонами ГПД. Это, например:</w:t>
      </w:r>
    </w:p>
    <w:p w14:paraId="0E4DA3DF" w14:textId="77777777" w:rsidR="005A214E" w:rsidRPr="00403EA5" w:rsidRDefault="00F81218" w:rsidP="005A214E">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оформленный пропуск на территорию заказчика, журнал регистрации прихода-ухода сотрудников;</w:t>
      </w:r>
    </w:p>
    <w:p w14:paraId="33F12EB1" w14:textId="77777777" w:rsidR="005A214E" w:rsidRPr="00403EA5" w:rsidRDefault="00F81218" w:rsidP="005A214E">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расчетные листы, сведения о перечислении денег на карту работника;</w:t>
      </w:r>
    </w:p>
    <w:p w14:paraId="5FE04AE3" w14:textId="7A4F309C" w:rsidR="00F81218" w:rsidRPr="00403EA5" w:rsidRDefault="00F81218" w:rsidP="005A214E">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графики отпусков, документы о командировке.</w:t>
      </w:r>
    </w:p>
    <w:p w14:paraId="2169F29E" w14:textId="65D5A9C4" w:rsidR="007D303F" w:rsidRPr="00403EA5" w:rsidRDefault="005A214E" w:rsidP="00F81218">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В письме указано, что</w:t>
      </w:r>
      <w:r w:rsidR="00F81218" w:rsidRPr="00403EA5">
        <w:rPr>
          <w:rStyle w:val="a3"/>
          <w:iCs/>
          <w:color w:val="auto"/>
          <w:sz w:val="23"/>
          <w:szCs w:val="23"/>
          <w:u w:val="none"/>
        </w:rPr>
        <w:t xml:space="preserve"> инспекция вправе применить ст. 54.1 НК РФ при камеральной проверке расчетов, если выявит, что между сторонами ГПД фактически трудовые отношения.</w:t>
      </w:r>
    </w:p>
    <w:p w14:paraId="00677C67" w14:textId="77777777" w:rsidR="00775E02" w:rsidRPr="00775E02" w:rsidRDefault="00775E02" w:rsidP="00775E02">
      <w:pPr>
        <w:pStyle w:val="s1"/>
        <w:numPr>
          <w:ilvl w:val="0"/>
          <w:numId w:val="24"/>
        </w:numPr>
        <w:spacing w:before="120" w:beforeAutospacing="0" w:after="120" w:afterAutospacing="0"/>
        <w:ind w:left="567" w:hanging="567"/>
        <w:jc w:val="both"/>
        <w:rPr>
          <w:b/>
          <w:bCs/>
          <w:color w:val="000000" w:themeColor="text1"/>
          <w:sz w:val="23"/>
          <w:szCs w:val="23"/>
        </w:rPr>
      </w:pPr>
      <w:r w:rsidRPr="00775E02">
        <w:rPr>
          <w:b/>
          <w:bCs/>
          <w:color w:val="000000" w:themeColor="text1"/>
          <w:sz w:val="23"/>
          <w:szCs w:val="23"/>
        </w:rPr>
        <w:t>Предоставление сведений о вакансиях: разъяснения Минтруда</w:t>
      </w:r>
    </w:p>
    <w:p w14:paraId="30571D6C" w14:textId="2E410251" w:rsidR="00775E02" w:rsidRPr="00641ACE" w:rsidRDefault="00775E02" w:rsidP="00775E02">
      <w:pPr>
        <w:pStyle w:val="s1"/>
        <w:spacing w:before="0" w:beforeAutospacing="0" w:after="120" w:afterAutospacing="0"/>
        <w:ind w:left="567"/>
        <w:jc w:val="both"/>
        <w:rPr>
          <w:rStyle w:val="a3"/>
          <w:i/>
          <w:iCs/>
          <w:color w:val="auto"/>
          <w:sz w:val="23"/>
          <w:szCs w:val="23"/>
          <w:u w:val="none"/>
        </w:rPr>
      </w:pPr>
      <w:r w:rsidRPr="00641ACE">
        <w:rPr>
          <w:rStyle w:val="a3"/>
          <w:i/>
          <w:iCs/>
          <w:color w:val="auto"/>
          <w:sz w:val="23"/>
          <w:szCs w:val="23"/>
          <w:u w:val="none"/>
        </w:rPr>
        <w:t>Письмо Министерства труда и социальной защиты РФ от 14 апреля 2022 г. N 16-1/ООГ-1458</w:t>
      </w:r>
    </w:p>
    <w:p w14:paraId="1D1C3351" w14:textId="77777777" w:rsidR="00775E02" w:rsidRPr="00403EA5" w:rsidRDefault="00775E02" w:rsidP="00775E02">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xml:space="preserve">Закон о занятости обязывает работодателей ежемесячно представлять органам службы занятости, в частности, сведения о вакансиях. Отдельные категории работодателей должны размещать данные о наличии свободных рабочих мест на портале "Работа в России" или на иных отвечающих установленным требованиям </w:t>
      </w:r>
      <w:proofErr w:type="spellStart"/>
      <w:r w:rsidRPr="00403EA5">
        <w:rPr>
          <w:rStyle w:val="a3"/>
          <w:iCs/>
          <w:color w:val="auto"/>
          <w:sz w:val="23"/>
          <w:szCs w:val="23"/>
          <w:u w:val="none"/>
        </w:rPr>
        <w:t>информресурсах</w:t>
      </w:r>
      <w:proofErr w:type="spellEnd"/>
      <w:r w:rsidRPr="00403EA5">
        <w:rPr>
          <w:rStyle w:val="a3"/>
          <w:iCs/>
          <w:color w:val="auto"/>
          <w:sz w:val="23"/>
          <w:szCs w:val="23"/>
          <w:u w:val="none"/>
        </w:rPr>
        <w:t xml:space="preserve">. К таким работодателям относятся органы власти, местного самоуправления, государственные и муниципальные учреждения, унитарные предприятия, </w:t>
      </w:r>
      <w:proofErr w:type="spellStart"/>
      <w:r w:rsidRPr="00403EA5">
        <w:rPr>
          <w:rStyle w:val="a3"/>
          <w:iCs/>
          <w:color w:val="auto"/>
          <w:sz w:val="23"/>
          <w:szCs w:val="23"/>
          <w:u w:val="none"/>
        </w:rPr>
        <w:t>юрлица</w:t>
      </w:r>
      <w:proofErr w:type="spellEnd"/>
      <w:r w:rsidRPr="00403EA5">
        <w:rPr>
          <w:rStyle w:val="a3"/>
          <w:iCs/>
          <w:color w:val="auto"/>
          <w:sz w:val="23"/>
          <w:szCs w:val="23"/>
          <w:u w:val="none"/>
        </w:rPr>
        <w:t xml:space="preserve"> с </w:t>
      </w:r>
      <w:proofErr w:type="spellStart"/>
      <w:r w:rsidRPr="00403EA5">
        <w:rPr>
          <w:rStyle w:val="a3"/>
          <w:iCs/>
          <w:color w:val="auto"/>
          <w:sz w:val="23"/>
          <w:szCs w:val="23"/>
          <w:u w:val="none"/>
        </w:rPr>
        <w:t>госучастием</w:t>
      </w:r>
      <w:proofErr w:type="spellEnd"/>
      <w:r w:rsidRPr="00403EA5">
        <w:rPr>
          <w:rStyle w:val="a3"/>
          <w:iCs/>
          <w:color w:val="auto"/>
          <w:sz w:val="23"/>
          <w:szCs w:val="23"/>
          <w:u w:val="none"/>
        </w:rPr>
        <w:t>, а также работодатели, у которых среднесписочная численность работников за предшествующий календарный год превышает 25 человек, и вновь созданные организации, у которых среднесписочная численность работников превышает указанный предел.</w:t>
      </w:r>
    </w:p>
    <w:p w14:paraId="5DE9713C" w14:textId="77777777" w:rsidR="00775E02" w:rsidRPr="00403EA5" w:rsidRDefault="00775E02" w:rsidP="00775E02">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Работодатели, которые не относятся к вышеперечисленным, могут предоставить сведения одним из следующих способов:</w:t>
      </w:r>
    </w:p>
    <w:p w14:paraId="5FA9E59C" w14:textId="77777777" w:rsidR="00775E02" w:rsidRPr="00403EA5" w:rsidRDefault="00775E02" w:rsidP="00775E02">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xml:space="preserve">- посредством размещения на портале, в т. ч. с использованием Единого портала </w:t>
      </w:r>
      <w:proofErr w:type="spellStart"/>
      <w:r w:rsidRPr="00403EA5">
        <w:rPr>
          <w:rStyle w:val="a3"/>
          <w:iCs/>
          <w:color w:val="auto"/>
          <w:sz w:val="23"/>
          <w:szCs w:val="23"/>
          <w:u w:val="none"/>
        </w:rPr>
        <w:t>госуслуг</w:t>
      </w:r>
      <w:proofErr w:type="spellEnd"/>
      <w:r w:rsidRPr="00403EA5">
        <w:rPr>
          <w:rStyle w:val="a3"/>
          <w:iCs/>
          <w:color w:val="auto"/>
          <w:sz w:val="23"/>
          <w:szCs w:val="23"/>
          <w:u w:val="none"/>
        </w:rPr>
        <w:t>;</w:t>
      </w:r>
    </w:p>
    <w:p w14:paraId="13DA7135" w14:textId="77777777" w:rsidR="00775E02" w:rsidRPr="00403EA5" w:rsidRDefault="00775E02" w:rsidP="00775E02">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 в органы службы занятости непосредственно, по почте или в электронном виде.</w:t>
      </w:r>
    </w:p>
    <w:p w14:paraId="3E35C86F" w14:textId="77777777" w:rsidR="00775E02" w:rsidRDefault="00775E02" w:rsidP="00775E02">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Форма для предоставления сведений о вакансии утверждена Минтрудом.</w:t>
      </w:r>
    </w:p>
    <w:p w14:paraId="313A678D" w14:textId="77777777" w:rsidR="001731EA" w:rsidRPr="001731EA" w:rsidRDefault="001731EA" w:rsidP="001731EA">
      <w:pPr>
        <w:pStyle w:val="s1"/>
        <w:numPr>
          <w:ilvl w:val="0"/>
          <w:numId w:val="24"/>
        </w:numPr>
        <w:spacing w:before="120" w:beforeAutospacing="0" w:after="120" w:afterAutospacing="0"/>
        <w:ind w:left="567" w:hanging="567"/>
        <w:jc w:val="both"/>
        <w:rPr>
          <w:b/>
          <w:bCs/>
          <w:color w:val="000000" w:themeColor="text1"/>
          <w:sz w:val="23"/>
          <w:szCs w:val="23"/>
        </w:rPr>
      </w:pPr>
      <w:r w:rsidRPr="001731EA">
        <w:rPr>
          <w:b/>
          <w:bCs/>
          <w:color w:val="000000" w:themeColor="text1"/>
          <w:sz w:val="23"/>
          <w:szCs w:val="23"/>
        </w:rPr>
        <w:t>Как быть работодателю, если у работников - беженцев Донбасса и Украины трудовые книжки советского образца или их нет совсем</w:t>
      </w:r>
    </w:p>
    <w:p w14:paraId="6918D772" w14:textId="3D05AC7A" w:rsidR="001731EA" w:rsidRPr="001731EA" w:rsidRDefault="001731EA" w:rsidP="001731EA">
      <w:pPr>
        <w:pStyle w:val="s1"/>
        <w:spacing w:before="0" w:beforeAutospacing="0" w:after="120" w:afterAutospacing="0"/>
        <w:ind w:left="567"/>
        <w:jc w:val="both"/>
        <w:rPr>
          <w:rStyle w:val="a3"/>
          <w:i/>
          <w:iCs/>
          <w:color w:val="auto"/>
          <w:u w:val="none"/>
        </w:rPr>
      </w:pPr>
      <w:r w:rsidRPr="001731EA">
        <w:rPr>
          <w:rStyle w:val="a3"/>
          <w:i/>
          <w:iCs/>
          <w:color w:val="auto"/>
          <w:u w:val="none"/>
        </w:rPr>
        <w:t>Письмо Министерства труда и социальной защиты РФ от 22 апреля 2022 г. N 16-3/10/В-5324</w:t>
      </w:r>
    </w:p>
    <w:p w14:paraId="28A34ACA" w14:textId="77777777" w:rsidR="001731EA" w:rsidRPr="001731EA" w:rsidRDefault="001731EA" w:rsidP="001731EA">
      <w:pPr>
        <w:pStyle w:val="s1"/>
        <w:spacing w:before="0" w:beforeAutospacing="0" w:after="0" w:afterAutospacing="0"/>
        <w:ind w:firstLine="567"/>
        <w:jc w:val="both"/>
        <w:rPr>
          <w:rStyle w:val="a3"/>
          <w:iCs/>
          <w:color w:val="auto"/>
          <w:sz w:val="23"/>
          <w:szCs w:val="23"/>
          <w:u w:val="none"/>
        </w:rPr>
      </w:pPr>
      <w:r w:rsidRPr="001731EA">
        <w:rPr>
          <w:rStyle w:val="a3"/>
          <w:iCs/>
          <w:color w:val="auto"/>
          <w:sz w:val="23"/>
          <w:szCs w:val="23"/>
          <w:u w:val="none"/>
        </w:rPr>
        <w:t>Иностранцы и апатриды принимаются на работу по общим правилам трудового законодательства с учетом особенностей, предусмотренных отдельной главой ТК РФ. Относительно трудовых книжек указано, что в России имеются формы трудовых книжек, обладающих одинаковой силой, образцов 1938 г., 1974 г. и 2004 г.</w:t>
      </w:r>
    </w:p>
    <w:p w14:paraId="1B78F490" w14:textId="77777777" w:rsidR="001731EA" w:rsidRPr="001731EA" w:rsidRDefault="001731EA" w:rsidP="001731EA">
      <w:pPr>
        <w:pStyle w:val="s1"/>
        <w:spacing w:before="0" w:beforeAutospacing="0" w:after="0" w:afterAutospacing="0"/>
        <w:ind w:firstLine="567"/>
        <w:jc w:val="both"/>
        <w:rPr>
          <w:rStyle w:val="a3"/>
          <w:iCs/>
          <w:color w:val="auto"/>
          <w:sz w:val="23"/>
          <w:szCs w:val="23"/>
          <w:u w:val="none"/>
        </w:rPr>
      </w:pPr>
      <w:r w:rsidRPr="001731EA">
        <w:rPr>
          <w:rStyle w:val="a3"/>
          <w:iCs/>
          <w:color w:val="auto"/>
          <w:sz w:val="23"/>
          <w:szCs w:val="23"/>
          <w:u w:val="none"/>
        </w:rPr>
        <w:t>Если трудовая книжка гражданина отвечает форме, признаваемой в России, то в нее следует вносить записи о трудоустройстве в нашей стране (продолжать ведение данной книжки).</w:t>
      </w:r>
    </w:p>
    <w:p w14:paraId="0A4AEF3D" w14:textId="77777777" w:rsidR="001731EA" w:rsidRPr="001731EA" w:rsidRDefault="001731EA" w:rsidP="001731EA">
      <w:pPr>
        <w:pStyle w:val="s1"/>
        <w:spacing w:before="0" w:beforeAutospacing="0" w:after="0" w:afterAutospacing="0"/>
        <w:ind w:firstLine="567"/>
        <w:jc w:val="both"/>
        <w:rPr>
          <w:rStyle w:val="a3"/>
          <w:iCs/>
          <w:color w:val="auto"/>
          <w:sz w:val="23"/>
          <w:szCs w:val="23"/>
          <w:u w:val="none"/>
        </w:rPr>
      </w:pPr>
      <w:r w:rsidRPr="001731EA">
        <w:rPr>
          <w:rStyle w:val="a3"/>
          <w:iCs/>
          <w:color w:val="auto"/>
          <w:sz w:val="23"/>
          <w:szCs w:val="23"/>
          <w:u w:val="none"/>
        </w:rPr>
        <w:t>Если имеется трудовая книжка иного образца, то работодатель должен на каждого работника, проработавшего свыше 5 дней, завести новую трудовую книжку российского образца.</w:t>
      </w:r>
    </w:p>
    <w:p w14:paraId="77C8B01A" w14:textId="77777777" w:rsidR="001731EA" w:rsidRPr="001731EA" w:rsidRDefault="001731EA" w:rsidP="001731EA">
      <w:pPr>
        <w:pStyle w:val="s1"/>
        <w:spacing w:before="0" w:beforeAutospacing="0" w:after="0" w:afterAutospacing="0"/>
        <w:ind w:firstLine="567"/>
        <w:jc w:val="both"/>
        <w:rPr>
          <w:rStyle w:val="a3"/>
          <w:iCs/>
          <w:color w:val="auto"/>
          <w:sz w:val="23"/>
          <w:szCs w:val="23"/>
          <w:u w:val="none"/>
        </w:rPr>
      </w:pPr>
      <w:r w:rsidRPr="001731EA">
        <w:rPr>
          <w:rStyle w:val="a3"/>
          <w:iCs/>
          <w:color w:val="auto"/>
          <w:sz w:val="23"/>
          <w:szCs w:val="23"/>
          <w:u w:val="none"/>
        </w:rPr>
        <w:t>Если у прибывших граждан нет трудовых книжек, то работодатель может со слов кандидата определить уровень его подготовки, опыт работы по специальности в определенной отрасли и допустить к выполнению работы, не требующей специальных знаний или подготовки. При приеме на работу может быть установлено испытание.</w:t>
      </w:r>
    </w:p>
    <w:p w14:paraId="3A65CABB" w14:textId="77777777" w:rsidR="00034A4D" w:rsidRPr="00034A4D" w:rsidRDefault="00034A4D" w:rsidP="00034A4D">
      <w:pPr>
        <w:pStyle w:val="s1"/>
        <w:numPr>
          <w:ilvl w:val="0"/>
          <w:numId w:val="24"/>
        </w:numPr>
        <w:spacing w:before="120" w:beforeAutospacing="0" w:after="120" w:afterAutospacing="0"/>
        <w:ind w:left="567" w:hanging="567"/>
        <w:jc w:val="both"/>
        <w:rPr>
          <w:b/>
          <w:bCs/>
          <w:color w:val="000000" w:themeColor="text1"/>
          <w:sz w:val="23"/>
          <w:szCs w:val="23"/>
        </w:rPr>
      </w:pPr>
      <w:r w:rsidRPr="00034A4D">
        <w:rPr>
          <w:b/>
          <w:bCs/>
          <w:color w:val="000000" w:themeColor="text1"/>
          <w:sz w:val="23"/>
          <w:szCs w:val="23"/>
        </w:rPr>
        <w:t>Временный перевод сотрудника к другому работодателю: на что указал Минтруд</w:t>
      </w:r>
    </w:p>
    <w:p w14:paraId="793DB7A9" w14:textId="0058D46B" w:rsidR="00034A4D" w:rsidRPr="00034A4D" w:rsidRDefault="00034A4D" w:rsidP="00034A4D">
      <w:pPr>
        <w:pStyle w:val="s1"/>
        <w:spacing w:before="0" w:beforeAutospacing="0" w:after="120" w:afterAutospacing="0"/>
        <w:ind w:left="567"/>
        <w:jc w:val="both"/>
        <w:rPr>
          <w:rStyle w:val="a3"/>
          <w:i/>
          <w:iCs/>
          <w:color w:val="auto"/>
          <w:sz w:val="23"/>
          <w:szCs w:val="23"/>
          <w:u w:val="none"/>
        </w:rPr>
      </w:pPr>
      <w:r w:rsidRPr="00034A4D">
        <w:rPr>
          <w:rStyle w:val="a3"/>
          <w:i/>
          <w:iCs/>
          <w:color w:val="auto"/>
          <w:u w:val="none"/>
        </w:rPr>
        <w:t>Письмо Министерства труда и социальной защиты РФ от 28 апреля 2022 г. N 14-6/ООГ-2853</w:t>
      </w:r>
    </w:p>
    <w:p w14:paraId="6E1F3CC0" w14:textId="77777777" w:rsidR="00034A4D" w:rsidRPr="001731EA" w:rsidRDefault="00034A4D" w:rsidP="00034A4D">
      <w:pPr>
        <w:pStyle w:val="s1"/>
        <w:spacing w:before="0" w:beforeAutospacing="0" w:after="0" w:afterAutospacing="0"/>
        <w:ind w:firstLine="567"/>
        <w:jc w:val="both"/>
        <w:rPr>
          <w:rStyle w:val="a3"/>
          <w:iCs/>
          <w:color w:val="auto"/>
          <w:sz w:val="23"/>
          <w:szCs w:val="23"/>
          <w:u w:val="none"/>
        </w:rPr>
      </w:pPr>
      <w:r w:rsidRPr="001731EA">
        <w:rPr>
          <w:rStyle w:val="a3"/>
          <w:iCs/>
          <w:color w:val="auto"/>
          <w:sz w:val="23"/>
          <w:szCs w:val="23"/>
          <w:u w:val="none"/>
        </w:rPr>
        <w:t>Минтруд разъяснил особенности правового регулирования трудовых отношений в 2022 г. в части временного перевода сотрудника на работу к другому работодателю.</w:t>
      </w:r>
    </w:p>
    <w:p w14:paraId="3F6A8344" w14:textId="77777777" w:rsidR="00034A4D" w:rsidRPr="001731EA" w:rsidRDefault="00034A4D" w:rsidP="00034A4D">
      <w:pPr>
        <w:pStyle w:val="s1"/>
        <w:spacing w:before="0" w:beforeAutospacing="0" w:after="0" w:afterAutospacing="0"/>
        <w:ind w:firstLine="567"/>
        <w:jc w:val="both"/>
        <w:rPr>
          <w:rStyle w:val="a3"/>
          <w:iCs/>
          <w:color w:val="auto"/>
          <w:sz w:val="23"/>
          <w:szCs w:val="23"/>
          <w:u w:val="none"/>
        </w:rPr>
      </w:pPr>
      <w:r w:rsidRPr="001731EA">
        <w:rPr>
          <w:rStyle w:val="a3"/>
          <w:iCs/>
          <w:color w:val="auto"/>
          <w:sz w:val="23"/>
          <w:szCs w:val="23"/>
          <w:u w:val="none"/>
        </w:rPr>
        <w:t>Отмечено, что необходимость предоставления работодателем сведений о приостановке работы в центр занятости населения не зависит от количества работников, приостановивших работу.</w:t>
      </w:r>
    </w:p>
    <w:p w14:paraId="743AA8BB" w14:textId="77777777" w:rsidR="00034A4D" w:rsidRPr="001731EA" w:rsidRDefault="00034A4D" w:rsidP="00034A4D">
      <w:pPr>
        <w:pStyle w:val="s1"/>
        <w:spacing w:before="0" w:beforeAutospacing="0" w:after="0" w:afterAutospacing="0"/>
        <w:ind w:firstLine="567"/>
        <w:jc w:val="both"/>
        <w:rPr>
          <w:rStyle w:val="a3"/>
          <w:iCs/>
          <w:color w:val="auto"/>
          <w:sz w:val="23"/>
          <w:szCs w:val="23"/>
          <w:u w:val="none"/>
        </w:rPr>
      </w:pPr>
      <w:r w:rsidRPr="001731EA">
        <w:rPr>
          <w:rStyle w:val="a3"/>
          <w:iCs/>
          <w:color w:val="auto"/>
          <w:sz w:val="23"/>
          <w:szCs w:val="23"/>
          <w:u w:val="none"/>
        </w:rPr>
        <w:t>Все необходимые сведения о работниках, приостановивших работу, поступают в центр занятости населения от работодателя.</w:t>
      </w:r>
    </w:p>
    <w:p w14:paraId="096816C2" w14:textId="77777777" w:rsidR="00034A4D" w:rsidRPr="001731EA" w:rsidRDefault="00034A4D" w:rsidP="00034A4D">
      <w:pPr>
        <w:pStyle w:val="s1"/>
        <w:spacing w:before="0" w:beforeAutospacing="0" w:after="0" w:afterAutospacing="0"/>
        <w:ind w:firstLine="567"/>
        <w:jc w:val="both"/>
        <w:rPr>
          <w:rStyle w:val="a3"/>
          <w:iCs/>
          <w:color w:val="auto"/>
          <w:sz w:val="23"/>
          <w:szCs w:val="23"/>
          <w:u w:val="none"/>
        </w:rPr>
      </w:pPr>
      <w:r w:rsidRPr="001731EA">
        <w:rPr>
          <w:rStyle w:val="a3"/>
          <w:iCs/>
          <w:color w:val="auto"/>
          <w:sz w:val="23"/>
          <w:szCs w:val="23"/>
          <w:u w:val="none"/>
        </w:rPr>
        <w:t>При предоставлении работником заключенного срочного договора с другим работодателем первоначальный работодатель вносит запись в трудовую книжку (при наличии) о приостановлении действия трудового договора на основании соответствующего приказа (распоряжения). По желанию работника время работы у другого работодателя вносится в трудовую книжку первоначальным работодателем.</w:t>
      </w:r>
    </w:p>
    <w:p w14:paraId="08207E85" w14:textId="77777777" w:rsidR="00641ACE" w:rsidRPr="00641ACE" w:rsidRDefault="00641ACE" w:rsidP="00641ACE">
      <w:pPr>
        <w:pStyle w:val="s1"/>
        <w:numPr>
          <w:ilvl w:val="0"/>
          <w:numId w:val="24"/>
        </w:numPr>
        <w:spacing w:before="120" w:beforeAutospacing="0" w:after="120" w:afterAutospacing="0"/>
        <w:ind w:left="567" w:hanging="567"/>
        <w:jc w:val="both"/>
        <w:rPr>
          <w:b/>
          <w:bCs/>
          <w:color w:val="000000" w:themeColor="text1"/>
          <w:sz w:val="23"/>
          <w:szCs w:val="23"/>
        </w:rPr>
      </w:pPr>
      <w:proofErr w:type="spellStart"/>
      <w:r w:rsidRPr="00641ACE">
        <w:rPr>
          <w:b/>
          <w:bCs/>
          <w:color w:val="000000" w:themeColor="text1"/>
          <w:sz w:val="23"/>
          <w:szCs w:val="23"/>
        </w:rPr>
        <w:t>Роструд</w:t>
      </w:r>
      <w:proofErr w:type="spellEnd"/>
      <w:r w:rsidRPr="00641ACE">
        <w:rPr>
          <w:b/>
          <w:bCs/>
          <w:color w:val="000000" w:themeColor="text1"/>
          <w:sz w:val="23"/>
          <w:szCs w:val="23"/>
        </w:rPr>
        <w:t xml:space="preserve"> выпустил разъяснения по предоставлению сведений о ситуации с занятостью работников</w:t>
      </w:r>
    </w:p>
    <w:p w14:paraId="67A6F559" w14:textId="572E131B" w:rsidR="00641ACE" w:rsidRPr="00641ACE" w:rsidRDefault="00641ACE" w:rsidP="00641ACE">
      <w:pPr>
        <w:pStyle w:val="s1"/>
        <w:spacing w:before="0" w:beforeAutospacing="0" w:after="120" w:afterAutospacing="0"/>
        <w:ind w:left="567"/>
        <w:jc w:val="both"/>
        <w:rPr>
          <w:rStyle w:val="a3"/>
          <w:i/>
          <w:iCs/>
          <w:color w:val="auto"/>
          <w:sz w:val="23"/>
          <w:szCs w:val="23"/>
          <w:u w:val="none"/>
        </w:rPr>
      </w:pPr>
      <w:r w:rsidRPr="00641ACE">
        <w:rPr>
          <w:rStyle w:val="a3"/>
          <w:i/>
          <w:iCs/>
          <w:color w:val="auto"/>
          <w:sz w:val="23"/>
          <w:szCs w:val="23"/>
          <w:u w:val="none"/>
        </w:rPr>
        <w:t>Письмо Федеральной службы по труду и занятости от 29 апреля 2022 г. N ПГ/09700-4-3</w:t>
      </w:r>
    </w:p>
    <w:p w14:paraId="61A2779A" w14:textId="77777777" w:rsidR="00641ACE" w:rsidRPr="00641ACE" w:rsidRDefault="00641ACE"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Закон о занятости обязывает работодателей предоставлять в органы службы занятости информацию о ситуации с занятостью работников. Минтруд утвердил перечень сведений. Это, например, данные о принятии решения о ликвидации организации либо прекращении деятельности ИП, сокращении штата, о введении режима неполного рабочего дня, о приостановке производства, о численности лиц, работающих удаленно.</w:t>
      </w:r>
    </w:p>
    <w:p w14:paraId="30D32D22" w14:textId="77777777" w:rsidR="00641ACE" w:rsidRPr="00641ACE" w:rsidRDefault="00641ACE"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 xml:space="preserve">На портале "Работа в России" сведения размещают работодатели со среднесписочной численностью работников 25 человек и более, органы власти и местного самоуправления, государственные и муниципальные учреждения и унитарные предприятия, </w:t>
      </w:r>
      <w:proofErr w:type="spellStart"/>
      <w:r w:rsidRPr="00641ACE">
        <w:rPr>
          <w:rStyle w:val="a3"/>
          <w:iCs/>
          <w:color w:val="auto"/>
          <w:sz w:val="23"/>
          <w:szCs w:val="23"/>
          <w:u w:val="none"/>
        </w:rPr>
        <w:t>юрлица</w:t>
      </w:r>
      <w:proofErr w:type="spellEnd"/>
      <w:r w:rsidRPr="00641ACE">
        <w:rPr>
          <w:rStyle w:val="a3"/>
          <w:iCs/>
          <w:color w:val="auto"/>
          <w:sz w:val="23"/>
          <w:szCs w:val="23"/>
          <w:u w:val="none"/>
        </w:rPr>
        <w:t xml:space="preserve"> с </w:t>
      </w:r>
      <w:proofErr w:type="spellStart"/>
      <w:r w:rsidRPr="00641ACE">
        <w:rPr>
          <w:rStyle w:val="a3"/>
          <w:iCs/>
          <w:color w:val="auto"/>
          <w:sz w:val="23"/>
          <w:szCs w:val="23"/>
          <w:u w:val="none"/>
        </w:rPr>
        <w:t>госучастием</w:t>
      </w:r>
      <w:proofErr w:type="spellEnd"/>
      <w:r w:rsidRPr="00641ACE">
        <w:rPr>
          <w:rStyle w:val="a3"/>
          <w:iCs/>
          <w:color w:val="auto"/>
          <w:sz w:val="23"/>
          <w:szCs w:val="23"/>
          <w:u w:val="none"/>
        </w:rPr>
        <w:t>.</w:t>
      </w:r>
    </w:p>
    <w:p w14:paraId="30773131" w14:textId="77777777" w:rsidR="00641ACE" w:rsidRPr="00641ACE" w:rsidRDefault="00641ACE"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Остальные работодатели должны подавать информацию через платформу либо непосредственно в органы службы занятости.</w:t>
      </w:r>
    </w:p>
    <w:p w14:paraId="107F8CC1" w14:textId="1AE2CDC2" w:rsidR="007B1230" w:rsidRPr="00E052D7" w:rsidRDefault="007B1230" w:rsidP="00E052D7">
      <w:pPr>
        <w:pStyle w:val="s1"/>
        <w:numPr>
          <w:ilvl w:val="0"/>
          <w:numId w:val="24"/>
        </w:numPr>
        <w:spacing w:before="120" w:beforeAutospacing="0" w:after="120" w:afterAutospacing="0"/>
        <w:ind w:left="567" w:hanging="567"/>
        <w:jc w:val="both"/>
        <w:rPr>
          <w:b/>
          <w:bCs/>
          <w:color w:val="000000" w:themeColor="text1"/>
          <w:sz w:val="23"/>
          <w:szCs w:val="23"/>
        </w:rPr>
      </w:pPr>
      <w:r w:rsidRPr="00E052D7">
        <w:rPr>
          <w:b/>
          <w:bCs/>
          <w:color w:val="000000" w:themeColor="text1"/>
          <w:sz w:val="23"/>
          <w:szCs w:val="23"/>
        </w:rPr>
        <w:t>Президиум ВС РФ обобщил судебную практику по спорам, связанным с заключением трудового договора</w:t>
      </w:r>
      <w:r w:rsidR="00B1287A" w:rsidRPr="00E052D7">
        <w:rPr>
          <w:b/>
          <w:bCs/>
          <w:color w:val="000000" w:themeColor="text1"/>
          <w:sz w:val="23"/>
          <w:szCs w:val="23"/>
        </w:rPr>
        <w:t>.</w:t>
      </w:r>
    </w:p>
    <w:p w14:paraId="08478ACE" w14:textId="77777777" w:rsidR="007B1230" w:rsidRPr="00A76A86" w:rsidRDefault="00641ACE" w:rsidP="007B1230">
      <w:pPr>
        <w:pStyle w:val="s1"/>
        <w:spacing w:before="0" w:beforeAutospacing="0" w:after="120" w:afterAutospacing="0"/>
        <w:ind w:left="567"/>
        <w:jc w:val="both"/>
        <w:rPr>
          <w:rStyle w:val="a3"/>
          <w:i/>
          <w:iCs/>
          <w:color w:val="auto"/>
          <w:sz w:val="23"/>
          <w:szCs w:val="23"/>
          <w:u w:val="none"/>
        </w:rPr>
      </w:pPr>
      <w:hyperlink r:id="rId37" w:anchor="/document/404544664/entry/0" w:history="1">
        <w:r w:rsidR="007B1230" w:rsidRPr="00A76A86">
          <w:rPr>
            <w:rStyle w:val="a3"/>
            <w:i/>
            <w:iCs/>
            <w:color w:val="auto"/>
            <w:sz w:val="23"/>
            <w:szCs w:val="23"/>
            <w:u w:val="none"/>
          </w:rPr>
          <w:t>Обзор практики рассмотрения судами дел по спорам, связанным с заключением трудового договора (утв. Президиумом Верховного Суда РФ 27 апреля 2022 г.)</w:t>
        </w:r>
      </w:hyperlink>
    </w:p>
    <w:p w14:paraId="3BA4A746" w14:textId="77777777" w:rsidR="007B1230" w:rsidRPr="00A76A86" w:rsidRDefault="007B1230" w:rsidP="007B1230">
      <w:pPr>
        <w:pStyle w:val="s1"/>
        <w:spacing w:before="0" w:beforeAutospacing="0" w:after="0" w:afterAutospacing="0"/>
        <w:ind w:firstLine="567"/>
        <w:jc w:val="both"/>
        <w:rPr>
          <w:rStyle w:val="a3"/>
          <w:iCs/>
          <w:color w:val="auto"/>
          <w:sz w:val="23"/>
          <w:szCs w:val="23"/>
          <w:u w:val="none"/>
        </w:rPr>
      </w:pPr>
      <w:r w:rsidRPr="00A76A86">
        <w:rPr>
          <w:rStyle w:val="a3"/>
          <w:iCs/>
          <w:color w:val="auto"/>
          <w:sz w:val="23"/>
          <w:szCs w:val="23"/>
          <w:u w:val="none"/>
        </w:rPr>
        <w:t>Обзор подготовлен на основе материалов судебной практики за 2018 - 2021 г. В нем рассмотрены вопросы, касающиеся необоснованного отказа в приеме на работу, установления факта трудовых отношений, переквалификации отношений по гражданско-правовому договору в трудовые, правомерности заключения срочного трудового договора и некоторые другие. В частности, ВС РФ сформулировал следующие правовые позиции.</w:t>
      </w:r>
    </w:p>
    <w:p w14:paraId="36B2093D" w14:textId="77777777" w:rsidR="007B1230" w:rsidRPr="00A76A86" w:rsidRDefault="007B1230" w:rsidP="007B1230">
      <w:pPr>
        <w:pStyle w:val="s1"/>
        <w:spacing w:before="0" w:beforeAutospacing="0" w:after="0" w:afterAutospacing="0"/>
        <w:ind w:firstLine="567"/>
        <w:jc w:val="both"/>
        <w:rPr>
          <w:rStyle w:val="a3"/>
          <w:iCs/>
          <w:color w:val="auto"/>
          <w:sz w:val="23"/>
          <w:szCs w:val="23"/>
          <w:u w:val="none"/>
        </w:rPr>
      </w:pPr>
      <w:r w:rsidRPr="00A76A86">
        <w:rPr>
          <w:rStyle w:val="a3"/>
          <w:iCs/>
          <w:color w:val="auto"/>
          <w:sz w:val="23"/>
          <w:szCs w:val="23"/>
          <w:u w:val="none"/>
        </w:rPr>
        <w:t>- Споры о признании отношений, возникших на основании гражданско-правового договора, трудовыми отношениями относятся к числу трудовых споров. В связи с этим к ним </w:t>
      </w:r>
      <w:hyperlink r:id="rId38" w:anchor="/document/404544664/entry/20" w:history="1">
        <w:r w:rsidRPr="00A76A86">
          <w:rPr>
            <w:rStyle w:val="a3"/>
            <w:iCs/>
            <w:color w:val="auto"/>
            <w:sz w:val="23"/>
            <w:szCs w:val="23"/>
            <w:u w:val="none"/>
          </w:rPr>
          <w:t>применяются</w:t>
        </w:r>
      </w:hyperlink>
      <w:r w:rsidRPr="00A76A86">
        <w:rPr>
          <w:rStyle w:val="a3"/>
          <w:iCs/>
          <w:color w:val="auto"/>
          <w:sz w:val="23"/>
          <w:szCs w:val="23"/>
          <w:u w:val="none"/>
        </w:rPr>
        <w:t xml:space="preserve"> правила об альтернативной подсудности, предусматривающие возможность подачи </w:t>
      </w:r>
      <w:proofErr w:type="gramStart"/>
      <w:r w:rsidRPr="00A76A86">
        <w:rPr>
          <w:rStyle w:val="a3"/>
          <w:iCs/>
          <w:color w:val="auto"/>
          <w:sz w:val="23"/>
          <w:szCs w:val="23"/>
          <w:u w:val="none"/>
        </w:rPr>
        <w:t>иска</w:t>
      </w:r>
      <w:proofErr w:type="gramEnd"/>
      <w:r w:rsidRPr="00A76A86">
        <w:rPr>
          <w:rStyle w:val="a3"/>
          <w:iCs/>
          <w:color w:val="auto"/>
          <w:sz w:val="23"/>
          <w:szCs w:val="23"/>
          <w:u w:val="none"/>
        </w:rPr>
        <w:t xml:space="preserve"> в том числе по месту исполнения обязанностей по договору (</w:t>
      </w:r>
      <w:hyperlink r:id="rId39" w:anchor="/document/12128809/entry/2709" w:history="1">
        <w:r w:rsidRPr="00A76A86">
          <w:rPr>
            <w:rStyle w:val="a3"/>
            <w:iCs/>
            <w:color w:val="auto"/>
            <w:sz w:val="23"/>
            <w:szCs w:val="23"/>
            <w:u w:val="none"/>
          </w:rPr>
          <w:t>ч. 9 ст. 29</w:t>
        </w:r>
      </w:hyperlink>
      <w:r w:rsidRPr="00A76A86">
        <w:rPr>
          <w:rStyle w:val="a3"/>
          <w:iCs/>
          <w:color w:val="auto"/>
          <w:sz w:val="23"/>
          <w:szCs w:val="23"/>
          <w:u w:val="none"/>
        </w:rPr>
        <w:t> ГПК РФ).</w:t>
      </w:r>
    </w:p>
    <w:p w14:paraId="671936B5" w14:textId="77777777" w:rsidR="007B1230" w:rsidRPr="00A76A86" w:rsidRDefault="007B1230" w:rsidP="007B1230">
      <w:pPr>
        <w:pStyle w:val="s1"/>
        <w:spacing w:before="0" w:beforeAutospacing="0" w:after="0" w:afterAutospacing="0"/>
        <w:ind w:firstLine="567"/>
        <w:jc w:val="both"/>
        <w:rPr>
          <w:rStyle w:val="a3"/>
          <w:iCs/>
          <w:color w:val="auto"/>
          <w:sz w:val="23"/>
          <w:szCs w:val="23"/>
          <w:u w:val="none"/>
        </w:rPr>
      </w:pPr>
      <w:r w:rsidRPr="00A76A86">
        <w:rPr>
          <w:rStyle w:val="a3"/>
          <w:iCs/>
          <w:color w:val="auto"/>
          <w:sz w:val="23"/>
          <w:szCs w:val="23"/>
          <w:u w:val="none"/>
        </w:rPr>
        <w:t>- В случае предъявления иска об установлении факта трудовых отношений истец в силу </w:t>
      </w:r>
      <w:hyperlink r:id="rId40" w:anchor="/document/12125268/entry/393" w:history="1">
        <w:r w:rsidRPr="00A76A86">
          <w:rPr>
            <w:rStyle w:val="a3"/>
            <w:iCs/>
            <w:color w:val="auto"/>
            <w:sz w:val="23"/>
            <w:szCs w:val="23"/>
            <w:u w:val="none"/>
          </w:rPr>
          <w:t>ст. 393</w:t>
        </w:r>
      </w:hyperlink>
      <w:r w:rsidRPr="00A76A86">
        <w:rPr>
          <w:rStyle w:val="a3"/>
          <w:iCs/>
          <w:color w:val="auto"/>
          <w:sz w:val="23"/>
          <w:szCs w:val="23"/>
          <w:u w:val="none"/>
        </w:rPr>
        <w:t> ТК РФ освобождается от оплаты судебных расходов </w:t>
      </w:r>
      <w:hyperlink r:id="rId41" w:anchor="/document/404544664/entry/21" w:history="1">
        <w:r w:rsidRPr="00A76A86">
          <w:rPr>
            <w:rStyle w:val="a3"/>
            <w:iCs/>
            <w:color w:val="auto"/>
            <w:sz w:val="23"/>
            <w:szCs w:val="23"/>
            <w:u w:val="none"/>
          </w:rPr>
          <w:t>вне зависимости</w:t>
        </w:r>
      </w:hyperlink>
      <w:r w:rsidRPr="00A76A86">
        <w:rPr>
          <w:rStyle w:val="a3"/>
          <w:iCs/>
          <w:color w:val="auto"/>
          <w:sz w:val="23"/>
          <w:szCs w:val="23"/>
          <w:u w:val="none"/>
        </w:rPr>
        <w:t> от результатов рассмотрения дела судом, в том числе при отказе в удовлетворении исковых требований.</w:t>
      </w:r>
    </w:p>
    <w:p w14:paraId="4D54BDE1" w14:textId="77777777" w:rsidR="007B1230" w:rsidRPr="00A76A86" w:rsidRDefault="007B1230" w:rsidP="007B1230">
      <w:pPr>
        <w:pStyle w:val="s1"/>
        <w:spacing w:before="0" w:beforeAutospacing="0" w:after="0" w:afterAutospacing="0"/>
        <w:ind w:firstLine="567"/>
        <w:jc w:val="both"/>
        <w:rPr>
          <w:rStyle w:val="a3"/>
          <w:iCs/>
          <w:color w:val="auto"/>
          <w:sz w:val="23"/>
          <w:szCs w:val="23"/>
          <w:u w:val="none"/>
        </w:rPr>
      </w:pPr>
      <w:r w:rsidRPr="00A76A86">
        <w:rPr>
          <w:rStyle w:val="a3"/>
          <w:iCs/>
          <w:color w:val="auto"/>
          <w:sz w:val="23"/>
          <w:szCs w:val="23"/>
          <w:u w:val="none"/>
        </w:rPr>
        <w:t>- Вопрос о пропуске истцом срока обращения в суд с иском о защите трудовых прав может разрешаться судом </w:t>
      </w:r>
      <w:hyperlink r:id="rId42" w:anchor="/document/404544664/entry/22" w:history="1">
        <w:r w:rsidRPr="00A76A86">
          <w:rPr>
            <w:rStyle w:val="a3"/>
            <w:iCs/>
            <w:color w:val="auto"/>
            <w:sz w:val="23"/>
            <w:szCs w:val="23"/>
            <w:u w:val="none"/>
          </w:rPr>
          <w:t>исключительно</w:t>
        </w:r>
      </w:hyperlink>
      <w:r w:rsidRPr="00A76A86">
        <w:rPr>
          <w:rStyle w:val="a3"/>
          <w:iCs/>
          <w:color w:val="auto"/>
          <w:sz w:val="23"/>
          <w:szCs w:val="23"/>
          <w:u w:val="none"/>
        </w:rPr>
        <w:t> при условии, что об этом заявлено ответчиком. Суд не вправе по собственной инициативе ставить этот вопрос на обсуждение сторон.</w:t>
      </w:r>
    </w:p>
    <w:p w14:paraId="470551CE" w14:textId="77777777" w:rsidR="007B1230" w:rsidRPr="00A76A86" w:rsidRDefault="007B1230" w:rsidP="007B1230">
      <w:pPr>
        <w:pStyle w:val="s1"/>
        <w:spacing w:before="0" w:beforeAutospacing="0" w:after="0" w:afterAutospacing="0"/>
        <w:ind w:firstLine="567"/>
        <w:jc w:val="both"/>
        <w:rPr>
          <w:rStyle w:val="a3"/>
          <w:iCs/>
          <w:color w:val="auto"/>
          <w:sz w:val="23"/>
          <w:szCs w:val="23"/>
          <w:u w:val="none"/>
        </w:rPr>
      </w:pPr>
      <w:r w:rsidRPr="00A76A86">
        <w:rPr>
          <w:rStyle w:val="a3"/>
          <w:iCs/>
          <w:color w:val="auto"/>
          <w:sz w:val="23"/>
          <w:szCs w:val="23"/>
          <w:u w:val="none"/>
        </w:rPr>
        <w:t>- Разрешая спор о том, имелись ли между сторонами трудовые отношения, суд </w:t>
      </w:r>
      <w:hyperlink r:id="rId43" w:anchor="/document/404544664/entry/17" w:history="1">
        <w:r w:rsidRPr="00A76A86">
          <w:rPr>
            <w:rStyle w:val="a3"/>
            <w:iCs/>
            <w:color w:val="auto"/>
            <w:sz w:val="23"/>
            <w:szCs w:val="23"/>
            <w:u w:val="none"/>
          </w:rPr>
          <w:t>вправе принимать</w:t>
        </w:r>
      </w:hyperlink>
      <w:r w:rsidRPr="00A76A86">
        <w:rPr>
          <w:rStyle w:val="a3"/>
          <w:iCs/>
          <w:color w:val="auto"/>
          <w:sz w:val="23"/>
          <w:szCs w:val="23"/>
          <w:u w:val="none"/>
        </w:rPr>
        <w:t xml:space="preserve"> любые средства доказывания, предусмотренные процессуальным законодательством. При оценке допустимости представленных работником доказательств необходимо учитывать, в частности, то обстоятельство, что работник является слабой стороной трудового правоотношения </w:t>
      </w:r>
      <w:proofErr w:type="gramStart"/>
      <w:r w:rsidRPr="00A76A86">
        <w:rPr>
          <w:rStyle w:val="a3"/>
          <w:iCs/>
          <w:color w:val="auto"/>
          <w:sz w:val="23"/>
          <w:szCs w:val="23"/>
          <w:u w:val="none"/>
        </w:rPr>
        <w:t>и</w:t>
      </w:r>
      <w:proofErr w:type="gramEnd"/>
      <w:r w:rsidRPr="00A76A86">
        <w:rPr>
          <w:rStyle w:val="a3"/>
          <w:iCs/>
          <w:color w:val="auto"/>
          <w:sz w:val="23"/>
          <w:szCs w:val="23"/>
          <w:u w:val="none"/>
        </w:rPr>
        <w:t xml:space="preserve"> как правило не имеет доступа к оригиналам документов, подтверждающих факт наличия трудовых отношений, которые находятся в распоряжении работодателя.</w:t>
      </w:r>
    </w:p>
    <w:p w14:paraId="32202959" w14:textId="77777777" w:rsidR="007B1230" w:rsidRPr="00641ACE" w:rsidRDefault="007B1230" w:rsidP="007B1230">
      <w:pPr>
        <w:pStyle w:val="s1"/>
        <w:spacing w:before="0" w:beforeAutospacing="0" w:after="0" w:afterAutospacing="0"/>
        <w:ind w:firstLine="567"/>
        <w:jc w:val="both"/>
        <w:rPr>
          <w:rStyle w:val="a3"/>
          <w:iCs/>
          <w:color w:val="auto"/>
          <w:sz w:val="23"/>
          <w:szCs w:val="23"/>
          <w:u w:val="none"/>
        </w:rPr>
      </w:pPr>
      <w:r w:rsidRPr="00A76A86">
        <w:rPr>
          <w:rStyle w:val="a3"/>
          <w:iCs/>
          <w:color w:val="auto"/>
          <w:sz w:val="23"/>
          <w:szCs w:val="23"/>
          <w:u w:val="none"/>
        </w:rPr>
        <w:t>- При рассмотрении требований работника о компенсации морального вреда, причиненного в связи с нарушением работодателем обязанности письменно оформить трудовой договор, суд </w:t>
      </w:r>
      <w:hyperlink r:id="rId44" w:anchor="/document/404544664/entry/19" w:history="1">
        <w:r w:rsidRPr="00A76A86">
          <w:rPr>
            <w:rStyle w:val="a3"/>
            <w:iCs/>
            <w:color w:val="auto"/>
            <w:sz w:val="23"/>
            <w:szCs w:val="23"/>
            <w:u w:val="none"/>
          </w:rPr>
          <w:t>должен определять</w:t>
        </w:r>
      </w:hyperlink>
      <w:r w:rsidRPr="00A76A86">
        <w:rPr>
          <w:rStyle w:val="a3"/>
          <w:iCs/>
          <w:color w:val="auto"/>
          <w:sz w:val="23"/>
          <w:szCs w:val="23"/>
          <w:u w:val="none"/>
        </w:rPr>
        <w:t xml:space="preserve"> размер компенсации с учетом фактических обстоятельств дела. В этом отношении следует исходить из того, что </w:t>
      </w:r>
      <w:proofErr w:type="spellStart"/>
      <w:r w:rsidRPr="00A76A86">
        <w:rPr>
          <w:rStyle w:val="a3"/>
          <w:iCs/>
          <w:color w:val="auto"/>
          <w:sz w:val="23"/>
          <w:szCs w:val="23"/>
          <w:u w:val="none"/>
        </w:rPr>
        <w:t>неоформление</w:t>
      </w:r>
      <w:proofErr w:type="spellEnd"/>
      <w:r w:rsidRPr="00A76A86">
        <w:rPr>
          <w:rStyle w:val="a3"/>
          <w:iCs/>
          <w:color w:val="auto"/>
          <w:sz w:val="23"/>
          <w:szCs w:val="23"/>
          <w:u w:val="none"/>
        </w:rPr>
        <w:t xml:space="preserve"> трудового договора работодателем, допустившим работника к работе, нарушает фундаментальное право на труд и взаимосвязанные с ним социально-</w:t>
      </w:r>
      <w:r w:rsidRPr="00641ACE">
        <w:rPr>
          <w:rStyle w:val="a3"/>
          <w:iCs/>
          <w:color w:val="auto"/>
          <w:sz w:val="23"/>
          <w:szCs w:val="23"/>
          <w:u w:val="none"/>
        </w:rPr>
        <w:t xml:space="preserve">трудовые права (на справедливую оплату труда, на отдых, на социальное обеспечение). </w:t>
      </w:r>
      <w:proofErr w:type="gramStart"/>
      <w:r w:rsidRPr="00641ACE">
        <w:rPr>
          <w:rStyle w:val="a3"/>
          <w:iCs/>
          <w:color w:val="auto"/>
          <w:sz w:val="23"/>
          <w:szCs w:val="23"/>
          <w:u w:val="none"/>
        </w:rPr>
        <w:t>При определении размера компенсации должны учитываться, в частности, такие обстоятельства как продолжительность периода, в течение которого работодатель не оформлял трудовые отношения, неисполнение им обязанности по начислению и уплате страховых взносов на социальное страхование, невыплата при увольнении причитающихся работнику денежных сумм и задержка выдачи трудовой книжки, наличие у работника на содержании нетрудоспособных членов семьи и т.п.).</w:t>
      </w:r>
      <w:proofErr w:type="gramEnd"/>
    </w:p>
    <w:p w14:paraId="2BC32252" w14:textId="1784F3BC" w:rsidR="00684832" w:rsidRPr="00641ACE" w:rsidRDefault="00684832" w:rsidP="00641ACE">
      <w:pPr>
        <w:pStyle w:val="s1"/>
        <w:numPr>
          <w:ilvl w:val="0"/>
          <w:numId w:val="24"/>
        </w:numPr>
        <w:spacing w:before="120" w:beforeAutospacing="0" w:after="120" w:afterAutospacing="0"/>
        <w:ind w:left="567" w:hanging="567"/>
        <w:jc w:val="both"/>
        <w:rPr>
          <w:b/>
          <w:bCs/>
          <w:color w:val="000000" w:themeColor="text1"/>
          <w:sz w:val="23"/>
          <w:szCs w:val="23"/>
        </w:rPr>
      </w:pPr>
      <w:r w:rsidRPr="00641ACE">
        <w:rPr>
          <w:b/>
          <w:bCs/>
          <w:color w:val="000000" w:themeColor="text1"/>
          <w:sz w:val="23"/>
          <w:szCs w:val="23"/>
        </w:rPr>
        <w:t>Нельзя отказать работнику в досрочном выходе из отпуска без сохранения зарплаты</w:t>
      </w:r>
    </w:p>
    <w:p w14:paraId="4BE974D3" w14:textId="48B5B83E" w:rsidR="00684832" w:rsidRPr="00641ACE" w:rsidRDefault="00641ACE" w:rsidP="001567AC">
      <w:pPr>
        <w:pStyle w:val="aa"/>
        <w:shd w:val="clear" w:color="auto" w:fill="FFFFFF"/>
        <w:spacing w:before="120" w:beforeAutospacing="0" w:after="120" w:afterAutospacing="0"/>
        <w:ind w:left="567"/>
        <w:rPr>
          <w:sz w:val="23"/>
          <w:szCs w:val="23"/>
        </w:rPr>
      </w:pPr>
      <w:hyperlink r:id="rId45" w:history="1">
        <w:r w:rsidR="00684832" w:rsidRPr="00641ACE">
          <w:rPr>
            <w:rStyle w:val="a3"/>
            <w:i/>
            <w:iCs/>
            <w:color w:val="auto"/>
            <w:sz w:val="23"/>
            <w:szCs w:val="23"/>
            <w:u w:val="none"/>
            <w:bdr w:val="none" w:sz="0" w:space="0" w:color="auto" w:frame="1"/>
          </w:rPr>
          <w:t>Определение</w:t>
        </w:r>
      </w:hyperlink>
      <w:r w:rsidR="00684832" w:rsidRPr="00641ACE">
        <w:rPr>
          <w:sz w:val="23"/>
          <w:szCs w:val="23"/>
        </w:rPr>
        <w:t> </w:t>
      </w:r>
      <w:r w:rsidR="00684832" w:rsidRPr="00641ACE">
        <w:rPr>
          <w:rStyle w:val="af6"/>
          <w:sz w:val="23"/>
          <w:szCs w:val="23"/>
        </w:rPr>
        <w:t>1-го КСОЮ от 12.04.2022 N 88-10087/2022</w:t>
      </w:r>
    </w:p>
    <w:p w14:paraId="78086CEA" w14:textId="77777777" w:rsidR="00684832" w:rsidRPr="00641ACE" w:rsidRDefault="00684832"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Сотрудник ушел в </w:t>
      </w:r>
      <w:hyperlink r:id="rId46" w:tooltip="отпуск за свой счет (определение, описание, подробности)" w:history="1">
        <w:r w:rsidRPr="00641ACE">
          <w:rPr>
            <w:rStyle w:val="a3"/>
            <w:iCs/>
            <w:color w:val="auto"/>
            <w:sz w:val="23"/>
            <w:szCs w:val="23"/>
            <w:u w:val="none"/>
          </w:rPr>
          <w:t>отпуск за свой счет</w:t>
        </w:r>
      </w:hyperlink>
      <w:r w:rsidRPr="00641ACE">
        <w:rPr>
          <w:rStyle w:val="a3"/>
          <w:iCs/>
          <w:color w:val="auto"/>
          <w:sz w:val="23"/>
          <w:szCs w:val="23"/>
          <w:u w:val="none"/>
        </w:rPr>
        <w:t>. Затем он решил досрочно прекратить отдых, но работодатель не согласовал выход на работу. Сотрудник обратился в суд. Он потребовал взыскать плату за период, когда вынужденно не работал.</w:t>
      </w:r>
    </w:p>
    <w:p w14:paraId="764757FF" w14:textId="77777777" w:rsidR="00684832" w:rsidRPr="00641ACE" w:rsidRDefault="00684832"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Первая инстанция поддержала работодателя. Отзыв из отпуска без сохранения зарплаты не предусмотрен.</w:t>
      </w:r>
    </w:p>
    <w:p w14:paraId="2A07CFBE" w14:textId="77777777" w:rsidR="00684832" w:rsidRPr="00641ACE" w:rsidRDefault="00684832"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Апелляция и кассация признали незаконным отказ в досрочном выходе сотрудника из отпуска. Его лишили права на труд и вознаграждение за работу. С организации взыскали </w:t>
      </w:r>
      <w:hyperlink r:id="rId47" w:tooltip="средний заработок (определение, описание, подробности)" w:history="1">
        <w:r w:rsidRPr="00641ACE">
          <w:rPr>
            <w:rStyle w:val="a3"/>
            <w:iCs/>
            <w:color w:val="auto"/>
            <w:sz w:val="23"/>
            <w:szCs w:val="23"/>
            <w:u w:val="none"/>
          </w:rPr>
          <w:t>средний заработок</w:t>
        </w:r>
      </w:hyperlink>
      <w:r w:rsidRPr="00641ACE">
        <w:rPr>
          <w:rStyle w:val="a3"/>
          <w:iCs/>
          <w:color w:val="auto"/>
          <w:sz w:val="23"/>
          <w:szCs w:val="23"/>
          <w:u w:val="none"/>
        </w:rPr>
        <w:t>.</w:t>
      </w:r>
    </w:p>
    <w:p w14:paraId="277C8596" w14:textId="15A806AE" w:rsidR="006D4C6C" w:rsidRPr="00641ACE" w:rsidRDefault="006D4C6C" w:rsidP="00641ACE">
      <w:pPr>
        <w:pStyle w:val="s1"/>
        <w:numPr>
          <w:ilvl w:val="0"/>
          <w:numId w:val="24"/>
        </w:numPr>
        <w:spacing w:before="120" w:beforeAutospacing="0" w:after="120" w:afterAutospacing="0"/>
        <w:ind w:left="567" w:hanging="567"/>
        <w:jc w:val="both"/>
        <w:rPr>
          <w:b/>
          <w:bCs/>
          <w:color w:val="000000" w:themeColor="text1"/>
          <w:sz w:val="23"/>
          <w:szCs w:val="23"/>
        </w:rPr>
      </w:pPr>
      <w:r w:rsidRPr="00641ACE">
        <w:rPr>
          <w:b/>
          <w:bCs/>
          <w:color w:val="000000" w:themeColor="text1"/>
          <w:sz w:val="23"/>
          <w:szCs w:val="23"/>
        </w:rPr>
        <w:t>Сотрудник не вышел на работу после перемещения - суды поддержали увольнение за прогул</w:t>
      </w:r>
    </w:p>
    <w:p w14:paraId="330A8914" w14:textId="28D4F76B" w:rsidR="006D4C6C" w:rsidRPr="00641ACE" w:rsidRDefault="00641ACE" w:rsidP="006D4C6C">
      <w:pPr>
        <w:pStyle w:val="aa"/>
        <w:shd w:val="clear" w:color="auto" w:fill="FFFFFF"/>
        <w:spacing w:before="120" w:beforeAutospacing="0" w:after="120" w:afterAutospacing="0"/>
        <w:ind w:left="567"/>
        <w:rPr>
          <w:sz w:val="23"/>
          <w:szCs w:val="23"/>
        </w:rPr>
      </w:pPr>
      <w:hyperlink r:id="rId48" w:history="1">
        <w:r w:rsidR="006D4C6C" w:rsidRPr="00641ACE">
          <w:rPr>
            <w:rStyle w:val="a3"/>
            <w:i/>
            <w:iCs/>
            <w:color w:val="auto"/>
            <w:sz w:val="23"/>
            <w:szCs w:val="23"/>
            <w:u w:val="none"/>
            <w:bdr w:val="none" w:sz="0" w:space="0" w:color="auto" w:frame="1"/>
          </w:rPr>
          <w:t>Определение</w:t>
        </w:r>
      </w:hyperlink>
      <w:r w:rsidR="006D4C6C" w:rsidRPr="00641ACE">
        <w:rPr>
          <w:sz w:val="23"/>
          <w:szCs w:val="23"/>
        </w:rPr>
        <w:t> </w:t>
      </w:r>
      <w:r w:rsidR="006D4C6C" w:rsidRPr="00641ACE">
        <w:rPr>
          <w:rStyle w:val="af6"/>
          <w:sz w:val="23"/>
          <w:szCs w:val="23"/>
        </w:rPr>
        <w:t>2-го КСОЮ от 14.04.2022 N 88-8870/2022</w:t>
      </w:r>
    </w:p>
    <w:p w14:paraId="6F1D808A" w14:textId="77777777" w:rsidR="006D4C6C" w:rsidRPr="00641ACE" w:rsidRDefault="006D4C6C"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В трудовом договоре с сотрудником не указали конкретный адрес места работы. Сотрудника перевели на новое рабочее место по другому адресу, функции и другие условия не изменили. Он не согласился с перемещением, его уволили за прогул. Работник обратился в суд, так как он был все время на прежнем месте.</w:t>
      </w:r>
    </w:p>
    <w:p w14:paraId="59D91F0C" w14:textId="77777777" w:rsidR="006D4C6C" w:rsidRPr="00641ACE" w:rsidRDefault="006D4C6C"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Три инстанции поддержали работодателя. При перемещении согласие персонала не нужно. Сотрудник не доказал, что находился на рабочем месте по старому адресу, поэтому увольнение правомерно.</w:t>
      </w:r>
    </w:p>
    <w:p w14:paraId="7989055E" w14:textId="77777777" w:rsidR="006D4C6C" w:rsidRPr="00641ACE" w:rsidRDefault="006D4C6C"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Отметим, если после отказа от перемещения работник продолжает выполнять обязанности на старом месте, увольнять его рискованно. Например, Мосгорсуд в подобной ситуации </w:t>
      </w:r>
      <w:hyperlink r:id="rId49" w:history="1">
        <w:r w:rsidRPr="00641ACE">
          <w:rPr>
            <w:rStyle w:val="a3"/>
            <w:iCs/>
            <w:color w:val="auto"/>
            <w:sz w:val="23"/>
            <w:szCs w:val="23"/>
            <w:u w:val="none"/>
          </w:rPr>
          <w:t>указал</w:t>
        </w:r>
      </w:hyperlink>
      <w:r w:rsidRPr="00641ACE">
        <w:rPr>
          <w:rStyle w:val="a3"/>
          <w:iCs/>
          <w:color w:val="auto"/>
          <w:sz w:val="23"/>
          <w:szCs w:val="23"/>
          <w:u w:val="none"/>
        </w:rPr>
        <w:t>: дисциплинарный проступок заключался в отказе выполнять распоряжение о перемещении, а не в прогуле. Работника восстановили.</w:t>
      </w:r>
    </w:p>
    <w:p w14:paraId="12F70C2E" w14:textId="271A480F" w:rsidR="00EB4836" w:rsidRPr="00641ACE" w:rsidRDefault="00EB4836" w:rsidP="00641ACE">
      <w:pPr>
        <w:pStyle w:val="s1"/>
        <w:numPr>
          <w:ilvl w:val="0"/>
          <w:numId w:val="24"/>
        </w:numPr>
        <w:spacing w:before="120" w:beforeAutospacing="0" w:after="120" w:afterAutospacing="0"/>
        <w:ind w:left="567" w:hanging="567"/>
        <w:jc w:val="both"/>
        <w:rPr>
          <w:b/>
          <w:bCs/>
          <w:color w:val="000000" w:themeColor="text1"/>
          <w:sz w:val="23"/>
          <w:szCs w:val="23"/>
        </w:rPr>
      </w:pPr>
      <w:r w:rsidRPr="00641ACE">
        <w:rPr>
          <w:b/>
          <w:bCs/>
          <w:color w:val="000000" w:themeColor="text1"/>
          <w:sz w:val="23"/>
          <w:szCs w:val="23"/>
        </w:rPr>
        <w:t>Сотрудник просил перенести отпуск из-за больничного, но ему отказали - суды не увидели нарушения</w:t>
      </w:r>
    </w:p>
    <w:p w14:paraId="3C7E7A2C" w14:textId="4B2450ED" w:rsidR="00EB4836" w:rsidRPr="00641ACE" w:rsidRDefault="00641ACE" w:rsidP="00EB4836">
      <w:pPr>
        <w:pStyle w:val="aa"/>
        <w:shd w:val="clear" w:color="auto" w:fill="FFFFFF"/>
        <w:spacing w:before="120" w:beforeAutospacing="0" w:after="120" w:afterAutospacing="0"/>
        <w:ind w:left="567"/>
        <w:rPr>
          <w:sz w:val="23"/>
          <w:szCs w:val="23"/>
        </w:rPr>
      </w:pPr>
      <w:hyperlink r:id="rId50" w:history="1">
        <w:r w:rsidR="00EB4836" w:rsidRPr="00641ACE">
          <w:rPr>
            <w:rStyle w:val="a3"/>
            <w:i/>
            <w:iCs/>
            <w:color w:val="auto"/>
            <w:sz w:val="23"/>
            <w:szCs w:val="23"/>
            <w:u w:val="none"/>
            <w:bdr w:val="none" w:sz="0" w:space="0" w:color="auto" w:frame="1"/>
          </w:rPr>
          <w:t>Определение</w:t>
        </w:r>
      </w:hyperlink>
      <w:r w:rsidR="00EB4836" w:rsidRPr="00641ACE">
        <w:rPr>
          <w:sz w:val="23"/>
          <w:szCs w:val="23"/>
        </w:rPr>
        <w:t> </w:t>
      </w:r>
      <w:r w:rsidR="00EB4836" w:rsidRPr="00641ACE">
        <w:rPr>
          <w:rStyle w:val="af6"/>
          <w:sz w:val="23"/>
          <w:szCs w:val="23"/>
        </w:rPr>
        <w:t>7-го КСОЮ от 19.04.2022 N 88-5401/2022</w:t>
      </w:r>
    </w:p>
    <w:p w14:paraId="2A9AFC81" w14:textId="77777777" w:rsidR="00EB4836" w:rsidRPr="00641ACE" w:rsidRDefault="00EB4836"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 xml:space="preserve">Часть ежегодного отпуска сотрудника совпала с </w:t>
      </w:r>
      <w:proofErr w:type="gramStart"/>
      <w:r w:rsidRPr="00641ACE">
        <w:rPr>
          <w:rStyle w:val="a3"/>
          <w:iCs/>
          <w:color w:val="auto"/>
          <w:sz w:val="23"/>
          <w:szCs w:val="23"/>
          <w:u w:val="none"/>
        </w:rPr>
        <w:t>больничным</w:t>
      </w:r>
      <w:proofErr w:type="gramEnd"/>
      <w:r w:rsidRPr="00641ACE">
        <w:rPr>
          <w:rStyle w:val="a3"/>
          <w:iCs/>
          <w:color w:val="auto"/>
          <w:sz w:val="23"/>
          <w:szCs w:val="23"/>
          <w:u w:val="none"/>
        </w:rPr>
        <w:t>. Он написал заявление о переносе отдыха на другие дни. Работодатель его просьбу отклонил и продлил отпуск на период нетрудоспособности. Сотрудник оспорил действия организации.</w:t>
      </w:r>
    </w:p>
    <w:p w14:paraId="16D5B8C2" w14:textId="77777777" w:rsidR="00EB4836" w:rsidRPr="00641ACE" w:rsidRDefault="00EB4836"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 xml:space="preserve">Три инстанции поддержали работодателя. В трудовом законодательстве </w:t>
      </w:r>
      <w:proofErr w:type="gramStart"/>
      <w:r w:rsidRPr="00641ACE">
        <w:rPr>
          <w:rStyle w:val="a3"/>
          <w:iCs/>
          <w:color w:val="auto"/>
          <w:sz w:val="23"/>
          <w:szCs w:val="23"/>
          <w:u w:val="none"/>
        </w:rPr>
        <w:t>нет обязанности переносить</w:t>
      </w:r>
      <w:proofErr w:type="gramEnd"/>
      <w:r w:rsidRPr="00641ACE">
        <w:rPr>
          <w:rStyle w:val="a3"/>
          <w:iCs/>
          <w:color w:val="auto"/>
          <w:sz w:val="23"/>
          <w:szCs w:val="23"/>
          <w:u w:val="none"/>
        </w:rPr>
        <w:t xml:space="preserve"> отпуск на дату, которую просит сотрудник. Нет нарушения и в том, что первый день отдыха совпал с выходным.</w:t>
      </w:r>
    </w:p>
    <w:p w14:paraId="6987D254" w14:textId="7A90056B" w:rsidR="00F477B1" w:rsidRPr="00FC63D4" w:rsidRDefault="008272AA" w:rsidP="00FC63D4">
      <w:pPr>
        <w:pStyle w:val="a9"/>
        <w:keepNext/>
        <w:numPr>
          <w:ilvl w:val="1"/>
          <w:numId w:val="1"/>
        </w:numPr>
        <w:tabs>
          <w:tab w:val="left" w:pos="567"/>
        </w:tabs>
        <w:spacing w:before="240" w:after="240" w:line="360" w:lineRule="auto"/>
        <w:ind w:left="0" w:right="57" w:firstLine="0"/>
        <w:jc w:val="center"/>
        <w:outlineLvl w:val="0"/>
        <w:rPr>
          <w:b/>
          <w:bCs/>
          <w:sz w:val="23"/>
          <w:szCs w:val="23"/>
        </w:rPr>
      </w:pPr>
      <w:bookmarkStart w:id="102" w:name="_Toc108796338"/>
      <w:r w:rsidRPr="00FC63D4">
        <w:rPr>
          <w:b/>
          <w:bCs/>
          <w:sz w:val="23"/>
          <w:szCs w:val="23"/>
        </w:rPr>
        <w:t>Разное</w:t>
      </w:r>
      <w:bookmarkEnd w:id="102"/>
    </w:p>
    <w:p w14:paraId="14345B18" w14:textId="77777777" w:rsidR="007F52E7" w:rsidRPr="007F52E7" w:rsidRDefault="007F52E7" w:rsidP="007F52E7">
      <w:pPr>
        <w:pStyle w:val="s1"/>
        <w:numPr>
          <w:ilvl w:val="0"/>
          <w:numId w:val="24"/>
        </w:numPr>
        <w:spacing w:before="120" w:beforeAutospacing="0" w:after="120" w:afterAutospacing="0"/>
        <w:ind w:left="567" w:hanging="567"/>
        <w:jc w:val="both"/>
        <w:rPr>
          <w:b/>
          <w:bCs/>
          <w:color w:val="000000" w:themeColor="text1"/>
          <w:sz w:val="23"/>
          <w:szCs w:val="23"/>
        </w:rPr>
      </w:pPr>
      <w:r w:rsidRPr="007F52E7">
        <w:rPr>
          <w:b/>
          <w:bCs/>
          <w:color w:val="000000" w:themeColor="text1"/>
          <w:sz w:val="23"/>
          <w:szCs w:val="23"/>
        </w:rPr>
        <w:t>Урегулированы вопросы налогообложения операций финансового обеспечения ценными бумагами и продлены сроки применения льгот по налогу на прибыль участниками РИП</w:t>
      </w:r>
    </w:p>
    <w:p w14:paraId="014C26F4" w14:textId="2B1C4C05" w:rsidR="007F52E7" w:rsidRPr="007F52E7" w:rsidRDefault="007F52E7" w:rsidP="007F52E7">
      <w:pPr>
        <w:pStyle w:val="s1"/>
        <w:spacing w:before="0" w:beforeAutospacing="0" w:after="120" w:afterAutospacing="0"/>
        <w:ind w:left="567"/>
        <w:jc w:val="both"/>
        <w:rPr>
          <w:rStyle w:val="a3"/>
          <w:i/>
          <w:iCs/>
          <w:color w:val="auto"/>
          <w:sz w:val="23"/>
          <w:szCs w:val="23"/>
          <w:u w:val="none"/>
        </w:rPr>
      </w:pPr>
      <w:r w:rsidRPr="007F52E7">
        <w:rPr>
          <w:rStyle w:val="a3"/>
          <w:i/>
          <w:iCs/>
          <w:color w:val="auto"/>
          <w:sz w:val="23"/>
          <w:szCs w:val="23"/>
          <w:u w:val="none"/>
        </w:rPr>
        <w:t>Федеральный закон от 16 апреля 2022 г. N 96-ФЗ "О внесении изменений в часть вторую Налогового кодекса Российской Федерации и отдельные законодательные акты Российской Федерации"</w:t>
      </w:r>
    </w:p>
    <w:p w14:paraId="379774BF"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r w:rsidRPr="007F52E7">
        <w:rPr>
          <w:rStyle w:val="a3"/>
          <w:iCs/>
          <w:color w:val="auto"/>
          <w:sz w:val="23"/>
          <w:szCs w:val="23"/>
          <w:u w:val="none"/>
        </w:rPr>
        <w:t>Поправки внесены в целях реализации принятых Россией в рамках G20 обязательств по введению обязательного обеспечения для внебиржевых производных финансовых инструментов, в отношении которых не осуществляется централизованный клиринг. В законодательство будет введен новый вид договоров - договор о предоставлении финансового обеспечения.</w:t>
      </w:r>
    </w:p>
    <w:p w14:paraId="486692BC"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r w:rsidRPr="007F52E7">
        <w:rPr>
          <w:rStyle w:val="a3"/>
          <w:iCs/>
          <w:color w:val="auto"/>
          <w:sz w:val="23"/>
          <w:szCs w:val="23"/>
          <w:u w:val="none"/>
        </w:rPr>
        <w:t>Поправки, в частности, предусматривают:</w:t>
      </w:r>
    </w:p>
    <w:p w14:paraId="22181DDA"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r w:rsidRPr="007F52E7">
        <w:rPr>
          <w:rStyle w:val="a3"/>
          <w:iCs/>
          <w:color w:val="auto"/>
          <w:sz w:val="23"/>
          <w:szCs w:val="23"/>
          <w:u w:val="none"/>
        </w:rPr>
        <w:t>- освобождение от НДС операций по предоставлению обеспечительного платежа в денежной форме или ценными бумагами;</w:t>
      </w:r>
    </w:p>
    <w:p w14:paraId="123DE8B9"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r w:rsidRPr="007F52E7">
        <w:rPr>
          <w:rStyle w:val="a3"/>
          <w:iCs/>
          <w:color w:val="auto"/>
          <w:sz w:val="23"/>
          <w:szCs w:val="23"/>
          <w:u w:val="none"/>
        </w:rPr>
        <w:t>- определение даты фактического получения дохода в целях НДФЛ при получении обеспечительного платежа в случае, когда он не возвращается внесшему его лицу;</w:t>
      </w:r>
    </w:p>
    <w:p w14:paraId="6C15C158"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r w:rsidRPr="007F52E7">
        <w:rPr>
          <w:rStyle w:val="a3"/>
          <w:iCs/>
          <w:color w:val="auto"/>
          <w:sz w:val="23"/>
          <w:szCs w:val="23"/>
          <w:u w:val="none"/>
        </w:rPr>
        <w:t>- порядок уплаты НДФЛ по месту нахождения обособленного подразделения организации при осуществлении операций с ценными бумагами, ПФИ;</w:t>
      </w:r>
    </w:p>
    <w:p w14:paraId="19A73965"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r w:rsidRPr="007F52E7">
        <w:rPr>
          <w:rStyle w:val="a3"/>
          <w:iCs/>
          <w:color w:val="auto"/>
          <w:sz w:val="23"/>
          <w:szCs w:val="23"/>
          <w:u w:val="none"/>
        </w:rPr>
        <w:t xml:space="preserve">- </w:t>
      </w:r>
      <w:proofErr w:type="spellStart"/>
      <w:r w:rsidRPr="007F52E7">
        <w:rPr>
          <w:rStyle w:val="a3"/>
          <w:iCs/>
          <w:color w:val="auto"/>
          <w:sz w:val="23"/>
          <w:szCs w:val="23"/>
          <w:u w:val="none"/>
        </w:rPr>
        <w:t>невключение</w:t>
      </w:r>
      <w:proofErr w:type="spellEnd"/>
      <w:r w:rsidRPr="007F52E7">
        <w:rPr>
          <w:rStyle w:val="a3"/>
          <w:iCs/>
          <w:color w:val="auto"/>
          <w:sz w:val="23"/>
          <w:szCs w:val="23"/>
          <w:u w:val="none"/>
        </w:rPr>
        <w:t xml:space="preserve"> в базу по налогу на прибыль доходов (расходов) в виде обеспечительного платежа;</w:t>
      </w:r>
    </w:p>
    <w:p w14:paraId="3F5184E0"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r w:rsidRPr="007F52E7">
        <w:rPr>
          <w:rStyle w:val="a3"/>
          <w:iCs/>
          <w:color w:val="auto"/>
          <w:sz w:val="23"/>
          <w:szCs w:val="23"/>
          <w:u w:val="none"/>
        </w:rPr>
        <w:t>- особенности налогообложения операций с ценными бумагами в рамках обеспечительного платежа.</w:t>
      </w:r>
    </w:p>
    <w:p w14:paraId="35634D28"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r w:rsidRPr="007F52E7">
        <w:rPr>
          <w:rStyle w:val="a3"/>
          <w:iCs/>
          <w:color w:val="auto"/>
          <w:sz w:val="23"/>
          <w:szCs w:val="23"/>
          <w:u w:val="none"/>
        </w:rPr>
        <w:t>Кроме того, уточнен порядок применения льгот по налогу на прибыль участниками РИП. С 1 января 2029 г. участники РИП с объемом капвложений не менее 300 </w:t>
      </w:r>
      <w:proofErr w:type="gramStart"/>
      <w:r w:rsidRPr="007F52E7">
        <w:rPr>
          <w:rStyle w:val="a3"/>
          <w:iCs/>
          <w:color w:val="auto"/>
          <w:sz w:val="23"/>
          <w:szCs w:val="23"/>
          <w:u w:val="none"/>
        </w:rPr>
        <w:t>млрд</w:t>
      </w:r>
      <w:proofErr w:type="gramEnd"/>
      <w:r w:rsidRPr="007F52E7">
        <w:rPr>
          <w:rStyle w:val="a3"/>
          <w:iCs/>
          <w:color w:val="auto"/>
          <w:sz w:val="23"/>
          <w:szCs w:val="23"/>
          <w:u w:val="none"/>
        </w:rPr>
        <w:t> руб. смогут продолжить применение льгот.</w:t>
      </w:r>
    </w:p>
    <w:p w14:paraId="3D93D1D2"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r w:rsidRPr="007F52E7">
        <w:rPr>
          <w:rStyle w:val="a3"/>
          <w:iCs/>
          <w:color w:val="auto"/>
          <w:sz w:val="23"/>
          <w:szCs w:val="23"/>
          <w:u w:val="none"/>
        </w:rPr>
        <w:t>Федеральный закон вступает в силу со дня его официального опубликования, за исключением положений, для которых предусмотрены иные сроки введения в действие.</w:t>
      </w:r>
    </w:p>
    <w:p w14:paraId="4DE06707"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hyperlink r:id="rId51" w:anchor="/document/404488094/entry/41" w:history="1">
        <w:r w:rsidRPr="007F52E7">
          <w:rPr>
            <w:rStyle w:val="a3"/>
            <w:iCs/>
            <w:color w:val="auto"/>
            <w:sz w:val="23"/>
            <w:szCs w:val="23"/>
            <w:u w:val="none"/>
          </w:rPr>
          <w:t>Вступает в силу</w:t>
        </w:r>
      </w:hyperlink>
      <w:r w:rsidRPr="007F52E7">
        <w:rPr>
          <w:rStyle w:val="a3"/>
          <w:iCs/>
          <w:color w:val="auto"/>
          <w:sz w:val="23"/>
          <w:szCs w:val="23"/>
          <w:u w:val="none"/>
        </w:rPr>
        <w:t> с 16 апреля 2022 г.</w:t>
      </w:r>
    </w:p>
    <w:p w14:paraId="34DD550E"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hyperlink r:id="rId52" w:anchor="/document/404488094/entry/13" w:history="1">
        <w:r w:rsidRPr="007F52E7">
          <w:rPr>
            <w:rStyle w:val="a3"/>
            <w:iCs/>
            <w:color w:val="auto"/>
            <w:sz w:val="23"/>
            <w:szCs w:val="23"/>
            <w:u w:val="none"/>
          </w:rPr>
          <w:t>Пункт 3 статьи 1</w:t>
        </w:r>
      </w:hyperlink>
      <w:r w:rsidRPr="007F52E7">
        <w:rPr>
          <w:rStyle w:val="a3"/>
          <w:iCs/>
          <w:color w:val="auto"/>
          <w:sz w:val="23"/>
          <w:szCs w:val="23"/>
          <w:u w:val="none"/>
        </w:rPr>
        <w:t> </w:t>
      </w:r>
      <w:hyperlink r:id="rId53" w:anchor="/document/404488094/entry/42" w:history="1">
        <w:r w:rsidRPr="007F52E7">
          <w:rPr>
            <w:rStyle w:val="a3"/>
            <w:iCs/>
            <w:color w:val="auto"/>
            <w:sz w:val="23"/>
            <w:szCs w:val="23"/>
            <w:u w:val="none"/>
          </w:rPr>
          <w:t>вступает в силу</w:t>
        </w:r>
      </w:hyperlink>
      <w:r w:rsidRPr="007F52E7">
        <w:rPr>
          <w:rStyle w:val="a3"/>
          <w:iCs/>
          <w:color w:val="auto"/>
          <w:sz w:val="23"/>
          <w:szCs w:val="23"/>
          <w:u w:val="none"/>
        </w:rPr>
        <w:t> с 16 мая 2022 г.</w:t>
      </w:r>
    </w:p>
    <w:p w14:paraId="2A14C7F0"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hyperlink r:id="rId54" w:anchor="/document/404488094/entry/11" w:history="1">
        <w:r w:rsidRPr="007F52E7">
          <w:rPr>
            <w:rStyle w:val="a3"/>
            <w:iCs/>
            <w:color w:val="auto"/>
            <w:sz w:val="23"/>
            <w:szCs w:val="23"/>
            <w:u w:val="none"/>
          </w:rPr>
          <w:t>Пункт 1 статьи 1</w:t>
        </w:r>
      </w:hyperlink>
      <w:r w:rsidRPr="007F52E7">
        <w:rPr>
          <w:rStyle w:val="a3"/>
          <w:iCs/>
          <w:color w:val="auto"/>
          <w:sz w:val="23"/>
          <w:szCs w:val="23"/>
          <w:u w:val="none"/>
        </w:rPr>
        <w:t> </w:t>
      </w:r>
      <w:hyperlink r:id="rId55" w:anchor="/document/404488094/entry/43" w:history="1">
        <w:r w:rsidRPr="007F52E7">
          <w:rPr>
            <w:rStyle w:val="a3"/>
            <w:iCs/>
            <w:color w:val="auto"/>
            <w:sz w:val="23"/>
            <w:szCs w:val="23"/>
            <w:u w:val="none"/>
          </w:rPr>
          <w:t>вступают в силу</w:t>
        </w:r>
      </w:hyperlink>
      <w:r w:rsidRPr="007F52E7">
        <w:rPr>
          <w:rStyle w:val="a3"/>
          <w:iCs/>
          <w:color w:val="auto"/>
          <w:sz w:val="23"/>
          <w:szCs w:val="23"/>
          <w:u w:val="none"/>
        </w:rPr>
        <w:t> с 1 июля 2022 г.</w:t>
      </w:r>
    </w:p>
    <w:p w14:paraId="7A471175" w14:textId="77777777" w:rsidR="007F52E7" w:rsidRPr="007F52E7" w:rsidRDefault="007F52E7" w:rsidP="007F52E7">
      <w:pPr>
        <w:pStyle w:val="s1"/>
        <w:spacing w:before="0" w:beforeAutospacing="0" w:after="0" w:afterAutospacing="0"/>
        <w:ind w:firstLine="567"/>
        <w:jc w:val="both"/>
        <w:rPr>
          <w:rStyle w:val="a3"/>
          <w:iCs/>
          <w:color w:val="auto"/>
          <w:sz w:val="23"/>
          <w:szCs w:val="23"/>
          <w:u w:val="none"/>
        </w:rPr>
      </w:pPr>
      <w:hyperlink r:id="rId56" w:anchor="/document/404488094/entry/12" w:history="1">
        <w:r w:rsidRPr="007F52E7">
          <w:rPr>
            <w:rStyle w:val="a3"/>
            <w:iCs/>
            <w:color w:val="auto"/>
            <w:sz w:val="23"/>
            <w:szCs w:val="23"/>
            <w:u w:val="none"/>
          </w:rPr>
          <w:t>Пункт 2 статьи 1</w:t>
        </w:r>
      </w:hyperlink>
      <w:r w:rsidRPr="007F52E7">
        <w:rPr>
          <w:rStyle w:val="a3"/>
          <w:iCs/>
          <w:color w:val="auto"/>
          <w:sz w:val="23"/>
          <w:szCs w:val="23"/>
          <w:u w:val="none"/>
        </w:rPr>
        <w:t>, </w:t>
      </w:r>
      <w:hyperlink r:id="rId57" w:anchor="/document/404488094/entry/14" w:history="1">
        <w:r w:rsidRPr="007F52E7">
          <w:rPr>
            <w:rStyle w:val="a3"/>
            <w:iCs/>
            <w:color w:val="auto"/>
            <w:sz w:val="23"/>
            <w:szCs w:val="23"/>
            <w:u w:val="none"/>
          </w:rPr>
          <w:t>пункты 4 - 7 статьи 1</w:t>
        </w:r>
      </w:hyperlink>
      <w:r w:rsidRPr="007F52E7">
        <w:rPr>
          <w:rStyle w:val="a3"/>
          <w:iCs/>
          <w:color w:val="auto"/>
          <w:sz w:val="23"/>
          <w:szCs w:val="23"/>
          <w:u w:val="none"/>
        </w:rPr>
        <w:t> </w:t>
      </w:r>
      <w:hyperlink r:id="rId58" w:anchor="/document/404488094/entry/43" w:history="1">
        <w:r w:rsidRPr="007F52E7">
          <w:rPr>
            <w:rStyle w:val="a3"/>
            <w:iCs/>
            <w:color w:val="auto"/>
            <w:sz w:val="23"/>
            <w:szCs w:val="23"/>
            <w:u w:val="none"/>
          </w:rPr>
          <w:t>вступают в силу</w:t>
        </w:r>
      </w:hyperlink>
      <w:r w:rsidRPr="007F52E7">
        <w:rPr>
          <w:rStyle w:val="a3"/>
          <w:iCs/>
          <w:color w:val="auto"/>
          <w:sz w:val="23"/>
          <w:szCs w:val="23"/>
          <w:u w:val="none"/>
        </w:rPr>
        <w:t> с 1 января 2023 г.</w:t>
      </w:r>
    </w:p>
    <w:p w14:paraId="7400195D" w14:textId="77777777" w:rsidR="004C03C2" w:rsidRPr="004C03C2" w:rsidRDefault="004C03C2" w:rsidP="004C03C2">
      <w:pPr>
        <w:pStyle w:val="s1"/>
        <w:numPr>
          <w:ilvl w:val="0"/>
          <w:numId w:val="24"/>
        </w:numPr>
        <w:spacing w:before="120" w:beforeAutospacing="0" w:after="120" w:afterAutospacing="0"/>
        <w:ind w:left="567" w:hanging="567"/>
        <w:jc w:val="both"/>
        <w:rPr>
          <w:b/>
          <w:bCs/>
          <w:color w:val="000000" w:themeColor="text1"/>
          <w:sz w:val="23"/>
          <w:szCs w:val="23"/>
        </w:rPr>
      </w:pPr>
      <w:r w:rsidRPr="004C03C2">
        <w:rPr>
          <w:b/>
          <w:bCs/>
          <w:color w:val="000000" w:themeColor="text1"/>
          <w:sz w:val="23"/>
          <w:szCs w:val="23"/>
        </w:rPr>
        <w:t xml:space="preserve">О предоставлении в </w:t>
      </w:r>
      <w:proofErr w:type="gramStart"/>
      <w:r w:rsidRPr="004C03C2">
        <w:rPr>
          <w:b/>
          <w:bCs/>
          <w:color w:val="000000" w:themeColor="text1"/>
          <w:sz w:val="23"/>
          <w:szCs w:val="23"/>
        </w:rPr>
        <w:t>налоговую</w:t>
      </w:r>
      <w:proofErr w:type="gramEnd"/>
      <w:r w:rsidRPr="004C03C2">
        <w:rPr>
          <w:b/>
          <w:bCs/>
          <w:color w:val="000000" w:themeColor="text1"/>
          <w:sz w:val="23"/>
          <w:szCs w:val="23"/>
        </w:rPr>
        <w:t xml:space="preserve"> копии нотариально удостоверенной доверенности</w:t>
      </w:r>
    </w:p>
    <w:p w14:paraId="42D9ED29" w14:textId="77777777" w:rsidR="004C03C2" w:rsidRDefault="004C03C2" w:rsidP="004C03C2">
      <w:pPr>
        <w:pStyle w:val="s1"/>
        <w:spacing w:before="120" w:beforeAutospacing="0" w:after="120" w:afterAutospacing="0"/>
        <w:ind w:left="567"/>
        <w:jc w:val="both"/>
        <w:rPr>
          <w:b/>
          <w:bCs/>
          <w:color w:val="000000" w:themeColor="text1"/>
          <w:sz w:val="23"/>
          <w:szCs w:val="23"/>
        </w:rPr>
      </w:pPr>
      <w:r w:rsidRPr="004C03C2">
        <w:rPr>
          <w:b/>
          <w:bCs/>
          <w:color w:val="000000" w:themeColor="text1"/>
          <w:sz w:val="23"/>
          <w:szCs w:val="23"/>
        </w:rPr>
        <w:t>ФНС разъяснила порядок предоставления доверенности на представление интересов от имени налогоплательщика. Разъяснены правила относительно копии нотариально удостоверенной доверенности.</w:t>
      </w:r>
    </w:p>
    <w:p w14:paraId="33A7EE7B" w14:textId="09D84BBD" w:rsidR="00775E02" w:rsidRPr="00775E02" w:rsidRDefault="00775E02" w:rsidP="00775E02">
      <w:pPr>
        <w:pStyle w:val="s1"/>
        <w:spacing w:before="0" w:beforeAutospacing="0" w:after="120" w:afterAutospacing="0"/>
        <w:ind w:left="567"/>
        <w:jc w:val="both"/>
        <w:rPr>
          <w:rStyle w:val="a3"/>
          <w:i/>
          <w:iCs/>
          <w:color w:val="auto"/>
          <w:u w:val="none"/>
        </w:rPr>
      </w:pPr>
      <w:r w:rsidRPr="00775E02">
        <w:rPr>
          <w:rStyle w:val="a3"/>
          <w:i/>
          <w:iCs/>
          <w:color w:val="auto"/>
          <w:u w:val="none"/>
        </w:rPr>
        <w:t>Письмо Федеральной налоговой службы от 19 апреля 2022 г. N ЕА-3-26/3820@</w:t>
      </w:r>
    </w:p>
    <w:p w14:paraId="4FAA02BC" w14:textId="11D9CB6B" w:rsidR="004C03C2" w:rsidRPr="00403EA5" w:rsidRDefault="00775E02" w:rsidP="00775E02">
      <w:pPr>
        <w:pStyle w:val="s1"/>
        <w:spacing w:before="0" w:beforeAutospacing="0" w:after="0" w:afterAutospacing="0"/>
        <w:ind w:firstLine="567"/>
        <w:jc w:val="both"/>
        <w:rPr>
          <w:rStyle w:val="a3"/>
          <w:iCs/>
          <w:color w:val="auto"/>
          <w:sz w:val="23"/>
          <w:szCs w:val="23"/>
          <w:u w:val="none"/>
        </w:rPr>
      </w:pPr>
      <w:r w:rsidRPr="00403EA5">
        <w:rPr>
          <w:rStyle w:val="a3"/>
          <w:iCs/>
          <w:color w:val="auto"/>
          <w:sz w:val="23"/>
          <w:szCs w:val="23"/>
          <w:u w:val="none"/>
        </w:rPr>
        <w:t>К</w:t>
      </w:r>
      <w:r w:rsidR="004C03C2" w:rsidRPr="00403EA5">
        <w:rPr>
          <w:rStyle w:val="a3"/>
          <w:iCs/>
          <w:color w:val="auto"/>
          <w:sz w:val="23"/>
          <w:szCs w:val="23"/>
          <w:u w:val="none"/>
        </w:rPr>
        <w:t>опия нотариально удостоверенной доверенности будет являться надлежащим образом заверенной, только в том случае если данная копия засвидетельствована нотариусом или иным лицом, уполномоченным совершать нотариальные действия в установленном законом порядке.</w:t>
      </w:r>
    </w:p>
    <w:p w14:paraId="600C49A2" w14:textId="77777777" w:rsidR="00190B92" w:rsidRPr="00E052D7" w:rsidRDefault="00190B92" w:rsidP="00E052D7">
      <w:pPr>
        <w:pStyle w:val="s1"/>
        <w:numPr>
          <w:ilvl w:val="0"/>
          <w:numId w:val="24"/>
        </w:numPr>
        <w:spacing w:before="120" w:beforeAutospacing="0" w:after="120" w:afterAutospacing="0"/>
        <w:ind w:left="567" w:hanging="567"/>
        <w:jc w:val="both"/>
        <w:rPr>
          <w:b/>
          <w:bCs/>
          <w:color w:val="000000" w:themeColor="text1"/>
          <w:sz w:val="23"/>
          <w:szCs w:val="23"/>
        </w:rPr>
      </w:pPr>
      <w:r w:rsidRPr="00E052D7">
        <w:rPr>
          <w:b/>
          <w:bCs/>
          <w:color w:val="000000" w:themeColor="text1"/>
          <w:sz w:val="23"/>
          <w:szCs w:val="23"/>
        </w:rPr>
        <w:t>Включат ли информацию о контрагенте в Реестр недобросовестных поставщиков, если контракт не исполнен из-за экономических санкций?</w:t>
      </w:r>
    </w:p>
    <w:p w14:paraId="5271B700" w14:textId="77777777" w:rsidR="00190B92" w:rsidRPr="00215166" w:rsidRDefault="00641ACE" w:rsidP="00190B92">
      <w:pPr>
        <w:pStyle w:val="s1"/>
        <w:spacing w:before="0" w:beforeAutospacing="0" w:after="120" w:afterAutospacing="0"/>
        <w:ind w:left="567"/>
        <w:jc w:val="both"/>
        <w:rPr>
          <w:rStyle w:val="a3"/>
          <w:i/>
          <w:iCs/>
          <w:color w:val="auto"/>
          <w:sz w:val="23"/>
          <w:szCs w:val="23"/>
          <w:u w:val="none"/>
        </w:rPr>
      </w:pPr>
      <w:hyperlink r:id="rId59" w:anchor="/document/404441998/entry/0" w:history="1">
        <w:r w:rsidR="00190B92" w:rsidRPr="00215166">
          <w:rPr>
            <w:rStyle w:val="a3"/>
            <w:i/>
            <w:iCs/>
            <w:color w:val="auto"/>
            <w:sz w:val="23"/>
            <w:szCs w:val="23"/>
            <w:u w:val="none"/>
          </w:rPr>
          <w:t>Информационное письмо Минфина России от 8 апреля 2022 г. N 24-01-09/29768</w:t>
        </w:r>
      </w:hyperlink>
    </w:p>
    <w:p w14:paraId="6F864B19" w14:textId="77777777" w:rsidR="00190B92" w:rsidRPr="00215166" w:rsidRDefault="00190B92" w:rsidP="00190B92">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Как отмечается в подготовленном специалистами Минфина России </w:t>
      </w:r>
      <w:hyperlink r:id="rId60" w:anchor="/document/404441998/entry/0" w:history="1">
        <w:r w:rsidRPr="00215166">
          <w:rPr>
            <w:rStyle w:val="a3"/>
            <w:iCs/>
            <w:color w:val="auto"/>
            <w:sz w:val="23"/>
            <w:szCs w:val="23"/>
            <w:u w:val="none"/>
          </w:rPr>
          <w:t>письме</w:t>
        </w:r>
      </w:hyperlink>
      <w:r w:rsidRPr="00215166">
        <w:rPr>
          <w:rStyle w:val="a3"/>
          <w:iCs/>
          <w:color w:val="auto"/>
          <w:sz w:val="23"/>
          <w:szCs w:val="23"/>
          <w:u w:val="none"/>
        </w:rPr>
        <w:t>, включение информации о контрагенте в Реестр недобросовестных поставщиков (далее - РНП) в случае неисполнения им предусмотренных контрактом обязательств не носит автоматического характера. Соответствующее решение антимонопольного органа принимается на коллегиальной основе по результатам рассмотрения обращения заказчика и проверки содержащихся в нем фактов. Так, если по результатам рассмотрения обращения заказчика будет установлено, что надлежащее исполнение контракта оказалось невозможным вследствие воздействия обстоятельств непреодолимой силы, информация о контрагенте в этом случае включению в РНП не подлежит.</w:t>
      </w:r>
    </w:p>
    <w:p w14:paraId="0DFBDE98" w14:textId="77777777" w:rsidR="00190B92" w:rsidRPr="00215166" w:rsidRDefault="00190B92" w:rsidP="00190B92">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 xml:space="preserve">Следовательно, если невозможность исполнения контракта обусловлена введением санкций и мер ограничительного характера, это обстоятельство является основанием для отказа во включении информации о контрагенте в РНП. При этом "уважительной" причиной неисполнения контракта в этом случае могут являться санкции, </w:t>
      </w:r>
      <w:proofErr w:type="gramStart"/>
      <w:r w:rsidRPr="00215166">
        <w:rPr>
          <w:rStyle w:val="a3"/>
          <w:iCs/>
          <w:color w:val="auto"/>
          <w:sz w:val="23"/>
          <w:szCs w:val="23"/>
          <w:u w:val="none"/>
        </w:rPr>
        <w:t>введенные</w:t>
      </w:r>
      <w:proofErr w:type="gramEnd"/>
      <w:r w:rsidRPr="00215166">
        <w:rPr>
          <w:rStyle w:val="a3"/>
          <w:iCs/>
          <w:color w:val="auto"/>
          <w:sz w:val="23"/>
          <w:szCs w:val="23"/>
          <w:u w:val="none"/>
        </w:rPr>
        <w:t xml:space="preserve"> в том числе в отношении закупаемого товара, работы, услуги, материалов и оборудования, необходимых для поставки и (или) производства товаров, выполнения работ, оказания услуг.</w:t>
      </w:r>
    </w:p>
    <w:p w14:paraId="12971EE6" w14:textId="77777777" w:rsidR="00190B92" w:rsidRPr="00215166" w:rsidRDefault="00190B92" w:rsidP="00190B92">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В указанном случае специалисты министерства рекомендуют контрагенту принимать участие в заседании комиссии уполномоченного органа и представлять имеющиеся информацию и документы, подтверждающие, что исполнение контракта оказалось невозможным в связи с введением санкций.</w:t>
      </w:r>
    </w:p>
    <w:p w14:paraId="4A892170" w14:textId="77777777" w:rsidR="00190B92" w:rsidRDefault="00190B92" w:rsidP="00190B92">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Разъяснения даны в связи с вступлением в силу </w:t>
      </w:r>
      <w:hyperlink r:id="rId61" w:anchor="/document/403741300/entry/0" w:history="1">
        <w:r w:rsidRPr="00215166">
          <w:rPr>
            <w:rStyle w:val="a3"/>
            <w:iCs/>
            <w:color w:val="auto"/>
            <w:sz w:val="23"/>
            <w:szCs w:val="23"/>
            <w:u w:val="none"/>
          </w:rPr>
          <w:t>постановления</w:t>
        </w:r>
      </w:hyperlink>
      <w:r w:rsidRPr="00215166">
        <w:rPr>
          <w:rStyle w:val="a3"/>
          <w:iCs/>
          <w:color w:val="auto"/>
          <w:sz w:val="23"/>
          <w:szCs w:val="23"/>
          <w:u w:val="none"/>
        </w:rPr>
        <w:t> Правительства РФ от 21.03.2022 N 417 (см. </w:t>
      </w:r>
      <w:hyperlink r:id="rId62" w:anchor="/document/77186313/entry/202203281" w:history="1">
        <w:r w:rsidRPr="00215166">
          <w:rPr>
            <w:rStyle w:val="a3"/>
            <w:iCs/>
            <w:color w:val="auto"/>
            <w:sz w:val="23"/>
            <w:szCs w:val="23"/>
            <w:u w:val="none"/>
          </w:rPr>
          <w:t>новость</w:t>
        </w:r>
      </w:hyperlink>
      <w:r w:rsidRPr="00215166">
        <w:rPr>
          <w:rStyle w:val="a3"/>
          <w:iCs/>
          <w:color w:val="auto"/>
          <w:sz w:val="23"/>
          <w:szCs w:val="23"/>
          <w:u w:val="none"/>
        </w:rPr>
        <w:t> от 28.03.2022).</w:t>
      </w:r>
    </w:p>
    <w:p w14:paraId="6DDFB6D6" w14:textId="77777777" w:rsidR="00EE6B06" w:rsidRPr="00E052D7" w:rsidRDefault="00EE6B06" w:rsidP="00E052D7">
      <w:pPr>
        <w:pStyle w:val="s1"/>
        <w:numPr>
          <w:ilvl w:val="0"/>
          <w:numId w:val="24"/>
        </w:numPr>
        <w:spacing w:before="120" w:beforeAutospacing="0" w:after="120" w:afterAutospacing="0"/>
        <w:ind w:left="567" w:hanging="567"/>
        <w:jc w:val="both"/>
        <w:rPr>
          <w:b/>
          <w:bCs/>
          <w:color w:val="000000" w:themeColor="text1"/>
          <w:sz w:val="23"/>
          <w:szCs w:val="23"/>
        </w:rPr>
      </w:pPr>
      <w:r w:rsidRPr="00E052D7">
        <w:rPr>
          <w:b/>
          <w:bCs/>
          <w:color w:val="000000" w:themeColor="text1"/>
          <w:sz w:val="23"/>
          <w:szCs w:val="23"/>
        </w:rPr>
        <w:t>Разъяснены вопросы применения "</w:t>
      </w:r>
      <w:proofErr w:type="spellStart"/>
      <w:r w:rsidRPr="00E052D7">
        <w:rPr>
          <w:b/>
          <w:bCs/>
          <w:color w:val="000000" w:themeColor="text1"/>
          <w:sz w:val="23"/>
          <w:szCs w:val="23"/>
        </w:rPr>
        <w:t>антисанкционных</w:t>
      </w:r>
      <w:proofErr w:type="spellEnd"/>
      <w:r w:rsidRPr="00E052D7">
        <w:rPr>
          <w:b/>
          <w:bCs/>
          <w:color w:val="000000" w:themeColor="text1"/>
          <w:sz w:val="23"/>
          <w:szCs w:val="23"/>
        </w:rPr>
        <w:t>" мер при исполнении контрактов по Закону N 44-ФЗ</w:t>
      </w:r>
    </w:p>
    <w:p w14:paraId="3A760EFA" w14:textId="77777777" w:rsidR="00EE6B06" w:rsidRPr="002328CA" w:rsidRDefault="00641ACE" w:rsidP="00EE6B06">
      <w:pPr>
        <w:pStyle w:val="s1"/>
        <w:spacing w:before="0" w:beforeAutospacing="0" w:after="120" w:afterAutospacing="0"/>
        <w:ind w:left="567"/>
        <w:jc w:val="both"/>
        <w:rPr>
          <w:rStyle w:val="a3"/>
          <w:i/>
          <w:iCs/>
          <w:color w:val="auto"/>
          <w:sz w:val="23"/>
          <w:szCs w:val="23"/>
          <w:u w:val="none"/>
        </w:rPr>
      </w:pPr>
      <w:hyperlink r:id="rId63" w:anchor="/document/404474272/entry/0" w:history="1">
        <w:r w:rsidR="00EE6B06" w:rsidRPr="002328CA">
          <w:rPr>
            <w:rStyle w:val="a3"/>
            <w:i/>
            <w:iCs/>
            <w:color w:val="auto"/>
            <w:sz w:val="23"/>
            <w:szCs w:val="23"/>
            <w:u w:val="none"/>
          </w:rPr>
          <w:t>Письмо Минфина России от 12 апреля 2022 г. N 24-01-07/31697</w:t>
        </w:r>
      </w:hyperlink>
    </w:p>
    <w:p w14:paraId="5E296190" w14:textId="77777777" w:rsidR="00EE6B06" w:rsidRPr="002328CA" w:rsidRDefault="00EE6B06" w:rsidP="00EE6B06">
      <w:pPr>
        <w:pStyle w:val="s1"/>
        <w:spacing w:before="0" w:beforeAutospacing="0" w:after="0" w:afterAutospacing="0"/>
        <w:ind w:firstLine="567"/>
        <w:jc w:val="both"/>
        <w:rPr>
          <w:rStyle w:val="a3"/>
          <w:iCs/>
          <w:color w:val="auto"/>
          <w:sz w:val="23"/>
          <w:szCs w:val="23"/>
          <w:u w:val="none"/>
        </w:rPr>
      </w:pPr>
      <w:proofErr w:type="gramStart"/>
      <w:r w:rsidRPr="002328CA">
        <w:rPr>
          <w:rStyle w:val="a3"/>
          <w:iCs/>
          <w:color w:val="auto"/>
          <w:sz w:val="23"/>
          <w:szCs w:val="23"/>
          <w:u w:val="none"/>
        </w:rPr>
        <w:t>В подготовленном специалистами Минфина России письме, в частности, отмечается, что на основании </w:t>
      </w:r>
      <w:hyperlink r:id="rId64" w:anchor="/document/70353464/entry/1126501" w:history="1">
        <w:r w:rsidRPr="002328CA">
          <w:rPr>
            <w:rStyle w:val="a3"/>
            <w:iCs/>
            <w:color w:val="auto"/>
            <w:sz w:val="23"/>
            <w:szCs w:val="23"/>
            <w:u w:val="none"/>
          </w:rPr>
          <w:t>ч. 65.1 ст. 112</w:t>
        </w:r>
      </w:hyperlink>
      <w:r w:rsidRPr="002328CA">
        <w:rPr>
          <w:rStyle w:val="a3"/>
          <w:iCs/>
          <w:color w:val="auto"/>
          <w:sz w:val="23"/>
          <w:szCs w:val="23"/>
          <w:u w:val="none"/>
        </w:rPr>
        <w:t> Закона N 44-ФЗ могут быть изменены любые существенные условия контракта, если при его исполнении возникли независящие от сторон обстоятельства, влекущие невозможность его исполнения.</w:t>
      </w:r>
      <w:proofErr w:type="gramEnd"/>
      <w:r w:rsidRPr="002328CA">
        <w:rPr>
          <w:rStyle w:val="a3"/>
          <w:iCs/>
          <w:color w:val="auto"/>
          <w:sz w:val="23"/>
          <w:szCs w:val="23"/>
          <w:u w:val="none"/>
        </w:rPr>
        <w:t xml:space="preserve"> Одним из указанных обстоятельств являются обстоятельства непреодолимой силы.</w:t>
      </w:r>
    </w:p>
    <w:p w14:paraId="7490BBDC" w14:textId="77777777" w:rsidR="00EE6B06" w:rsidRPr="002328CA" w:rsidRDefault="00EE6B06" w:rsidP="00EE6B06">
      <w:pPr>
        <w:pStyle w:val="s1"/>
        <w:spacing w:before="0" w:beforeAutospacing="0" w:after="0" w:afterAutospacing="0"/>
        <w:ind w:firstLine="567"/>
        <w:jc w:val="both"/>
        <w:rPr>
          <w:rStyle w:val="a3"/>
          <w:iCs/>
          <w:color w:val="auto"/>
          <w:sz w:val="23"/>
          <w:szCs w:val="23"/>
          <w:u w:val="none"/>
        </w:rPr>
      </w:pPr>
      <w:r w:rsidRPr="002328CA">
        <w:rPr>
          <w:rStyle w:val="a3"/>
          <w:iCs/>
          <w:color w:val="auto"/>
          <w:sz w:val="23"/>
          <w:szCs w:val="23"/>
          <w:u w:val="none"/>
        </w:rPr>
        <w:t>Подчеркивается, что </w:t>
      </w:r>
      <w:hyperlink r:id="rId65" w:anchor="/document/70353464/entry/1126501" w:history="1">
        <w:r w:rsidRPr="002328CA">
          <w:rPr>
            <w:rStyle w:val="a3"/>
            <w:iCs/>
            <w:color w:val="auto"/>
            <w:sz w:val="23"/>
            <w:szCs w:val="23"/>
            <w:u w:val="none"/>
          </w:rPr>
          <w:t>ч. 65.1 ст. 112</w:t>
        </w:r>
      </w:hyperlink>
      <w:r w:rsidRPr="002328CA">
        <w:rPr>
          <w:rStyle w:val="a3"/>
          <w:iCs/>
          <w:color w:val="auto"/>
          <w:sz w:val="23"/>
          <w:szCs w:val="23"/>
          <w:u w:val="none"/>
        </w:rPr>
        <w:t> Закона N 44-ФЗ не содержит ограничений пределов изменений, вносимых в условия контракта, поэтому размер изменений может превышать соответствующие предельные размеры, предусмотренные иными положениями Закона N 44-ФЗ, в том числе в отношении цены и срока исполнения контракта. При этом высшие исполнительные органы государственной власти субъектов РФ вправе предусмотреть в соответствующем решении условия его применения, в том числе предусматривающие необходимость выполнения сторонами контракта определенных действий.</w:t>
      </w:r>
    </w:p>
    <w:p w14:paraId="6F83CBFF" w14:textId="77777777" w:rsidR="00EE6B06" w:rsidRPr="002328CA" w:rsidRDefault="00EE6B06" w:rsidP="00EE6B06">
      <w:pPr>
        <w:pStyle w:val="s1"/>
        <w:spacing w:before="0" w:beforeAutospacing="0" w:after="0" w:afterAutospacing="0"/>
        <w:ind w:firstLine="567"/>
        <w:jc w:val="both"/>
        <w:rPr>
          <w:rStyle w:val="a3"/>
          <w:iCs/>
          <w:color w:val="auto"/>
          <w:sz w:val="23"/>
          <w:szCs w:val="23"/>
          <w:u w:val="none"/>
        </w:rPr>
      </w:pPr>
      <w:r w:rsidRPr="002328CA">
        <w:rPr>
          <w:rStyle w:val="a3"/>
          <w:iCs/>
          <w:color w:val="auto"/>
          <w:sz w:val="23"/>
          <w:szCs w:val="23"/>
          <w:u w:val="none"/>
        </w:rPr>
        <w:t>Кроме этого, изменение условий контракта на основании </w:t>
      </w:r>
      <w:hyperlink r:id="rId66" w:anchor="/document/70353464/entry/11270" w:history="1">
        <w:r w:rsidRPr="002328CA">
          <w:rPr>
            <w:rStyle w:val="a3"/>
            <w:iCs/>
            <w:color w:val="auto"/>
            <w:sz w:val="23"/>
            <w:szCs w:val="23"/>
            <w:u w:val="none"/>
          </w:rPr>
          <w:t>ч. 70 ст. 112</w:t>
        </w:r>
      </w:hyperlink>
      <w:r w:rsidRPr="002328CA">
        <w:rPr>
          <w:rStyle w:val="a3"/>
          <w:iCs/>
          <w:color w:val="auto"/>
          <w:sz w:val="23"/>
          <w:szCs w:val="23"/>
          <w:u w:val="none"/>
        </w:rPr>
        <w:t> Закона N 44-ФЗ возможно осуществить исключительно при условии соблюдения ограничений, предусмотренных </w:t>
      </w:r>
      <w:hyperlink r:id="rId67" w:anchor="/document/70353464/entry/95018" w:history="1">
        <w:r w:rsidRPr="002328CA">
          <w:rPr>
            <w:rStyle w:val="a3"/>
            <w:iCs/>
            <w:color w:val="auto"/>
            <w:sz w:val="23"/>
            <w:szCs w:val="23"/>
            <w:u w:val="none"/>
          </w:rPr>
          <w:t>п. 8 ч. 1 ст. 95</w:t>
        </w:r>
      </w:hyperlink>
      <w:r w:rsidRPr="002328CA">
        <w:rPr>
          <w:rStyle w:val="a3"/>
          <w:iCs/>
          <w:color w:val="auto"/>
          <w:sz w:val="23"/>
          <w:szCs w:val="23"/>
          <w:u w:val="none"/>
        </w:rPr>
        <w:t> Закона N 44-ФЗ, и положений </w:t>
      </w:r>
      <w:hyperlink r:id="rId68" w:anchor="/document/402110814/entry/0" w:history="1">
        <w:r w:rsidRPr="002328CA">
          <w:rPr>
            <w:rStyle w:val="a3"/>
            <w:iCs/>
            <w:color w:val="auto"/>
            <w:sz w:val="23"/>
            <w:szCs w:val="23"/>
            <w:u w:val="none"/>
          </w:rPr>
          <w:t>постановления</w:t>
        </w:r>
      </w:hyperlink>
      <w:r w:rsidRPr="002328CA">
        <w:rPr>
          <w:rStyle w:val="a3"/>
          <w:iCs/>
          <w:color w:val="auto"/>
          <w:sz w:val="23"/>
          <w:szCs w:val="23"/>
          <w:u w:val="none"/>
        </w:rPr>
        <w:t> Правительства РФ от 09.08.2021 N 1315. И в случае невозможности изменения существенных условий контрактов на основании положений </w:t>
      </w:r>
      <w:hyperlink r:id="rId69" w:anchor="/document/70353464/entry/11270" w:history="1">
        <w:r w:rsidRPr="002328CA">
          <w:rPr>
            <w:rStyle w:val="a3"/>
            <w:iCs/>
            <w:color w:val="auto"/>
            <w:sz w:val="23"/>
            <w:szCs w:val="23"/>
            <w:u w:val="none"/>
          </w:rPr>
          <w:t>ч. 70 ст. 112</w:t>
        </w:r>
      </w:hyperlink>
      <w:r w:rsidRPr="002328CA">
        <w:rPr>
          <w:rStyle w:val="a3"/>
          <w:iCs/>
          <w:color w:val="auto"/>
          <w:sz w:val="23"/>
          <w:szCs w:val="23"/>
          <w:u w:val="none"/>
        </w:rPr>
        <w:t> Закона N 44-ФЗ, такие условия могут быть изменены в соответствии с положениями ч. 65.1 указанной статьи.</w:t>
      </w:r>
    </w:p>
    <w:p w14:paraId="2E35F730" w14:textId="77777777" w:rsidR="00EE6B06" w:rsidRDefault="00EE6B06" w:rsidP="00EE6B06">
      <w:pPr>
        <w:pStyle w:val="s1"/>
        <w:spacing w:before="0" w:beforeAutospacing="0" w:after="0" w:afterAutospacing="0"/>
        <w:ind w:firstLine="567"/>
        <w:jc w:val="both"/>
        <w:rPr>
          <w:rStyle w:val="a3"/>
          <w:iCs/>
          <w:color w:val="auto"/>
          <w:sz w:val="23"/>
          <w:szCs w:val="23"/>
          <w:u w:val="none"/>
        </w:rPr>
      </w:pPr>
      <w:proofErr w:type="gramStart"/>
      <w:r w:rsidRPr="002328CA">
        <w:rPr>
          <w:rStyle w:val="a3"/>
          <w:iCs/>
          <w:color w:val="auto"/>
          <w:sz w:val="23"/>
          <w:szCs w:val="23"/>
          <w:u w:val="none"/>
        </w:rPr>
        <w:t>Также разъяснено, что требования к сроку завершения закупки у единственного поставщика в случаях, установленных решением высшего исполнительного органа государственной власти субъекта РФ, </w:t>
      </w:r>
      <w:hyperlink r:id="rId70" w:anchor="/document/403620528/entry/152" w:history="1">
        <w:r w:rsidRPr="002328CA">
          <w:rPr>
            <w:rStyle w:val="a3"/>
            <w:iCs/>
            <w:color w:val="auto"/>
            <w:sz w:val="23"/>
            <w:szCs w:val="23"/>
            <w:u w:val="none"/>
          </w:rPr>
          <w:t>ч. 2 ст. 15</w:t>
        </w:r>
      </w:hyperlink>
      <w:r w:rsidRPr="002328CA">
        <w:rPr>
          <w:rStyle w:val="a3"/>
          <w:iCs/>
          <w:color w:val="auto"/>
          <w:sz w:val="23"/>
          <w:szCs w:val="23"/>
          <w:u w:val="none"/>
        </w:rPr>
        <w:t> Федерального закона от 08.03.2022 N 46-ФЗ не установлены, поэтому срок исполнения соответствующего контракта определяется с учетом положений бюджетного законодательства РФ и может истекать после 31 декабря 2022 года.</w:t>
      </w:r>
      <w:proofErr w:type="gramEnd"/>
    </w:p>
    <w:p w14:paraId="10FF3BE9" w14:textId="77777777" w:rsidR="00641ACE" w:rsidRPr="00641ACE" w:rsidRDefault="00641ACE" w:rsidP="00641ACE">
      <w:pPr>
        <w:pStyle w:val="s1"/>
        <w:numPr>
          <w:ilvl w:val="0"/>
          <w:numId w:val="24"/>
        </w:numPr>
        <w:spacing w:before="120" w:beforeAutospacing="0" w:after="120" w:afterAutospacing="0"/>
        <w:ind w:left="567" w:hanging="567"/>
        <w:jc w:val="both"/>
        <w:rPr>
          <w:b/>
          <w:bCs/>
          <w:color w:val="000000" w:themeColor="text1"/>
          <w:sz w:val="23"/>
          <w:szCs w:val="23"/>
        </w:rPr>
      </w:pPr>
      <w:r w:rsidRPr="00641ACE">
        <w:rPr>
          <w:b/>
          <w:bCs/>
          <w:color w:val="000000" w:themeColor="text1"/>
          <w:sz w:val="23"/>
          <w:szCs w:val="23"/>
        </w:rPr>
        <w:t>ФНС ответила на ряд вопросов в связи с планируемым введением единого налогового счета и рассказала о его преимуществах</w:t>
      </w:r>
    </w:p>
    <w:p w14:paraId="3EFC1C1E" w14:textId="5438137B" w:rsidR="00641ACE" w:rsidRPr="00641ACE" w:rsidRDefault="00641ACE" w:rsidP="00641ACE">
      <w:pPr>
        <w:pStyle w:val="s1"/>
        <w:spacing w:before="0" w:beforeAutospacing="0" w:after="120" w:afterAutospacing="0"/>
        <w:ind w:left="567"/>
        <w:jc w:val="both"/>
        <w:rPr>
          <w:rStyle w:val="a3"/>
          <w:i/>
          <w:iCs/>
          <w:color w:val="auto"/>
          <w:sz w:val="23"/>
          <w:szCs w:val="23"/>
          <w:u w:val="none"/>
        </w:rPr>
      </w:pPr>
      <w:r w:rsidRPr="00641ACE">
        <w:rPr>
          <w:rStyle w:val="a3"/>
          <w:i/>
          <w:iCs/>
          <w:color w:val="auto"/>
          <w:sz w:val="23"/>
          <w:szCs w:val="23"/>
          <w:u w:val="none"/>
        </w:rPr>
        <w:t>Письмо Федеральной налоговой службы от 29 апреля 2022 г. N КЧ-4-8/5395@ "О направлении информации"</w:t>
      </w:r>
    </w:p>
    <w:p w14:paraId="2AAA1597" w14:textId="77777777" w:rsidR="00641ACE" w:rsidRPr="00641ACE" w:rsidRDefault="00641ACE"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 xml:space="preserve">Госдума рассматривает законопроект о введении Единого налогового счета (ЕНС), открываемого каждому плательщику в Федеральном казначействе, куда он сможет перечислять единый налоговый платеж. Новый механизм позволит учитывать результаты исполнения налогоплательщиком обязательств перед бюджетами через формирование единого сальдо расчетов </w:t>
      </w:r>
      <w:proofErr w:type="gramStart"/>
      <w:r w:rsidRPr="00641ACE">
        <w:rPr>
          <w:rStyle w:val="a3"/>
          <w:iCs/>
          <w:color w:val="auto"/>
          <w:sz w:val="23"/>
          <w:szCs w:val="23"/>
          <w:u w:val="none"/>
        </w:rPr>
        <w:t>на</w:t>
      </w:r>
      <w:proofErr w:type="gramEnd"/>
      <w:r w:rsidRPr="00641ACE">
        <w:rPr>
          <w:rStyle w:val="a3"/>
          <w:iCs/>
          <w:color w:val="auto"/>
          <w:sz w:val="23"/>
          <w:szCs w:val="23"/>
          <w:u w:val="none"/>
        </w:rPr>
        <w:t xml:space="preserve"> </w:t>
      </w:r>
      <w:proofErr w:type="gramStart"/>
      <w:r w:rsidRPr="00641ACE">
        <w:rPr>
          <w:rStyle w:val="a3"/>
          <w:iCs/>
          <w:color w:val="auto"/>
          <w:sz w:val="23"/>
          <w:szCs w:val="23"/>
          <w:u w:val="none"/>
        </w:rPr>
        <w:t>его</w:t>
      </w:r>
      <w:proofErr w:type="gramEnd"/>
      <w:r w:rsidRPr="00641ACE">
        <w:rPr>
          <w:rStyle w:val="a3"/>
          <w:iCs/>
          <w:color w:val="auto"/>
          <w:sz w:val="23"/>
          <w:szCs w:val="23"/>
          <w:u w:val="none"/>
        </w:rPr>
        <w:t xml:space="preserve"> ЕНС.</w:t>
      </w:r>
    </w:p>
    <w:p w14:paraId="5A0B0152" w14:textId="77777777" w:rsidR="00641ACE" w:rsidRPr="00641ACE" w:rsidRDefault="00641ACE"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ФНС назвала преимущества введения ЕНС, среди которых - 1 платеж в месяц, всего 2 реквизита в платежке (можно просто платить по ИНН), онлайн доступ для плательщиков детализации начислений и уплаты налогов, не будут начисляться пени при наличии переплаты и недоимки.</w:t>
      </w:r>
    </w:p>
    <w:p w14:paraId="733E7ADB" w14:textId="77777777" w:rsidR="00641ACE" w:rsidRPr="00641ACE" w:rsidRDefault="00641ACE" w:rsidP="00641ACE">
      <w:pPr>
        <w:pStyle w:val="s1"/>
        <w:spacing w:before="0" w:beforeAutospacing="0" w:after="0" w:afterAutospacing="0"/>
        <w:ind w:firstLine="567"/>
        <w:jc w:val="both"/>
        <w:rPr>
          <w:rStyle w:val="a3"/>
          <w:iCs/>
          <w:color w:val="auto"/>
          <w:sz w:val="23"/>
          <w:szCs w:val="23"/>
          <w:u w:val="none"/>
        </w:rPr>
      </w:pPr>
      <w:r w:rsidRPr="00641ACE">
        <w:rPr>
          <w:rStyle w:val="a3"/>
          <w:iCs/>
          <w:color w:val="auto"/>
          <w:sz w:val="23"/>
          <w:szCs w:val="23"/>
          <w:u w:val="none"/>
        </w:rPr>
        <w:t>Также ведомство ответило на ряд вопросов по налогообложению в связи с введением ЕНС.</w:t>
      </w:r>
    </w:p>
    <w:p w14:paraId="54119F96" w14:textId="0B619A39" w:rsidR="00EE6B06" w:rsidRPr="00E052D7" w:rsidRDefault="00EE6B06" w:rsidP="00E052D7">
      <w:pPr>
        <w:pStyle w:val="s1"/>
        <w:numPr>
          <w:ilvl w:val="0"/>
          <w:numId w:val="24"/>
        </w:numPr>
        <w:spacing w:before="120" w:beforeAutospacing="0" w:after="120" w:afterAutospacing="0"/>
        <w:ind w:left="567" w:hanging="567"/>
        <w:jc w:val="both"/>
        <w:rPr>
          <w:b/>
          <w:bCs/>
          <w:color w:val="000000" w:themeColor="text1"/>
          <w:sz w:val="23"/>
          <w:szCs w:val="23"/>
        </w:rPr>
      </w:pPr>
      <w:r w:rsidRPr="00E052D7">
        <w:rPr>
          <w:b/>
          <w:bCs/>
          <w:color w:val="000000" w:themeColor="text1"/>
          <w:sz w:val="23"/>
          <w:szCs w:val="23"/>
        </w:rPr>
        <w:t>Российских эмитентов обязали уйти с иностранных бирж</w:t>
      </w:r>
      <w:r w:rsidR="00BD308B" w:rsidRPr="00E052D7">
        <w:rPr>
          <w:b/>
          <w:bCs/>
          <w:color w:val="000000" w:themeColor="text1"/>
          <w:sz w:val="23"/>
          <w:szCs w:val="23"/>
        </w:rPr>
        <w:t>.</w:t>
      </w:r>
    </w:p>
    <w:p w14:paraId="43240E57" w14:textId="77777777" w:rsidR="00EE6B06" w:rsidRPr="00351B66" w:rsidRDefault="00641ACE" w:rsidP="00EE6B06">
      <w:pPr>
        <w:pStyle w:val="s1"/>
        <w:spacing w:before="0" w:beforeAutospacing="0" w:after="120" w:afterAutospacing="0"/>
        <w:ind w:left="567"/>
        <w:jc w:val="both"/>
        <w:rPr>
          <w:rStyle w:val="a3"/>
          <w:i/>
          <w:iCs/>
          <w:color w:val="auto"/>
          <w:sz w:val="23"/>
          <w:szCs w:val="23"/>
          <w:u w:val="none"/>
        </w:rPr>
      </w:pPr>
      <w:hyperlink r:id="rId71" w:anchor="/document/404488122/entry/0" w:history="1">
        <w:r w:rsidR="00EE6B06" w:rsidRPr="00351B66">
          <w:rPr>
            <w:rStyle w:val="a3"/>
            <w:i/>
            <w:iCs/>
            <w:color w:val="auto"/>
            <w:sz w:val="23"/>
            <w:szCs w:val="23"/>
            <w:u w:val="none"/>
          </w:rPr>
          <w:t>Федеральный закон от 16 апреля 2022 г. N 114-ФЗ</w:t>
        </w:r>
      </w:hyperlink>
    </w:p>
    <w:p w14:paraId="5946F912" w14:textId="77777777" w:rsidR="00EE6B06" w:rsidRPr="00351B66" w:rsidRDefault="00EE6B06" w:rsidP="00EE6B06">
      <w:pPr>
        <w:pStyle w:val="s1"/>
        <w:spacing w:before="0" w:beforeAutospacing="0" w:after="0" w:afterAutospacing="0"/>
        <w:ind w:firstLine="567"/>
        <w:jc w:val="both"/>
        <w:rPr>
          <w:rStyle w:val="a3"/>
          <w:iCs/>
          <w:color w:val="auto"/>
          <w:sz w:val="23"/>
          <w:szCs w:val="23"/>
          <w:u w:val="none"/>
        </w:rPr>
      </w:pPr>
      <w:r w:rsidRPr="00351B66">
        <w:rPr>
          <w:rStyle w:val="a3"/>
          <w:iCs/>
          <w:color w:val="auto"/>
          <w:sz w:val="23"/>
          <w:szCs w:val="23"/>
          <w:u w:val="none"/>
        </w:rPr>
        <w:t>Президент РФ подписал закон, которым вводится </w:t>
      </w:r>
      <w:hyperlink r:id="rId72" w:anchor="/document/404488122/entry/61" w:history="1">
        <w:r w:rsidRPr="00351B66">
          <w:rPr>
            <w:rStyle w:val="a3"/>
            <w:iCs/>
            <w:color w:val="auto"/>
            <w:sz w:val="23"/>
            <w:szCs w:val="23"/>
            <w:u w:val="none"/>
          </w:rPr>
          <w:t>запрет</w:t>
        </w:r>
      </w:hyperlink>
      <w:r w:rsidRPr="00351B66">
        <w:rPr>
          <w:rStyle w:val="a3"/>
          <w:iCs/>
          <w:color w:val="auto"/>
          <w:sz w:val="23"/>
          <w:szCs w:val="23"/>
          <w:u w:val="none"/>
        </w:rPr>
        <w:t> на размещение и организацию обращения за рубежом акций российских эмитентов посредством размещения в соответствии с иностранным законодательством ценных бумаг иностранных эмитентов, удостоверяющих права на такие акции.</w:t>
      </w:r>
    </w:p>
    <w:p w14:paraId="12CDFCBC" w14:textId="77777777" w:rsidR="00EE6B06" w:rsidRPr="00351B66" w:rsidRDefault="00EE6B06" w:rsidP="00EE6B06">
      <w:pPr>
        <w:pStyle w:val="s1"/>
        <w:spacing w:before="0" w:beforeAutospacing="0" w:after="0" w:afterAutospacing="0"/>
        <w:ind w:firstLine="567"/>
        <w:jc w:val="both"/>
        <w:rPr>
          <w:rStyle w:val="a3"/>
          <w:iCs/>
          <w:color w:val="auto"/>
          <w:sz w:val="23"/>
          <w:szCs w:val="23"/>
          <w:u w:val="none"/>
        </w:rPr>
      </w:pPr>
      <w:r w:rsidRPr="00351B66">
        <w:rPr>
          <w:rStyle w:val="a3"/>
          <w:iCs/>
          <w:color w:val="auto"/>
          <w:sz w:val="23"/>
          <w:szCs w:val="23"/>
          <w:u w:val="none"/>
        </w:rPr>
        <w:t>Как </w:t>
      </w:r>
      <w:hyperlink r:id="rId73" w:tgtFrame="_blank" w:history="1">
        <w:r w:rsidRPr="00351B66">
          <w:rPr>
            <w:rStyle w:val="a3"/>
            <w:iCs/>
            <w:color w:val="auto"/>
            <w:sz w:val="23"/>
            <w:szCs w:val="23"/>
            <w:u w:val="none"/>
          </w:rPr>
          <w:t>пояснил</w:t>
        </w:r>
      </w:hyperlink>
      <w:r w:rsidRPr="00351B66">
        <w:rPr>
          <w:rStyle w:val="a3"/>
          <w:iCs/>
          <w:color w:val="auto"/>
          <w:sz w:val="23"/>
          <w:szCs w:val="23"/>
          <w:u w:val="none"/>
        </w:rPr>
        <w:t> министр экономического развития, речь идет о депозитарных расписках на акции российских компаний, обращение которых на западных финансовых рынках в текущих условиях представляется нецелесообразным.</w:t>
      </w:r>
    </w:p>
    <w:p w14:paraId="03657FEF" w14:textId="77777777" w:rsidR="00EE6B06" w:rsidRPr="00351B66" w:rsidRDefault="00EE6B06" w:rsidP="00EE6B06">
      <w:pPr>
        <w:pStyle w:val="s1"/>
        <w:spacing w:before="0" w:beforeAutospacing="0" w:after="0" w:afterAutospacing="0"/>
        <w:ind w:firstLine="567"/>
        <w:jc w:val="both"/>
        <w:rPr>
          <w:rStyle w:val="a3"/>
          <w:iCs/>
          <w:color w:val="auto"/>
          <w:sz w:val="23"/>
          <w:szCs w:val="23"/>
          <w:u w:val="none"/>
        </w:rPr>
      </w:pPr>
      <w:r w:rsidRPr="00351B66">
        <w:rPr>
          <w:rStyle w:val="a3"/>
          <w:iCs/>
          <w:color w:val="auto"/>
          <w:sz w:val="23"/>
          <w:szCs w:val="23"/>
          <w:u w:val="none"/>
        </w:rPr>
        <w:t>В отношении уже размещенных депозитарных расписок российские эмитенты не позднее пяти рабочих дней со дня </w:t>
      </w:r>
      <w:hyperlink r:id="rId74" w:anchor="/document/404488122/entry/72" w:history="1">
        <w:r w:rsidRPr="00351B66">
          <w:rPr>
            <w:rStyle w:val="a3"/>
            <w:iCs/>
            <w:color w:val="auto"/>
            <w:sz w:val="23"/>
            <w:szCs w:val="23"/>
            <w:u w:val="none"/>
          </w:rPr>
          <w:t>вступления</w:t>
        </w:r>
      </w:hyperlink>
      <w:r w:rsidRPr="00351B66">
        <w:rPr>
          <w:rStyle w:val="a3"/>
          <w:iCs/>
          <w:color w:val="auto"/>
          <w:sz w:val="23"/>
          <w:szCs w:val="23"/>
          <w:u w:val="none"/>
        </w:rPr>
        <w:t> рассматриваемых поправок в силу (до 5 мая 2022 г. включительно) </w:t>
      </w:r>
      <w:hyperlink r:id="rId75" w:anchor="/document/404488122/entry/63" w:history="1">
        <w:r w:rsidRPr="00351B66">
          <w:rPr>
            <w:rStyle w:val="a3"/>
            <w:iCs/>
            <w:color w:val="auto"/>
            <w:sz w:val="23"/>
            <w:szCs w:val="23"/>
            <w:u w:val="none"/>
          </w:rPr>
          <w:t>обязаны</w:t>
        </w:r>
      </w:hyperlink>
      <w:r w:rsidRPr="00351B66">
        <w:rPr>
          <w:rStyle w:val="a3"/>
          <w:iCs/>
          <w:color w:val="auto"/>
          <w:sz w:val="23"/>
          <w:szCs w:val="23"/>
          <w:u w:val="none"/>
        </w:rPr>
        <w:t> предпринять меры по расторжению договоров, на основании которых осуществлялось размещение. Все необходимые для этого действия совершает единоличный исполнительный орган российского эмитента, согласие совета директоров и общего собрания акционеров не требуется.</w:t>
      </w:r>
    </w:p>
    <w:p w14:paraId="67E999D0" w14:textId="77777777" w:rsidR="00EE6B06" w:rsidRPr="00351B66" w:rsidRDefault="00EE6B06" w:rsidP="00EE6B06">
      <w:pPr>
        <w:pStyle w:val="s1"/>
        <w:spacing w:before="0" w:beforeAutospacing="0" w:after="0" w:afterAutospacing="0"/>
        <w:ind w:firstLine="567"/>
        <w:jc w:val="both"/>
        <w:rPr>
          <w:rStyle w:val="a3"/>
          <w:iCs/>
          <w:color w:val="auto"/>
          <w:sz w:val="23"/>
          <w:szCs w:val="23"/>
          <w:u w:val="none"/>
        </w:rPr>
      </w:pPr>
      <w:r w:rsidRPr="00351B66">
        <w:rPr>
          <w:rStyle w:val="a3"/>
          <w:iCs/>
          <w:color w:val="auto"/>
          <w:sz w:val="23"/>
          <w:szCs w:val="23"/>
          <w:u w:val="none"/>
        </w:rPr>
        <w:t>Держатели депозитарных расписок </w:t>
      </w:r>
      <w:hyperlink r:id="rId76" w:anchor="/document/404488122/entry/66" w:history="1">
        <w:r w:rsidRPr="00351B66">
          <w:rPr>
            <w:rStyle w:val="a3"/>
            <w:iCs/>
            <w:color w:val="auto"/>
            <w:sz w:val="23"/>
            <w:szCs w:val="23"/>
            <w:u w:val="none"/>
          </w:rPr>
          <w:t>вправе</w:t>
        </w:r>
      </w:hyperlink>
      <w:r w:rsidRPr="00351B66">
        <w:rPr>
          <w:rStyle w:val="a3"/>
          <w:iCs/>
          <w:color w:val="auto"/>
          <w:sz w:val="23"/>
          <w:szCs w:val="23"/>
          <w:u w:val="none"/>
        </w:rPr>
        <w:t> получить в связи с их погашением соответствующее количество акций российских эмитентов. До списания акций со счетов депо они </w:t>
      </w:r>
      <w:hyperlink r:id="rId77" w:anchor="/document/404488122/entry/652" w:history="1">
        <w:r w:rsidRPr="00351B66">
          <w:rPr>
            <w:rStyle w:val="a3"/>
            <w:iCs/>
            <w:color w:val="auto"/>
            <w:sz w:val="23"/>
            <w:szCs w:val="23"/>
            <w:u w:val="none"/>
          </w:rPr>
          <w:t>не предоставляют</w:t>
        </w:r>
      </w:hyperlink>
      <w:r w:rsidRPr="00351B66">
        <w:rPr>
          <w:rStyle w:val="a3"/>
          <w:iCs/>
          <w:color w:val="auto"/>
          <w:sz w:val="23"/>
          <w:szCs w:val="23"/>
          <w:u w:val="none"/>
        </w:rPr>
        <w:t> права голоса, не учитываются при подсчете голосов, по ним не выплачиваются дивиденды. После передачи акций в счет погашаемых расписок их бывшие держатели смогут получить невыплаченные дивиденды по правилам, </w:t>
      </w:r>
      <w:hyperlink r:id="rId78" w:anchor="/document/10105712/entry/4209" w:history="1">
        <w:r w:rsidRPr="00351B66">
          <w:rPr>
            <w:rStyle w:val="a3"/>
            <w:iCs/>
            <w:color w:val="auto"/>
            <w:sz w:val="23"/>
            <w:szCs w:val="23"/>
            <w:u w:val="none"/>
          </w:rPr>
          <w:t>предусмотренным</w:t>
        </w:r>
      </w:hyperlink>
      <w:r w:rsidRPr="00351B66">
        <w:rPr>
          <w:rStyle w:val="a3"/>
          <w:iCs/>
          <w:color w:val="auto"/>
          <w:sz w:val="23"/>
          <w:szCs w:val="23"/>
          <w:u w:val="none"/>
        </w:rPr>
        <w:t> для невостребованных дивидендов.</w:t>
      </w:r>
    </w:p>
    <w:p w14:paraId="07BE9DED" w14:textId="77777777" w:rsidR="00EE6B06" w:rsidRDefault="00EE6B06" w:rsidP="00EE6B06">
      <w:pPr>
        <w:pStyle w:val="s1"/>
        <w:spacing w:before="0" w:beforeAutospacing="0" w:after="0" w:afterAutospacing="0"/>
        <w:ind w:firstLine="567"/>
        <w:jc w:val="both"/>
        <w:rPr>
          <w:rStyle w:val="a3"/>
          <w:iCs/>
          <w:color w:val="auto"/>
          <w:sz w:val="23"/>
          <w:szCs w:val="23"/>
          <w:u w:val="none"/>
        </w:rPr>
      </w:pPr>
      <w:r w:rsidRPr="00351B66">
        <w:rPr>
          <w:rStyle w:val="a3"/>
          <w:iCs/>
          <w:color w:val="auto"/>
          <w:sz w:val="23"/>
          <w:szCs w:val="23"/>
          <w:u w:val="none"/>
        </w:rPr>
        <w:t>Правительством РФ </w:t>
      </w:r>
      <w:hyperlink r:id="rId79" w:anchor="/document/404498488/entry/0" w:history="1">
        <w:r w:rsidRPr="00351B66">
          <w:rPr>
            <w:rStyle w:val="a3"/>
            <w:iCs/>
            <w:color w:val="auto"/>
            <w:sz w:val="23"/>
            <w:szCs w:val="23"/>
            <w:u w:val="none"/>
          </w:rPr>
          <w:t>определен</w:t>
        </w:r>
      </w:hyperlink>
      <w:r w:rsidRPr="00351B66">
        <w:rPr>
          <w:rStyle w:val="a3"/>
          <w:iCs/>
          <w:color w:val="auto"/>
          <w:sz w:val="23"/>
          <w:szCs w:val="23"/>
          <w:u w:val="none"/>
        </w:rPr>
        <w:t> порядок, в рамках которого российские эмитенты могут в качестве исключения запросить разрешение на дальнейшее обращение своих депозитарных расписок.</w:t>
      </w:r>
    </w:p>
    <w:p w14:paraId="49B30481" w14:textId="77777777" w:rsidR="00636704" w:rsidRPr="00E052D7" w:rsidRDefault="00636704" w:rsidP="00E052D7">
      <w:pPr>
        <w:pStyle w:val="s1"/>
        <w:numPr>
          <w:ilvl w:val="0"/>
          <w:numId w:val="24"/>
        </w:numPr>
        <w:spacing w:before="120" w:beforeAutospacing="0" w:after="120" w:afterAutospacing="0"/>
        <w:ind w:left="567" w:hanging="567"/>
        <w:jc w:val="both"/>
        <w:rPr>
          <w:b/>
          <w:bCs/>
          <w:color w:val="000000" w:themeColor="text1"/>
          <w:sz w:val="23"/>
          <w:szCs w:val="23"/>
        </w:rPr>
      </w:pPr>
      <w:r w:rsidRPr="00E052D7">
        <w:rPr>
          <w:b/>
          <w:bCs/>
          <w:color w:val="000000" w:themeColor="text1"/>
          <w:sz w:val="23"/>
          <w:szCs w:val="23"/>
        </w:rPr>
        <w:t>Часть непубличных АО освободят от обязательного аудита</w:t>
      </w:r>
    </w:p>
    <w:p w14:paraId="73C0A133" w14:textId="77777777" w:rsidR="00636704" w:rsidRPr="00D52BF9" w:rsidRDefault="00641ACE" w:rsidP="00636704">
      <w:pPr>
        <w:pStyle w:val="s1"/>
        <w:spacing w:before="0" w:beforeAutospacing="0" w:after="120" w:afterAutospacing="0"/>
        <w:ind w:left="567"/>
        <w:jc w:val="both"/>
        <w:rPr>
          <w:rStyle w:val="a3"/>
          <w:i/>
          <w:iCs/>
          <w:color w:val="auto"/>
          <w:sz w:val="23"/>
          <w:szCs w:val="23"/>
          <w:u w:val="none"/>
        </w:rPr>
      </w:pPr>
      <w:hyperlink r:id="rId80" w:anchor="/document/404488086/entry/0" w:history="1">
        <w:r w:rsidR="00636704" w:rsidRPr="00D52BF9">
          <w:rPr>
            <w:rStyle w:val="a3"/>
            <w:i/>
            <w:iCs/>
            <w:color w:val="auto"/>
            <w:sz w:val="23"/>
            <w:szCs w:val="23"/>
            <w:u w:val="none"/>
          </w:rPr>
          <w:t>Федеральные законы от 16 апреля 2022 г. N 99-ФЗ</w:t>
        </w:r>
      </w:hyperlink>
      <w:r w:rsidR="00636704" w:rsidRPr="00D52BF9">
        <w:rPr>
          <w:rStyle w:val="a3"/>
          <w:i/>
          <w:iCs/>
          <w:color w:val="auto"/>
          <w:sz w:val="23"/>
          <w:szCs w:val="23"/>
          <w:u w:val="none"/>
        </w:rPr>
        <w:t> и </w:t>
      </w:r>
      <w:hyperlink r:id="rId81" w:anchor="/document/404488122/entry/0" w:history="1">
        <w:r w:rsidR="00636704" w:rsidRPr="00D52BF9">
          <w:rPr>
            <w:rStyle w:val="a3"/>
            <w:i/>
            <w:iCs/>
            <w:color w:val="auto"/>
            <w:sz w:val="23"/>
            <w:szCs w:val="23"/>
            <w:u w:val="none"/>
          </w:rPr>
          <w:t>N 114-ФЗ</w:t>
        </w:r>
      </w:hyperlink>
    </w:p>
    <w:p w14:paraId="3FF527A6" w14:textId="77777777" w:rsidR="00636704" w:rsidRPr="00D52BF9" w:rsidRDefault="00636704" w:rsidP="00636704">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В законодательство внесены изменения, освобождающие непубличные АО от обязанности по проведению аудита годовой бухгалтерской (финансовой) отчетности. Такая обязанность сохранится лишь в специально предусмотренных законом </w:t>
      </w:r>
      <w:hyperlink r:id="rId82" w:anchor="/document/12164283/entry/51" w:history="1">
        <w:r w:rsidRPr="00D52BF9">
          <w:rPr>
            <w:rStyle w:val="a3"/>
            <w:iCs/>
            <w:color w:val="auto"/>
            <w:sz w:val="23"/>
            <w:szCs w:val="23"/>
            <w:u w:val="none"/>
          </w:rPr>
          <w:t>случаях</w:t>
        </w:r>
      </w:hyperlink>
      <w:r w:rsidRPr="00D52BF9">
        <w:rPr>
          <w:rStyle w:val="a3"/>
          <w:iCs/>
          <w:color w:val="auto"/>
          <w:sz w:val="23"/>
          <w:szCs w:val="23"/>
          <w:u w:val="none"/>
        </w:rPr>
        <w:t> (для обществ, деятельность которых характеризуется значительными масштабами, ценные бумаги которых допущены к организованным торгам, профессиональных участников рынка ценных бумаг и некоторых других).</w:t>
      </w:r>
    </w:p>
    <w:p w14:paraId="3AFEEA8A" w14:textId="77777777" w:rsidR="00636704" w:rsidRPr="00D52BF9" w:rsidRDefault="00636704" w:rsidP="00636704">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В непубличных АО, не подпадающих под требование законодательства об обязательном аудите, его </w:t>
      </w:r>
      <w:hyperlink r:id="rId83" w:anchor="/document/404488122/entry/5403" w:history="1">
        <w:r w:rsidRPr="00D52BF9">
          <w:rPr>
            <w:rStyle w:val="a3"/>
            <w:iCs/>
            <w:color w:val="auto"/>
            <w:sz w:val="23"/>
            <w:szCs w:val="23"/>
            <w:u w:val="none"/>
          </w:rPr>
          <w:t>можно</w:t>
        </w:r>
      </w:hyperlink>
      <w:r w:rsidRPr="00D52BF9">
        <w:rPr>
          <w:rStyle w:val="a3"/>
          <w:iCs/>
          <w:color w:val="auto"/>
          <w:sz w:val="23"/>
          <w:szCs w:val="23"/>
          <w:u w:val="none"/>
        </w:rPr>
        <w:t> будет провести по решению совета директоров (наблюдательного совета) либо иного определенного уставом общества лица или органа - в тех случаях, когда функции совета директоров осуществляет общее собрание акционеров.</w:t>
      </w:r>
    </w:p>
    <w:p w14:paraId="607884CD" w14:textId="77777777" w:rsidR="00636704" w:rsidRPr="00D52BF9" w:rsidRDefault="00636704" w:rsidP="00636704">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Требования к статусу аудитора АО приведены в соответствие с </w:t>
      </w:r>
      <w:hyperlink r:id="rId84" w:anchor="/document/12164283/entry/53" w:history="1">
        <w:r w:rsidRPr="00D52BF9">
          <w:rPr>
            <w:rStyle w:val="a3"/>
            <w:iCs/>
            <w:color w:val="auto"/>
            <w:sz w:val="23"/>
            <w:szCs w:val="23"/>
            <w:u w:val="none"/>
          </w:rPr>
          <w:t>Законом</w:t>
        </w:r>
      </w:hyperlink>
      <w:r w:rsidRPr="00D52BF9">
        <w:rPr>
          <w:rStyle w:val="a3"/>
          <w:iCs/>
          <w:color w:val="auto"/>
          <w:sz w:val="23"/>
          <w:szCs w:val="23"/>
          <w:u w:val="none"/>
        </w:rPr>
        <w:t> об аудиторской деятельности. Предусмотрено, что в публичных обществах, а также в непубличных, для которых аудит обязателен в силу указания закона, для его проведения может быть </w:t>
      </w:r>
      <w:hyperlink r:id="rId85" w:anchor="/document/404488122/entry/88031" w:history="1">
        <w:r w:rsidRPr="00D52BF9">
          <w:rPr>
            <w:rStyle w:val="a3"/>
            <w:iCs/>
            <w:color w:val="auto"/>
            <w:sz w:val="23"/>
            <w:szCs w:val="23"/>
            <w:u w:val="none"/>
          </w:rPr>
          <w:t>назначена</w:t>
        </w:r>
      </w:hyperlink>
      <w:r w:rsidRPr="00D52BF9">
        <w:rPr>
          <w:rStyle w:val="a3"/>
          <w:iCs/>
          <w:color w:val="auto"/>
          <w:sz w:val="23"/>
          <w:szCs w:val="23"/>
          <w:u w:val="none"/>
        </w:rPr>
        <w:t> исключительно аудиторская организация. Аудит, проводимый по решению совета директоров непубличного общества, может быть поручен как аудиторской организации, так и индивидуальному аудитору.</w:t>
      </w:r>
    </w:p>
    <w:p w14:paraId="0A8B900E" w14:textId="77777777" w:rsidR="00636704" w:rsidRPr="00D52BF9" w:rsidRDefault="00636704" w:rsidP="00636704">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Аналогичным образом урегулирован вопрос и о статусе аудитор</w:t>
      </w:r>
      <w:proofErr w:type="gramStart"/>
      <w:r w:rsidRPr="00D52BF9">
        <w:rPr>
          <w:rStyle w:val="a3"/>
          <w:iCs/>
          <w:color w:val="auto"/>
          <w:sz w:val="23"/>
          <w:szCs w:val="23"/>
          <w:u w:val="none"/>
        </w:rPr>
        <w:t>а ООО</w:t>
      </w:r>
      <w:proofErr w:type="gramEnd"/>
      <w:r w:rsidRPr="00D52BF9">
        <w:rPr>
          <w:rStyle w:val="a3"/>
          <w:iCs/>
          <w:color w:val="auto"/>
          <w:sz w:val="23"/>
          <w:szCs w:val="23"/>
          <w:u w:val="none"/>
        </w:rPr>
        <w:t>: в зависимости от того, является аудит обязательным или проводится по решению органов общества, он может быть </w:t>
      </w:r>
      <w:hyperlink r:id="rId86" w:anchor="/document/404488122/entry/48" w:history="1">
        <w:r w:rsidRPr="00D52BF9">
          <w:rPr>
            <w:rStyle w:val="a3"/>
            <w:iCs/>
            <w:color w:val="auto"/>
            <w:sz w:val="23"/>
            <w:szCs w:val="23"/>
            <w:u w:val="none"/>
          </w:rPr>
          <w:t>возложен</w:t>
        </w:r>
      </w:hyperlink>
      <w:r w:rsidRPr="00D52BF9">
        <w:rPr>
          <w:rStyle w:val="a3"/>
          <w:iCs/>
          <w:color w:val="auto"/>
          <w:sz w:val="23"/>
          <w:szCs w:val="23"/>
          <w:u w:val="none"/>
        </w:rPr>
        <w:t> либо только на аудиторскую организацию, либо также на индивидуального аудитора.</w:t>
      </w:r>
    </w:p>
    <w:p w14:paraId="27222BEC" w14:textId="77777777" w:rsidR="00636704" w:rsidRPr="00D52BF9" w:rsidRDefault="00636704" w:rsidP="00636704">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Рассматриваемыми поправками также скорректирован предусмотренный Законом об аудиторской деятельности </w:t>
      </w:r>
      <w:hyperlink r:id="rId87" w:anchor="/document/12164283/entry/51" w:history="1">
        <w:r w:rsidRPr="00D52BF9">
          <w:rPr>
            <w:rStyle w:val="a3"/>
            <w:iCs/>
            <w:color w:val="auto"/>
            <w:sz w:val="23"/>
            <w:szCs w:val="23"/>
            <w:u w:val="none"/>
          </w:rPr>
          <w:t>перечень</w:t>
        </w:r>
      </w:hyperlink>
      <w:r w:rsidRPr="00D52BF9">
        <w:rPr>
          <w:rStyle w:val="a3"/>
          <w:iCs/>
          <w:color w:val="auto"/>
          <w:sz w:val="23"/>
          <w:szCs w:val="23"/>
          <w:u w:val="none"/>
        </w:rPr>
        <w:t> оснований проведения обязательного аудита - установлено, что такому аудиту </w:t>
      </w:r>
      <w:hyperlink r:id="rId88" w:anchor="/document/404488122/entry/515" w:history="1">
        <w:proofErr w:type="gramStart"/>
        <w:r w:rsidRPr="00D52BF9">
          <w:rPr>
            <w:rStyle w:val="a3"/>
            <w:iCs/>
            <w:color w:val="auto"/>
            <w:sz w:val="23"/>
            <w:szCs w:val="23"/>
            <w:u w:val="none"/>
          </w:rPr>
          <w:t>подлежит</w:t>
        </w:r>
        <w:proofErr w:type="gramEnd"/>
      </w:hyperlink>
      <w:r w:rsidRPr="00D52BF9">
        <w:rPr>
          <w:rStyle w:val="a3"/>
          <w:iCs/>
          <w:color w:val="auto"/>
          <w:sz w:val="23"/>
          <w:szCs w:val="23"/>
          <w:u w:val="none"/>
        </w:rPr>
        <w:t> в том числе отчетность акционерных обществ, акции которых находятся в публичной собственности.</w:t>
      </w:r>
    </w:p>
    <w:p w14:paraId="64FBD778" w14:textId="77777777" w:rsidR="00636704" w:rsidRPr="00D52BF9" w:rsidRDefault="00636704" w:rsidP="00636704">
      <w:pPr>
        <w:pStyle w:val="s1"/>
        <w:spacing w:before="0" w:beforeAutospacing="0" w:after="0" w:afterAutospacing="0"/>
        <w:ind w:firstLine="567"/>
        <w:jc w:val="both"/>
        <w:rPr>
          <w:rStyle w:val="a3"/>
          <w:iCs/>
          <w:color w:val="auto"/>
          <w:sz w:val="23"/>
          <w:szCs w:val="23"/>
          <w:u w:val="none"/>
        </w:rPr>
      </w:pPr>
      <w:r w:rsidRPr="00D52BF9">
        <w:rPr>
          <w:rStyle w:val="a3"/>
          <w:iCs/>
          <w:color w:val="auto"/>
          <w:sz w:val="23"/>
          <w:szCs w:val="23"/>
          <w:u w:val="none"/>
        </w:rPr>
        <w:t>Перечисленные нововведения </w:t>
      </w:r>
      <w:hyperlink r:id="rId89" w:anchor="/document/404488122/entry/73" w:history="1">
        <w:r w:rsidRPr="00D52BF9">
          <w:rPr>
            <w:rStyle w:val="a3"/>
            <w:iCs/>
            <w:color w:val="auto"/>
            <w:sz w:val="23"/>
            <w:szCs w:val="23"/>
            <w:u w:val="none"/>
          </w:rPr>
          <w:t>вступят</w:t>
        </w:r>
      </w:hyperlink>
      <w:r w:rsidRPr="00D52BF9">
        <w:rPr>
          <w:rStyle w:val="a3"/>
          <w:iCs/>
          <w:color w:val="auto"/>
          <w:sz w:val="23"/>
          <w:szCs w:val="23"/>
          <w:u w:val="none"/>
        </w:rPr>
        <w:t> в силу с 1 января 2023 года.</w:t>
      </w:r>
    </w:p>
    <w:p w14:paraId="2EF483FB" w14:textId="77777777" w:rsidR="00636704" w:rsidRPr="00E052D7" w:rsidRDefault="00636704" w:rsidP="00E052D7">
      <w:pPr>
        <w:pStyle w:val="s1"/>
        <w:numPr>
          <w:ilvl w:val="0"/>
          <w:numId w:val="24"/>
        </w:numPr>
        <w:spacing w:before="120" w:beforeAutospacing="0" w:after="120" w:afterAutospacing="0"/>
        <w:ind w:left="567" w:hanging="567"/>
        <w:jc w:val="both"/>
        <w:rPr>
          <w:b/>
          <w:bCs/>
          <w:color w:val="000000" w:themeColor="text1"/>
          <w:sz w:val="23"/>
          <w:szCs w:val="23"/>
        </w:rPr>
      </w:pPr>
      <w:r w:rsidRPr="00E052D7">
        <w:rPr>
          <w:b/>
          <w:bCs/>
          <w:color w:val="000000" w:themeColor="text1"/>
          <w:sz w:val="23"/>
          <w:szCs w:val="23"/>
        </w:rPr>
        <w:t>Банки не смогут устанавливать повышенные тарифы за вывод средств со счета при его закрытии</w:t>
      </w:r>
    </w:p>
    <w:p w14:paraId="757806E7" w14:textId="77777777" w:rsidR="00636704" w:rsidRPr="00E91131" w:rsidRDefault="00641ACE" w:rsidP="00636704">
      <w:pPr>
        <w:pStyle w:val="s1"/>
        <w:spacing w:before="0" w:beforeAutospacing="0" w:after="120" w:afterAutospacing="0"/>
        <w:ind w:left="567"/>
        <w:jc w:val="both"/>
        <w:rPr>
          <w:rStyle w:val="a3"/>
          <w:i/>
          <w:iCs/>
          <w:color w:val="auto"/>
          <w:sz w:val="23"/>
          <w:szCs w:val="23"/>
          <w:u w:val="none"/>
        </w:rPr>
      </w:pPr>
      <w:hyperlink r:id="rId90" w:anchor="/document/404488120/entry/0" w:history="1">
        <w:r w:rsidR="00636704" w:rsidRPr="00E91131">
          <w:rPr>
            <w:rStyle w:val="a3"/>
            <w:i/>
            <w:iCs/>
            <w:color w:val="auto"/>
            <w:sz w:val="23"/>
            <w:szCs w:val="23"/>
            <w:u w:val="none"/>
          </w:rPr>
          <w:t>Федеральный закон от 16 апреля 2022 г. N 112-ФЗ</w:t>
        </w:r>
      </w:hyperlink>
    </w:p>
    <w:p w14:paraId="18ADBA24" w14:textId="77777777" w:rsidR="00636704" w:rsidRPr="00E91131" w:rsidRDefault="00636704" w:rsidP="00636704">
      <w:pPr>
        <w:pStyle w:val="s1"/>
        <w:spacing w:before="0" w:beforeAutospacing="0" w:after="0" w:afterAutospacing="0"/>
        <w:ind w:firstLine="567"/>
        <w:jc w:val="both"/>
        <w:rPr>
          <w:rStyle w:val="a3"/>
          <w:iCs/>
          <w:color w:val="auto"/>
          <w:sz w:val="23"/>
          <w:szCs w:val="23"/>
          <w:u w:val="none"/>
        </w:rPr>
      </w:pPr>
      <w:r w:rsidRPr="00E91131">
        <w:rPr>
          <w:rStyle w:val="a3"/>
          <w:iCs/>
          <w:color w:val="auto"/>
          <w:sz w:val="23"/>
          <w:szCs w:val="23"/>
          <w:u w:val="none"/>
        </w:rPr>
        <w:t>Закон о банковской деятельности дополнен нормой, которая </w:t>
      </w:r>
      <w:hyperlink r:id="rId91" w:anchor="/document/404488120/entry/11" w:history="1">
        <w:r w:rsidRPr="00E91131">
          <w:rPr>
            <w:rStyle w:val="a3"/>
            <w:iCs/>
            <w:color w:val="auto"/>
            <w:sz w:val="23"/>
            <w:szCs w:val="23"/>
            <w:u w:val="none"/>
          </w:rPr>
          <w:t>запрещает</w:t>
        </w:r>
      </w:hyperlink>
      <w:r w:rsidRPr="00E91131">
        <w:rPr>
          <w:rStyle w:val="a3"/>
          <w:iCs/>
          <w:color w:val="auto"/>
          <w:sz w:val="23"/>
          <w:szCs w:val="23"/>
          <w:u w:val="none"/>
        </w:rPr>
        <w:t> кредитным организациям при переводе денежных средств со счетов клиентов в связи с изменением или расторжением договора банковского счета (иного договора о банковском обслуживании) взимать комиссионное вознаграждение в большем размере, чем при обычном переводе.</w:t>
      </w:r>
    </w:p>
    <w:p w14:paraId="5BCAB20C" w14:textId="77777777" w:rsidR="00636704" w:rsidRPr="00E91131" w:rsidRDefault="00636704" w:rsidP="00636704">
      <w:pPr>
        <w:pStyle w:val="s1"/>
        <w:spacing w:before="0" w:beforeAutospacing="0" w:after="0" w:afterAutospacing="0"/>
        <w:ind w:firstLine="567"/>
        <w:jc w:val="both"/>
        <w:rPr>
          <w:rStyle w:val="a3"/>
          <w:iCs/>
          <w:color w:val="auto"/>
          <w:sz w:val="23"/>
          <w:szCs w:val="23"/>
          <w:u w:val="none"/>
        </w:rPr>
      </w:pPr>
      <w:r w:rsidRPr="00E91131">
        <w:rPr>
          <w:rStyle w:val="a3"/>
          <w:iCs/>
          <w:color w:val="auto"/>
          <w:sz w:val="23"/>
          <w:szCs w:val="23"/>
          <w:u w:val="none"/>
        </w:rPr>
        <w:t>Поправки приняты </w:t>
      </w:r>
      <w:hyperlink r:id="rId92" w:anchor="/document/77519032/entry/0" w:history="1">
        <w:r w:rsidRPr="00E91131">
          <w:rPr>
            <w:rStyle w:val="a3"/>
            <w:iCs/>
            <w:color w:val="auto"/>
            <w:sz w:val="23"/>
            <w:szCs w:val="23"/>
            <w:u w:val="none"/>
          </w:rPr>
          <w:t>в целях</w:t>
        </w:r>
      </w:hyperlink>
      <w:r w:rsidRPr="00E91131">
        <w:rPr>
          <w:rStyle w:val="a3"/>
          <w:iCs/>
          <w:color w:val="auto"/>
          <w:sz w:val="23"/>
          <w:szCs w:val="23"/>
          <w:u w:val="none"/>
        </w:rPr>
        <w:t xml:space="preserve"> исключения практики взимания банками экономически необоснованных комиссий в рамках мероприятий по борьбе с отмыванием доходов. В связи с этим в </w:t>
      </w:r>
      <w:proofErr w:type="spellStart"/>
      <w:r w:rsidRPr="00E91131">
        <w:rPr>
          <w:rStyle w:val="a3"/>
          <w:iCs/>
          <w:color w:val="auto"/>
          <w:sz w:val="23"/>
          <w:szCs w:val="23"/>
          <w:u w:val="none"/>
        </w:rPr>
        <w:t>антиотмывочном</w:t>
      </w:r>
      <w:proofErr w:type="spellEnd"/>
      <w:r w:rsidRPr="00E91131">
        <w:rPr>
          <w:rStyle w:val="a3"/>
          <w:iCs/>
          <w:color w:val="auto"/>
          <w:sz w:val="23"/>
          <w:szCs w:val="23"/>
          <w:u w:val="none"/>
        </w:rPr>
        <w:t xml:space="preserve"> законе </w:t>
      </w:r>
      <w:hyperlink r:id="rId93" w:anchor="/document/404488120/entry/2" w:history="1">
        <w:r w:rsidRPr="00E91131">
          <w:rPr>
            <w:rStyle w:val="a3"/>
            <w:iCs/>
            <w:color w:val="auto"/>
            <w:sz w:val="23"/>
            <w:szCs w:val="23"/>
            <w:u w:val="none"/>
          </w:rPr>
          <w:t>закреплено</w:t>
        </w:r>
      </w:hyperlink>
      <w:r w:rsidRPr="00E91131">
        <w:rPr>
          <w:rStyle w:val="a3"/>
          <w:iCs/>
          <w:color w:val="auto"/>
          <w:sz w:val="23"/>
          <w:szCs w:val="23"/>
          <w:u w:val="none"/>
        </w:rPr>
        <w:t> положение о том, что установление дополнительных или повышенных комиссионных вознаграждений, сборов и иных вознаграждений не относится к мерам, направленным на достижение целей этого закона.</w:t>
      </w:r>
    </w:p>
    <w:p w14:paraId="0A1D4E54" w14:textId="77777777" w:rsidR="00636704" w:rsidRPr="00E91131" w:rsidRDefault="00636704" w:rsidP="00636704">
      <w:pPr>
        <w:pStyle w:val="s1"/>
        <w:spacing w:before="0" w:beforeAutospacing="0" w:after="0" w:afterAutospacing="0"/>
        <w:ind w:firstLine="567"/>
        <w:jc w:val="both"/>
        <w:rPr>
          <w:rStyle w:val="a3"/>
          <w:iCs/>
          <w:color w:val="auto"/>
          <w:sz w:val="23"/>
          <w:szCs w:val="23"/>
          <w:u w:val="none"/>
        </w:rPr>
      </w:pPr>
      <w:r w:rsidRPr="00E91131">
        <w:rPr>
          <w:rStyle w:val="a3"/>
          <w:iCs/>
          <w:color w:val="auto"/>
          <w:sz w:val="23"/>
          <w:szCs w:val="23"/>
          <w:u w:val="none"/>
        </w:rPr>
        <w:t>Рассматриваемые изменения </w:t>
      </w:r>
      <w:hyperlink r:id="rId94" w:anchor="/document/404488120/entry/3" w:history="1">
        <w:r w:rsidRPr="00E91131">
          <w:rPr>
            <w:rStyle w:val="a3"/>
            <w:iCs/>
            <w:color w:val="auto"/>
            <w:sz w:val="23"/>
            <w:szCs w:val="23"/>
            <w:u w:val="none"/>
          </w:rPr>
          <w:t>вступят</w:t>
        </w:r>
      </w:hyperlink>
      <w:r w:rsidRPr="00E91131">
        <w:rPr>
          <w:rStyle w:val="a3"/>
          <w:iCs/>
          <w:color w:val="auto"/>
          <w:sz w:val="23"/>
          <w:szCs w:val="23"/>
          <w:u w:val="none"/>
        </w:rPr>
        <w:t xml:space="preserve"> в силу 1 июля 2022 г. и будут </w:t>
      </w:r>
      <w:proofErr w:type="gramStart"/>
      <w:r w:rsidRPr="00E91131">
        <w:rPr>
          <w:rStyle w:val="a3"/>
          <w:iCs/>
          <w:color w:val="auto"/>
          <w:sz w:val="23"/>
          <w:szCs w:val="23"/>
          <w:u w:val="none"/>
        </w:rPr>
        <w:t>применяться</w:t>
      </w:r>
      <w:proofErr w:type="gramEnd"/>
      <w:r w:rsidRPr="00E91131">
        <w:rPr>
          <w:rStyle w:val="a3"/>
          <w:iCs/>
          <w:color w:val="auto"/>
          <w:sz w:val="23"/>
          <w:szCs w:val="23"/>
          <w:u w:val="none"/>
        </w:rPr>
        <w:t xml:space="preserve"> в том числе к ранее заключенным и не расторгнутым договорам о банковском обслуживании.</w:t>
      </w:r>
    </w:p>
    <w:p w14:paraId="5324C602" w14:textId="77777777" w:rsidR="00403EA5" w:rsidRPr="00E052D7" w:rsidRDefault="00403EA5" w:rsidP="00403EA5">
      <w:pPr>
        <w:pStyle w:val="s1"/>
        <w:numPr>
          <w:ilvl w:val="0"/>
          <w:numId w:val="24"/>
        </w:numPr>
        <w:spacing w:before="120" w:beforeAutospacing="0" w:after="120" w:afterAutospacing="0"/>
        <w:ind w:left="567" w:hanging="567"/>
        <w:jc w:val="both"/>
        <w:rPr>
          <w:b/>
          <w:bCs/>
          <w:color w:val="000000" w:themeColor="text1"/>
          <w:sz w:val="23"/>
          <w:szCs w:val="23"/>
        </w:rPr>
      </w:pPr>
      <w:r w:rsidRPr="00E052D7">
        <w:rPr>
          <w:b/>
          <w:bCs/>
          <w:color w:val="000000" w:themeColor="text1"/>
          <w:sz w:val="23"/>
          <w:szCs w:val="23"/>
        </w:rPr>
        <w:t>Пленум ВС РФ актуализировал разъяснения по вопросам упрощенного и приказного производства</w:t>
      </w:r>
    </w:p>
    <w:p w14:paraId="44CD2DD1" w14:textId="77777777" w:rsidR="00403EA5" w:rsidRPr="00215166" w:rsidRDefault="00641ACE" w:rsidP="00403EA5">
      <w:pPr>
        <w:pStyle w:val="s1"/>
        <w:spacing w:before="0" w:beforeAutospacing="0" w:after="120" w:afterAutospacing="0"/>
        <w:ind w:left="567"/>
        <w:jc w:val="both"/>
        <w:rPr>
          <w:rStyle w:val="a3"/>
          <w:i/>
          <w:iCs/>
          <w:color w:val="auto"/>
          <w:sz w:val="23"/>
          <w:szCs w:val="23"/>
          <w:u w:val="none"/>
        </w:rPr>
      </w:pPr>
      <w:hyperlink r:id="rId95" w:anchor="/document/403828366/entry/0" w:history="1">
        <w:r w:rsidR="00403EA5" w:rsidRPr="00215166">
          <w:rPr>
            <w:rStyle w:val="a3"/>
            <w:i/>
            <w:iCs/>
            <w:color w:val="auto"/>
            <w:sz w:val="23"/>
            <w:szCs w:val="23"/>
            <w:u w:val="none"/>
          </w:rPr>
          <w:t>Постановления Пленума Верховного Суда РФ от 5 апреля 2022 г. N 1</w:t>
        </w:r>
      </w:hyperlink>
      <w:r w:rsidR="00403EA5" w:rsidRPr="00215166">
        <w:rPr>
          <w:rStyle w:val="a3"/>
          <w:i/>
          <w:iCs/>
          <w:color w:val="auto"/>
          <w:sz w:val="23"/>
          <w:szCs w:val="23"/>
          <w:u w:val="none"/>
        </w:rPr>
        <w:t> и </w:t>
      </w:r>
      <w:hyperlink r:id="rId96" w:anchor="/document/403828364/entry/0" w:history="1">
        <w:r w:rsidR="00403EA5" w:rsidRPr="00215166">
          <w:rPr>
            <w:rStyle w:val="a3"/>
            <w:i/>
            <w:iCs/>
            <w:color w:val="auto"/>
            <w:sz w:val="23"/>
            <w:szCs w:val="23"/>
            <w:u w:val="none"/>
          </w:rPr>
          <w:t>N 2</w:t>
        </w:r>
      </w:hyperlink>
    </w:p>
    <w:p w14:paraId="0E6384C5" w14:textId="77777777" w:rsidR="00403EA5" w:rsidRPr="00215166" w:rsidRDefault="00403EA5" w:rsidP="00403EA5">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В связи с произошедшими изменениями законодательства Пленум ВС РФ скорректировал свои постановления, посвященные практике применения положений ГПК и АПК РФ </w:t>
      </w:r>
      <w:hyperlink r:id="rId97" w:anchor="/document/71658614/entry/0" w:history="1">
        <w:r w:rsidRPr="00215166">
          <w:rPr>
            <w:rStyle w:val="a3"/>
            <w:iCs/>
            <w:color w:val="auto"/>
            <w:sz w:val="23"/>
            <w:szCs w:val="23"/>
            <w:u w:val="none"/>
          </w:rPr>
          <w:t>об упрощенном производстве</w:t>
        </w:r>
      </w:hyperlink>
      <w:r w:rsidRPr="00215166">
        <w:rPr>
          <w:rStyle w:val="a3"/>
          <w:iCs/>
          <w:color w:val="auto"/>
          <w:sz w:val="23"/>
          <w:szCs w:val="23"/>
          <w:u w:val="none"/>
        </w:rPr>
        <w:t> (2017 г.) и </w:t>
      </w:r>
      <w:hyperlink r:id="rId98" w:anchor="/document/71577400/entry/0" w:history="1">
        <w:r w:rsidRPr="00215166">
          <w:rPr>
            <w:rStyle w:val="a3"/>
            <w:iCs/>
            <w:color w:val="auto"/>
            <w:sz w:val="23"/>
            <w:szCs w:val="23"/>
            <w:u w:val="none"/>
          </w:rPr>
          <w:t>приказном производстве</w:t>
        </w:r>
      </w:hyperlink>
      <w:r w:rsidRPr="00215166">
        <w:rPr>
          <w:rStyle w:val="a3"/>
          <w:iCs/>
          <w:color w:val="auto"/>
          <w:sz w:val="23"/>
          <w:szCs w:val="23"/>
          <w:u w:val="none"/>
        </w:rPr>
        <w:t> (2016 г.).</w:t>
      </w:r>
    </w:p>
    <w:p w14:paraId="1AE924E1" w14:textId="77777777" w:rsidR="00403EA5" w:rsidRPr="00215166" w:rsidRDefault="00403EA5" w:rsidP="00403EA5">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В </w:t>
      </w:r>
      <w:hyperlink r:id="rId99" w:anchor="/document/403828366/entry/0" w:history="1">
        <w:r w:rsidRPr="00215166">
          <w:rPr>
            <w:rStyle w:val="a3"/>
            <w:iCs/>
            <w:color w:val="auto"/>
            <w:sz w:val="23"/>
            <w:szCs w:val="23"/>
            <w:u w:val="none"/>
          </w:rPr>
          <w:t>первом</w:t>
        </w:r>
      </w:hyperlink>
      <w:r w:rsidRPr="00215166">
        <w:rPr>
          <w:rStyle w:val="a3"/>
          <w:iCs/>
          <w:color w:val="auto"/>
          <w:sz w:val="23"/>
          <w:szCs w:val="23"/>
          <w:u w:val="none"/>
        </w:rPr>
        <w:t> из этих постановлений отражены, в частности, следующие изменения:</w:t>
      </w:r>
    </w:p>
    <w:p w14:paraId="7D387EC3" w14:textId="77777777" w:rsidR="00403EA5" w:rsidRPr="00215166" w:rsidRDefault="00403EA5" w:rsidP="00403EA5">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 состоявшееся в конце 2019 года повышение предельного значения </w:t>
      </w:r>
      <w:hyperlink r:id="rId100" w:anchor="/document/12127526/entry/22711" w:history="1">
        <w:r w:rsidRPr="00215166">
          <w:rPr>
            <w:rStyle w:val="a3"/>
            <w:iCs/>
            <w:color w:val="auto"/>
            <w:sz w:val="23"/>
            <w:szCs w:val="23"/>
            <w:u w:val="none"/>
          </w:rPr>
          <w:t>цены иска</w:t>
        </w:r>
      </w:hyperlink>
      <w:r w:rsidRPr="00215166">
        <w:rPr>
          <w:rStyle w:val="a3"/>
          <w:iCs/>
          <w:color w:val="auto"/>
          <w:sz w:val="23"/>
          <w:szCs w:val="23"/>
          <w:u w:val="none"/>
        </w:rPr>
        <w:t>, рассматриваемого в упрощенном порядке арбитражными судами (с 500 000 до 800 000 руб. если ответчиком является организация и с 250 000 до 400 000 руб. для ответчиков-ИП);</w:t>
      </w:r>
    </w:p>
    <w:p w14:paraId="7B63F36D" w14:textId="77777777" w:rsidR="00403EA5" w:rsidRPr="00215166" w:rsidRDefault="00403EA5" w:rsidP="00403EA5">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 уточнение на законодательном уровне категорий дел, не подлежащих рассмотрению в упрощенном порядке (</w:t>
      </w:r>
      <w:hyperlink r:id="rId101" w:anchor="/document/12128809/entry/23223" w:history="1">
        <w:r w:rsidRPr="00215166">
          <w:rPr>
            <w:rStyle w:val="a3"/>
            <w:iCs/>
            <w:color w:val="auto"/>
            <w:sz w:val="23"/>
            <w:szCs w:val="23"/>
            <w:u w:val="none"/>
          </w:rPr>
          <w:t>ч. 3 ст. 232.2</w:t>
        </w:r>
      </w:hyperlink>
      <w:r w:rsidRPr="00215166">
        <w:rPr>
          <w:rStyle w:val="a3"/>
          <w:iCs/>
          <w:color w:val="auto"/>
          <w:sz w:val="23"/>
          <w:szCs w:val="23"/>
          <w:u w:val="none"/>
        </w:rPr>
        <w:t> ГПК РФ и </w:t>
      </w:r>
      <w:hyperlink r:id="rId102" w:anchor="/document/12127526/entry/22704" w:history="1">
        <w:r w:rsidRPr="00215166">
          <w:rPr>
            <w:rStyle w:val="a3"/>
            <w:iCs/>
            <w:color w:val="auto"/>
            <w:sz w:val="23"/>
            <w:szCs w:val="23"/>
            <w:u w:val="none"/>
          </w:rPr>
          <w:t>ч. 4 ст. 227</w:t>
        </w:r>
      </w:hyperlink>
      <w:r w:rsidRPr="00215166">
        <w:rPr>
          <w:rStyle w:val="a3"/>
          <w:iCs/>
          <w:color w:val="auto"/>
          <w:sz w:val="23"/>
          <w:szCs w:val="23"/>
          <w:u w:val="none"/>
        </w:rPr>
        <w:t> АПК РФ);</w:t>
      </w:r>
    </w:p>
    <w:p w14:paraId="447E8EB7" w14:textId="77777777" w:rsidR="00403EA5" w:rsidRPr="00215166" w:rsidRDefault="00403EA5" w:rsidP="00403EA5">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 исключение нерабочих дней при исчислении процессуальных сроков по ГПК РФ (</w:t>
      </w:r>
      <w:hyperlink r:id="rId103" w:anchor="/document/12128809/entry/107302" w:history="1">
        <w:r w:rsidRPr="00215166">
          <w:rPr>
            <w:rStyle w:val="a3"/>
            <w:iCs/>
            <w:color w:val="auto"/>
            <w:sz w:val="23"/>
            <w:szCs w:val="23"/>
            <w:u w:val="none"/>
          </w:rPr>
          <w:t>ч. 3 ст. 107</w:t>
        </w:r>
      </w:hyperlink>
      <w:r w:rsidRPr="00215166">
        <w:rPr>
          <w:rStyle w:val="a3"/>
          <w:iCs/>
          <w:color w:val="auto"/>
          <w:sz w:val="23"/>
          <w:szCs w:val="23"/>
          <w:u w:val="none"/>
        </w:rPr>
        <w:t> этого Кодекса).</w:t>
      </w:r>
    </w:p>
    <w:p w14:paraId="4635CE88" w14:textId="77777777" w:rsidR="00403EA5" w:rsidRPr="00215166" w:rsidRDefault="00403EA5" w:rsidP="00403EA5">
      <w:pPr>
        <w:pStyle w:val="s1"/>
        <w:spacing w:before="0" w:beforeAutospacing="0" w:after="0" w:afterAutospacing="0"/>
        <w:ind w:firstLine="567"/>
        <w:jc w:val="both"/>
        <w:rPr>
          <w:rStyle w:val="a3"/>
          <w:iCs/>
          <w:color w:val="auto"/>
          <w:sz w:val="23"/>
          <w:szCs w:val="23"/>
          <w:u w:val="none"/>
        </w:rPr>
      </w:pPr>
      <w:proofErr w:type="gramStart"/>
      <w:r w:rsidRPr="00215166">
        <w:rPr>
          <w:rStyle w:val="a3"/>
          <w:iCs/>
          <w:color w:val="auto"/>
          <w:sz w:val="23"/>
          <w:szCs w:val="23"/>
          <w:u w:val="none"/>
        </w:rPr>
        <w:t>Применительно к приказному производству, помимо ряда редакционных поправок, </w:t>
      </w:r>
      <w:hyperlink r:id="rId104" w:anchor="/document/403828364/entry/3202" w:history="1">
        <w:r w:rsidRPr="00215166">
          <w:rPr>
            <w:rStyle w:val="a3"/>
            <w:iCs/>
            <w:color w:val="auto"/>
            <w:sz w:val="23"/>
            <w:szCs w:val="23"/>
            <w:u w:val="none"/>
          </w:rPr>
          <w:t>уточняется</w:t>
        </w:r>
      </w:hyperlink>
      <w:r w:rsidRPr="00215166">
        <w:rPr>
          <w:rStyle w:val="a3"/>
          <w:iCs/>
          <w:color w:val="auto"/>
          <w:sz w:val="23"/>
          <w:szCs w:val="23"/>
          <w:u w:val="none"/>
        </w:rPr>
        <w:t>, что в целях определения начала течения 10-дневного срока на подачу должником возражений относительно исполнения судебного приказа (</w:t>
      </w:r>
      <w:hyperlink r:id="rId105" w:anchor="/document/12128809/entry/128" w:history="1">
        <w:r w:rsidRPr="00215166">
          <w:rPr>
            <w:rStyle w:val="a3"/>
            <w:iCs/>
            <w:color w:val="auto"/>
            <w:sz w:val="23"/>
            <w:szCs w:val="23"/>
            <w:u w:val="none"/>
          </w:rPr>
          <w:t>ст. 128</w:t>
        </w:r>
      </w:hyperlink>
      <w:r w:rsidRPr="00215166">
        <w:rPr>
          <w:rStyle w:val="a3"/>
          <w:iCs/>
          <w:color w:val="auto"/>
          <w:sz w:val="23"/>
          <w:szCs w:val="23"/>
          <w:u w:val="none"/>
        </w:rPr>
        <w:t> ГПК РФ, </w:t>
      </w:r>
      <w:hyperlink r:id="rId106" w:anchor="/document/12127526/entry/229532" w:history="1">
        <w:r w:rsidRPr="00215166">
          <w:rPr>
            <w:rStyle w:val="a3"/>
            <w:iCs/>
            <w:color w:val="auto"/>
            <w:sz w:val="23"/>
            <w:szCs w:val="23"/>
            <w:u w:val="none"/>
          </w:rPr>
          <w:t>ч. 3 ст. 229.5</w:t>
        </w:r>
      </w:hyperlink>
      <w:r w:rsidRPr="00215166">
        <w:rPr>
          <w:rStyle w:val="a3"/>
          <w:iCs/>
          <w:color w:val="auto"/>
          <w:sz w:val="23"/>
          <w:szCs w:val="23"/>
          <w:u w:val="none"/>
        </w:rPr>
        <w:t> АПК РФ) срок хранения почтовой корреспонденции исчисляется со следующего рабочего дня после дня поступления судебного почтового отправления в отделение почтовой связи места нахождения (жительства) должника.</w:t>
      </w:r>
      <w:proofErr w:type="gramEnd"/>
    </w:p>
    <w:p w14:paraId="19411F42" w14:textId="77777777" w:rsidR="00403EA5" w:rsidRDefault="00403EA5" w:rsidP="00403EA5">
      <w:pPr>
        <w:pStyle w:val="s1"/>
        <w:spacing w:before="0" w:beforeAutospacing="0" w:after="0" w:afterAutospacing="0"/>
        <w:ind w:firstLine="567"/>
        <w:jc w:val="both"/>
        <w:rPr>
          <w:rStyle w:val="a3"/>
          <w:iCs/>
          <w:color w:val="auto"/>
          <w:sz w:val="23"/>
          <w:szCs w:val="23"/>
          <w:u w:val="none"/>
        </w:rPr>
      </w:pPr>
      <w:r w:rsidRPr="00215166">
        <w:rPr>
          <w:rStyle w:val="a3"/>
          <w:iCs/>
          <w:color w:val="auto"/>
          <w:sz w:val="23"/>
          <w:szCs w:val="23"/>
          <w:u w:val="none"/>
        </w:rPr>
        <w:t>Учтены также изменения процессуального законодательства, касающиеся процедуры обжалования судебного приказа и судебных актов, принятых по делу, рассматриваемому в порядке упрощенного производства.</w:t>
      </w:r>
    </w:p>
    <w:p w14:paraId="194DCD29" w14:textId="77777777" w:rsidR="00190B92" w:rsidRPr="005A214E" w:rsidRDefault="00190B92" w:rsidP="00AB366C">
      <w:pPr>
        <w:pStyle w:val="s1"/>
        <w:shd w:val="clear" w:color="auto" w:fill="FFFFFF"/>
        <w:ind w:left="480"/>
        <w:jc w:val="both"/>
        <w:rPr>
          <w:rStyle w:val="a3"/>
          <w:i/>
          <w:iCs/>
          <w:color w:val="FF0000"/>
          <w:sz w:val="23"/>
          <w:szCs w:val="23"/>
          <w:u w:val="none"/>
        </w:rPr>
      </w:pPr>
    </w:p>
    <w:sectPr w:rsidR="00190B92" w:rsidRPr="005A214E" w:rsidSect="008E7591">
      <w:headerReference w:type="even" r:id="rId107"/>
      <w:headerReference w:type="default" r:id="rId108"/>
      <w:footerReference w:type="even" r:id="rId109"/>
      <w:footerReference w:type="default" r:id="rId110"/>
      <w:headerReference w:type="first" r:id="rId111"/>
      <w:footerReference w:type="first" r:id="rId112"/>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C0890" w14:textId="77777777" w:rsidR="007F52E7" w:rsidRDefault="007F52E7">
      <w:r>
        <w:separator/>
      </w:r>
    </w:p>
  </w:endnote>
  <w:endnote w:type="continuationSeparator" w:id="0">
    <w:p w14:paraId="02129D20" w14:textId="77777777" w:rsidR="007F52E7" w:rsidRDefault="007F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7F52E7" w:rsidRDefault="007F52E7"/>
  <w:p w14:paraId="4AA79547" w14:textId="77777777" w:rsidR="007F52E7" w:rsidRDefault="007F52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7F52E7" w:rsidRDefault="007F52E7">
    <w:pPr>
      <w:pStyle w:val="a6"/>
      <w:jc w:val="center"/>
    </w:pPr>
    <w:r>
      <w:fldChar w:fldCharType="begin"/>
    </w:r>
    <w:r>
      <w:instrText xml:space="preserve"> PAGE </w:instrText>
    </w:r>
    <w:r>
      <w:fldChar w:fldCharType="separate"/>
    </w:r>
    <w:r w:rsidR="00FC63D4">
      <w:rPr>
        <w:noProof/>
      </w:rPr>
      <w:t>57</w:t>
    </w:r>
    <w:r>
      <w:fldChar w:fldCharType="end"/>
    </w:r>
  </w:p>
  <w:p w14:paraId="7BC60331" w14:textId="77777777" w:rsidR="007F52E7" w:rsidRDefault="007F52E7">
    <w:pPr>
      <w:pStyle w:val="a6"/>
    </w:pPr>
  </w:p>
  <w:p w14:paraId="76756675" w14:textId="77777777" w:rsidR="007F52E7" w:rsidRDefault="007F52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7F52E7" w:rsidRDefault="007F52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9FA58" w14:textId="77777777" w:rsidR="007F52E7" w:rsidRDefault="007F52E7">
      <w:r>
        <w:separator/>
      </w:r>
    </w:p>
  </w:footnote>
  <w:footnote w:type="continuationSeparator" w:id="0">
    <w:p w14:paraId="139EB27E" w14:textId="77777777" w:rsidR="007F52E7" w:rsidRDefault="007F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7F52E7" w:rsidRDefault="007F52E7">
    <w:r>
      <w:t>[Введите текст]</w:t>
    </w:r>
  </w:p>
  <w:p w14:paraId="3F780D8D" w14:textId="77777777" w:rsidR="007F52E7" w:rsidRDefault="007F52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7F52E7" w:rsidRDefault="007F52E7"/>
  <w:p w14:paraId="5CC3A524" w14:textId="77777777" w:rsidR="007F52E7" w:rsidRDefault="007F52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7" w:type="dxa"/>
      <w:tblInd w:w="108" w:type="dxa"/>
      <w:tblLayout w:type="fixed"/>
      <w:tblLook w:val="0000" w:firstRow="0" w:lastRow="0" w:firstColumn="0" w:lastColumn="0" w:noHBand="0" w:noVBand="0"/>
    </w:tblPr>
    <w:tblGrid>
      <w:gridCol w:w="2445"/>
      <w:gridCol w:w="7972"/>
    </w:tblGrid>
    <w:tr w:rsidR="007F52E7" w14:paraId="357A1778" w14:textId="77777777" w:rsidTr="00C35FB8">
      <w:trPr>
        <w:trHeight w:val="617"/>
      </w:trPr>
      <w:tc>
        <w:tcPr>
          <w:tcW w:w="2445" w:type="dxa"/>
          <w:tcBorders>
            <w:bottom w:val="single" w:sz="4" w:space="0" w:color="000000"/>
          </w:tcBorders>
          <w:shd w:val="clear" w:color="auto" w:fill="auto"/>
        </w:tcPr>
        <w:p w14:paraId="0265E461" w14:textId="77777777" w:rsidR="007F52E7" w:rsidRDefault="007F52E7">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7F52E7" w:rsidRDefault="007F52E7">
          <w:pPr>
            <w:tabs>
              <w:tab w:val="center" w:pos="4153"/>
              <w:tab w:val="right" w:pos="8306"/>
            </w:tabs>
            <w:snapToGrid w:val="0"/>
            <w:spacing w:line="228" w:lineRule="auto"/>
          </w:pPr>
          <w:r>
            <w:rPr>
              <w:b/>
              <w:sz w:val="24"/>
              <w:szCs w:val="24"/>
            </w:rPr>
            <w:t>АУДИТОРСКО-КОНСАЛТИНГОВАЯ ГРУППА «ЭТАЛОН»</w:t>
          </w:r>
        </w:p>
      </w:tc>
    </w:tr>
  </w:tbl>
  <w:p w14:paraId="4DE070DF" w14:textId="77777777" w:rsidR="007F52E7" w:rsidRDefault="007F52E7" w:rsidP="00C35F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7F52E7" w:rsidRDefault="007F52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64296"/>
    <w:multiLevelType w:val="hybridMultilevel"/>
    <w:tmpl w:val="0DFAB444"/>
    <w:lvl w:ilvl="0" w:tplc="8F8A492C">
      <w:start w:val="1"/>
      <w:numFmt w:val="decimal"/>
      <w:lvlText w:val="%1."/>
      <w:lvlJc w:val="left"/>
      <w:pPr>
        <w:ind w:left="360" w:hanging="360"/>
      </w:pPr>
      <w:rPr>
        <w:rFonts w:ascii="Times New Roman" w:hAnsi="Times New Roman" w:cs="Times New Roman" w:hint="default"/>
        <w:b/>
        <w:i w:val="0"/>
        <w:sz w:val="23"/>
        <w:szCs w:val="23"/>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9507A5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7"/>
  </w:num>
  <w:num w:numId="2">
    <w:abstractNumId w:val="4"/>
  </w:num>
  <w:num w:numId="3">
    <w:abstractNumId w:val="25"/>
  </w:num>
  <w:num w:numId="4">
    <w:abstractNumId w:val="6"/>
  </w:num>
  <w:num w:numId="5">
    <w:abstractNumId w:val="32"/>
  </w:num>
  <w:num w:numId="6">
    <w:abstractNumId w:val="15"/>
  </w:num>
  <w:num w:numId="7">
    <w:abstractNumId w:val="11"/>
  </w:num>
  <w:num w:numId="8">
    <w:abstractNumId w:val="18"/>
  </w:num>
  <w:num w:numId="9">
    <w:abstractNumId w:val="3"/>
  </w:num>
  <w:num w:numId="10">
    <w:abstractNumId w:val="21"/>
  </w:num>
  <w:num w:numId="11">
    <w:abstractNumId w:val="13"/>
  </w:num>
  <w:num w:numId="12">
    <w:abstractNumId w:val="19"/>
  </w:num>
  <w:num w:numId="13">
    <w:abstractNumId w:val="16"/>
  </w:num>
  <w:num w:numId="14">
    <w:abstractNumId w:val="10"/>
  </w:num>
  <w:num w:numId="15">
    <w:abstractNumId w:val="29"/>
  </w:num>
  <w:num w:numId="16">
    <w:abstractNumId w:val="5"/>
  </w:num>
  <w:num w:numId="17">
    <w:abstractNumId w:val="22"/>
  </w:num>
  <w:num w:numId="18">
    <w:abstractNumId w:val="0"/>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33"/>
  </w:num>
  <w:num w:numId="24">
    <w:abstractNumId w:val="23"/>
  </w:num>
  <w:num w:numId="25">
    <w:abstractNumId w:val="28"/>
  </w:num>
  <w:num w:numId="26">
    <w:abstractNumId w:val="31"/>
  </w:num>
  <w:num w:numId="27">
    <w:abstractNumId w:val="24"/>
  </w:num>
  <w:num w:numId="28">
    <w:abstractNumId w:val="26"/>
  </w:num>
  <w:num w:numId="29">
    <w:abstractNumId w:val="14"/>
  </w:num>
  <w:num w:numId="30">
    <w:abstractNumId w:val="8"/>
  </w:num>
  <w:num w:numId="31">
    <w:abstractNumId w:val="17"/>
  </w:num>
  <w:num w:numId="32">
    <w:abstractNumId w:val="7"/>
  </w:num>
  <w:num w:numId="33">
    <w:abstractNumId w:val="20"/>
  </w:num>
  <w:num w:numId="34">
    <w:abstractNumId w:val="2"/>
  </w:num>
  <w:num w:numId="3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3E1"/>
    <w:rsid w:val="0000695F"/>
    <w:rsid w:val="00006DED"/>
    <w:rsid w:val="000079D3"/>
    <w:rsid w:val="000100D1"/>
    <w:rsid w:val="000106B0"/>
    <w:rsid w:val="00011822"/>
    <w:rsid w:val="00012E67"/>
    <w:rsid w:val="00013479"/>
    <w:rsid w:val="0001385F"/>
    <w:rsid w:val="00013B22"/>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283"/>
    <w:rsid w:val="000304FC"/>
    <w:rsid w:val="000308EA"/>
    <w:rsid w:val="00030D6B"/>
    <w:rsid w:val="00031B14"/>
    <w:rsid w:val="000328CA"/>
    <w:rsid w:val="000330C3"/>
    <w:rsid w:val="00033447"/>
    <w:rsid w:val="000342F8"/>
    <w:rsid w:val="00034918"/>
    <w:rsid w:val="00034A4D"/>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4636C"/>
    <w:rsid w:val="00051814"/>
    <w:rsid w:val="000519F9"/>
    <w:rsid w:val="00051C45"/>
    <w:rsid w:val="00052A0A"/>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3A6B"/>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9DE"/>
    <w:rsid w:val="000A4AE1"/>
    <w:rsid w:val="000A5435"/>
    <w:rsid w:val="000A54A9"/>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2DC"/>
    <w:rsid w:val="000C0A72"/>
    <w:rsid w:val="000C161D"/>
    <w:rsid w:val="000C2A80"/>
    <w:rsid w:val="000C4296"/>
    <w:rsid w:val="000C4349"/>
    <w:rsid w:val="000C6A54"/>
    <w:rsid w:val="000C75B7"/>
    <w:rsid w:val="000C7F64"/>
    <w:rsid w:val="000D03B1"/>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370B"/>
    <w:rsid w:val="000E4048"/>
    <w:rsid w:val="000E40DC"/>
    <w:rsid w:val="000E4504"/>
    <w:rsid w:val="000E5404"/>
    <w:rsid w:val="000E5CC9"/>
    <w:rsid w:val="000E60C6"/>
    <w:rsid w:val="000E6A3C"/>
    <w:rsid w:val="000E742F"/>
    <w:rsid w:val="000E79B2"/>
    <w:rsid w:val="000F1095"/>
    <w:rsid w:val="000F187E"/>
    <w:rsid w:val="000F19B2"/>
    <w:rsid w:val="000F213A"/>
    <w:rsid w:val="000F2FD0"/>
    <w:rsid w:val="000F355B"/>
    <w:rsid w:val="000F3836"/>
    <w:rsid w:val="000F3E72"/>
    <w:rsid w:val="000F41CF"/>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5ED5"/>
    <w:rsid w:val="001476CC"/>
    <w:rsid w:val="00147A51"/>
    <w:rsid w:val="00147D11"/>
    <w:rsid w:val="00147D57"/>
    <w:rsid w:val="00147E88"/>
    <w:rsid w:val="00147F18"/>
    <w:rsid w:val="00150407"/>
    <w:rsid w:val="0015108D"/>
    <w:rsid w:val="00151596"/>
    <w:rsid w:val="0015191C"/>
    <w:rsid w:val="00151D3A"/>
    <w:rsid w:val="00151D89"/>
    <w:rsid w:val="00154C9F"/>
    <w:rsid w:val="00156271"/>
    <w:rsid w:val="001567AC"/>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1EA"/>
    <w:rsid w:val="00173A44"/>
    <w:rsid w:val="00175432"/>
    <w:rsid w:val="00175C62"/>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3C26"/>
    <w:rsid w:val="001944BD"/>
    <w:rsid w:val="00195983"/>
    <w:rsid w:val="00195B64"/>
    <w:rsid w:val="00196855"/>
    <w:rsid w:val="00196D3E"/>
    <w:rsid w:val="001978BF"/>
    <w:rsid w:val="001979A8"/>
    <w:rsid w:val="00197DAA"/>
    <w:rsid w:val="001A0251"/>
    <w:rsid w:val="001A199E"/>
    <w:rsid w:val="001A21D8"/>
    <w:rsid w:val="001A2633"/>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7F9D"/>
    <w:rsid w:val="001C0692"/>
    <w:rsid w:val="001C17EB"/>
    <w:rsid w:val="001C26B0"/>
    <w:rsid w:val="001C39D2"/>
    <w:rsid w:val="001C420A"/>
    <w:rsid w:val="001C4F68"/>
    <w:rsid w:val="001C6832"/>
    <w:rsid w:val="001C6969"/>
    <w:rsid w:val="001D1052"/>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E6F79"/>
    <w:rsid w:val="001F0414"/>
    <w:rsid w:val="001F0462"/>
    <w:rsid w:val="001F08BE"/>
    <w:rsid w:val="001F0D54"/>
    <w:rsid w:val="001F1955"/>
    <w:rsid w:val="001F21DF"/>
    <w:rsid w:val="001F2277"/>
    <w:rsid w:val="001F26A0"/>
    <w:rsid w:val="001F36BF"/>
    <w:rsid w:val="001F421D"/>
    <w:rsid w:val="001F47B2"/>
    <w:rsid w:val="001F5054"/>
    <w:rsid w:val="001F73B3"/>
    <w:rsid w:val="001F74EB"/>
    <w:rsid w:val="001F756E"/>
    <w:rsid w:val="001F7D0E"/>
    <w:rsid w:val="001F7FEC"/>
    <w:rsid w:val="002008BA"/>
    <w:rsid w:val="00200EAB"/>
    <w:rsid w:val="0020136C"/>
    <w:rsid w:val="002015E3"/>
    <w:rsid w:val="00203E32"/>
    <w:rsid w:val="00204362"/>
    <w:rsid w:val="00204B90"/>
    <w:rsid w:val="00204C90"/>
    <w:rsid w:val="00204D31"/>
    <w:rsid w:val="00205D23"/>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17EBF"/>
    <w:rsid w:val="002208DC"/>
    <w:rsid w:val="00220965"/>
    <w:rsid w:val="002210CC"/>
    <w:rsid w:val="0022136B"/>
    <w:rsid w:val="002216FC"/>
    <w:rsid w:val="002217A0"/>
    <w:rsid w:val="00221B27"/>
    <w:rsid w:val="00222C04"/>
    <w:rsid w:val="00223D12"/>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40BDA"/>
    <w:rsid w:val="00240FE6"/>
    <w:rsid w:val="0024135D"/>
    <w:rsid w:val="002419B9"/>
    <w:rsid w:val="002437AC"/>
    <w:rsid w:val="00243F7E"/>
    <w:rsid w:val="00244D79"/>
    <w:rsid w:val="0024565E"/>
    <w:rsid w:val="002457FA"/>
    <w:rsid w:val="002461A5"/>
    <w:rsid w:val="0024715F"/>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209"/>
    <w:rsid w:val="00290623"/>
    <w:rsid w:val="00291A09"/>
    <w:rsid w:val="00291F77"/>
    <w:rsid w:val="002924DB"/>
    <w:rsid w:val="00292757"/>
    <w:rsid w:val="002927B1"/>
    <w:rsid w:val="0029285C"/>
    <w:rsid w:val="00293316"/>
    <w:rsid w:val="0029365C"/>
    <w:rsid w:val="00293AAD"/>
    <w:rsid w:val="00295803"/>
    <w:rsid w:val="00295FD1"/>
    <w:rsid w:val="00296647"/>
    <w:rsid w:val="00296869"/>
    <w:rsid w:val="00297877"/>
    <w:rsid w:val="002A025B"/>
    <w:rsid w:val="002A04AF"/>
    <w:rsid w:val="002A0804"/>
    <w:rsid w:val="002A682D"/>
    <w:rsid w:val="002A71F6"/>
    <w:rsid w:val="002B0268"/>
    <w:rsid w:val="002B08DA"/>
    <w:rsid w:val="002B1126"/>
    <w:rsid w:val="002B1F3C"/>
    <w:rsid w:val="002B2984"/>
    <w:rsid w:val="002B3269"/>
    <w:rsid w:val="002B378E"/>
    <w:rsid w:val="002B398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1ADB"/>
    <w:rsid w:val="002E225C"/>
    <w:rsid w:val="002E246E"/>
    <w:rsid w:val="002E442F"/>
    <w:rsid w:val="002E4692"/>
    <w:rsid w:val="002E4695"/>
    <w:rsid w:val="002E5C6A"/>
    <w:rsid w:val="002E5E42"/>
    <w:rsid w:val="002E6A7D"/>
    <w:rsid w:val="002E6F86"/>
    <w:rsid w:val="002E78C0"/>
    <w:rsid w:val="002E7E57"/>
    <w:rsid w:val="002F06C8"/>
    <w:rsid w:val="002F1142"/>
    <w:rsid w:val="002F18FB"/>
    <w:rsid w:val="002F2F55"/>
    <w:rsid w:val="002F362E"/>
    <w:rsid w:val="002F3AA8"/>
    <w:rsid w:val="002F45EF"/>
    <w:rsid w:val="002F4C5C"/>
    <w:rsid w:val="002F5CB8"/>
    <w:rsid w:val="002F5DA9"/>
    <w:rsid w:val="002F688D"/>
    <w:rsid w:val="002F7354"/>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1E7"/>
    <w:rsid w:val="0031056F"/>
    <w:rsid w:val="0031147E"/>
    <w:rsid w:val="00311F8A"/>
    <w:rsid w:val="0031216C"/>
    <w:rsid w:val="003133DF"/>
    <w:rsid w:val="0031459A"/>
    <w:rsid w:val="003145C1"/>
    <w:rsid w:val="0031497D"/>
    <w:rsid w:val="00315943"/>
    <w:rsid w:val="00315A50"/>
    <w:rsid w:val="003165DB"/>
    <w:rsid w:val="003175F3"/>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602B"/>
    <w:rsid w:val="00346C32"/>
    <w:rsid w:val="00350046"/>
    <w:rsid w:val="00350507"/>
    <w:rsid w:val="003512D6"/>
    <w:rsid w:val="003517E6"/>
    <w:rsid w:val="0035343D"/>
    <w:rsid w:val="00353E09"/>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3E"/>
    <w:rsid w:val="00385958"/>
    <w:rsid w:val="00387900"/>
    <w:rsid w:val="003908F7"/>
    <w:rsid w:val="00390ADD"/>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1CFE"/>
    <w:rsid w:val="003A28B4"/>
    <w:rsid w:val="003A3B19"/>
    <w:rsid w:val="003A498C"/>
    <w:rsid w:val="003A4E72"/>
    <w:rsid w:val="003A61BD"/>
    <w:rsid w:val="003A6272"/>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027C"/>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16E"/>
    <w:rsid w:val="003F0C3A"/>
    <w:rsid w:val="003F2B7D"/>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3EA5"/>
    <w:rsid w:val="0040404F"/>
    <w:rsid w:val="00404528"/>
    <w:rsid w:val="00404C99"/>
    <w:rsid w:val="00404E19"/>
    <w:rsid w:val="00405243"/>
    <w:rsid w:val="00405828"/>
    <w:rsid w:val="00405C51"/>
    <w:rsid w:val="004065EA"/>
    <w:rsid w:val="0040700D"/>
    <w:rsid w:val="004077EE"/>
    <w:rsid w:val="00410281"/>
    <w:rsid w:val="00410F46"/>
    <w:rsid w:val="0041198D"/>
    <w:rsid w:val="004121B0"/>
    <w:rsid w:val="00412243"/>
    <w:rsid w:val="00412559"/>
    <w:rsid w:val="00412759"/>
    <w:rsid w:val="004129B0"/>
    <w:rsid w:val="00414269"/>
    <w:rsid w:val="0041449F"/>
    <w:rsid w:val="00414B08"/>
    <w:rsid w:val="0041613B"/>
    <w:rsid w:val="004166D0"/>
    <w:rsid w:val="004174EC"/>
    <w:rsid w:val="0041752A"/>
    <w:rsid w:val="00417D65"/>
    <w:rsid w:val="00417DE1"/>
    <w:rsid w:val="00420B71"/>
    <w:rsid w:val="00421080"/>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4FFE"/>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66812"/>
    <w:rsid w:val="00467ED4"/>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4B"/>
    <w:rsid w:val="004826DF"/>
    <w:rsid w:val="0048276B"/>
    <w:rsid w:val="00482C42"/>
    <w:rsid w:val="00483452"/>
    <w:rsid w:val="00484557"/>
    <w:rsid w:val="00484961"/>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F7"/>
    <w:rsid w:val="004A3A1C"/>
    <w:rsid w:val="004A3F5C"/>
    <w:rsid w:val="004A436D"/>
    <w:rsid w:val="004A443D"/>
    <w:rsid w:val="004A4AE5"/>
    <w:rsid w:val="004A5858"/>
    <w:rsid w:val="004A63AC"/>
    <w:rsid w:val="004A70CE"/>
    <w:rsid w:val="004A7851"/>
    <w:rsid w:val="004A7ABA"/>
    <w:rsid w:val="004A7E7C"/>
    <w:rsid w:val="004B08FB"/>
    <w:rsid w:val="004B0D8C"/>
    <w:rsid w:val="004B1185"/>
    <w:rsid w:val="004B1685"/>
    <w:rsid w:val="004B1694"/>
    <w:rsid w:val="004B16BC"/>
    <w:rsid w:val="004B2953"/>
    <w:rsid w:val="004B3926"/>
    <w:rsid w:val="004B49B8"/>
    <w:rsid w:val="004B4CC0"/>
    <w:rsid w:val="004B4D92"/>
    <w:rsid w:val="004B4D9B"/>
    <w:rsid w:val="004B56AC"/>
    <w:rsid w:val="004B5ABC"/>
    <w:rsid w:val="004B6FEB"/>
    <w:rsid w:val="004B77F0"/>
    <w:rsid w:val="004B7CA7"/>
    <w:rsid w:val="004B7E2D"/>
    <w:rsid w:val="004C03C2"/>
    <w:rsid w:val="004C05EE"/>
    <w:rsid w:val="004C097A"/>
    <w:rsid w:val="004C0CFC"/>
    <w:rsid w:val="004C1807"/>
    <w:rsid w:val="004C2CCB"/>
    <w:rsid w:val="004C2DA0"/>
    <w:rsid w:val="004C31A5"/>
    <w:rsid w:val="004C57E7"/>
    <w:rsid w:val="004C5CA1"/>
    <w:rsid w:val="004C6221"/>
    <w:rsid w:val="004C6764"/>
    <w:rsid w:val="004C6B28"/>
    <w:rsid w:val="004C6B50"/>
    <w:rsid w:val="004C6C87"/>
    <w:rsid w:val="004D228C"/>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07B1"/>
    <w:rsid w:val="00501263"/>
    <w:rsid w:val="00501352"/>
    <w:rsid w:val="005020CA"/>
    <w:rsid w:val="0050216A"/>
    <w:rsid w:val="00502C3C"/>
    <w:rsid w:val="00502F25"/>
    <w:rsid w:val="0050384C"/>
    <w:rsid w:val="00503E2A"/>
    <w:rsid w:val="00505379"/>
    <w:rsid w:val="005059F1"/>
    <w:rsid w:val="00506520"/>
    <w:rsid w:val="005065BE"/>
    <w:rsid w:val="0050703F"/>
    <w:rsid w:val="00507654"/>
    <w:rsid w:val="00510933"/>
    <w:rsid w:val="00510A7B"/>
    <w:rsid w:val="005113FF"/>
    <w:rsid w:val="00511E76"/>
    <w:rsid w:val="005121E5"/>
    <w:rsid w:val="00512517"/>
    <w:rsid w:val="0051313A"/>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9DF"/>
    <w:rsid w:val="00531D24"/>
    <w:rsid w:val="005323AD"/>
    <w:rsid w:val="00532CB4"/>
    <w:rsid w:val="0053322B"/>
    <w:rsid w:val="00533CB8"/>
    <w:rsid w:val="00534324"/>
    <w:rsid w:val="00534733"/>
    <w:rsid w:val="0053496B"/>
    <w:rsid w:val="005362EC"/>
    <w:rsid w:val="005363BC"/>
    <w:rsid w:val="00537B07"/>
    <w:rsid w:val="00537E44"/>
    <w:rsid w:val="00541838"/>
    <w:rsid w:val="00542506"/>
    <w:rsid w:val="005426CB"/>
    <w:rsid w:val="00542F3C"/>
    <w:rsid w:val="00543EBB"/>
    <w:rsid w:val="00546A63"/>
    <w:rsid w:val="00546CB7"/>
    <w:rsid w:val="00546F1A"/>
    <w:rsid w:val="00546F47"/>
    <w:rsid w:val="00550CB4"/>
    <w:rsid w:val="0055169E"/>
    <w:rsid w:val="005528BE"/>
    <w:rsid w:val="00552B73"/>
    <w:rsid w:val="00552BF6"/>
    <w:rsid w:val="00552FDA"/>
    <w:rsid w:val="0055398D"/>
    <w:rsid w:val="0055435B"/>
    <w:rsid w:val="0055447B"/>
    <w:rsid w:val="005547E2"/>
    <w:rsid w:val="005548E0"/>
    <w:rsid w:val="00554929"/>
    <w:rsid w:val="00554B00"/>
    <w:rsid w:val="0055622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EA6"/>
    <w:rsid w:val="005760E1"/>
    <w:rsid w:val="00576520"/>
    <w:rsid w:val="00576C8B"/>
    <w:rsid w:val="00576D9D"/>
    <w:rsid w:val="00576E47"/>
    <w:rsid w:val="00580277"/>
    <w:rsid w:val="00580459"/>
    <w:rsid w:val="00580A88"/>
    <w:rsid w:val="00580C24"/>
    <w:rsid w:val="00580DB2"/>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3D60"/>
    <w:rsid w:val="005945C7"/>
    <w:rsid w:val="0059501B"/>
    <w:rsid w:val="0059609D"/>
    <w:rsid w:val="00596558"/>
    <w:rsid w:val="00597BC7"/>
    <w:rsid w:val="00597BE1"/>
    <w:rsid w:val="005A0102"/>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A08"/>
    <w:rsid w:val="005D2DD6"/>
    <w:rsid w:val="005D318E"/>
    <w:rsid w:val="005D3385"/>
    <w:rsid w:val="005D37E7"/>
    <w:rsid w:val="005D3ABF"/>
    <w:rsid w:val="005D5894"/>
    <w:rsid w:val="005D6703"/>
    <w:rsid w:val="005D6C40"/>
    <w:rsid w:val="005D7405"/>
    <w:rsid w:val="005D7D5D"/>
    <w:rsid w:val="005E11DA"/>
    <w:rsid w:val="005E1929"/>
    <w:rsid w:val="005E2201"/>
    <w:rsid w:val="005E2786"/>
    <w:rsid w:val="005E33A9"/>
    <w:rsid w:val="005E3FBC"/>
    <w:rsid w:val="005E442D"/>
    <w:rsid w:val="005E45A8"/>
    <w:rsid w:val="005E4748"/>
    <w:rsid w:val="005E490D"/>
    <w:rsid w:val="005E638F"/>
    <w:rsid w:val="005E7E26"/>
    <w:rsid w:val="005F03CD"/>
    <w:rsid w:val="005F1054"/>
    <w:rsid w:val="005F1128"/>
    <w:rsid w:val="005F2725"/>
    <w:rsid w:val="005F2EAC"/>
    <w:rsid w:val="005F467F"/>
    <w:rsid w:val="005F4DEF"/>
    <w:rsid w:val="005F4E02"/>
    <w:rsid w:val="005F51D7"/>
    <w:rsid w:val="005F55EC"/>
    <w:rsid w:val="005F5AE9"/>
    <w:rsid w:val="005F6153"/>
    <w:rsid w:val="005F6C32"/>
    <w:rsid w:val="005F783D"/>
    <w:rsid w:val="00600A9E"/>
    <w:rsid w:val="00600F60"/>
    <w:rsid w:val="00601A95"/>
    <w:rsid w:val="00602489"/>
    <w:rsid w:val="00603279"/>
    <w:rsid w:val="006032D7"/>
    <w:rsid w:val="006040E6"/>
    <w:rsid w:val="006041D6"/>
    <w:rsid w:val="0060470D"/>
    <w:rsid w:val="00605DFA"/>
    <w:rsid w:val="00605E18"/>
    <w:rsid w:val="00607126"/>
    <w:rsid w:val="006118A1"/>
    <w:rsid w:val="00612D46"/>
    <w:rsid w:val="006154D6"/>
    <w:rsid w:val="006154FD"/>
    <w:rsid w:val="00615C29"/>
    <w:rsid w:val="006176BD"/>
    <w:rsid w:val="00617B32"/>
    <w:rsid w:val="00621572"/>
    <w:rsid w:val="00621EC9"/>
    <w:rsid w:val="006220C6"/>
    <w:rsid w:val="00623C46"/>
    <w:rsid w:val="00623CCD"/>
    <w:rsid w:val="00623F71"/>
    <w:rsid w:val="0062477E"/>
    <w:rsid w:val="006253BF"/>
    <w:rsid w:val="00625674"/>
    <w:rsid w:val="00627189"/>
    <w:rsid w:val="00627385"/>
    <w:rsid w:val="00627F84"/>
    <w:rsid w:val="00630306"/>
    <w:rsid w:val="006307CF"/>
    <w:rsid w:val="00630886"/>
    <w:rsid w:val="0063093F"/>
    <w:rsid w:val="00630AB9"/>
    <w:rsid w:val="00634202"/>
    <w:rsid w:val="006348D8"/>
    <w:rsid w:val="00636298"/>
    <w:rsid w:val="00636704"/>
    <w:rsid w:val="00637BDB"/>
    <w:rsid w:val="006400A8"/>
    <w:rsid w:val="0064025F"/>
    <w:rsid w:val="00640274"/>
    <w:rsid w:val="006408C5"/>
    <w:rsid w:val="00641ACE"/>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57F2F"/>
    <w:rsid w:val="00660B5E"/>
    <w:rsid w:val="00660D9A"/>
    <w:rsid w:val="00661D8A"/>
    <w:rsid w:val="00661EB2"/>
    <w:rsid w:val="00662124"/>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3A50"/>
    <w:rsid w:val="00684832"/>
    <w:rsid w:val="006849EA"/>
    <w:rsid w:val="00684FB0"/>
    <w:rsid w:val="00685204"/>
    <w:rsid w:val="006858BE"/>
    <w:rsid w:val="006866ED"/>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3931"/>
    <w:rsid w:val="006A4B5E"/>
    <w:rsid w:val="006A4F4E"/>
    <w:rsid w:val="006A5B6C"/>
    <w:rsid w:val="006A6138"/>
    <w:rsid w:val="006A6235"/>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B744F"/>
    <w:rsid w:val="006C0972"/>
    <w:rsid w:val="006C0CB7"/>
    <w:rsid w:val="006C1755"/>
    <w:rsid w:val="006C1785"/>
    <w:rsid w:val="006C2D9D"/>
    <w:rsid w:val="006C36B4"/>
    <w:rsid w:val="006C3DB8"/>
    <w:rsid w:val="006C4AC5"/>
    <w:rsid w:val="006C5710"/>
    <w:rsid w:val="006C648D"/>
    <w:rsid w:val="006C6CFA"/>
    <w:rsid w:val="006C6F1C"/>
    <w:rsid w:val="006D0632"/>
    <w:rsid w:val="006D43F8"/>
    <w:rsid w:val="006D4697"/>
    <w:rsid w:val="006D4741"/>
    <w:rsid w:val="006D47BF"/>
    <w:rsid w:val="006D48A7"/>
    <w:rsid w:val="006D4BEB"/>
    <w:rsid w:val="006D4C6C"/>
    <w:rsid w:val="006D6589"/>
    <w:rsid w:val="006D6CB3"/>
    <w:rsid w:val="006D71D2"/>
    <w:rsid w:val="006E0C40"/>
    <w:rsid w:val="006E23A8"/>
    <w:rsid w:val="006E4C19"/>
    <w:rsid w:val="006E66FE"/>
    <w:rsid w:val="006E6AA2"/>
    <w:rsid w:val="006F05AE"/>
    <w:rsid w:val="006F0FCA"/>
    <w:rsid w:val="006F17FF"/>
    <w:rsid w:val="006F2DBD"/>
    <w:rsid w:val="006F3503"/>
    <w:rsid w:val="006F3CDD"/>
    <w:rsid w:val="006F3DDB"/>
    <w:rsid w:val="006F523F"/>
    <w:rsid w:val="006F5661"/>
    <w:rsid w:val="006F66E2"/>
    <w:rsid w:val="006F7856"/>
    <w:rsid w:val="006F7B8D"/>
    <w:rsid w:val="00702EEA"/>
    <w:rsid w:val="00702F19"/>
    <w:rsid w:val="00703206"/>
    <w:rsid w:val="00703DFB"/>
    <w:rsid w:val="00704EEA"/>
    <w:rsid w:val="00704EFC"/>
    <w:rsid w:val="00704F3E"/>
    <w:rsid w:val="007060F2"/>
    <w:rsid w:val="00706E51"/>
    <w:rsid w:val="00707473"/>
    <w:rsid w:val="00710DDC"/>
    <w:rsid w:val="00710F2D"/>
    <w:rsid w:val="00711708"/>
    <w:rsid w:val="00711C34"/>
    <w:rsid w:val="00712577"/>
    <w:rsid w:val="007129E0"/>
    <w:rsid w:val="007130BB"/>
    <w:rsid w:val="00713BAC"/>
    <w:rsid w:val="0071493B"/>
    <w:rsid w:val="00714D07"/>
    <w:rsid w:val="00715188"/>
    <w:rsid w:val="00717D01"/>
    <w:rsid w:val="007205FA"/>
    <w:rsid w:val="00720EB5"/>
    <w:rsid w:val="00721006"/>
    <w:rsid w:val="00724BEB"/>
    <w:rsid w:val="00725074"/>
    <w:rsid w:val="00730C35"/>
    <w:rsid w:val="00730E4F"/>
    <w:rsid w:val="0073193A"/>
    <w:rsid w:val="00731A72"/>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D41"/>
    <w:rsid w:val="00746FD5"/>
    <w:rsid w:val="00747C4F"/>
    <w:rsid w:val="00747D1A"/>
    <w:rsid w:val="00750E81"/>
    <w:rsid w:val="007521A0"/>
    <w:rsid w:val="00752326"/>
    <w:rsid w:val="00752A0F"/>
    <w:rsid w:val="007537D7"/>
    <w:rsid w:val="007538E6"/>
    <w:rsid w:val="00755CAF"/>
    <w:rsid w:val="00755EB6"/>
    <w:rsid w:val="00755FAA"/>
    <w:rsid w:val="0075685F"/>
    <w:rsid w:val="00756A7C"/>
    <w:rsid w:val="00760519"/>
    <w:rsid w:val="00760B09"/>
    <w:rsid w:val="00760C0C"/>
    <w:rsid w:val="00763DB1"/>
    <w:rsid w:val="00764AC8"/>
    <w:rsid w:val="00766303"/>
    <w:rsid w:val="00767625"/>
    <w:rsid w:val="007700A3"/>
    <w:rsid w:val="007731BD"/>
    <w:rsid w:val="00773EC3"/>
    <w:rsid w:val="00773EFF"/>
    <w:rsid w:val="00773F8E"/>
    <w:rsid w:val="00775A56"/>
    <w:rsid w:val="00775E02"/>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90B"/>
    <w:rsid w:val="007B1230"/>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03F"/>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2E7"/>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3D0"/>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BC3"/>
    <w:rsid w:val="0085324C"/>
    <w:rsid w:val="00854B80"/>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97318"/>
    <w:rsid w:val="008A00D5"/>
    <w:rsid w:val="008A0423"/>
    <w:rsid w:val="008A0569"/>
    <w:rsid w:val="008A09FE"/>
    <w:rsid w:val="008A1622"/>
    <w:rsid w:val="008A1F1B"/>
    <w:rsid w:val="008A3460"/>
    <w:rsid w:val="008A3569"/>
    <w:rsid w:val="008A40EC"/>
    <w:rsid w:val="008A4FE9"/>
    <w:rsid w:val="008A5BF9"/>
    <w:rsid w:val="008A5D8C"/>
    <w:rsid w:val="008A6B59"/>
    <w:rsid w:val="008A6D20"/>
    <w:rsid w:val="008A791A"/>
    <w:rsid w:val="008A7F29"/>
    <w:rsid w:val="008B0B11"/>
    <w:rsid w:val="008B0E34"/>
    <w:rsid w:val="008B0F25"/>
    <w:rsid w:val="008B1335"/>
    <w:rsid w:val="008B1373"/>
    <w:rsid w:val="008B2C6D"/>
    <w:rsid w:val="008B34C7"/>
    <w:rsid w:val="008B3614"/>
    <w:rsid w:val="008B4210"/>
    <w:rsid w:val="008B438D"/>
    <w:rsid w:val="008B4C51"/>
    <w:rsid w:val="008B592D"/>
    <w:rsid w:val="008B5D9F"/>
    <w:rsid w:val="008B60F7"/>
    <w:rsid w:val="008B6627"/>
    <w:rsid w:val="008B7DFC"/>
    <w:rsid w:val="008C082A"/>
    <w:rsid w:val="008C09AA"/>
    <w:rsid w:val="008C0D3D"/>
    <w:rsid w:val="008C0F90"/>
    <w:rsid w:val="008C1381"/>
    <w:rsid w:val="008C19AF"/>
    <w:rsid w:val="008C1F05"/>
    <w:rsid w:val="008C2107"/>
    <w:rsid w:val="008C216C"/>
    <w:rsid w:val="008C2195"/>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492C"/>
    <w:rsid w:val="008D4CF8"/>
    <w:rsid w:val="008D58D9"/>
    <w:rsid w:val="008D5D54"/>
    <w:rsid w:val="008D5DBE"/>
    <w:rsid w:val="008D673F"/>
    <w:rsid w:val="008D68B3"/>
    <w:rsid w:val="008D7567"/>
    <w:rsid w:val="008D7FEC"/>
    <w:rsid w:val="008E0DBA"/>
    <w:rsid w:val="008E1072"/>
    <w:rsid w:val="008E23AE"/>
    <w:rsid w:val="008E2C79"/>
    <w:rsid w:val="008E2F8B"/>
    <w:rsid w:val="008E35EA"/>
    <w:rsid w:val="008E3DEA"/>
    <w:rsid w:val="008E3F54"/>
    <w:rsid w:val="008E62F5"/>
    <w:rsid w:val="008E6DB2"/>
    <w:rsid w:val="008E7591"/>
    <w:rsid w:val="008F0B0A"/>
    <w:rsid w:val="008F0E65"/>
    <w:rsid w:val="008F2054"/>
    <w:rsid w:val="008F2AF2"/>
    <w:rsid w:val="008F47B7"/>
    <w:rsid w:val="008F6374"/>
    <w:rsid w:val="008F6AEF"/>
    <w:rsid w:val="008F6BEE"/>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84D"/>
    <w:rsid w:val="0094494D"/>
    <w:rsid w:val="00944A06"/>
    <w:rsid w:val="00944D86"/>
    <w:rsid w:val="00945350"/>
    <w:rsid w:val="00946108"/>
    <w:rsid w:val="009464CC"/>
    <w:rsid w:val="00946C63"/>
    <w:rsid w:val="00946E37"/>
    <w:rsid w:val="009470DC"/>
    <w:rsid w:val="009472F7"/>
    <w:rsid w:val="009473A3"/>
    <w:rsid w:val="00947C66"/>
    <w:rsid w:val="00950582"/>
    <w:rsid w:val="00950BB9"/>
    <w:rsid w:val="00950E0C"/>
    <w:rsid w:val="009525C0"/>
    <w:rsid w:val="00952767"/>
    <w:rsid w:val="00952A60"/>
    <w:rsid w:val="00952BA5"/>
    <w:rsid w:val="00952E01"/>
    <w:rsid w:val="00953319"/>
    <w:rsid w:val="00953E8F"/>
    <w:rsid w:val="00954E6E"/>
    <w:rsid w:val="00955383"/>
    <w:rsid w:val="009555D3"/>
    <w:rsid w:val="00955A03"/>
    <w:rsid w:val="00956165"/>
    <w:rsid w:val="0095618D"/>
    <w:rsid w:val="009562DF"/>
    <w:rsid w:val="009565B9"/>
    <w:rsid w:val="009575EE"/>
    <w:rsid w:val="00957E9C"/>
    <w:rsid w:val="009609E1"/>
    <w:rsid w:val="00961753"/>
    <w:rsid w:val="00961E0A"/>
    <w:rsid w:val="00962C8A"/>
    <w:rsid w:val="00963BF7"/>
    <w:rsid w:val="00963F6A"/>
    <w:rsid w:val="0096489E"/>
    <w:rsid w:val="00964A71"/>
    <w:rsid w:val="00965389"/>
    <w:rsid w:val="00965FC1"/>
    <w:rsid w:val="00965FD3"/>
    <w:rsid w:val="0096649E"/>
    <w:rsid w:val="009665FE"/>
    <w:rsid w:val="00966981"/>
    <w:rsid w:val="00966BC4"/>
    <w:rsid w:val="00967402"/>
    <w:rsid w:val="00970262"/>
    <w:rsid w:val="00970639"/>
    <w:rsid w:val="0097099D"/>
    <w:rsid w:val="00971CBC"/>
    <w:rsid w:val="00974233"/>
    <w:rsid w:val="0097447F"/>
    <w:rsid w:val="0097570C"/>
    <w:rsid w:val="00975D91"/>
    <w:rsid w:val="00976298"/>
    <w:rsid w:val="009766BA"/>
    <w:rsid w:val="0097731A"/>
    <w:rsid w:val="0098023A"/>
    <w:rsid w:val="00980748"/>
    <w:rsid w:val="00980A50"/>
    <w:rsid w:val="009818D5"/>
    <w:rsid w:val="00981DA6"/>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1C36"/>
    <w:rsid w:val="0099253E"/>
    <w:rsid w:val="009933D0"/>
    <w:rsid w:val="00993971"/>
    <w:rsid w:val="00994590"/>
    <w:rsid w:val="00994610"/>
    <w:rsid w:val="00994FB9"/>
    <w:rsid w:val="00996692"/>
    <w:rsid w:val="00996A3A"/>
    <w:rsid w:val="00996C72"/>
    <w:rsid w:val="00996DBA"/>
    <w:rsid w:val="0099711B"/>
    <w:rsid w:val="0099760F"/>
    <w:rsid w:val="00997990"/>
    <w:rsid w:val="009A0017"/>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100D"/>
    <w:rsid w:val="009B237D"/>
    <w:rsid w:val="009B3481"/>
    <w:rsid w:val="009B3688"/>
    <w:rsid w:val="009B4374"/>
    <w:rsid w:val="009B43FB"/>
    <w:rsid w:val="009B4684"/>
    <w:rsid w:val="009B4F80"/>
    <w:rsid w:val="009B5012"/>
    <w:rsid w:val="009B635E"/>
    <w:rsid w:val="009B73F8"/>
    <w:rsid w:val="009B7D61"/>
    <w:rsid w:val="009B7F60"/>
    <w:rsid w:val="009C02B3"/>
    <w:rsid w:val="009C0F67"/>
    <w:rsid w:val="009C1416"/>
    <w:rsid w:val="009C1F64"/>
    <w:rsid w:val="009C2C35"/>
    <w:rsid w:val="009C3501"/>
    <w:rsid w:val="009C3F19"/>
    <w:rsid w:val="009C42D1"/>
    <w:rsid w:val="009C5B50"/>
    <w:rsid w:val="009C61C0"/>
    <w:rsid w:val="009C6898"/>
    <w:rsid w:val="009C756B"/>
    <w:rsid w:val="009D12B6"/>
    <w:rsid w:val="009D18B7"/>
    <w:rsid w:val="009D1B9F"/>
    <w:rsid w:val="009D1D70"/>
    <w:rsid w:val="009D1DB6"/>
    <w:rsid w:val="009D29D5"/>
    <w:rsid w:val="009D346D"/>
    <w:rsid w:val="009D6440"/>
    <w:rsid w:val="009D6D7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961"/>
    <w:rsid w:val="00A12CF7"/>
    <w:rsid w:val="00A131C2"/>
    <w:rsid w:val="00A1320B"/>
    <w:rsid w:val="00A13A20"/>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1889"/>
    <w:rsid w:val="00A5203A"/>
    <w:rsid w:val="00A52B5F"/>
    <w:rsid w:val="00A52E67"/>
    <w:rsid w:val="00A53120"/>
    <w:rsid w:val="00A542E6"/>
    <w:rsid w:val="00A54DBA"/>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44"/>
    <w:rsid w:val="00A723CF"/>
    <w:rsid w:val="00A726E9"/>
    <w:rsid w:val="00A72808"/>
    <w:rsid w:val="00A72B36"/>
    <w:rsid w:val="00A73B8D"/>
    <w:rsid w:val="00A74543"/>
    <w:rsid w:val="00A74DD5"/>
    <w:rsid w:val="00A754D0"/>
    <w:rsid w:val="00A75F74"/>
    <w:rsid w:val="00A76BBB"/>
    <w:rsid w:val="00A776E1"/>
    <w:rsid w:val="00A77CF0"/>
    <w:rsid w:val="00A80882"/>
    <w:rsid w:val="00A8118E"/>
    <w:rsid w:val="00A81424"/>
    <w:rsid w:val="00A82173"/>
    <w:rsid w:val="00A837BC"/>
    <w:rsid w:val="00A84829"/>
    <w:rsid w:val="00A84B90"/>
    <w:rsid w:val="00A85935"/>
    <w:rsid w:val="00A85E97"/>
    <w:rsid w:val="00A8653E"/>
    <w:rsid w:val="00A866D2"/>
    <w:rsid w:val="00A86AFD"/>
    <w:rsid w:val="00A86C98"/>
    <w:rsid w:val="00A86D30"/>
    <w:rsid w:val="00A87BD4"/>
    <w:rsid w:val="00A90741"/>
    <w:rsid w:val="00A9092F"/>
    <w:rsid w:val="00A91748"/>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E83"/>
    <w:rsid w:val="00AD4ED3"/>
    <w:rsid w:val="00AD4FE6"/>
    <w:rsid w:val="00AD5301"/>
    <w:rsid w:val="00AD5790"/>
    <w:rsid w:val="00AD57E4"/>
    <w:rsid w:val="00AD688D"/>
    <w:rsid w:val="00AE046D"/>
    <w:rsid w:val="00AE0CFA"/>
    <w:rsid w:val="00AE1369"/>
    <w:rsid w:val="00AE16B6"/>
    <w:rsid w:val="00AE1E82"/>
    <w:rsid w:val="00AE262E"/>
    <w:rsid w:val="00AE3215"/>
    <w:rsid w:val="00AE3BA0"/>
    <w:rsid w:val="00AE46D6"/>
    <w:rsid w:val="00AE486D"/>
    <w:rsid w:val="00AE623E"/>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2A8"/>
    <w:rsid w:val="00B0039B"/>
    <w:rsid w:val="00B00A47"/>
    <w:rsid w:val="00B01007"/>
    <w:rsid w:val="00B010AA"/>
    <w:rsid w:val="00B01283"/>
    <w:rsid w:val="00B01314"/>
    <w:rsid w:val="00B01D6D"/>
    <w:rsid w:val="00B02401"/>
    <w:rsid w:val="00B024EA"/>
    <w:rsid w:val="00B02AAA"/>
    <w:rsid w:val="00B031D4"/>
    <w:rsid w:val="00B033F6"/>
    <w:rsid w:val="00B03786"/>
    <w:rsid w:val="00B03BA5"/>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17FB3"/>
    <w:rsid w:val="00B209E1"/>
    <w:rsid w:val="00B2207D"/>
    <w:rsid w:val="00B229CF"/>
    <w:rsid w:val="00B23D6E"/>
    <w:rsid w:val="00B25422"/>
    <w:rsid w:val="00B25773"/>
    <w:rsid w:val="00B25BFC"/>
    <w:rsid w:val="00B26034"/>
    <w:rsid w:val="00B26269"/>
    <w:rsid w:val="00B263F0"/>
    <w:rsid w:val="00B26700"/>
    <w:rsid w:val="00B3093E"/>
    <w:rsid w:val="00B3097E"/>
    <w:rsid w:val="00B31D75"/>
    <w:rsid w:val="00B31FB4"/>
    <w:rsid w:val="00B32140"/>
    <w:rsid w:val="00B32529"/>
    <w:rsid w:val="00B326A3"/>
    <w:rsid w:val="00B33501"/>
    <w:rsid w:val="00B3352D"/>
    <w:rsid w:val="00B33536"/>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3EA"/>
    <w:rsid w:val="00B81B5B"/>
    <w:rsid w:val="00B8307D"/>
    <w:rsid w:val="00B83093"/>
    <w:rsid w:val="00B83441"/>
    <w:rsid w:val="00B84675"/>
    <w:rsid w:val="00B85312"/>
    <w:rsid w:val="00B859AD"/>
    <w:rsid w:val="00B85AED"/>
    <w:rsid w:val="00B87DF6"/>
    <w:rsid w:val="00B90761"/>
    <w:rsid w:val="00B912BB"/>
    <w:rsid w:val="00B93634"/>
    <w:rsid w:val="00B93EF9"/>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12C4"/>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19"/>
    <w:rsid w:val="00BC0339"/>
    <w:rsid w:val="00BC0FD1"/>
    <w:rsid w:val="00BC1282"/>
    <w:rsid w:val="00BC1406"/>
    <w:rsid w:val="00BC3836"/>
    <w:rsid w:val="00BC4798"/>
    <w:rsid w:val="00BC490C"/>
    <w:rsid w:val="00BC56FC"/>
    <w:rsid w:val="00BC5837"/>
    <w:rsid w:val="00BC7715"/>
    <w:rsid w:val="00BC7F8F"/>
    <w:rsid w:val="00BD0A1E"/>
    <w:rsid w:val="00BD0D84"/>
    <w:rsid w:val="00BD2F50"/>
    <w:rsid w:val="00BD308B"/>
    <w:rsid w:val="00BD398C"/>
    <w:rsid w:val="00BD3F31"/>
    <w:rsid w:val="00BD4F95"/>
    <w:rsid w:val="00BD75AB"/>
    <w:rsid w:val="00BE0414"/>
    <w:rsid w:val="00BE20C2"/>
    <w:rsid w:val="00BE2AFE"/>
    <w:rsid w:val="00BE2E65"/>
    <w:rsid w:val="00BE4B23"/>
    <w:rsid w:val="00BE6237"/>
    <w:rsid w:val="00BE6CCD"/>
    <w:rsid w:val="00BE6CE3"/>
    <w:rsid w:val="00BE7DC7"/>
    <w:rsid w:val="00BF06CD"/>
    <w:rsid w:val="00BF110C"/>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EAC"/>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16BC9"/>
    <w:rsid w:val="00C16F67"/>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5FB8"/>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1060"/>
    <w:rsid w:val="00C51533"/>
    <w:rsid w:val="00C51CFB"/>
    <w:rsid w:val="00C5238E"/>
    <w:rsid w:val="00C524E0"/>
    <w:rsid w:val="00C52529"/>
    <w:rsid w:val="00C53948"/>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4D36"/>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5728"/>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3074"/>
    <w:rsid w:val="00CA3411"/>
    <w:rsid w:val="00CA42A8"/>
    <w:rsid w:val="00CA5A9F"/>
    <w:rsid w:val="00CA5B80"/>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4D3"/>
    <w:rsid w:val="00CC1194"/>
    <w:rsid w:val="00CC1787"/>
    <w:rsid w:val="00CC21E4"/>
    <w:rsid w:val="00CC2A3F"/>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76D"/>
    <w:rsid w:val="00CD7999"/>
    <w:rsid w:val="00CE07F0"/>
    <w:rsid w:val="00CE1992"/>
    <w:rsid w:val="00CE2773"/>
    <w:rsid w:val="00CE52EF"/>
    <w:rsid w:val="00CE5306"/>
    <w:rsid w:val="00CE530B"/>
    <w:rsid w:val="00CE55EA"/>
    <w:rsid w:val="00CE5604"/>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3CA9"/>
    <w:rsid w:val="00D13E41"/>
    <w:rsid w:val="00D14096"/>
    <w:rsid w:val="00D141C4"/>
    <w:rsid w:val="00D14940"/>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1252"/>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60B1C"/>
    <w:rsid w:val="00D60DAA"/>
    <w:rsid w:val="00D61214"/>
    <w:rsid w:val="00D6139D"/>
    <w:rsid w:val="00D61D2C"/>
    <w:rsid w:val="00D6253C"/>
    <w:rsid w:val="00D641DF"/>
    <w:rsid w:val="00D64601"/>
    <w:rsid w:val="00D649AA"/>
    <w:rsid w:val="00D64AAB"/>
    <w:rsid w:val="00D64F49"/>
    <w:rsid w:val="00D65301"/>
    <w:rsid w:val="00D66852"/>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3568"/>
    <w:rsid w:val="00D73F53"/>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36FE"/>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8"/>
    <w:rsid w:val="00D97E9E"/>
    <w:rsid w:val="00DA184A"/>
    <w:rsid w:val="00DA2109"/>
    <w:rsid w:val="00DA489E"/>
    <w:rsid w:val="00DA554C"/>
    <w:rsid w:val="00DA5C7D"/>
    <w:rsid w:val="00DA5E96"/>
    <w:rsid w:val="00DA6067"/>
    <w:rsid w:val="00DA62E9"/>
    <w:rsid w:val="00DA6A0D"/>
    <w:rsid w:val="00DA6C3A"/>
    <w:rsid w:val="00DA70A7"/>
    <w:rsid w:val="00DA72E2"/>
    <w:rsid w:val="00DB0A56"/>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B8"/>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5074"/>
    <w:rsid w:val="00DF5C11"/>
    <w:rsid w:val="00E007F4"/>
    <w:rsid w:val="00E009E7"/>
    <w:rsid w:val="00E01126"/>
    <w:rsid w:val="00E01BB4"/>
    <w:rsid w:val="00E02701"/>
    <w:rsid w:val="00E036C8"/>
    <w:rsid w:val="00E03EF0"/>
    <w:rsid w:val="00E04895"/>
    <w:rsid w:val="00E04F1C"/>
    <w:rsid w:val="00E050F0"/>
    <w:rsid w:val="00E05242"/>
    <w:rsid w:val="00E052D7"/>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5DA9"/>
    <w:rsid w:val="00E27A8D"/>
    <w:rsid w:val="00E3078E"/>
    <w:rsid w:val="00E3124C"/>
    <w:rsid w:val="00E3142B"/>
    <w:rsid w:val="00E3153B"/>
    <w:rsid w:val="00E31C2F"/>
    <w:rsid w:val="00E31E99"/>
    <w:rsid w:val="00E3260D"/>
    <w:rsid w:val="00E3298C"/>
    <w:rsid w:val="00E33685"/>
    <w:rsid w:val="00E33786"/>
    <w:rsid w:val="00E3459C"/>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01E"/>
    <w:rsid w:val="00E83394"/>
    <w:rsid w:val="00E83730"/>
    <w:rsid w:val="00E85B51"/>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74F4"/>
    <w:rsid w:val="00EA7D55"/>
    <w:rsid w:val="00EB0648"/>
    <w:rsid w:val="00EB0F34"/>
    <w:rsid w:val="00EB143F"/>
    <w:rsid w:val="00EB1B90"/>
    <w:rsid w:val="00EB1C70"/>
    <w:rsid w:val="00EB20AD"/>
    <w:rsid w:val="00EB2EA2"/>
    <w:rsid w:val="00EB47A3"/>
    <w:rsid w:val="00EB4836"/>
    <w:rsid w:val="00EB5410"/>
    <w:rsid w:val="00EB5B88"/>
    <w:rsid w:val="00EB61D4"/>
    <w:rsid w:val="00EB6A5B"/>
    <w:rsid w:val="00EB75D4"/>
    <w:rsid w:val="00EC0321"/>
    <w:rsid w:val="00EC1694"/>
    <w:rsid w:val="00EC1F87"/>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16A1"/>
    <w:rsid w:val="00EE192B"/>
    <w:rsid w:val="00EE1DC0"/>
    <w:rsid w:val="00EE39BF"/>
    <w:rsid w:val="00EE45F3"/>
    <w:rsid w:val="00EE5C95"/>
    <w:rsid w:val="00EE6B06"/>
    <w:rsid w:val="00EE7CB0"/>
    <w:rsid w:val="00EF097F"/>
    <w:rsid w:val="00EF0B76"/>
    <w:rsid w:val="00EF0C5A"/>
    <w:rsid w:val="00EF1253"/>
    <w:rsid w:val="00EF159F"/>
    <w:rsid w:val="00EF161C"/>
    <w:rsid w:val="00EF1D2D"/>
    <w:rsid w:val="00EF2209"/>
    <w:rsid w:val="00EF23AD"/>
    <w:rsid w:val="00EF2B1D"/>
    <w:rsid w:val="00EF2CEF"/>
    <w:rsid w:val="00EF2E70"/>
    <w:rsid w:val="00EF32D5"/>
    <w:rsid w:val="00EF3DD8"/>
    <w:rsid w:val="00EF4204"/>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47FF5"/>
    <w:rsid w:val="00F50A0F"/>
    <w:rsid w:val="00F519A9"/>
    <w:rsid w:val="00F529A0"/>
    <w:rsid w:val="00F529BA"/>
    <w:rsid w:val="00F542F0"/>
    <w:rsid w:val="00F54908"/>
    <w:rsid w:val="00F55759"/>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64D6"/>
    <w:rsid w:val="00F6771C"/>
    <w:rsid w:val="00F67EE7"/>
    <w:rsid w:val="00F702A2"/>
    <w:rsid w:val="00F70437"/>
    <w:rsid w:val="00F70AA2"/>
    <w:rsid w:val="00F70F7F"/>
    <w:rsid w:val="00F726BC"/>
    <w:rsid w:val="00F72C11"/>
    <w:rsid w:val="00F72C7D"/>
    <w:rsid w:val="00F742D7"/>
    <w:rsid w:val="00F74E34"/>
    <w:rsid w:val="00F75012"/>
    <w:rsid w:val="00F76467"/>
    <w:rsid w:val="00F7727E"/>
    <w:rsid w:val="00F7750C"/>
    <w:rsid w:val="00F775CB"/>
    <w:rsid w:val="00F77634"/>
    <w:rsid w:val="00F80AE6"/>
    <w:rsid w:val="00F81218"/>
    <w:rsid w:val="00F82E84"/>
    <w:rsid w:val="00F832BF"/>
    <w:rsid w:val="00F83640"/>
    <w:rsid w:val="00F84842"/>
    <w:rsid w:val="00F85068"/>
    <w:rsid w:val="00F8533E"/>
    <w:rsid w:val="00F854ED"/>
    <w:rsid w:val="00F855AF"/>
    <w:rsid w:val="00F858A5"/>
    <w:rsid w:val="00F85C0B"/>
    <w:rsid w:val="00F87240"/>
    <w:rsid w:val="00F87982"/>
    <w:rsid w:val="00F905B1"/>
    <w:rsid w:val="00F918F6"/>
    <w:rsid w:val="00F942B1"/>
    <w:rsid w:val="00F9508B"/>
    <w:rsid w:val="00F959D6"/>
    <w:rsid w:val="00F96956"/>
    <w:rsid w:val="00F971E4"/>
    <w:rsid w:val="00FA0A49"/>
    <w:rsid w:val="00FA1706"/>
    <w:rsid w:val="00FA1A5C"/>
    <w:rsid w:val="00FA1D90"/>
    <w:rsid w:val="00FA28DF"/>
    <w:rsid w:val="00FA28F9"/>
    <w:rsid w:val="00FA29A3"/>
    <w:rsid w:val="00FA32EF"/>
    <w:rsid w:val="00FA33E6"/>
    <w:rsid w:val="00FA3B43"/>
    <w:rsid w:val="00FA4AEC"/>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32E0"/>
    <w:rsid w:val="00FC63D4"/>
    <w:rsid w:val="00FC6BCD"/>
    <w:rsid w:val="00FC70F7"/>
    <w:rsid w:val="00FC7DFC"/>
    <w:rsid w:val="00FC7E50"/>
    <w:rsid w:val="00FD0E0D"/>
    <w:rsid w:val="00FD13FD"/>
    <w:rsid w:val="00FD3226"/>
    <w:rsid w:val="00FD35D4"/>
    <w:rsid w:val="00FD461B"/>
    <w:rsid w:val="00FD5340"/>
    <w:rsid w:val="00FD55B6"/>
    <w:rsid w:val="00FD58F6"/>
    <w:rsid w:val="00FD5C00"/>
    <w:rsid w:val="00FD5F69"/>
    <w:rsid w:val="00FD6030"/>
    <w:rsid w:val="00FD678F"/>
    <w:rsid w:val="00FD735C"/>
    <w:rsid w:val="00FD76A4"/>
    <w:rsid w:val="00FE0A49"/>
    <w:rsid w:val="00FE13EF"/>
    <w:rsid w:val="00FE1704"/>
    <w:rsid w:val="00FE24FB"/>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75"/>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641ACE"/>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75"/>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641AC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106098">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460038">
      <w:bodyDiv w:val="1"/>
      <w:marLeft w:val="0"/>
      <w:marRight w:val="0"/>
      <w:marTop w:val="0"/>
      <w:marBottom w:val="0"/>
      <w:divBdr>
        <w:top w:val="none" w:sz="0" w:space="0" w:color="auto"/>
        <w:left w:val="none" w:sz="0" w:space="0" w:color="auto"/>
        <w:bottom w:val="none" w:sz="0" w:space="0" w:color="auto"/>
        <w:right w:val="none" w:sz="0" w:space="0" w:color="auto"/>
      </w:divBdr>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811780">
      <w:bodyDiv w:val="1"/>
      <w:marLeft w:val="0"/>
      <w:marRight w:val="0"/>
      <w:marTop w:val="0"/>
      <w:marBottom w:val="0"/>
      <w:divBdr>
        <w:top w:val="none" w:sz="0" w:space="0" w:color="auto"/>
        <w:left w:val="none" w:sz="0" w:space="0" w:color="auto"/>
        <w:bottom w:val="none" w:sz="0" w:space="0" w:color="auto"/>
        <w:right w:val="none" w:sz="0" w:space="0" w:color="auto"/>
      </w:divBdr>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1908252">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2757784">
      <w:bodyDiv w:val="1"/>
      <w:marLeft w:val="0"/>
      <w:marRight w:val="0"/>
      <w:marTop w:val="0"/>
      <w:marBottom w:val="0"/>
      <w:divBdr>
        <w:top w:val="none" w:sz="0" w:space="0" w:color="auto"/>
        <w:left w:val="none" w:sz="0" w:space="0" w:color="auto"/>
        <w:bottom w:val="none" w:sz="0" w:space="0" w:color="auto"/>
        <w:right w:val="none" w:sz="0" w:space="0" w:color="auto"/>
      </w:divBdr>
    </w:div>
    <w:div w:id="42950868">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5759347">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0269711">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2118307">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1777413">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29246713">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4177333">
      <w:bodyDiv w:val="1"/>
      <w:marLeft w:val="0"/>
      <w:marRight w:val="0"/>
      <w:marTop w:val="0"/>
      <w:marBottom w:val="0"/>
      <w:divBdr>
        <w:top w:val="none" w:sz="0" w:space="0" w:color="auto"/>
        <w:left w:val="none" w:sz="0" w:space="0" w:color="auto"/>
        <w:bottom w:val="none" w:sz="0" w:space="0" w:color="auto"/>
        <w:right w:val="none" w:sz="0" w:space="0" w:color="auto"/>
      </w:divBdr>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4008087">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7596305">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69953559">
      <w:bodyDiv w:val="1"/>
      <w:marLeft w:val="0"/>
      <w:marRight w:val="0"/>
      <w:marTop w:val="0"/>
      <w:marBottom w:val="0"/>
      <w:divBdr>
        <w:top w:val="none" w:sz="0" w:space="0" w:color="auto"/>
        <w:left w:val="none" w:sz="0" w:space="0" w:color="auto"/>
        <w:bottom w:val="none" w:sz="0" w:space="0" w:color="auto"/>
        <w:right w:val="none" w:sz="0" w:space="0" w:color="auto"/>
      </w:divBdr>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2791948">
      <w:bodyDiv w:val="1"/>
      <w:marLeft w:val="0"/>
      <w:marRight w:val="0"/>
      <w:marTop w:val="0"/>
      <w:marBottom w:val="0"/>
      <w:divBdr>
        <w:top w:val="none" w:sz="0" w:space="0" w:color="auto"/>
        <w:left w:val="none" w:sz="0" w:space="0" w:color="auto"/>
        <w:bottom w:val="none" w:sz="0" w:space="0" w:color="auto"/>
        <w:right w:val="none" w:sz="0" w:space="0" w:color="auto"/>
      </w:divBdr>
    </w:div>
    <w:div w:id="203757533">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83651">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3828944">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507359">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3052659">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769301">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3595786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1080187">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58432232">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0615148">
      <w:bodyDiv w:val="1"/>
      <w:marLeft w:val="0"/>
      <w:marRight w:val="0"/>
      <w:marTop w:val="0"/>
      <w:marBottom w:val="0"/>
      <w:divBdr>
        <w:top w:val="none" w:sz="0" w:space="0" w:color="auto"/>
        <w:left w:val="none" w:sz="0" w:space="0" w:color="auto"/>
        <w:bottom w:val="none" w:sz="0" w:space="0" w:color="auto"/>
        <w:right w:val="none" w:sz="0" w:space="0" w:color="auto"/>
      </w:divBdr>
    </w:div>
    <w:div w:id="391928526">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00448">
      <w:bodyDiv w:val="1"/>
      <w:marLeft w:val="0"/>
      <w:marRight w:val="0"/>
      <w:marTop w:val="0"/>
      <w:marBottom w:val="0"/>
      <w:divBdr>
        <w:top w:val="none" w:sz="0" w:space="0" w:color="auto"/>
        <w:left w:val="none" w:sz="0" w:space="0" w:color="auto"/>
        <w:bottom w:val="none" w:sz="0" w:space="0" w:color="auto"/>
        <w:right w:val="none" w:sz="0" w:space="0" w:color="auto"/>
      </w:divBdr>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1172382">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1269026">
      <w:bodyDiv w:val="1"/>
      <w:marLeft w:val="0"/>
      <w:marRight w:val="0"/>
      <w:marTop w:val="0"/>
      <w:marBottom w:val="0"/>
      <w:divBdr>
        <w:top w:val="none" w:sz="0" w:space="0" w:color="auto"/>
        <w:left w:val="none" w:sz="0" w:space="0" w:color="auto"/>
        <w:bottom w:val="none" w:sz="0" w:space="0" w:color="auto"/>
        <w:right w:val="none" w:sz="0" w:space="0" w:color="auto"/>
      </w:divBdr>
    </w:div>
    <w:div w:id="461994620">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2625438">
      <w:bodyDiv w:val="1"/>
      <w:marLeft w:val="0"/>
      <w:marRight w:val="0"/>
      <w:marTop w:val="0"/>
      <w:marBottom w:val="0"/>
      <w:divBdr>
        <w:top w:val="none" w:sz="0" w:space="0" w:color="auto"/>
        <w:left w:val="none" w:sz="0" w:space="0" w:color="auto"/>
        <w:bottom w:val="none" w:sz="0" w:space="0" w:color="auto"/>
        <w:right w:val="none" w:sz="0" w:space="0" w:color="auto"/>
      </w:divBdr>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76798824">
      <w:bodyDiv w:val="1"/>
      <w:marLeft w:val="0"/>
      <w:marRight w:val="0"/>
      <w:marTop w:val="0"/>
      <w:marBottom w:val="0"/>
      <w:divBdr>
        <w:top w:val="none" w:sz="0" w:space="0" w:color="auto"/>
        <w:left w:val="none" w:sz="0" w:space="0" w:color="auto"/>
        <w:bottom w:val="none" w:sz="0" w:space="0" w:color="auto"/>
        <w:right w:val="none" w:sz="0" w:space="0" w:color="auto"/>
      </w:divBdr>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077445">
      <w:bodyDiv w:val="1"/>
      <w:marLeft w:val="0"/>
      <w:marRight w:val="0"/>
      <w:marTop w:val="0"/>
      <w:marBottom w:val="0"/>
      <w:divBdr>
        <w:top w:val="none" w:sz="0" w:space="0" w:color="auto"/>
        <w:left w:val="none" w:sz="0" w:space="0" w:color="auto"/>
        <w:bottom w:val="none" w:sz="0" w:space="0" w:color="auto"/>
        <w:right w:val="none" w:sz="0" w:space="0" w:color="auto"/>
      </w:divBdr>
    </w:div>
    <w:div w:id="503016953">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5561081">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7277900">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4612609">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5414">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7996846">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040761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3803014">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041534">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6494423">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33900">
      <w:bodyDiv w:val="1"/>
      <w:marLeft w:val="0"/>
      <w:marRight w:val="0"/>
      <w:marTop w:val="0"/>
      <w:marBottom w:val="0"/>
      <w:divBdr>
        <w:top w:val="none" w:sz="0" w:space="0" w:color="auto"/>
        <w:left w:val="none" w:sz="0" w:space="0" w:color="auto"/>
        <w:bottom w:val="none" w:sz="0" w:space="0" w:color="auto"/>
        <w:right w:val="none" w:sz="0" w:space="0" w:color="auto"/>
      </w:divBdr>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3913600">
      <w:bodyDiv w:val="1"/>
      <w:marLeft w:val="0"/>
      <w:marRight w:val="0"/>
      <w:marTop w:val="0"/>
      <w:marBottom w:val="0"/>
      <w:divBdr>
        <w:top w:val="none" w:sz="0" w:space="0" w:color="auto"/>
        <w:left w:val="none" w:sz="0" w:space="0" w:color="auto"/>
        <w:bottom w:val="none" w:sz="0" w:space="0" w:color="auto"/>
        <w:right w:val="none" w:sz="0" w:space="0" w:color="auto"/>
      </w:divBdr>
    </w:div>
    <w:div w:id="728188501">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175872">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620222">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78139212">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9590327">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08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555918">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3007349">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0096015">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86184799">
      <w:bodyDiv w:val="1"/>
      <w:marLeft w:val="0"/>
      <w:marRight w:val="0"/>
      <w:marTop w:val="0"/>
      <w:marBottom w:val="0"/>
      <w:divBdr>
        <w:top w:val="none" w:sz="0" w:space="0" w:color="auto"/>
        <w:left w:val="none" w:sz="0" w:space="0" w:color="auto"/>
        <w:bottom w:val="none" w:sz="0" w:space="0" w:color="auto"/>
        <w:right w:val="none" w:sz="0" w:space="0" w:color="auto"/>
      </w:divBdr>
    </w:div>
    <w:div w:id="888345414">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836989">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28731627">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418872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3950181">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1230510">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87825151">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99977525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0715244">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4892445">
      <w:bodyDiv w:val="1"/>
      <w:marLeft w:val="0"/>
      <w:marRight w:val="0"/>
      <w:marTop w:val="0"/>
      <w:marBottom w:val="0"/>
      <w:divBdr>
        <w:top w:val="none" w:sz="0" w:space="0" w:color="auto"/>
        <w:left w:val="none" w:sz="0" w:space="0" w:color="auto"/>
        <w:bottom w:val="none" w:sz="0" w:space="0" w:color="auto"/>
        <w:right w:val="none" w:sz="0" w:space="0" w:color="auto"/>
      </w:divBdr>
    </w:div>
    <w:div w:id="1036353196">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0403026">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1902842">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7654322">
      <w:bodyDiv w:val="1"/>
      <w:marLeft w:val="0"/>
      <w:marRight w:val="0"/>
      <w:marTop w:val="0"/>
      <w:marBottom w:val="0"/>
      <w:divBdr>
        <w:top w:val="none" w:sz="0" w:space="0" w:color="auto"/>
        <w:left w:val="none" w:sz="0" w:space="0" w:color="auto"/>
        <w:bottom w:val="none" w:sz="0" w:space="0" w:color="auto"/>
        <w:right w:val="none" w:sz="0" w:space="0" w:color="auto"/>
      </w:divBdr>
    </w:div>
    <w:div w:id="1088379823">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251177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3861665">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499472">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477594">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631902">
      <w:bodyDiv w:val="1"/>
      <w:marLeft w:val="0"/>
      <w:marRight w:val="0"/>
      <w:marTop w:val="0"/>
      <w:marBottom w:val="0"/>
      <w:divBdr>
        <w:top w:val="none" w:sz="0" w:space="0" w:color="auto"/>
        <w:left w:val="none" w:sz="0" w:space="0" w:color="auto"/>
        <w:bottom w:val="none" w:sz="0" w:space="0" w:color="auto"/>
        <w:right w:val="none" w:sz="0" w:space="0" w:color="auto"/>
      </w:divBdr>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1647204">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7960417">
      <w:bodyDiv w:val="1"/>
      <w:marLeft w:val="0"/>
      <w:marRight w:val="0"/>
      <w:marTop w:val="0"/>
      <w:marBottom w:val="0"/>
      <w:divBdr>
        <w:top w:val="none" w:sz="0" w:space="0" w:color="auto"/>
        <w:left w:val="none" w:sz="0" w:space="0" w:color="auto"/>
        <w:bottom w:val="none" w:sz="0" w:space="0" w:color="auto"/>
        <w:right w:val="none" w:sz="0" w:space="0" w:color="auto"/>
      </w:divBdr>
    </w:div>
    <w:div w:id="1199851607">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3678119">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46761901">
      <w:bodyDiv w:val="1"/>
      <w:marLeft w:val="0"/>
      <w:marRight w:val="0"/>
      <w:marTop w:val="0"/>
      <w:marBottom w:val="0"/>
      <w:divBdr>
        <w:top w:val="none" w:sz="0" w:space="0" w:color="auto"/>
        <w:left w:val="none" w:sz="0" w:space="0" w:color="auto"/>
        <w:bottom w:val="none" w:sz="0" w:space="0" w:color="auto"/>
        <w:right w:val="none" w:sz="0" w:space="0" w:color="auto"/>
      </w:divBdr>
    </w:div>
    <w:div w:id="124703175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5546888">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35771">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67293178">
      <w:bodyDiv w:val="1"/>
      <w:marLeft w:val="0"/>
      <w:marRight w:val="0"/>
      <w:marTop w:val="0"/>
      <w:marBottom w:val="0"/>
      <w:divBdr>
        <w:top w:val="none" w:sz="0" w:space="0" w:color="auto"/>
        <w:left w:val="none" w:sz="0" w:space="0" w:color="auto"/>
        <w:bottom w:val="none" w:sz="0" w:space="0" w:color="auto"/>
        <w:right w:val="none" w:sz="0" w:space="0" w:color="auto"/>
      </w:divBdr>
    </w:div>
    <w:div w:id="1373920129">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586517">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79237285">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3142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5124275">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38450548">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262602">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2381589">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66529076">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3048225">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17171993">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5386657">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0014035">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355663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2727483">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8902113">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61733512">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057784">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0177744">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786540">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6365918">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29575146">
      <w:bodyDiv w:val="1"/>
      <w:marLeft w:val="0"/>
      <w:marRight w:val="0"/>
      <w:marTop w:val="0"/>
      <w:marBottom w:val="0"/>
      <w:divBdr>
        <w:top w:val="none" w:sz="0" w:space="0" w:color="auto"/>
        <w:left w:val="none" w:sz="0" w:space="0" w:color="auto"/>
        <w:bottom w:val="none" w:sz="0" w:space="0" w:color="auto"/>
        <w:right w:val="none" w:sz="0" w:space="0" w:color="auto"/>
      </w:divBdr>
    </w:div>
    <w:div w:id="1729721718">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7820909">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279781">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6531658">
      <w:bodyDiv w:val="1"/>
      <w:marLeft w:val="0"/>
      <w:marRight w:val="0"/>
      <w:marTop w:val="0"/>
      <w:marBottom w:val="0"/>
      <w:divBdr>
        <w:top w:val="none" w:sz="0" w:space="0" w:color="auto"/>
        <w:left w:val="none" w:sz="0" w:space="0" w:color="auto"/>
        <w:bottom w:val="none" w:sz="0" w:space="0" w:color="auto"/>
        <w:right w:val="none" w:sz="0" w:space="0" w:color="auto"/>
      </w:divBdr>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19295894">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098213">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650438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4123711">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388134">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645684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5580567">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0864764">
      <w:bodyDiv w:val="1"/>
      <w:marLeft w:val="0"/>
      <w:marRight w:val="0"/>
      <w:marTop w:val="0"/>
      <w:marBottom w:val="0"/>
      <w:divBdr>
        <w:top w:val="none" w:sz="0" w:space="0" w:color="auto"/>
        <w:left w:val="none" w:sz="0" w:space="0" w:color="auto"/>
        <w:bottom w:val="none" w:sz="0" w:space="0" w:color="auto"/>
        <w:right w:val="none" w:sz="0" w:space="0" w:color="auto"/>
      </w:divBdr>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7301746">
      <w:bodyDiv w:val="1"/>
      <w:marLeft w:val="0"/>
      <w:marRight w:val="0"/>
      <w:marTop w:val="0"/>
      <w:marBottom w:val="0"/>
      <w:divBdr>
        <w:top w:val="none" w:sz="0" w:space="0" w:color="auto"/>
        <w:left w:val="none" w:sz="0" w:space="0" w:color="auto"/>
        <w:bottom w:val="none" w:sz="0" w:space="0" w:color="auto"/>
        <w:right w:val="none" w:sz="0" w:space="0" w:color="auto"/>
      </w:divBdr>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51025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0908904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19428794">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7845423">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5713760">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139315">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088207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4182897">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08773677">
      <w:bodyDiv w:val="1"/>
      <w:marLeft w:val="0"/>
      <w:marRight w:val="0"/>
      <w:marTop w:val="0"/>
      <w:marBottom w:val="0"/>
      <w:divBdr>
        <w:top w:val="none" w:sz="0" w:space="0" w:color="auto"/>
        <w:left w:val="none" w:sz="0" w:space="0" w:color="auto"/>
        <w:bottom w:val="none" w:sz="0" w:space="0" w:color="auto"/>
        <w:right w:val="none" w:sz="0" w:space="0" w:color="auto"/>
      </w:divBdr>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5342120">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www.audit-it.ru/terms/trud/sredniy_zarabotok_srednyaya_zarabotnaya_plata.html"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header" Target="header2.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www.audit-it.ru/incl/redirect.php?goto=http%3A%2F%2Fwww.consultant.ru%2Fcabinet%2Fstat%2Fdb%2F2022-06-17%2Fclick%2Fconsultant%2F%3Fdst%3Dhttp%253A%252F%252Fwww.consultant.ru%252Fcons%252Fcgi%252Fonline.cgi%253Freq%253Ddoc%2526base%253DKSOJ001%2526n%253D81357%2526dst%253D100034%26utm_campaign%3Ddb%26utm_source%3Dconsultant%26utm_medium%3Demail%26utm_content%3Dbody&amp;verhash=ff62872b71b2025341248ac4ad39eee8"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service.nalog.ru/gosreg/ooo-index.htm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www.audit-it.ru/incl/redirect.php?goto=http%3A%2F%2Fwww.consultant.ru%2Fcabinet%2Fstat%2Fdb%2F2022-06-29%2Fclick%2Fconsultant%2F%3Fdst%3Dhttp%253A%252F%252Fwww.consultant.ru%252Fcons%252Fcgi%252Fonline.cgi%253Freq%253Ddoc%2526base%253DKSOJ002%2526n%253D70628%2526dst%253D100030%26utm_campaign%3Ddb%26utm_source%3Dconsultant%26utm_medium%3Demail%26utm_content%3Dbody&amp;verhash=bc95db00428f88bf92a3c5fa6e848fca"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www.audit-it.ru/terms/trud/otpusk_za_svoy_schet.html"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eader" Target="header3.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digital.gov.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www.audit-it.ru/incl/redirect.php?goto=http%3A%2F%2Fwww.consultant.ru%2Fcabinet%2Fstat%2Fdb%2F2022-06-29%2Fclick%2Fconsultant%2F%3Fdst%3Dhttp%253A%252F%252Fwww.consultant.ru%252Fcons%252Fcgi%252Fonline.cgi%253Freq%253Ddoc%2526base%253DSOCN%2526n%253D1294724%2526dst%253D100060%26utm_campaign%3Ddb%26utm_source%3Dconsultant%26utm_medium%3Demail%26utm_content%3Dbody&amp;verhash=5e63f407b813d3e9a8bc3edb1d8b3185"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theme" Target="theme/theme1.xm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economy.gov.ru/material/news/maksim_reshetnikov_ob_ispolnenii_plana_mer_podderzhki_ekonomiki_v_usloviyah_ogranicheniy.html"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footer" Target="footer1.xml"/><Relationship Id="rId34" Type="http://schemas.openxmlformats.org/officeDocument/2006/relationships/hyperlink" Target="https://internet.garant.ru/" TargetMode="External"/><Relationship Id="rId50" Type="http://schemas.openxmlformats.org/officeDocument/2006/relationships/hyperlink" Target="https://www.audit-it.ru/incl/redirect.php?goto=http%3A%2F%2Fwww.consultant.ru%2Fcabinet%2Fstat%2Fdb%2F2022-06-23%2Fclick%2Fconsultant%2F%3Fdst%3Dhttp%253A%252F%252Fwww.consultant.ru%252Fcons%252Fcgi%252Fonline.cgi%253Freq%253Ddoc%2526base%253DKSOJ007%2526n%253D56098%2526dst%253D100035%26utm_campaign%3Ddb%26utm_source%3Dconsultant%26utm_medium%3Demail%26utm_content%3Dbody&amp;verhash=f3293008a7eeb459cf5669688cb70a8a"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DA49-0C34-4E7E-9336-433F28EB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58</Pages>
  <Words>30172</Words>
  <Characters>171984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106</cp:revision>
  <cp:lastPrinted>2019-06-10T14:11:00Z</cp:lastPrinted>
  <dcterms:created xsi:type="dcterms:W3CDTF">2022-06-28T16:38:00Z</dcterms:created>
  <dcterms:modified xsi:type="dcterms:W3CDTF">2022-07-15T13:51:00Z</dcterms:modified>
</cp:coreProperties>
</file>