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134807" w:rsidRDefault="00166903" w:rsidP="00166903">
      <w:pPr>
        <w:pStyle w:val="1"/>
        <w:spacing w:line="360" w:lineRule="auto"/>
        <w:ind w:left="15552"/>
        <w:jc w:val="center"/>
        <w:rPr>
          <w:b/>
          <w:bCs/>
          <w:color w:val="FF0000"/>
          <w:sz w:val="23"/>
          <w:szCs w:val="23"/>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p w14:paraId="2473E3BA" w14:textId="77777777" w:rsidR="00166903" w:rsidRPr="00134807" w:rsidRDefault="00F702A2" w:rsidP="00166903">
      <w:pPr>
        <w:pStyle w:val="1"/>
        <w:spacing w:line="360" w:lineRule="auto"/>
        <w:jc w:val="center"/>
        <w:rPr>
          <w:b/>
          <w:bCs/>
          <w:i/>
          <w:iCs/>
          <w:color w:val="FF0000"/>
          <w:sz w:val="23"/>
          <w:szCs w:val="23"/>
          <w:lang w:val="en-US"/>
        </w:rPr>
      </w:pPr>
      <w:r w:rsidRPr="00134807">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5B173D" w:rsidRDefault="005B173D"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B173D" w:rsidRDefault="005B173D" w:rsidP="00166903">
                            <w:pPr>
                              <w:pStyle w:val="a8"/>
                              <w:spacing w:line="192" w:lineRule="auto"/>
                              <w:jc w:val="center"/>
                            </w:pPr>
                            <w:r>
                              <w:rPr>
                                <w:b/>
                                <w:color w:val="990033"/>
                              </w:rPr>
                              <w:t xml:space="preserve"> «Консалтинговая фирма «Эталон»</w:t>
                            </w:r>
                          </w:p>
                          <w:p w14:paraId="03D750D0" w14:textId="77777777" w:rsidR="005B173D" w:rsidRDefault="005B173D" w:rsidP="00166903">
                            <w:pPr>
                              <w:autoSpaceDE w:val="0"/>
                              <w:spacing w:line="192" w:lineRule="auto"/>
                              <w:jc w:val="center"/>
                            </w:pPr>
                            <w:r>
                              <w:t>Чувашская  Республика, г. Чебоксары, пр. Московский, д. 17, стр. 1, пом. 15</w:t>
                            </w:r>
                          </w:p>
                          <w:p w14:paraId="7643EAD7" w14:textId="77777777" w:rsidR="005B173D" w:rsidRDefault="005B173D"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B173D" w:rsidRDefault="005B173D"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B173D" w:rsidRDefault="005B173D"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B173D" w:rsidRDefault="005B173D"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B173D" w:rsidRDefault="005B173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B173D" w:rsidRDefault="005B173D"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5B173D" w:rsidRPr="00D54759" w:rsidRDefault="005B173D"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5B173D" w:rsidRDefault="005B173D"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5B173D" w:rsidRDefault="005B173D" w:rsidP="00166903">
                      <w:pPr>
                        <w:pStyle w:val="a8"/>
                        <w:spacing w:line="192" w:lineRule="auto"/>
                        <w:jc w:val="center"/>
                      </w:pPr>
                      <w:r>
                        <w:rPr>
                          <w:b/>
                          <w:color w:val="990033"/>
                        </w:rPr>
                        <w:t xml:space="preserve"> «Консалтинговая фирма «Эталон»</w:t>
                      </w:r>
                    </w:p>
                    <w:p w14:paraId="03D750D0" w14:textId="77777777" w:rsidR="005B173D" w:rsidRDefault="005B173D" w:rsidP="00166903">
                      <w:pPr>
                        <w:autoSpaceDE w:val="0"/>
                        <w:spacing w:line="192" w:lineRule="auto"/>
                        <w:jc w:val="center"/>
                      </w:pPr>
                      <w:r>
                        <w:t>Чувашская  Республика, г. Чебоксары, пр. Московский, д. 17, стр. 1, пом. 15</w:t>
                      </w:r>
                    </w:p>
                    <w:p w14:paraId="7643EAD7" w14:textId="77777777" w:rsidR="005B173D" w:rsidRDefault="005B173D"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5B173D" w:rsidRDefault="005B173D"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43B47400" w14:textId="77777777" w:rsidR="005B173D" w:rsidRDefault="005B173D"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7CD2EB2E" w14:textId="77777777" w:rsidR="005B173D" w:rsidRDefault="005B173D"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5B173D" w:rsidRDefault="005B173D"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5B173D" w:rsidRDefault="005B173D"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14:paraId="339A062F" w14:textId="77777777" w:rsidR="005B173D" w:rsidRPr="00D54759" w:rsidRDefault="005B173D"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34807">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CF40A93" w14:textId="77777777" w:rsidR="00166903" w:rsidRPr="00134807" w:rsidRDefault="00166903" w:rsidP="00166903">
      <w:pPr>
        <w:pStyle w:val="1"/>
        <w:spacing w:line="360" w:lineRule="auto"/>
        <w:jc w:val="center"/>
        <w:rPr>
          <w:b/>
          <w:bCs/>
          <w:i/>
          <w:iCs/>
          <w:color w:val="FF0000"/>
          <w:sz w:val="23"/>
          <w:szCs w:val="23"/>
          <w:lang w:val="en-US"/>
        </w:rPr>
      </w:pPr>
    </w:p>
    <w:p w14:paraId="09465F21" w14:textId="77777777" w:rsidR="00166903" w:rsidRPr="00134807" w:rsidRDefault="00166903" w:rsidP="00166903">
      <w:pPr>
        <w:pStyle w:val="1"/>
        <w:spacing w:line="360" w:lineRule="auto"/>
        <w:jc w:val="center"/>
        <w:rPr>
          <w:b/>
          <w:bCs/>
          <w:i/>
          <w:iCs/>
          <w:color w:val="FF0000"/>
          <w:sz w:val="23"/>
          <w:szCs w:val="23"/>
          <w:lang w:val="en-US"/>
        </w:rPr>
      </w:pPr>
    </w:p>
    <w:p w14:paraId="6BBC3187" w14:textId="77777777" w:rsidR="00166903" w:rsidRPr="00134807" w:rsidRDefault="00166903" w:rsidP="00166903">
      <w:pPr>
        <w:pStyle w:val="1"/>
        <w:spacing w:line="360" w:lineRule="auto"/>
        <w:jc w:val="center"/>
        <w:rPr>
          <w:b/>
          <w:bCs/>
          <w:i/>
          <w:iCs/>
          <w:color w:val="FF0000"/>
          <w:sz w:val="23"/>
          <w:szCs w:val="23"/>
          <w:lang w:val="en-US"/>
        </w:rPr>
      </w:pPr>
    </w:p>
    <w:p w14:paraId="2DC4FF41" w14:textId="77777777" w:rsidR="00166903" w:rsidRPr="00134807" w:rsidRDefault="00166903" w:rsidP="00166903">
      <w:pPr>
        <w:widowControl w:val="0"/>
        <w:tabs>
          <w:tab w:val="left" w:pos="-540"/>
        </w:tabs>
        <w:jc w:val="center"/>
        <w:rPr>
          <w:rFonts w:eastAsia="Calibri"/>
          <w:b/>
          <w:bCs/>
          <w:iCs/>
          <w:color w:val="FF0000"/>
          <w:sz w:val="23"/>
          <w:szCs w:val="23"/>
        </w:rPr>
      </w:pPr>
    </w:p>
    <w:p w14:paraId="79813A26" w14:textId="77777777" w:rsidR="00166903" w:rsidRPr="00134807" w:rsidRDefault="00166903" w:rsidP="00166903">
      <w:pPr>
        <w:widowControl w:val="0"/>
        <w:tabs>
          <w:tab w:val="left" w:pos="-540"/>
        </w:tabs>
        <w:jc w:val="center"/>
        <w:rPr>
          <w:rFonts w:eastAsia="Calibri"/>
          <w:b/>
          <w:bCs/>
          <w:iCs/>
          <w:color w:val="FF0000"/>
          <w:sz w:val="23"/>
          <w:szCs w:val="23"/>
        </w:rPr>
      </w:pPr>
    </w:p>
    <w:p w14:paraId="6DA0C654" w14:textId="77777777" w:rsidR="00166903" w:rsidRPr="00134807" w:rsidRDefault="00166903" w:rsidP="00166903">
      <w:pPr>
        <w:widowControl w:val="0"/>
        <w:tabs>
          <w:tab w:val="left" w:pos="-540"/>
        </w:tabs>
        <w:jc w:val="center"/>
        <w:rPr>
          <w:rFonts w:eastAsia="Calibri"/>
          <w:b/>
          <w:bCs/>
          <w:iCs/>
          <w:color w:val="FF0000"/>
          <w:sz w:val="23"/>
          <w:szCs w:val="23"/>
        </w:rPr>
      </w:pPr>
    </w:p>
    <w:p w14:paraId="4BE56E8A" w14:textId="77777777" w:rsidR="00460AFC" w:rsidRPr="00134807" w:rsidRDefault="00460AFC" w:rsidP="00166903">
      <w:pPr>
        <w:spacing w:line="360" w:lineRule="auto"/>
        <w:ind w:firstLine="720"/>
        <w:jc w:val="center"/>
        <w:rPr>
          <w:b/>
          <w:color w:val="FF0000"/>
          <w:sz w:val="23"/>
          <w:szCs w:val="23"/>
        </w:rPr>
      </w:pPr>
    </w:p>
    <w:p w14:paraId="3BCE7EDF" w14:textId="77777777" w:rsidR="00460AFC" w:rsidRPr="00134807" w:rsidRDefault="00460AFC" w:rsidP="00166903">
      <w:pPr>
        <w:spacing w:line="360" w:lineRule="auto"/>
        <w:ind w:firstLine="720"/>
        <w:jc w:val="center"/>
        <w:rPr>
          <w:b/>
          <w:color w:val="FF0000"/>
          <w:sz w:val="23"/>
          <w:szCs w:val="23"/>
        </w:rPr>
      </w:pPr>
    </w:p>
    <w:p w14:paraId="7BE60993" w14:textId="69F6D868" w:rsidR="00166903" w:rsidRPr="00134807" w:rsidRDefault="00166903" w:rsidP="00166903">
      <w:pPr>
        <w:spacing w:line="360" w:lineRule="auto"/>
        <w:ind w:firstLine="720"/>
        <w:jc w:val="center"/>
        <w:rPr>
          <w:sz w:val="23"/>
          <w:szCs w:val="23"/>
        </w:rPr>
        <w:sectPr w:rsidR="00166903" w:rsidRPr="00134807" w:rsidSect="001336F8">
          <w:headerReference w:type="default" r:id="rId14"/>
          <w:pgSz w:w="11906" w:h="16838"/>
          <w:pgMar w:top="420" w:right="794" w:bottom="657" w:left="794" w:header="113" w:footer="426" w:gutter="0"/>
          <w:pgNumType w:start="1"/>
          <w:cols w:space="720"/>
          <w:docGrid w:linePitch="272"/>
        </w:sectPr>
      </w:pPr>
      <w:r w:rsidRPr="00134807">
        <w:rPr>
          <w:b/>
          <w:sz w:val="23"/>
          <w:szCs w:val="23"/>
        </w:rPr>
        <w:t xml:space="preserve">Оглавление информационного письма за </w:t>
      </w:r>
      <w:r w:rsidR="003165DB">
        <w:rPr>
          <w:b/>
          <w:sz w:val="23"/>
          <w:szCs w:val="23"/>
        </w:rPr>
        <w:t>Ию</w:t>
      </w:r>
      <w:r w:rsidR="0087747C">
        <w:rPr>
          <w:b/>
          <w:sz w:val="23"/>
          <w:szCs w:val="23"/>
        </w:rPr>
        <w:t>л</w:t>
      </w:r>
      <w:r w:rsidR="003165DB">
        <w:rPr>
          <w:b/>
          <w:sz w:val="23"/>
          <w:szCs w:val="23"/>
        </w:rPr>
        <w:t>ь</w:t>
      </w:r>
      <w:r w:rsidR="00C33CCD" w:rsidRPr="00134807">
        <w:rPr>
          <w:b/>
          <w:sz w:val="23"/>
          <w:szCs w:val="23"/>
        </w:rPr>
        <w:t xml:space="preserve"> </w:t>
      </w:r>
      <w:r w:rsidRPr="00134807">
        <w:rPr>
          <w:b/>
          <w:sz w:val="23"/>
          <w:szCs w:val="23"/>
        </w:rPr>
        <w:t>20</w:t>
      </w:r>
      <w:r w:rsidR="002E6A7D" w:rsidRPr="00134807">
        <w:rPr>
          <w:b/>
          <w:sz w:val="23"/>
          <w:szCs w:val="23"/>
        </w:rPr>
        <w:t>2</w:t>
      </w:r>
      <w:r w:rsidR="00CF0660">
        <w:rPr>
          <w:b/>
          <w:sz w:val="23"/>
          <w:szCs w:val="23"/>
        </w:rPr>
        <w:t>1</w:t>
      </w:r>
      <w:r w:rsidRPr="00134807">
        <w:rPr>
          <w:b/>
          <w:sz w:val="23"/>
          <w:szCs w:val="23"/>
        </w:rPr>
        <w:t xml:space="preserve"> года</w:t>
      </w:r>
    </w:p>
    <w:p w14:paraId="7163D717" w14:textId="77777777" w:rsidR="00E534F7" w:rsidRDefault="00787DA3" w:rsidP="006C3DB8">
      <w:pPr>
        <w:pStyle w:val="11"/>
      </w:pPr>
      <w:r w:rsidRPr="00134807">
        <w:rPr>
          <w:sz w:val="23"/>
          <w:szCs w:val="23"/>
        </w:rPr>
        <w:lastRenderedPageBreak/>
        <w:t xml:space="preserve">         </w:t>
      </w:r>
      <w:r w:rsidR="00166903" w:rsidRPr="00134807">
        <w:rPr>
          <w:sz w:val="23"/>
          <w:szCs w:val="23"/>
        </w:rPr>
        <w:fldChar w:fldCharType="begin"/>
      </w:r>
      <w:r w:rsidR="00166903" w:rsidRPr="00134807">
        <w:rPr>
          <w:sz w:val="23"/>
          <w:szCs w:val="23"/>
        </w:rPr>
        <w:instrText xml:space="preserve"> TOC \o "1-3" \h \z \u </w:instrText>
      </w:r>
      <w:r w:rsidR="00166903" w:rsidRPr="00134807">
        <w:rPr>
          <w:sz w:val="23"/>
          <w:szCs w:val="23"/>
        </w:rPr>
        <w:fldChar w:fldCharType="separate"/>
      </w:r>
    </w:p>
    <w:p w14:paraId="1E3F7C8D" w14:textId="11A7042C" w:rsidR="00E534F7" w:rsidRDefault="00E534F7">
      <w:pPr>
        <w:pStyle w:val="11"/>
        <w:rPr>
          <w:rFonts w:asciiTheme="minorHAnsi" w:eastAsiaTheme="minorEastAsia" w:hAnsiTheme="minorHAnsi" w:cstheme="minorBidi"/>
          <w:b w:val="0"/>
          <w:sz w:val="22"/>
          <w:szCs w:val="22"/>
          <w:lang w:eastAsia="ru-RU"/>
        </w:rPr>
      </w:pPr>
    </w:p>
    <w:p w14:paraId="0499F5FB" w14:textId="77777777" w:rsidR="00E534F7" w:rsidRDefault="00D54E1F">
      <w:pPr>
        <w:pStyle w:val="11"/>
        <w:rPr>
          <w:rFonts w:asciiTheme="minorHAnsi" w:eastAsiaTheme="minorEastAsia" w:hAnsiTheme="minorHAnsi" w:cstheme="minorBidi"/>
          <w:b w:val="0"/>
          <w:sz w:val="22"/>
          <w:szCs w:val="22"/>
          <w:lang w:eastAsia="ru-RU"/>
        </w:rPr>
      </w:pPr>
      <w:hyperlink w:anchor="_Toc67060881" w:history="1">
        <w:r w:rsidR="00E534F7" w:rsidRPr="006D06F6">
          <w:rPr>
            <w:rStyle w:val="a3"/>
            <w:i/>
          </w:rPr>
          <w:t>Обзор изменений законодательства и судебной практики.</w:t>
        </w:r>
        <w:r w:rsidR="00E534F7">
          <w:rPr>
            <w:webHidden/>
          </w:rPr>
          <w:tab/>
        </w:r>
        <w:r w:rsidR="00E534F7">
          <w:rPr>
            <w:webHidden/>
          </w:rPr>
          <w:fldChar w:fldCharType="begin"/>
        </w:r>
        <w:r w:rsidR="00E534F7">
          <w:rPr>
            <w:webHidden/>
          </w:rPr>
          <w:instrText xml:space="preserve"> PAGEREF _Toc67060881 \h </w:instrText>
        </w:r>
        <w:r w:rsidR="00E534F7">
          <w:rPr>
            <w:webHidden/>
          </w:rPr>
        </w:r>
        <w:r w:rsidR="00E534F7">
          <w:rPr>
            <w:webHidden/>
          </w:rPr>
          <w:fldChar w:fldCharType="separate"/>
        </w:r>
        <w:r w:rsidR="00E534F7">
          <w:rPr>
            <w:webHidden/>
          </w:rPr>
          <w:t>1</w:t>
        </w:r>
        <w:r w:rsidR="00E534F7">
          <w:rPr>
            <w:webHidden/>
          </w:rPr>
          <w:fldChar w:fldCharType="end"/>
        </w:r>
      </w:hyperlink>
    </w:p>
    <w:p w14:paraId="217E5FF9" w14:textId="77777777" w:rsidR="00E534F7" w:rsidRDefault="00D54E1F">
      <w:pPr>
        <w:pStyle w:val="11"/>
        <w:rPr>
          <w:rFonts w:asciiTheme="minorHAnsi" w:eastAsiaTheme="minorEastAsia" w:hAnsiTheme="minorHAnsi" w:cstheme="minorBidi"/>
          <w:b w:val="0"/>
          <w:sz w:val="22"/>
          <w:szCs w:val="22"/>
          <w:lang w:eastAsia="ru-RU"/>
        </w:rPr>
      </w:pPr>
      <w:hyperlink w:anchor="_Toc67060882" w:history="1">
        <w:r w:rsidR="00E534F7" w:rsidRPr="006D06F6">
          <w:rPr>
            <w:rStyle w:val="a3"/>
            <w:bCs/>
          </w:rPr>
          <w:t>1.1.</w:t>
        </w:r>
        <w:r w:rsidR="00E534F7">
          <w:rPr>
            <w:rFonts w:asciiTheme="minorHAnsi" w:eastAsiaTheme="minorEastAsia" w:hAnsiTheme="minorHAnsi" w:cstheme="minorBidi"/>
            <w:b w:val="0"/>
            <w:sz w:val="22"/>
            <w:szCs w:val="22"/>
            <w:lang w:eastAsia="ru-RU"/>
          </w:rPr>
          <w:tab/>
        </w:r>
        <w:r w:rsidR="00E534F7" w:rsidRPr="006D06F6">
          <w:rPr>
            <w:rStyle w:val="a3"/>
            <w:bCs/>
          </w:rPr>
          <w:t>Налог на прибыль</w:t>
        </w:r>
        <w:r w:rsidR="00E534F7">
          <w:rPr>
            <w:webHidden/>
          </w:rPr>
          <w:tab/>
        </w:r>
        <w:r w:rsidR="00E534F7">
          <w:rPr>
            <w:webHidden/>
          </w:rPr>
          <w:fldChar w:fldCharType="begin"/>
        </w:r>
        <w:r w:rsidR="00E534F7">
          <w:rPr>
            <w:webHidden/>
          </w:rPr>
          <w:instrText xml:space="preserve"> PAGEREF _Toc67060882 \h </w:instrText>
        </w:r>
        <w:r w:rsidR="00E534F7">
          <w:rPr>
            <w:webHidden/>
          </w:rPr>
        </w:r>
        <w:r w:rsidR="00E534F7">
          <w:rPr>
            <w:webHidden/>
          </w:rPr>
          <w:fldChar w:fldCharType="separate"/>
        </w:r>
        <w:r w:rsidR="00E534F7">
          <w:rPr>
            <w:webHidden/>
          </w:rPr>
          <w:t>1</w:t>
        </w:r>
        <w:r w:rsidR="00E534F7">
          <w:rPr>
            <w:webHidden/>
          </w:rPr>
          <w:fldChar w:fldCharType="end"/>
        </w:r>
      </w:hyperlink>
    </w:p>
    <w:p w14:paraId="0834995E" w14:textId="77777777" w:rsidR="00E534F7" w:rsidRDefault="00D54E1F">
      <w:pPr>
        <w:pStyle w:val="11"/>
        <w:rPr>
          <w:rFonts w:asciiTheme="minorHAnsi" w:eastAsiaTheme="minorEastAsia" w:hAnsiTheme="minorHAnsi" w:cstheme="minorBidi"/>
          <w:b w:val="0"/>
          <w:sz w:val="22"/>
          <w:szCs w:val="22"/>
          <w:lang w:eastAsia="ru-RU"/>
        </w:rPr>
      </w:pPr>
      <w:hyperlink w:anchor="_Toc67060883" w:history="1">
        <w:r w:rsidR="00E534F7" w:rsidRPr="006D06F6">
          <w:rPr>
            <w:rStyle w:val="a3"/>
            <w:bCs/>
          </w:rPr>
          <w:t>1.2.</w:t>
        </w:r>
        <w:r w:rsidR="00E534F7">
          <w:rPr>
            <w:rFonts w:asciiTheme="minorHAnsi" w:eastAsiaTheme="minorEastAsia" w:hAnsiTheme="minorHAnsi" w:cstheme="minorBidi"/>
            <w:b w:val="0"/>
            <w:sz w:val="22"/>
            <w:szCs w:val="22"/>
            <w:lang w:eastAsia="ru-RU"/>
          </w:rPr>
          <w:tab/>
        </w:r>
        <w:r w:rsidR="00E534F7" w:rsidRPr="006D06F6">
          <w:rPr>
            <w:rStyle w:val="a3"/>
            <w:bCs/>
          </w:rPr>
          <w:t>Налог на добавленную стоимость</w:t>
        </w:r>
        <w:r w:rsidR="00E534F7">
          <w:rPr>
            <w:webHidden/>
          </w:rPr>
          <w:tab/>
        </w:r>
        <w:r w:rsidR="00E534F7">
          <w:rPr>
            <w:webHidden/>
          </w:rPr>
          <w:fldChar w:fldCharType="begin"/>
        </w:r>
        <w:r w:rsidR="00E534F7">
          <w:rPr>
            <w:webHidden/>
          </w:rPr>
          <w:instrText xml:space="preserve"> PAGEREF _Toc67060883 \h </w:instrText>
        </w:r>
        <w:r w:rsidR="00E534F7">
          <w:rPr>
            <w:webHidden/>
          </w:rPr>
        </w:r>
        <w:r w:rsidR="00E534F7">
          <w:rPr>
            <w:webHidden/>
          </w:rPr>
          <w:fldChar w:fldCharType="separate"/>
        </w:r>
        <w:r w:rsidR="00E534F7">
          <w:rPr>
            <w:webHidden/>
          </w:rPr>
          <w:t>10</w:t>
        </w:r>
        <w:r w:rsidR="00E534F7">
          <w:rPr>
            <w:webHidden/>
          </w:rPr>
          <w:fldChar w:fldCharType="end"/>
        </w:r>
      </w:hyperlink>
    </w:p>
    <w:p w14:paraId="64EC70AE" w14:textId="77777777" w:rsidR="00E534F7" w:rsidRDefault="00D54E1F">
      <w:pPr>
        <w:pStyle w:val="11"/>
        <w:rPr>
          <w:rFonts w:asciiTheme="minorHAnsi" w:eastAsiaTheme="minorEastAsia" w:hAnsiTheme="minorHAnsi" w:cstheme="minorBidi"/>
          <w:b w:val="0"/>
          <w:sz w:val="22"/>
          <w:szCs w:val="22"/>
          <w:lang w:eastAsia="ru-RU"/>
        </w:rPr>
      </w:pPr>
      <w:hyperlink w:anchor="_Toc67060884" w:history="1">
        <w:r w:rsidR="00E534F7" w:rsidRPr="006D06F6">
          <w:rPr>
            <w:rStyle w:val="a3"/>
            <w:bCs/>
          </w:rPr>
          <w:t>1.3.</w:t>
        </w:r>
        <w:r w:rsidR="00E534F7">
          <w:rPr>
            <w:rFonts w:asciiTheme="minorHAnsi" w:eastAsiaTheme="minorEastAsia" w:hAnsiTheme="minorHAnsi" w:cstheme="minorBidi"/>
            <w:b w:val="0"/>
            <w:sz w:val="22"/>
            <w:szCs w:val="22"/>
            <w:lang w:eastAsia="ru-RU"/>
          </w:rPr>
          <w:tab/>
        </w:r>
        <w:r w:rsidR="00E534F7" w:rsidRPr="006D06F6">
          <w:rPr>
            <w:rStyle w:val="a3"/>
            <w:bCs/>
          </w:rPr>
          <w:t>НДФЛ</w:t>
        </w:r>
        <w:r w:rsidR="00E534F7">
          <w:rPr>
            <w:webHidden/>
          </w:rPr>
          <w:tab/>
        </w:r>
        <w:r w:rsidR="00E534F7">
          <w:rPr>
            <w:webHidden/>
          </w:rPr>
          <w:fldChar w:fldCharType="begin"/>
        </w:r>
        <w:r w:rsidR="00E534F7">
          <w:rPr>
            <w:webHidden/>
          </w:rPr>
          <w:instrText xml:space="preserve"> PAGEREF _Toc67060884 \h </w:instrText>
        </w:r>
        <w:r w:rsidR="00E534F7">
          <w:rPr>
            <w:webHidden/>
          </w:rPr>
        </w:r>
        <w:r w:rsidR="00E534F7">
          <w:rPr>
            <w:webHidden/>
          </w:rPr>
          <w:fldChar w:fldCharType="separate"/>
        </w:r>
        <w:r w:rsidR="00E534F7">
          <w:rPr>
            <w:webHidden/>
          </w:rPr>
          <w:t>17</w:t>
        </w:r>
        <w:r w:rsidR="00E534F7">
          <w:rPr>
            <w:webHidden/>
          </w:rPr>
          <w:fldChar w:fldCharType="end"/>
        </w:r>
      </w:hyperlink>
    </w:p>
    <w:p w14:paraId="5DABB2A1" w14:textId="77777777" w:rsidR="00E534F7" w:rsidRDefault="00D54E1F">
      <w:pPr>
        <w:pStyle w:val="11"/>
        <w:rPr>
          <w:rFonts w:asciiTheme="minorHAnsi" w:eastAsiaTheme="minorEastAsia" w:hAnsiTheme="minorHAnsi" w:cstheme="minorBidi"/>
          <w:b w:val="0"/>
          <w:sz w:val="22"/>
          <w:szCs w:val="22"/>
          <w:lang w:eastAsia="ru-RU"/>
        </w:rPr>
      </w:pPr>
      <w:hyperlink w:anchor="_Toc67060885" w:history="1">
        <w:r w:rsidR="00E534F7" w:rsidRPr="006D06F6">
          <w:rPr>
            <w:rStyle w:val="a3"/>
            <w:bCs/>
          </w:rPr>
          <w:t>1.4.</w:t>
        </w:r>
        <w:r w:rsidR="00E534F7">
          <w:rPr>
            <w:rFonts w:asciiTheme="minorHAnsi" w:eastAsiaTheme="minorEastAsia" w:hAnsiTheme="minorHAnsi" w:cstheme="minorBidi"/>
            <w:b w:val="0"/>
            <w:sz w:val="22"/>
            <w:szCs w:val="22"/>
            <w:lang w:eastAsia="ru-RU"/>
          </w:rPr>
          <w:tab/>
        </w:r>
        <w:r w:rsidR="00E534F7" w:rsidRPr="006D06F6">
          <w:rPr>
            <w:rStyle w:val="a3"/>
            <w:bCs/>
          </w:rPr>
          <w:t>Социальное страхование</w:t>
        </w:r>
        <w:r w:rsidR="00E534F7">
          <w:rPr>
            <w:webHidden/>
          </w:rPr>
          <w:tab/>
        </w:r>
        <w:r w:rsidR="00E534F7">
          <w:rPr>
            <w:webHidden/>
          </w:rPr>
          <w:fldChar w:fldCharType="begin"/>
        </w:r>
        <w:r w:rsidR="00E534F7">
          <w:rPr>
            <w:webHidden/>
          </w:rPr>
          <w:instrText xml:space="preserve"> PAGEREF _Toc67060885 \h </w:instrText>
        </w:r>
        <w:r w:rsidR="00E534F7">
          <w:rPr>
            <w:webHidden/>
          </w:rPr>
        </w:r>
        <w:r w:rsidR="00E534F7">
          <w:rPr>
            <w:webHidden/>
          </w:rPr>
          <w:fldChar w:fldCharType="separate"/>
        </w:r>
        <w:r w:rsidR="00E534F7">
          <w:rPr>
            <w:webHidden/>
          </w:rPr>
          <w:t>22</w:t>
        </w:r>
        <w:r w:rsidR="00E534F7">
          <w:rPr>
            <w:webHidden/>
          </w:rPr>
          <w:fldChar w:fldCharType="end"/>
        </w:r>
      </w:hyperlink>
    </w:p>
    <w:p w14:paraId="1EF0A827" w14:textId="77777777" w:rsidR="00E534F7" w:rsidRDefault="00D54E1F">
      <w:pPr>
        <w:pStyle w:val="11"/>
        <w:rPr>
          <w:rFonts w:asciiTheme="minorHAnsi" w:eastAsiaTheme="minorEastAsia" w:hAnsiTheme="minorHAnsi" w:cstheme="minorBidi"/>
          <w:b w:val="0"/>
          <w:sz w:val="22"/>
          <w:szCs w:val="22"/>
          <w:lang w:eastAsia="ru-RU"/>
        </w:rPr>
      </w:pPr>
      <w:hyperlink w:anchor="_Toc67060886" w:history="1">
        <w:r w:rsidR="00E534F7" w:rsidRPr="006D06F6">
          <w:rPr>
            <w:rStyle w:val="a3"/>
            <w:bCs/>
          </w:rPr>
          <w:t>1.5.</w:t>
        </w:r>
        <w:r w:rsidR="00E534F7">
          <w:rPr>
            <w:rFonts w:asciiTheme="minorHAnsi" w:eastAsiaTheme="minorEastAsia" w:hAnsiTheme="minorHAnsi" w:cstheme="minorBidi"/>
            <w:b w:val="0"/>
            <w:sz w:val="22"/>
            <w:szCs w:val="22"/>
            <w:lang w:eastAsia="ru-RU"/>
          </w:rPr>
          <w:tab/>
        </w:r>
        <w:r w:rsidR="00E534F7" w:rsidRPr="006D06F6">
          <w:rPr>
            <w:rStyle w:val="a3"/>
            <w:bCs/>
          </w:rPr>
          <w:t>Страховые взносы</w:t>
        </w:r>
        <w:r w:rsidR="00E534F7">
          <w:rPr>
            <w:webHidden/>
          </w:rPr>
          <w:tab/>
        </w:r>
        <w:r w:rsidR="00E534F7">
          <w:rPr>
            <w:webHidden/>
          </w:rPr>
          <w:fldChar w:fldCharType="begin"/>
        </w:r>
        <w:r w:rsidR="00E534F7">
          <w:rPr>
            <w:webHidden/>
          </w:rPr>
          <w:instrText xml:space="preserve"> PAGEREF _Toc67060886 \h </w:instrText>
        </w:r>
        <w:r w:rsidR="00E534F7">
          <w:rPr>
            <w:webHidden/>
          </w:rPr>
        </w:r>
        <w:r w:rsidR="00E534F7">
          <w:rPr>
            <w:webHidden/>
          </w:rPr>
          <w:fldChar w:fldCharType="separate"/>
        </w:r>
        <w:r w:rsidR="00E534F7">
          <w:rPr>
            <w:webHidden/>
          </w:rPr>
          <w:t>22</w:t>
        </w:r>
        <w:r w:rsidR="00E534F7">
          <w:rPr>
            <w:webHidden/>
          </w:rPr>
          <w:fldChar w:fldCharType="end"/>
        </w:r>
      </w:hyperlink>
    </w:p>
    <w:p w14:paraId="116F9598" w14:textId="77777777" w:rsidR="00E534F7" w:rsidRDefault="00D54E1F">
      <w:pPr>
        <w:pStyle w:val="11"/>
        <w:rPr>
          <w:rFonts w:asciiTheme="minorHAnsi" w:eastAsiaTheme="minorEastAsia" w:hAnsiTheme="minorHAnsi" w:cstheme="minorBidi"/>
          <w:b w:val="0"/>
          <w:sz w:val="22"/>
          <w:szCs w:val="22"/>
          <w:lang w:eastAsia="ru-RU"/>
        </w:rPr>
      </w:pPr>
      <w:hyperlink w:anchor="_Toc67060887" w:history="1">
        <w:r w:rsidR="00E534F7" w:rsidRPr="006D06F6">
          <w:rPr>
            <w:rStyle w:val="a3"/>
            <w:bCs/>
          </w:rPr>
          <w:t>1.6.</w:t>
        </w:r>
        <w:r w:rsidR="00E534F7">
          <w:rPr>
            <w:rFonts w:asciiTheme="minorHAnsi" w:eastAsiaTheme="minorEastAsia" w:hAnsiTheme="minorHAnsi" w:cstheme="minorBidi"/>
            <w:b w:val="0"/>
            <w:sz w:val="22"/>
            <w:szCs w:val="22"/>
            <w:lang w:eastAsia="ru-RU"/>
          </w:rPr>
          <w:tab/>
        </w:r>
        <w:r w:rsidR="00E534F7" w:rsidRPr="006D06F6">
          <w:rPr>
            <w:rStyle w:val="a3"/>
            <w:bCs/>
          </w:rPr>
          <w:t>Транспортный налог</w:t>
        </w:r>
        <w:r w:rsidR="00E534F7">
          <w:rPr>
            <w:webHidden/>
          </w:rPr>
          <w:tab/>
        </w:r>
        <w:r w:rsidR="00E534F7">
          <w:rPr>
            <w:webHidden/>
          </w:rPr>
          <w:fldChar w:fldCharType="begin"/>
        </w:r>
        <w:r w:rsidR="00E534F7">
          <w:rPr>
            <w:webHidden/>
          </w:rPr>
          <w:instrText xml:space="preserve"> PAGEREF _Toc67060887 \h </w:instrText>
        </w:r>
        <w:r w:rsidR="00E534F7">
          <w:rPr>
            <w:webHidden/>
          </w:rPr>
        </w:r>
        <w:r w:rsidR="00E534F7">
          <w:rPr>
            <w:webHidden/>
          </w:rPr>
          <w:fldChar w:fldCharType="separate"/>
        </w:r>
        <w:r w:rsidR="00E534F7">
          <w:rPr>
            <w:webHidden/>
          </w:rPr>
          <w:t>24</w:t>
        </w:r>
        <w:r w:rsidR="00E534F7">
          <w:rPr>
            <w:webHidden/>
          </w:rPr>
          <w:fldChar w:fldCharType="end"/>
        </w:r>
      </w:hyperlink>
    </w:p>
    <w:p w14:paraId="00CAAF41" w14:textId="77777777" w:rsidR="00E534F7" w:rsidRDefault="00D54E1F">
      <w:pPr>
        <w:pStyle w:val="11"/>
        <w:rPr>
          <w:rFonts w:asciiTheme="minorHAnsi" w:eastAsiaTheme="minorEastAsia" w:hAnsiTheme="minorHAnsi" w:cstheme="minorBidi"/>
          <w:b w:val="0"/>
          <w:sz w:val="22"/>
          <w:szCs w:val="22"/>
          <w:lang w:eastAsia="ru-RU"/>
        </w:rPr>
      </w:pPr>
      <w:hyperlink w:anchor="_Toc67060888" w:history="1">
        <w:r w:rsidR="00E534F7" w:rsidRPr="006D06F6">
          <w:rPr>
            <w:rStyle w:val="a3"/>
            <w:bCs/>
          </w:rPr>
          <w:t>1.7.</w:t>
        </w:r>
        <w:r w:rsidR="00E534F7">
          <w:rPr>
            <w:rFonts w:asciiTheme="minorHAnsi" w:eastAsiaTheme="minorEastAsia" w:hAnsiTheme="minorHAnsi" w:cstheme="minorBidi"/>
            <w:b w:val="0"/>
            <w:sz w:val="22"/>
            <w:szCs w:val="22"/>
            <w:lang w:eastAsia="ru-RU"/>
          </w:rPr>
          <w:tab/>
        </w:r>
        <w:r w:rsidR="00E534F7" w:rsidRPr="006D06F6">
          <w:rPr>
            <w:rStyle w:val="a3"/>
            <w:bCs/>
          </w:rPr>
          <w:t>Налог на имущество организаций</w:t>
        </w:r>
        <w:r w:rsidR="00E534F7">
          <w:rPr>
            <w:webHidden/>
          </w:rPr>
          <w:tab/>
        </w:r>
        <w:r w:rsidR="00E534F7">
          <w:rPr>
            <w:webHidden/>
          </w:rPr>
          <w:fldChar w:fldCharType="begin"/>
        </w:r>
        <w:r w:rsidR="00E534F7">
          <w:rPr>
            <w:webHidden/>
          </w:rPr>
          <w:instrText xml:space="preserve"> PAGEREF _Toc67060888 \h </w:instrText>
        </w:r>
        <w:r w:rsidR="00E534F7">
          <w:rPr>
            <w:webHidden/>
          </w:rPr>
        </w:r>
        <w:r w:rsidR="00E534F7">
          <w:rPr>
            <w:webHidden/>
          </w:rPr>
          <w:fldChar w:fldCharType="separate"/>
        </w:r>
        <w:r w:rsidR="00E534F7">
          <w:rPr>
            <w:webHidden/>
          </w:rPr>
          <w:t>25</w:t>
        </w:r>
        <w:r w:rsidR="00E534F7">
          <w:rPr>
            <w:webHidden/>
          </w:rPr>
          <w:fldChar w:fldCharType="end"/>
        </w:r>
      </w:hyperlink>
    </w:p>
    <w:p w14:paraId="7AB20B94" w14:textId="77777777" w:rsidR="00E534F7" w:rsidRDefault="00D54E1F">
      <w:pPr>
        <w:pStyle w:val="11"/>
        <w:rPr>
          <w:rFonts w:asciiTheme="minorHAnsi" w:eastAsiaTheme="minorEastAsia" w:hAnsiTheme="minorHAnsi" w:cstheme="minorBidi"/>
          <w:b w:val="0"/>
          <w:sz w:val="22"/>
          <w:szCs w:val="22"/>
          <w:lang w:eastAsia="ru-RU"/>
        </w:rPr>
      </w:pPr>
      <w:hyperlink w:anchor="_Toc67060889" w:history="1">
        <w:r w:rsidR="00E534F7" w:rsidRPr="006D06F6">
          <w:rPr>
            <w:rStyle w:val="a3"/>
            <w:bCs/>
          </w:rPr>
          <w:t>1.8.</w:t>
        </w:r>
        <w:r w:rsidR="00E534F7">
          <w:rPr>
            <w:rFonts w:asciiTheme="minorHAnsi" w:eastAsiaTheme="minorEastAsia" w:hAnsiTheme="minorHAnsi" w:cstheme="minorBidi"/>
            <w:b w:val="0"/>
            <w:sz w:val="22"/>
            <w:szCs w:val="22"/>
            <w:lang w:eastAsia="ru-RU"/>
          </w:rPr>
          <w:tab/>
        </w:r>
        <w:r w:rsidR="00E534F7" w:rsidRPr="006D06F6">
          <w:rPr>
            <w:rStyle w:val="a3"/>
            <w:bCs/>
          </w:rPr>
          <w:t>УСН</w:t>
        </w:r>
        <w:r w:rsidR="00E534F7">
          <w:rPr>
            <w:webHidden/>
          </w:rPr>
          <w:tab/>
        </w:r>
        <w:r w:rsidR="00E534F7">
          <w:rPr>
            <w:webHidden/>
          </w:rPr>
          <w:fldChar w:fldCharType="begin"/>
        </w:r>
        <w:r w:rsidR="00E534F7">
          <w:rPr>
            <w:webHidden/>
          </w:rPr>
          <w:instrText xml:space="preserve"> PAGEREF _Toc67060889 \h </w:instrText>
        </w:r>
        <w:r w:rsidR="00E534F7">
          <w:rPr>
            <w:webHidden/>
          </w:rPr>
        </w:r>
        <w:r w:rsidR="00E534F7">
          <w:rPr>
            <w:webHidden/>
          </w:rPr>
          <w:fldChar w:fldCharType="separate"/>
        </w:r>
        <w:r w:rsidR="00E534F7">
          <w:rPr>
            <w:webHidden/>
          </w:rPr>
          <w:t>26</w:t>
        </w:r>
        <w:r w:rsidR="00E534F7">
          <w:rPr>
            <w:webHidden/>
          </w:rPr>
          <w:fldChar w:fldCharType="end"/>
        </w:r>
      </w:hyperlink>
    </w:p>
    <w:p w14:paraId="1B732B19" w14:textId="77777777" w:rsidR="00E534F7" w:rsidRDefault="00D54E1F">
      <w:pPr>
        <w:pStyle w:val="11"/>
        <w:rPr>
          <w:rFonts w:asciiTheme="minorHAnsi" w:eastAsiaTheme="minorEastAsia" w:hAnsiTheme="minorHAnsi" w:cstheme="minorBidi"/>
          <w:b w:val="0"/>
          <w:sz w:val="22"/>
          <w:szCs w:val="22"/>
          <w:lang w:eastAsia="ru-RU"/>
        </w:rPr>
      </w:pPr>
      <w:hyperlink w:anchor="_Toc67060890" w:history="1">
        <w:r w:rsidR="00E534F7" w:rsidRPr="006D06F6">
          <w:rPr>
            <w:rStyle w:val="a3"/>
            <w:bCs/>
          </w:rPr>
          <w:t>1.9.</w:t>
        </w:r>
        <w:r w:rsidR="00E534F7">
          <w:rPr>
            <w:rFonts w:asciiTheme="minorHAnsi" w:eastAsiaTheme="minorEastAsia" w:hAnsiTheme="minorHAnsi" w:cstheme="minorBidi"/>
            <w:b w:val="0"/>
            <w:sz w:val="22"/>
            <w:szCs w:val="22"/>
            <w:lang w:eastAsia="ru-RU"/>
          </w:rPr>
          <w:tab/>
        </w:r>
        <w:r w:rsidR="00E534F7" w:rsidRPr="006D06F6">
          <w:rPr>
            <w:rStyle w:val="a3"/>
            <w:bCs/>
          </w:rPr>
          <w:t>Патентная система налогообложения</w:t>
        </w:r>
        <w:r w:rsidR="00E534F7">
          <w:rPr>
            <w:webHidden/>
          </w:rPr>
          <w:tab/>
        </w:r>
        <w:r w:rsidR="00E534F7">
          <w:rPr>
            <w:webHidden/>
          </w:rPr>
          <w:fldChar w:fldCharType="begin"/>
        </w:r>
        <w:r w:rsidR="00E534F7">
          <w:rPr>
            <w:webHidden/>
          </w:rPr>
          <w:instrText xml:space="preserve"> PAGEREF _Toc67060890 \h </w:instrText>
        </w:r>
        <w:r w:rsidR="00E534F7">
          <w:rPr>
            <w:webHidden/>
          </w:rPr>
        </w:r>
        <w:r w:rsidR="00E534F7">
          <w:rPr>
            <w:webHidden/>
          </w:rPr>
          <w:fldChar w:fldCharType="separate"/>
        </w:r>
        <w:r w:rsidR="00E534F7">
          <w:rPr>
            <w:webHidden/>
          </w:rPr>
          <w:t>26</w:t>
        </w:r>
        <w:r w:rsidR="00E534F7">
          <w:rPr>
            <w:webHidden/>
          </w:rPr>
          <w:fldChar w:fldCharType="end"/>
        </w:r>
      </w:hyperlink>
    </w:p>
    <w:p w14:paraId="2C49268A" w14:textId="77777777" w:rsidR="00E534F7" w:rsidRDefault="00D54E1F">
      <w:pPr>
        <w:pStyle w:val="11"/>
        <w:rPr>
          <w:rFonts w:asciiTheme="minorHAnsi" w:eastAsiaTheme="minorEastAsia" w:hAnsiTheme="minorHAnsi" w:cstheme="minorBidi"/>
          <w:b w:val="0"/>
          <w:sz w:val="22"/>
          <w:szCs w:val="22"/>
          <w:lang w:eastAsia="ru-RU"/>
        </w:rPr>
      </w:pPr>
      <w:hyperlink w:anchor="_Toc67060891" w:history="1">
        <w:r w:rsidR="00E534F7" w:rsidRPr="006D06F6">
          <w:rPr>
            <w:rStyle w:val="a3"/>
            <w:bCs/>
          </w:rPr>
          <w:t>1.10.</w:t>
        </w:r>
        <w:r w:rsidR="00E534F7">
          <w:rPr>
            <w:rFonts w:asciiTheme="minorHAnsi" w:eastAsiaTheme="minorEastAsia" w:hAnsiTheme="minorHAnsi" w:cstheme="minorBidi"/>
            <w:b w:val="0"/>
            <w:sz w:val="22"/>
            <w:szCs w:val="22"/>
            <w:lang w:eastAsia="ru-RU"/>
          </w:rPr>
          <w:tab/>
        </w:r>
        <w:r w:rsidR="00E534F7" w:rsidRPr="006D06F6">
          <w:rPr>
            <w:rStyle w:val="a3"/>
            <w:bCs/>
          </w:rPr>
          <w:t>Первая часть НК РФ</w:t>
        </w:r>
        <w:r w:rsidR="00E534F7">
          <w:rPr>
            <w:webHidden/>
          </w:rPr>
          <w:tab/>
        </w:r>
        <w:r w:rsidR="00E534F7">
          <w:rPr>
            <w:webHidden/>
          </w:rPr>
          <w:fldChar w:fldCharType="begin"/>
        </w:r>
        <w:r w:rsidR="00E534F7">
          <w:rPr>
            <w:webHidden/>
          </w:rPr>
          <w:instrText xml:space="preserve"> PAGEREF _Toc67060891 \h </w:instrText>
        </w:r>
        <w:r w:rsidR="00E534F7">
          <w:rPr>
            <w:webHidden/>
          </w:rPr>
        </w:r>
        <w:r w:rsidR="00E534F7">
          <w:rPr>
            <w:webHidden/>
          </w:rPr>
          <w:fldChar w:fldCharType="separate"/>
        </w:r>
        <w:r w:rsidR="00E534F7">
          <w:rPr>
            <w:webHidden/>
          </w:rPr>
          <w:t>26</w:t>
        </w:r>
        <w:r w:rsidR="00E534F7">
          <w:rPr>
            <w:webHidden/>
          </w:rPr>
          <w:fldChar w:fldCharType="end"/>
        </w:r>
      </w:hyperlink>
    </w:p>
    <w:p w14:paraId="0D58486A" w14:textId="77777777" w:rsidR="00E534F7" w:rsidRDefault="00D54E1F">
      <w:pPr>
        <w:pStyle w:val="11"/>
        <w:rPr>
          <w:rFonts w:asciiTheme="minorHAnsi" w:eastAsiaTheme="minorEastAsia" w:hAnsiTheme="minorHAnsi" w:cstheme="minorBidi"/>
          <w:b w:val="0"/>
          <w:sz w:val="22"/>
          <w:szCs w:val="22"/>
          <w:lang w:eastAsia="ru-RU"/>
        </w:rPr>
      </w:pPr>
      <w:hyperlink w:anchor="_Toc67060892" w:history="1">
        <w:r w:rsidR="00E534F7" w:rsidRPr="006D06F6">
          <w:rPr>
            <w:rStyle w:val="a3"/>
            <w:bCs/>
          </w:rPr>
          <w:t>1.11.</w:t>
        </w:r>
        <w:r w:rsidR="00E534F7">
          <w:rPr>
            <w:rFonts w:asciiTheme="minorHAnsi" w:eastAsiaTheme="minorEastAsia" w:hAnsiTheme="minorHAnsi" w:cstheme="minorBidi"/>
            <w:b w:val="0"/>
            <w:sz w:val="22"/>
            <w:szCs w:val="22"/>
            <w:lang w:eastAsia="ru-RU"/>
          </w:rPr>
          <w:tab/>
        </w:r>
        <w:r w:rsidR="00E534F7" w:rsidRPr="006D06F6">
          <w:rPr>
            <w:rStyle w:val="a3"/>
            <w:bCs/>
          </w:rPr>
          <w:t>Трудовое законодательство</w:t>
        </w:r>
        <w:r w:rsidR="00E534F7">
          <w:rPr>
            <w:webHidden/>
          </w:rPr>
          <w:tab/>
        </w:r>
        <w:r w:rsidR="00E534F7">
          <w:rPr>
            <w:webHidden/>
          </w:rPr>
          <w:fldChar w:fldCharType="begin"/>
        </w:r>
        <w:r w:rsidR="00E534F7">
          <w:rPr>
            <w:webHidden/>
          </w:rPr>
          <w:instrText xml:space="preserve"> PAGEREF _Toc67060892 \h </w:instrText>
        </w:r>
        <w:r w:rsidR="00E534F7">
          <w:rPr>
            <w:webHidden/>
          </w:rPr>
        </w:r>
        <w:r w:rsidR="00E534F7">
          <w:rPr>
            <w:webHidden/>
          </w:rPr>
          <w:fldChar w:fldCharType="separate"/>
        </w:r>
        <w:r w:rsidR="00E534F7">
          <w:rPr>
            <w:webHidden/>
          </w:rPr>
          <w:t>27</w:t>
        </w:r>
        <w:r w:rsidR="00E534F7">
          <w:rPr>
            <w:webHidden/>
          </w:rPr>
          <w:fldChar w:fldCharType="end"/>
        </w:r>
      </w:hyperlink>
    </w:p>
    <w:p w14:paraId="0EDEBA8A" w14:textId="77777777" w:rsidR="00E534F7" w:rsidRDefault="00D54E1F">
      <w:pPr>
        <w:pStyle w:val="11"/>
        <w:rPr>
          <w:rFonts w:asciiTheme="minorHAnsi" w:eastAsiaTheme="minorEastAsia" w:hAnsiTheme="minorHAnsi" w:cstheme="minorBidi"/>
          <w:b w:val="0"/>
          <w:sz w:val="22"/>
          <w:szCs w:val="22"/>
          <w:lang w:eastAsia="ru-RU"/>
        </w:rPr>
      </w:pPr>
      <w:hyperlink w:anchor="_Toc67060893" w:history="1">
        <w:r w:rsidR="00E534F7" w:rsidRPr="006D06F6">
          <w:rPr>
            <w:rStyle w:val="a3"/>
            <w:bCs/>
          </w:rPr>
          <w:t>1.12.</w:t>
        </w:r>
        <w:r w:rsidR="00E534F7">
          <w:rPr>
            <w:rFonts w:asciiTheme="minorHAnsi" w:eastAsiaTheme="minorEastAsia" w:hAnsiTheme="minorHAnsi" w:cstheme="minorBidi"/>
            <w:b w:val="0"/>
            <w:sz w:val="22"/>
            <w:szCs w:val="22"/>
            <w:lang w:eastAsia="ru-RU"/>
          </w:rPr>
          <w:tab/>
        </w:r>
        <w:r w:rsidR="00E534F7" w:rsidRPr="006D06F6">
          <w:rPr>
            <w:rStyle w:val="a3"/>
            <w:bCs/>
          </w:rPr>
          <w:t>Разное</w:t>
        </w:r>
        <w:r w:rsidR="00E534F7">
          <w:rPr>
            <w:webHidden/>
          </w:rPr>
          <w:tab/>
        </w:r>
        <w:r w:rsidR="00E534F7">
          <w:rPr>
            <w:webHidden/>
          </w:rPr>
          <w:fldChar w:fldCharType="begin"/>
        </w:r>
        <w:r w:rsidR="00E534F7">
          <w:rPr>
            <w:webHidden/>
          </w:rPr>
          <w:instrText xml:space="preserve"> PAGEREF _Toc67060893 \h </w:instrText>
        </w:r>
        <w:r w:rsidR="00E534F7">
          <w:rPr>
            <w:webHidden/>
          </w:rPr>
        </w:r>
        <w:r w:rsidR="00E534F7">
          <w:rPr>
            <w:webHidden/>
          </w:rPr>
          <w:fldChar w:fldCharType="separate"/>
        </w:r>
        <w:r w:rsidR="00E534F7">
          <w:rPr>
            <w:webHidden/>
          </w:rPr>
          <w:t>29</w:t>
        </w:r>
        <w:r w:rsidR="00E534F7">
          <w:rPr>
            <w:webHidden/>
          </w:rPr>
          <w:fldChar w:fldCharType="end"/>
        </w:r>
      </w:hyperlink>
    </w:p>
    <w:p w14:paraId="636A93C2" w14:textId="77777777" w:rsidR="00166903" w:rsidRPr="00134807" w:rsidRDefault="00166903" w:rsidP="006C3DB8">
      <w:pPr>
        <w:pStyle w:val="11"/>
        <w:rPr>
          <w:color w:val="FF0000"/>
          <w:sz w:val="23"/>
          <w:szCs w:val="23"/>
        </w:rPr>
      </w:pPr>
      <w:r w:rsidRPr="00134807">
        <w:rPr>
          <w:sz w:val="23"/>
          <w:szCs w:val="23"/>
        </w:rPr>
        <w:fldChar w:fldCharType="end"/>
      </w:r>
    </w:p>
    <w:p w14:paraId="0AB35917" w14:textId="77777777" w:rsidR="00166903" w:rsidRPr="00134807" w:rsidRDefault="00166903" w:rsidP="00166903">
      <w:pPr>
        <w:rPr>
          <w:color w:val="FF0000"/>
          <w:sz w:val="23"/>
          <w:szCs w:val="23"/>
        </w:rPr>
      </w:pPr>
    </w:p>
    <w:p w14:paraId="1D6D7224" w14:textId="77777777" w:rsidR="00166903" w:rsidRPr="00134807" w:rsidRDefault="00166903" w:rsidP="00166903">
      <w:pPr>
        <w:rPr>
          <w:color w:val="FF0000"/>
          <w:sz w:val="23"/>
          <w:szCs w:val="23"/>
        </w:rPr>
      </w:pPr>
    </w:p>
    <w:p w14:paraId="1A7C43CC" w14:textId="77777777" w:rsidR="00166903" w:rsidRPr="00134807" w:rsidRDefault="00585C23" w:rsidP="00166903">
      <w:pPr>
        <w:rPr>
          <w:color w:val="FF0000"/>
          <w:sz w:val="23"/>
          <w:szCs w:val="23"/>
        </w:rPr>
        <w:sectPr w:rsidR="00166903" w:rsidRPr="00134807" w:rsidSect="001336F8">
          <w:type w:val="continuous"/>
          <w:pgSz w:w="11906" w:h="16838"/>
          <w:pgMar w:top="420" w:right="794" w:bottom="657" w:left="794" w:header="113" w:footer="426" w:gutter="0"/>
          <w:cols w:space="720"/>
          <w:docGrid w:linePitch="272"/>
        </w:sectPr>
      </w:pPr>
      <w:r w:rsidRPr="00134807">
        <w:rPr>
          <w:color w:val="FF0000"/>
          <w:sz w:val="23"/>
          <w:szCs w:val="23"/>
        </w:rPr>
        <w:t xml:space="preserve"> </w:t>
      </w:r>
    </w:p>
    <w:p w14:paraId="2C41B23E" w14:textId="3A44A57C" w:rsidR="00982BC8" w:rsidRPr="00073677" w:rsidRDefault="00166903" w:rsidP="00982BC8">
      <w:pPr>
        <w:pStyle w:val="1"/>
        <w:ind w:left="568"/>
        <w:jc w:val="center"/>
        <w:rPr>
          <w:b/>
          <w:i/>
          <w:color w:val="auto"/>
          <w:sz w:val="23"/>
          <w:szCs w:val="23"/>
        </w:rPr>
      </w:pPr>
      <w:bookmarkStart w:id="76" w:name="02"/>
      <w:bookmarkStart w:id="77" w:name="_Toc67060881"/>
      <w:bookmarkEnd w:id="76"/>
      <w:r w:rsidRPr="00073677">
        <w:rPr>
          <w:b/>
          <w:i/>
          <w:color w:val="auto"/>
          <w:sz w:val="23"/>
          <w:szCs w:val="23"/>
        </w:rPr>
        <w:lastRenderedPageBreak/>
        <w:t>Обзор изменений законодательства</w:t>
      </w:r>
      <w:r w:rsidR="00B42E3E" w:rsidRPr="00073677">
        <w:rPr>
          <w:b/>
          <w:i/>
          <w:color w:val="auto"/>
          <w:sz w:val="23"/>
          <w:szCs w:val="23"/>
        </w:rPr>
        <w:t xml:space="preserve"> и с</w:t>
      </w:r>
      <w:r w:rsidR="00982BC8" w:rsidRPr="00073677">
        <w:rPr>
          <w:b/>
          <w:i/>
          <w:color w:val="auto"/>
          <w:sz w:val="23"/>
          <w:szCs w:val="23"/>
        </w:rPr>
        <w:t>удебн</w:t>
      </w:r>
      <w:r w:rsidR="00B42E3E" w:rsidRPr="00073677">
        <w:rPr>
          <w:b/>
          <w:i/>
          <w:color w:val="auto"/>
          <w:sz w:val="23"/>
          <w:szCs w:val="23"/>
        </w:rPr>
        <w:t>ой</w:t>
      </w:r>
      <w:r w:rsidR="00982BC8" w:rsidRPr="00073677">
        <w:rPr>
          <w:b/>
          <w:i/>
          <w:color w:val="auto"/>
          <w:sz w:val="23"/>
          <w:szCs w:val="23"/>
        </w:rPr>
        <w:t xml:space="preserve"> практик</w:t>
      </w:r>
      <w:r w:rsidR="00B42E3E" w:rsidRPr="00073677">
        <w:rPr>
          <w:b/>
          <w:i/>
          <w:color w:val="auto"/>
          <w:sz w:val="23"/>
          <w:szCs w:val="23"/>
        </w:rPr>
        <w:t>и.</w:t>
      </w:r>
      <w:bookmarkEnd w:id="77"/>
    </w:p>
    <w:p w14:paraId="6F5FB2C9" w14:textId="09E4C763" w:rsidR="00905C4A" w:rsidRPr="001E5CAE" w:rsidRDefault="00905C4A" w:rsidP="00711C34">
      <w:pPr>
        <w:keepNext/>
        <w:numPr>
          <w:ilvl w:val="1"/>
          <w:numId w:val="1"/>
        </w:numPr>
        <w:tabs>
          <w:tab w:val="left" w:pos="567"/>
        </w:tabs>
        <w:spacing w:before="120" w:after="120"/>
        <w:ind w:left="567" w:right="57" w:hanging="567"/>
        <w:jc w:val="center"/>
        <w:outlineLvl w:val="0"/>
        <w:rPr>
          <w:b/>
          <w:bCs/>
          <w:sz w:val="23"/>
          <w:szCs w:val="23"/>
        </w:rPr>
      </w:pPr>
      <w:bookmarkStart w:id="78" w:name="_Toc401564771"/>
      <w:bookmarkStart w:id="79" w:name="_Toc508805595"/>
      <w:bookmarkStart w:id="80" w:name="_Toc67060882"/>
      <w:r w:rsidRPr="001E5CAE">
        <w:rPr>
          <w:b/>
          <w:bCs/>
          <w:sz w:val="23"/>
          <w:szCs w:val="23"/>
        </w:rPr>
        <w:t>Налог на прибыль</w:t>
      </w:r>
      <w:bookmarkEnd w:id="78"/>
      <w:bookmarkEnd w:id="79"/>
      <w:bookmarkEnd w:id="80"/>
    </w:p>
    <w:p w14:paraId="566E5607" w14:textId="231FF78C" w:rsidR="0050703F" w:rsidRPr="00ED4942" w:rsidRDefault="00ED4942" w:rsidP="00ED4942">
      <w:pPr>
        <w:pStyle w:val="s1"/>
        <w:numPr>
          <w:ilvl w:val="0"/>
          <w:numId w:val="24"/>
        </w:numPr>
        <w:spacing w:before="0" w:beforeAutospacing="0" w:after="0" w:afterAutospacing="0"/>
        <w:jc w:val="both"/>
        <w:rPr>
          <w:i/>
          <w:iCs/>
          <w:color w:val="22272F"/>
          <w:sz w:val="23"/>
          <w:szCs w:val="23"/>
        </w:rPr>
      </w:pPr>
      <w:bookmarkStart w:id="81" w:name="_Toc55214866"/>
      <w:r>
        <w:rPr>
          <w:b/>
          <w:bCs/>
          <w:sz w:val="23"/>
          <w:szCs w:val="23"/>
        </w:rPr>
        <w:t>И</w:t>
      </w:r>
      <w:r w:rsidRPr="00ED4942">
        <w:rPr>
          <w:b/>
          <w:bCs/>
          <w:sz w:val="23"/>
          <w:szCs w:val="23"/>
        </w:rPr>
        <w:t>зменить первоначальную стоимость ОС при модернизации (реконструкции и т.д.) можно независимо от размера его остаточной стоимости (новая редакция п. 2 ст. 257 НК РФ).</w:t>
      </w:r>
    </w:p>
    <w:p w14:paraId="1C6871CE" w14:textId="00EC4CA0" w:rsidR="00ED4942" w:rsidRDefault="00ED4942" w:rsidP="00ED4942">
      <w:pPr>
        <w:pStyle w:val="s1"/>
        <w:spacing w:before="0" w:beforeAutospacing="0" w:after="0" w:afterAutospacing="0"/>
        <w:ind w:left="786"/>
        <w:jc w:val="both"/>
        <w:rPr>
          <w:b/>
          <w:bCs/>
          <w:sz w:val="23"/>
          <w:szCs w:val="23"/>
        </w:rPr>
      </w:pPr>
      <w:r>
        <w:rPr>
          <w:b/>
          <w:bCs/>
          <w:sz w:val="23"/>
          <w:szCs w:val="23"/>
        </w:rPr>
        <w:t xml:space="preserve">Если основное средство полностью </w:t>
      </w:r>
      <w:proofErr w:type="spellStart"/>
      <w:r>
        <w:rPr>
          <w:b/>
          <w:bCs/>
          <w:sz w:val="23"/>
          <w:szCs w:val="23"/>
        </w:rPr>
        <w:t>самортизировано</w:t>
      </w:r>
      <w:proofErr w:type="spellEnd"/>
      <w:r>
        <w:rPr>
          <w:b/>
          <w:bCs/>
          <w:sz w:val="23"/>
          <w:szCs w:val="23"/>
        </w:rPr>
        <w:t xml:space="preserve"> и после проведения реконструкции (модернизации и т.д.) срок его полезного использования не изменился, то </w:t>
      </w:r>
      <w:r w:rsidRPr="00ED4942">
        <w:rPr>
          <w:b/>
          <w:bCs/>
          <w:sz w:val="23"/>
          <w:szCs w:val="23"/>
        </w:rPr>
        <w:t>нужно использовать норму амортизации определенную исходя из срока полезного использования, первоначально установленного для этого ОС (новая редакция п. 1 ст. 258 НК РФ).</w:t>
      </w:r>
    </w:p>
    <w:p w14:paraId="04444450" w14:textId="680982E7" w:rsidR="00ED4942" w:rsidRDefault="00ED4942" w:rsidP="00ED4942">
      <w:pPr>
        <w:pStyle w:val="s1"/>
        <w:spacing w:before="0" w:beforeAutospacing="0" w:after="0" w:afterAutospacing="0"/>
        <w:ind w:left="786"/>
        <w:jc w:val="both"/>
        <w:rPr>
          <w:b/>
          <w:bCs/>
          <w:sz w:val="23"/>
          <w:szCs w:val="23"/>
        </w:rPr>
      </w:pPr>
      <w:r>
        <w:rPr>
          <w:b/>
          <w:bCs/>
          <w:sz w:val="23"/>
          <w:szCs w:val="23"/>
        </w:rPr>
        <w:t>При списании стоимости амортизируемого имущества либо</w:t>
      </w:r>
      <w:r w:rsidR="00C06717">
        <w:rPr>
          <w:b/>
          <w:bCs/>
          <w:sz w:val="23"/>
          <w:szCs w:val="23"/>
        </w:rPr>
        <w:t xml:space="preserve"> при выбытии его из состава амортизируемого имущества по любым основаниям, прекратить начисление амортизации следует </w:t>
      </w:r>
      <w:r w:rsidR="00C06717" w:rsidRPr="00C06717">
        <w:rPr>
          <w:b/>
          <w:bCs/>
          <w:sz w:val="23"/>
          <w:szCs w:val="23"/>
        </w:rPr>
        <w:t>независимо от окончания срока полезного использования</w:t>
      </w:r>
      <w:r w:rsidR="00C06717">
        <w:rPr>
          <w:b/>
          <w:bCs/>
          <w:sz w:val="23"/>
          <w:szCs w:val="23"/>
        </w:rPr>
        <w:t xml:space="preserve">, </w:t>
      </w:r>
      <w:r w:rsidR="00C06717" w:rsidRPr="00C06717">
        <w:rPr>
          <w:b/>
          <w:bCs/>
          <w:sz w:val="23"/>
          <w:szCs w:val="23"/>
        </w:rPr>
        <w:t xml:space="preserve"> </w:t>
      </w:r>
      <w:r w:rsidR="00C06717">
        <w:rPr>
          <w:b/>
          <w:bCs/>
          <w:sz w:val="23"/>
          <w:szCs w:val="23"/>
        </w:rPr>
        <w:t>т</w:t>
      </w:r>
      <w:r w:rsidR="00C06717" w:rsidRPr="00C06717">
        <w:rPr>
          <w:b/>
          <w:bCs/>
          <w:sz w:val="23"/>
          <w:szCs w:val="23"/>
        </w:rPr>
        <w:t>о есть даже в случае, когда такой срок еще не истек (новая редакция п. 5 ст. 259.1 НК РФ).</w:t>
      </w:r>
    </w:p>
    <w:p w14:paraId="4FEFC8FC" w14:textId="703F62A2" w:rsidR="00C06717" w:rsidRPr="00C06717" w:rsidRDefault="00C06717" w:rsidP="00ED4942">
      <w:pPr>
        <w:pStyle w:val="s1"/>
        <w:spacing w:before="0" w:beforeAutospacing="0" w:after="0" w:afterAutospacing="0"/>
        <w:ind w:left="786"/>
        <w:jc w:val="both"/>
        <w:rPr>
          <w:b/>
          <w:iCs/>
          <w:color w:val="22272F"/>
          <w:sz w:val="23"/>
          <w:szCs w:val="23"/>
        </w:rPr>
      </w:pPr>
      <w:r>
        <w:rPr>
          <w:b/>
          <w:iCs/>
          <w:color w:val="22272F"/>
          <w:sz w:val="23"/>
          <w:szCs w:val="23"/>
        </w:rPr>
        <w:t>П</w:t>
      </w:r>
      <w:r w:rsidRPr="00C06717">
        <w:rPr>
          <w:b/>
          <w:iCs/>
          <w:color w:val="22272F"/>
          <w:sz w:val="23"/>
          <w:szCs w:val="23"/>
        </w:rPr>
        <w:t>рибыль текущего периода можно уменьшить на убытки прошлых лет не более чем на 50%. Это правило действует с 1 января 2017 года по 31 декабря 2021 г. Комментируемые поправки меняют дату. Как только они вступят в силу, правило будет применяться к прибыли, полученной в период по 31 декабря 2024 года (новая редакция п. 2.1 ст. 283 НК РФ).</w:t>
      </w:r>
    </w:p>
    <w:p w14:paraId="5EAFFF6F" w14:textId="0E147A74" w:rsidR="007465C2" w:rsidRDefault="00D54E1F" w:rsidP="0050703F">
      <w:pPr>
        <w:pStyle w:val="s1"/>
        <w:spacing w:before="0" w:beforeAutospacing="0" w:after="0" w:afterAutospacing="0"/>
        <w:ind w:left="720"/>
        <w:jc w:val="both"/>
        <w:rPr>
          <w:rStyle w:val="a3"/>
          <w:i/>
          <w:iCs/>
          <w:color w:val="auto"/>
          <w:sz w:val="23"/>
          <w:szCs w:val="23"/>
          <w:u w:val="none"/>
        </w:rPr>
      </w:pPr>
      <w:hyperlink r:id="rId15" w:anchor="/document/400407636/entry/0" w:history="1">
        <w:r w:rsidR="00ED4942">
          <w:rPr>
            <w:rStyle w:val="a3"/>
            <w:i/>
            <w:iCs/>
            <w:color w:val="auto"/>
            <w:sz w:val="23"/>
            <w:szCs w:val="23"/>
            <w:u w:val="none"/>
          </w:rPr>
          <w:t>Федеральный закон РФ</w:t>
        </w:r>
        <w:r w:rsidR="007465C2" w:rsidRPr="0050703F">
          <w:rPr>
            <w:rStyle w:val="a3"/>
            <w:i/>
            <w:iCs/>
            <w:color w:val="auto"/>
            <w:sz w:val="23"/>
            <w:szCs w:val="23"/>
            <w:u w:val="none"/>
          </w:rPr>
          <w:t xml:space="preserve"> от </w:t>
        </w:r>
        <w:r w:rsidR="00ED4942">
          <w:rPr>
            <w:rStyle w:val="a3"/>
            <w:i/>
            <w:iCs/>
            <w:color w:val="auto"/>
            <w:sz w:val="23"/>
            <w:szCs w:val="23"/>
            <w:u w:val="none"/>
          </w:rPr>
          <w:t>02</w:t>
        </w:r>
        <w:r w:rsidR="00B32529" w:rsidRPr="0050703F">
          <w:rPr>
            <w:rStyle w:val="a3"/>
            <w:i/>
            <w:iCs/>
            <w:color w:val="auto"/>
            <w:sz w:val="23"/>
            <w:szCs w:val="23"/>
            <w:u w:val="none"/>
          </w:rPr>
          <w:t xml:space="preserve"> </w:t>
        </w:r>
        <w:r w:rsidR="00ED4942">
          <w:rPr>
            <w:rStyle w:val="a3"/>
            <w:i/>
            <w:iCs/>
            <w:color w:val="auto"/>
            <w:sz w:val="23"/>
            <w:szCs w:val="23"/>
            <w:u w:val="none"/>
          </w:rPr>
          <w:t>ию</w:t>
        </w:r>
        <w:r w:rsidR="007465C2" w:rsidRPr="0050703F">
          <w:rPr>
            <w:rStyle w:val="a3"/>
            <w:i/>
            <w:iCs/>
            <w:color w:val="auto"/>
            <w:sz w:val="23"/>
            <w:szCs w:val="23"/>
            <w:u w:val="none"/>
          </w:rPr>
          <w:t>ля 2021 г. N </w:t>
        </w:r>
        <w:r w:rsidR="00ED4942">
          <w:rPr>
            <w:rStyle w:val="a3"/>
            <w:i/>
            <w:iCs/>
            <w:color w:val="auto"/>
            <w:sz w:val="23"/>
            <w:szCs w:val="23"/>
            <w:u w:val="none"/>
          </w:rPr>
          <w:t>305-ФЗ</w:t>
        </w:r>
      </w:hyperlink>
      <w:r w:rsidR="00ED4942">
        <w:rPr>
          <w:rStyle w:val="a3"/>
          <w:i/>
          <w:iCs/>
          <w:color w:val="auto"/>
          <w:sz w:val="23"/>
          <w:szCs w:val="23"/>
          <w:u w:val="none"/>
        </w:rPr>
        <w:t xml:space="preserve"> «О внесении изменений в части первую и вторую Налогового Кодекса РФ и отдельные законодательные акты Российской Федерации»</w:t>
      </w:r>
    </w:p>
    <w:p w14:paraId="4AB7E2B4" w14:textId="0B80E4FE" w:rsidR="00C06717" w:rsidRPr="00C06717" w:rsidRDefault="00C06717" w:rsidP="0050703F">
      <w:pPr>
        <w:pStyle w:val="s1"/>
        <w:spacing w:before="0" w:beforeAutospacing="0" w:after="0" w:afterAutospacing="0"/>
        <w:ind w:left="720"/>
        <w:jc w:val="both"/>
        <w:rPr>
          <w:rStyle w:val="a3"/>
          <w:iCs/>
          <w:color w:val="auto"/>
          <w:sz w:val="23"/>
          <w:szCs w:val="23"/>
          <w:u w:val="none"/>
        </w:rPr>
      </w:pPr>
      <w:r w:rsidRPr="00C06717">
        <w:rPr>
          <w:rStyle w:val="a3"/>
          <w:iCs/>
          <w:color w:val="auto"/>
          <w:sz w:val="23"/>
          <w:szCs w:val="23"/>
          <w:u w:val="none"/>
        </w:rPr>
        <w:t>Вышеуказанные поправки вступают в силу с 01 января 2022 г.</w:t>
      </w:r>
    </w:p>
    <w:p w14:paraId="7E8AB151" w14:textId="77777777" w:rsidR="0050703F" w:rsidRDefault="0050703F" w:rsidP="0050703F">
      <w:pPr>
        <w:pStyle w:val="s1"/>
        <w:spacing w:before="0" w:beforeAutospacing="0" w:after="0" w:afterAutospacing="0"/>
        <w:ind w:left="720"/>
        <w:jc w:val="both"/>
        <w:rPr>
          <w:i/>
          <w:iCs/>
          <w:color w:val="22272F"/>
          <w:sz w:val="23"/>
          <w:szCs w:val="23"/>
        </w:rPr>
      </w:pPr>
    </w:p>
    <w:tbl>
      <w:tblPr>
        <w:tblStyle w:val="aff"/>
        <w:tblW w:w="0" w:type="auto"/>
        <w:tblInd w:w="720" w:type="dxa"/>
        <w:tblLook w:val="04A0" w:firstRow="1" w:lastRow="0" w:firstColumn="1" w:lastColumn="0" w:noHBand="0" w:noVBand="1"/>
      </w:tblPr>
      <w:tblGrid>
        <w:gridCol w:w="806"/>
        <w:gridCol w:w="3974"/>
        <w:gridCol w:w="2390"/>
        <w:gridCol w:w="2390"/>
      </w:tblGrid>
      <w:tr w:rsidR="00C06717" w14:paraId="0DFBAA34" w14:textId="77777777" w:rsidTr="00C06717">
        <w:tc>
          <w:tcPr>
            <w:tcW w:w="806" w:type="dxa"/>
          </w:tcPr>
          <w:p w14:paraId="037C0381" w14:textId="5B902B49"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 xml:space="preserve">№ </w:t>
            </w:r>
            <w:proofErr w:type="gramStart"/>
            <w:r>
              <w:rPr>
                <w:iCs/>
                <w:color w:val="22272F"/>
                <w:sz w:val="23"/>
                <w:szCs w:val="23"/>
              </w:rPr>
              <w:t>п</w:t>
            </w:r>
            <w:proofErr w:type="gramEnd"/>
            <w:r>
              <w:rPr>
                <w:iCs/>
                <w:color w:val="22272F"/>
                <w:sz w:val="23"/>
                <w:szCs w:val="23"/>
              </w:rPr>
              <w:t>/п</w:t>
            </w:r>
          </w:p>
        </w:tc>
        <w:tc>
          <w:tcPr>
            <w:tcW w:w="3974" w:type="dxa"/>
          </w:tcPr>
          <w:p w14:paraId="479F172C" w14:textId="44D96E9B" w:rsidR="00C06717" w:rsidRPr="00C06717" w:rsidRDefault="00C06717" w:rsidP="00C06717">
            <w:pPr>
              <w:pStyle w:val="s1"/>
              <w:spacing w:before="0" w:beforeAutospacing="0" w:after="0" w:afterAutospacing="0"/>
              <w:jc w:val="center"/>
              <w:rPr>
                <w:iCs/>
                <w:color w:val="22272F"/>
                <w:sz w:val="23"/>
                <w:szCs w:val="23"/>
              </w:rPr>
            </w:pPr>
            <w:r w:rsidRPr="00C06717">
              <w:rPr>
                <w:iCs/>
                <w:color w:val="22272F"/>
                <w:sz w:val="23"/>
                <w:szCs w:val="23"/>
              </w:rPr>
              <w:t>Суть поправки</w:t>
            </w:r>
          </w:p>
        </w:tc>
        <w:tc>
          <w:tcPr>
            <w:tcW w:w="2390" w:type="dxa"/>
          </w:tcPr>
          <w:p w14:paraId="3D48CC60" w14:textId="6474F70A" w:rsidR="00C06717" w:rsidRPr="00C06717" w:rsidRDefault="00C06717" w:rsidP="00C06717">
            <w:pPr>
              <w:pStyle w:val="s1"/>
              <w:spacing w:before="0" w:beforeAutospacing="0" w:after="0" w:afterAutospacing="0"/>
              <w:jc w:val="center"/>
              <w:rPr>
                <w:iCs/>
                <w:color w:val="22272F"/>
                <w:sz w:val="23"/>
                <w:szCs w:val="23"/>
              </w:rPr>
            </w:pPr>
            <w:r w:rsidRPr="00C06717">
              <w:rPr>
                <w:iCs/>
                <w:color w:val="22272F"/>
                <w:sz w:val="23"/>
                <w:szCs w:val="23"/>
              </w:rPr>
              <w:t>Норма НК РФ</w:t>
            </w:r>
          </w:p>
        </w:tc>
        <w:tc>
          <w:tcPr>
            <w:tcW w:w="2390" w:type="dxa"/>
          </w:tcPr>
          <w:p w14:paraId="2CD54D1A" w14:textId="76362674"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Дата вступления в силу поправки</w:t>
            </w:r>
          </w:p>
        </w:tc>
      </w:tr>
      <w:tr w:rsidR="00C06717" w14:paraId="4A400A2D" w14:textId="77777777" w:rsidTr="00C06717">
        <w:tc>
          <w:tcPr>
            <w:tcW w:w="806" w:type="dxa"/>
          </w:tcPr>
          <w:p w14:paraId="0ABD3282" w14:textId="166E1898"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1.</w:t>
            </w:r>
          </w:p>
        </w:tc>
        <w:tc>
          <w:tcPr>
            <w:tcW w:w="3974" w:type="dxa"/>
          </w:tcPr>
          <w:p w14:paraId="17475FC0" w14:textId="45F5C889"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К расходам на НИОКР добавлены затраты на приобретение исключительных прав на изобретения, программы для ЭВМ, базы данных и ряд других. Есть условие: указанные права должны быть использованы исключительно в научных исследованиях и (или) опытно-конструкторских разработках</w:t>
            </w:r>
          </w:p>
        </w:tc>
        <w:tc>
          <w:tcPr>
            <w:tcW w:w="2390" w:type="dxa"/>
          </w:tcPr>
          <w:p w14:paraId="2830F6E8" w14:textId="6B7569C4"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овый подп. 3.2 п. 2 ст. 262 НК РФ</w:t>
            </w:r>
          </w:p>
        </w:tc>
        <w:tc>
          <w:tcPr>
            <w:tcW w:w="2390" w:type="dxa"/>
          </w:tcPr>
          <w:p w14:paraId="797CF7EC" w14:textId="12677A4B"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01 января 2022 года</w:t>
            </w:r>
          </w:p>
        </w:tc>
      </w:tr>
      <w:tr w:rsidR="00C06717" w14:paraId="66B37D5C" w14:textId="77777777" w:rsidTr="00C06717">
        <w:tc>
          <w:tcPr>
            <w:tcW w:w="806" w:type="dxa"/>
          </w:tcPr>
          <w:p w14:paraId="15D33A7D" w14:textId="26CB4CEA"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2.</w:t>
            </w:r>
          </w:p>
        </w:tc>
        <w:tc>
          <w:tcPr>
            <w:tcW w:w="3974" w:type="dxa"/>
          </w:tcPr>
          <w:p w14:paraId="63779497" w14:textId="66768C8C"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ельзя включать в расходы не только пени, штрафы и другие санкции, перечисляемые в бюджет, но еще «платежи в целях возмещения ущерба»</w:t>
            </w:r>
          </w:p>
        </w:tc>
        <w:tc>
          <w:tcPr>
            <w:tcW w:w="2390" w:type="dxa"/>
          </w:tcPr>
          <w:p w14:paraId="7D8C541F" w14:textId="02799AE5"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овая редакция подп. 2 ст. 270 НК РФ</w:t>
            </w:r>
          </w:p>
        </w:tc>
        <w:tc>
          <w:tcPr>
            <w:tcW w:w="2390" w:type="dxa"/>
          </w:tcPr>
          <w:p w14:paraId="0B841F5A" w14:textId="1EF9FE0E"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01 января 2022 года</w:t>
            </w:r>
          </w:p>
        </w:tc>
      </w:tr>
      <w:tr w:rsidR="00C06717" w14:paraId="244D7004" w14:textId="77777777" w:rsidTr="00C06717">
        <w:tc>
          <w:tcPr>
            <w:tcW w:w="806" w:type="dxa"/>
          </w:tcPr>
          <w:p w14:paraId="0EDD1F12" w14:textId="779431A7"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3.</w:t>
            </w:r>
          </w:p>
        </w:tc>
        <w:tc>
          <w:tcPr>
            <w:tcW w:w="3974" w:type="dxa"/>
          </w:tcPr>
          <w:p w14:paraId="53FDB78D" w14:textId="1017C766"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Регионы вправе вводить пониженную ставку по налогу, зачисляемому в бюджеты субъектов РФ, для тех, кто занимается предоставлением по лицензионному договору прав использования результатов интеллектуальной деятельности. Есть условие: необходим раздельный учет доходов (расходов) от этой и других видов бизнеса</w:t>
            </w:r>
          </w:p>
        </w:tc>
        <w:tc>
          <w:tcPr>
            <w:tcW w:w="2390" w:type="dxa"/>
          </w:tcPr>
          <w:p w14:paraId="47777709" w14:textId="033E46F5"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овый п.1.8-3 ст. 284 НК РФ</w:t>
            </w:r>
          </w:p>
        </w:tc>
        <w:tc>
          <w:tcPr>
            <w:tcW w:w="2390" w:type="dxa"/>
          </w:tcPr>
          <w:p w14:paraId="4D1E73CD" w14:textId="0734E17A"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02 августа 2021 года</w:t>
            </w:r>
          </w:p>
        </w:tc>
      </w:tr>
      <w:tr w:rsidR="00C06717" w14:paraId="7BF794B7" w14:textId="77777777" w:rsidTr="00C06717">
        <w:tc>
          <w:tcPr>
            <w:tcW w:w="806" w:type="dxa"/>
          </w:tcPr>
          <w:p w14:paraId="49CF1C8C" w14:textId="12BAA8D7"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4.</w:t>
            </w:r>
          </w:p>
        </w:tc>
        <w:tc>
          <w:tcPr>
            <w:tcW w:w="3974" w:type="dxa"/>
          </w:tcPr>
          <w:p w14:paraId="2987118F" w14:textId="5B541029"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 xml:space="preserve">Библиотеки, архивы, музеи и ряд других организаций, занимающихся творческой, культурной, </w:t>
            </w:r>
            <w:r w:rsidRPr="00C06717">
              <w:rPr>
                <w:iCs/>
                <w:color w:val="22272F"/>
                <w:sz w:val="23"/>
                <w:szCs w:val="23"/>
              </w:rPr>
              <w:lastRenderedPageBreak/>
              <w:t>развлекательной деятельностью и искусством освобождены от авансовых платежей по прибыли и от сдачи деклараций за отчетные периоды 2020 и 2021 год. Для них установлены отдельные сроки уплаты налога за 2020 год</w:t>
            </w:r>
          </w:p>
        </w:tc>
        <w:tc>
          <w:tcPr>
            <w:tcW w:w="2390" w:type="dxa"/>
          </w:tcPr>
          <w:p w14:paraId="6B955EB7" w14:textId="5D9BF050" w:rsidR="00C06717" w:rsidRPr="00C06717" w:rsidRDefault="00C06717" w:rsidP="00C06717">
            <w:pPr>
              <w:pStyle w:val="s1"/>
              <w:jc w:val="both"/>
              <w:rPr>
                <w:iCs/>
                <w:color w:val="22272F"/>
                <w:sz w:val="23"/>
                <w:szCs w:val="23"/>
              </w:rPr>
            </w:pPr>
            <w:r>
              <w:rPr>
                <w:iCs/>
                <w:color w:val="22272F"/>
                <w:sz w:val="23"/>
                <w:szCs w:val="23"/>
              </w:rPr>
              <w:lastRenderedPageBreak/>
              <w:t>Новый п. 3.1 ст. 286 НК РФ.</w:t>
            </w:r>
          </w:p>
          <w:p w14:paraId="05F58E12" w14:textId="77777777" w:rsidR="00C06717" w:rsidRDefault="00C06717" w:rsidP="00C06717">
            <w:pPr>
              <w:pStyle w:val="s1"/>
              <w:jc w:val="both"/>
              <w:rPr>
                <w:iCs/>
                <w:color w:val="22272F"/>
                <w:sz w:val="23"/>
                <w:szCs w:val="23"/>
              </w:rPr>
            </w:pPr>
            <w:r>
              <w:rPr>
                <w:iCs/>
                <w:color w:val="22272F"/>
                <w:sz w:val="23"/>
                <w:szCs w:val="23"/>
              </w:rPr>
              <w:lastRenderedPageBreak/>
              <w:t>Новый п. 6 ст. 287 НК РФ.</w:t>
            </w:r>
          </w:p>
          <w:p w14:paraId="3DB9679A" w14:textId="211E8621" w:rsidR="00C06717" w:rsidRPr="00C06717" w:rsidRDefault="00C06717" w:rsidP="00C06717">
            <w:pPr>
              <w:pStyle w:val="s1"/>
              <w:jc w:val="both"/>
              <w:rPr>
                <w:iCs/>
                <w:color w:val="22272F"/>
                <w:sz w:val="23"/>
                <w:szCs w:val="23"/>
              </w:rPr>
            </w:pPr>
            <w:r>
              <w:rPr>
                <w:iCs/>
                <w:color w:val="22272F"/>
                <w:sz w:val="23"/>
                <w:szCs w:val="23"/>
              </w:rPr>
              <w:t>Н</w:t>
            </w:r>
            <w:r w:rsidRPr="00C06717">
              <w:rPr>
                <w:iCs/>
                <w:color w:val="22272F"/>
                <w:sz w:val="23"/>
                <w:szCs w:val="23"/>
              </w:rPr>
              <w:t>овая редакция п. 1 ст. 289 НК РФ</w:t>
            </w:r>
            <w:r>
              <w:rPr>
                <w:iCs/>
                <w:color w:val="22272F"/>
                <w:sz w:val="23"/>
                <w:szCs w:val="23"/>
              </w:rPr>
              <w:t>.</w:t>
            </w:r>
          </w:p>
        </w:tc>
        <w:tc>
          <w:tcPr>
            <w:tcW w:w="2390" w:type="dxa"/>
          </w:tcPr>
          <w:p w14:paraId="0CC851D2" w14:textId="6E9326F4"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lastRenderedPageBreak/>
              <w:t>02 августа 2021 года</w:t>
            </w:r>
          </w:p>
        </w:tc>
      </w:tr>
      <w:tr w:rsidR="00C06717" w14:paraId="496A4C83" w14:textId="77777777" w:rsidTr="00C06717">
        <w:tc>
          <w:tcPr>
            <w:tcW w:w="806" w:type="dxa"/>
          </w:tcPr>
          <w:p w14:paraId="64112FDB" w14:textId="2B0C64B3"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lastRenderedPageBreak/>
              <w:t>5.</w:t>
            </w:r>
          </w:p>
        </w:tc>
        <w:tc>
          <w:tcPr>
            <w:tcW w:w="3974" w:type="dxa"/>
          </w:tcPr>
          <w:p w14:paraId="0265DCAC" w14:textId="3B7F9810"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Налоговым агентом по прибыли признается не только организация, но и ИП, который выплачивает доходы иностранной компании, не связанные с представительством в РФ</w:t>
            </w:r>
          </w:p>
        </w:tc>
        <w:tc>
          <w:tcPr>
            <w:tcW w:w="2390" w:type="dxa"/>
          </w:tcPr>
          <w:p w14:paraId="18CF6C7B" w14:textId="3EABA5E0"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овая редакция п.4 ст. 286 НК РФ</w:t>
            </w:r>
          </w:p>
        </w:tc>
        <w:tc>
          <w:tcPr>
            <w:tcW w:w="2390" w:type="dxa"/>
          </w:tcPr>
          <w:p w14:paraId="688174CA" w14:textId="1CD0AE0C"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02 августа 2021 года</w:t>
            </w:r>
          </w:p>
        </w:tc>
      </w:tr>
      <w:tr w:rsidR="00C06717" w14:paraId="19607540" w14:textId="77777777" w:rsidTr="00C06717">
        <w:tc>
          <w:tcPr>
            <w:tcW w:w="806" w:type="dxa"/>
          </w:tcPr>
          <w:p w14:paraId="0E062359" w14:textId="0CB1CF77"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6.</w:t>
            </w:r>
          </w:p>
        </w:tc>
        <w:tc>
          <w:tcPr>
            <w:tcW w:w="3974" w:type="dxa"/>
          </w:tcPr>
          <w:p w14:paraId="1C86B413" w14:textId="233058C3"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 xml:space="preserve">Властям субъектов РФ дано право </w:t>
            </w:r>
            <w:proofErr w:type="gramStart"/>
            <w:r w:rsidRPr="00C06717">
              <w:rPr>
                <w:iCs/>
                <w:color w:val="22272F"/>
                <w:sz w:val="23"/>
                <w:szCs w:val="23"/>
              </w:rPr>
              <w:t>вводить</w:t>
            </w:r>
            <w:proofErr w:type="gramEnd"/>
            <w:r w:rsidRPr="00C06717">
              <w:rPr>
                <w:iCs/>
                <w:color w:val="22272F"/>
                <w:sz w:val="23"/>
                <w:szCs w:val="23"/>
              </w:rPr>
              <w:t xml:space="preserve"> региональные особенности по инвестиционному вычету в отношении зданий, сооружений, передаточных устройств</w:t>
            </w:r>
          </w:p>
        </w:tc>
        <w:tc>
          <w:tcPr>
            <w:tcW w:w="2390" w:type="dxa"/>
          </w:tcPr>
          <w:p w14:paraId="76B6ECDA" w14:textId="5E31B0BC"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овые подп. 4.1 и 4.2 п.6 ст. 286.1 НК РФ</w:t>
            </w:r>
          </w:p>
        </w:tc>
        <w:tc>
          <w:tcPr>
            <w:tcW w:w="2390" w:type="dxa"/>
          </w:tcPr>
          <w:p w14:paraId="62A970FD" w14:textId="73823290"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02 августа 2021 года</w:t>
            </w:r>
          </w:p>
        </w:tc>
      </w:tr>
      <w:tr w:rsidR="00C06717" w14:paraId="452557E2" w14:textId="77777777" w:rsidTr="00C06717">
        <w:tc>
          <w:tcPr>
            <w:tcW w:w="806" w:type="dxa"/>
          </w:tcPr>
          <w:p w14:paraId="247EDBD6" w14:textId="64DAB945"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7.</w:t>
            </w:r>
          </w:p>
        </w:tc>
        <w:tc>
          <w:tcPr>
            <w:tcW w:w="3974" w:type="dxa"/>
          </w:tcPr>
          <w:p w14:paraId="31C47470" w14:textId="6BE30588"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Д</w:t>
            </w:r>
            <w:r w:rsidRPr="00C06717">
              <w:rPr>
                <w:iCs/>
                <w:color w:val="22272F"/>
                <w:sz w:val="23"/>
                <w:szCs w:val="23"/>
              </w:rPr>
              <w:t>ля освобождения налогового агента от обязанности по удержанию и уплате налог на прибыль нужен документ о постановке иностранной компании-получателя дохода на учет в налоговых органах (ранее требовалась нотариально заверенная копия свидетельства)</w:t>
            </w:r>
          </w:p>
        </w:tc>
        <w:tc>
          <w:tcPr>
            <w:tcW w:w="2390" w:type="dxa"/>
          </w:tcPr>
          <w:p w14:paraId="58B3C267" w14:textId="1205EA25" w:rsidR="00C06717" w:rsidRPr="00C06717" w:rsidRDefault="00C06717" w:rsidP="0050703F">
            <w:pPr>
              <w:pStyle w:val="s1"/>
              <w:spacing w:before="0" w:beforeAutospacing="0" w:after="0" w:afterAutospacing="0"/>
              <w:jc w:val="both"/>
              <w:rPr>
                <w:iCs/>
                <w:color w:val="22272F"/>
                <w:sz w:val="23"/>
                <w:szCs w:val="23"/>
              </w:rPr>
            </w:pPr>
            <w:r>
              <w:rPr>
                <w:iCs/>
                <w:color w:val="22272F"/>
                <w:sz w:val="23"/>
                <w:szCs w:val="23"/>
              </w:rPr>
              <w:t>Н</w:t>
            </w:r>
            <w:r w:rsidRPr="00C06717">
              <w:rPr>
                <w:iCs/>
                <w:color w:val="22272F"/>
                <w:sz w:val="23"/>
                <w:szCs w:val="23"/>
              </w:rPr>
              <w:t>овая редакция подп. 1 п. 2 ст. 310 НК РФ</w:t>
            </w:r>
          </w:p>
        </w:tc>
        <w:tc>
          <w:tcPr>
            <w:tcW w:w="2390" w:type="dxa"/>
          </w:tcPr>
          <w:p w14:paraId="0335E1D5" w14:textId="7CA98F4F" w:rsidR="00C06717" w:rsidRPr="00C06717" w:rsidRDefault="00C06717" w:rsidP="0050703F">
            <w:pPr>
              <w:pStyle w:val="s1"/>
              <w:spacing w:before="0" w:beforeAutospacing="0" w:after="0" w:afterAutospacing="0"/>
              <w:jc w:val="both"/>
              <w:rPr>
                <w:iCs/>
                <w:color w:val="22272F"/>
                <w:sz w:val="23"/>
                <w:szCs w:val="23"/>
              </w:rPr>
            </w:pPr>
            <w:r w:rsidRPr="00C06717">
              <w:rPr>
                <w:iCs/>
                <w:color w:val="22272F"/>
                <w:sz w:val="23"/>
                <w:szCs w:val="23"/>
              </w:rPr>
              <w:t>02 августа 2021 года</w:t>
            </w:r>
          </w:p>
        </w:tc>
      </w:tr>
    </w:tbl>
    <w:p w14:paraId="6ADD9054" w14:textId="77777777" w:rsidR="00C06717" w:rsidRDefault="00C06717" w:rsidP="0050703F">
      <w:pPr>
        <w:pStyle w:val="s1"/>
        <w:spacing w:before="0" w:beforeAutospacing="0" w:after="0" w:afterAutospacing="0"/>
        <w:ind w:left="720"/>
        <w:jc w:val="both"/>
        <w:rPr>
          <w:i/>
          <w:iCs/>
          <w:color w:val="22272F"/>
          <w:sz w:val="23"/>
          <w:szCs w:val="23"/>
        </w:rPr>
      </w:pPr>
    </w:p>
    <w:p w14:paraId="3788EAC8" w14:textId="77777777" w:rsidR="00850530" w:rsidRPr="00850530" w:rsidRDefault="00850530" w:rsidP="00850530">
      <w:pPr>
        <w:pStyle w:val="s1"/>
        <w:numPr>
          <w:ilvl w:val="0"/>
          <w:numId w:val="24"/>
        </w:numPr>
        <w:spacing w:after="0" w:afterAutospacing="0"/>
        <w:jc w:val="both"/>
        <w:rPr>
          <w:b/>
          <w:bCs/>
          <w:sz w:val="23"/>
          <w:szCs w:val="23"/>
        </w:rPr>
      </w:pPr>
      <w:r w:rsidRPr="00850530">
        <w:rPr>
          <w:b/>
          <w:bCs/>
          <w:sz w:val="23"/>
          <w:szCs w:val="23"/>
        </w:rPr>
        <w:t>С 1 января 2022 г. в целях налога на прибыль к внереализационным расходам будут относиться пожертвования любым социально ориентированным НКО, внесенным в соответствующий реестр. Правительство утвердило порядок его ведения.</w:t>
      </w:r>
    </w:p>
    <w:p w14:paraId="1AA3BF5E" w14:textId="77777777" w:rsidR="00850530" w:rsidRPr="00850530" w:rsidRDefault="00850530" w:rsidP="00850530">
      <w:pPr>
        <w:pStyle w:val="s1"/>
        <w:spacing w:before="0" w:beforeAutospacing="0" w:after="0" w:afterAutospacing="0"/>
        <w:ind w:left="786"/>
        <w:jc w:val="both"/>
        <w:rPr>
          <w:b/>
          <w:bCs/>
          <w:sz w:val="23"/>
          <w:szCs w:val="23"/>
        </w:rPr>
      </w:pPr>
      <w:r w:rsidRPr="00850530">
        <w:rPr>
          <w:b/>
          <w:bCs/>
          <w:sz w:val="23"/>
          <w:szCs w:val="23"/>
        </w:rPr>
        <w:t xml:space="preserve">Уполномоченным органом является Минэкономразвития. В реестр включаются НКО, соответствующие одному из установленных критериев. Определен перечень таких условий. Организации, несоответствующие им, включаются в реестр по решению органа </w:t>
      </w:r>
      <w:proofErr w:type="spellStart"/>
      <w:r w:rsidRPr="00850530">
        <w:rPr>
          <w:b/>
          <w:bCs/>
          <w:sz w:val="23"/>
          <w:szCs w:val="23"/>
        </w:rPr>
        <w:t>госвласти</w:t>
      </w:r>
      <w:proofErr w:type="spellEnd"/>
      <w:r w:rsidRPr="00850530">
        <w:rPr>
          <w:b/>
          <w:bCs/>
          <w:sz w:val="23"/>
          <w:szCs w:val="23"/>
        </w:rPr>
        <w:t xml:space="preserve"> субъекта на срок до 3-х лет. В реестр не может быть </w:t>
      </w:r>
      <w:proofErr w:type="gramStart"/>
      <w:r w:rsidRPr="00850530">
        <w:rPr>
          <w:b/>
          <w:bCs/>
          <w:sz w:val="23"/>
          <w:szCs w:val="23"/>
        </w:rPr>
        <w:t>включена</w:t>
      </w:r>
      <w:proofErr w:type="gramEnd"/>
      <w:r w:rsidRPr="00850530">
        <w:rPr>
          <w:b/>
          <w:bCs/>
          <w:sz w:val="23"/>
          <w:szCs w:val="23"/>
        </w:rPr>
        <w:t xml:space="preserve"> НКО, учрежденная органом </w:t>
      </w:r>
      <w:proofErr w:type="spellStart"/>
      <w:r w:rsidRPr="00850530">
        <w:rPr>
          <w:b/>
          <w:bCs/>
          <w:sz w:val="23"/>
          <w:szCs w:val="23"/>
        </w:rPr>
        <w:t>госвласти</w:t>
      </w:r>
      <w:proofErr w:type="spellEnd"/>
      <w:r w:rsidRPr="00850530">
        <w:rPr>
          <w:b/>
          <w:bCs/>
          <w:sz w:val="23"/>
          <w:szCs w:val="23"/>
        </w:rPr>
        <w:t xml:space="preserve"> или органом местного самоуправления.</w:t>
      </w:r>
    </w:p>
    <w:p w14:paraId="7AE26BB6" w14:textId="77777777" w:rsidR="00850530" w:rsidRDefault="00850530" w:rsidP="00850530">
      <w:pPr>
        <w:pStyle w:val="s1"/>
        <w:spacing w:before="0" w:beforeAutospacing="0" w:after="0" w:afterAutospacing="0"/>
        <w:ind w:left="786"/>
        <w:jc w:val="both"/>
        <w:rPr>
          <w:b/>
          <w:bCs/>
          <w:sz w:val="23"/>
          <w:szCs w:val="23"/>
        </w:rPr>
      </w:pPr>
      <w:r w:rsidRPr="00850530">
        <w:rPr>
          <w:b/>
          <w:bCs/>
          <w:sz w:val="23"/>
          <w:szCs w:val="23"/>
        </w:rPr>
        <w:t>Определен перечень включаемых в реестр сведений. Закреплены сроки и порядок их внесения. Реестр размещается в открытом доступе на сайте Министерства. Достоверность размещаемых сведений подтверждается путем использования УКЭП.</w:t>
      </w:r>
    </w:p>
    <w:p w14:paraId="336F7CE6" w14:textId="5B4B16DB" w:rsidR="00850530" w:rsidRDefault="00D54E1F" w:rsidP="00850530">
      <w:pPr>
        <w:pStyle w:val="s1"/>
        <w:spacing w:before="0" w:beforeAutospacing="0"/>
        <w:ind w:left="786"/>
        <w:jc w:val="both"/>
        <w:rPr>
          <w:rStyle w:val="a3"/>
          <w:i/>
          <w:iCs/>
          <w:color w:val="auto"/>
          <w:sz w:val="23"/>
          <w:szCs w:val="23"/>
          <w:u w:val="none"/>
        </w:rPr>
      </w:pPr>
      <w:hyperlink r:id="rId16" w:anchor="/document/400407636/entry/0" w:history="1">
        <w:r w:rsidR="00850530" w:rsidRPr="0050703F">
          <w:rPr>
            <w:rStyle w:val="a3"/>
            <w:i/>
            <w:iCs/>
            <w:color w:val="auto"/>
            <w:sz w:val="23"/>
            <w:szCs w:val="23"/>
            <w:u w:val="none"/>
          </w:rPr>
          <w:t>П</w:t>
        </w:r>
        <w:r w:rsidR="00850530">
          <w:rPr>
            <w:rStyle w:val="a3"/>
            <w:i/>
            <w:iCs/>
            <w:color w:val="auto"/>
            <w:sz w:val="23"/>
            <w:szCs w:val="23"/>
            <w:u w:val="none"/>
          </w:rPr>
          <w:t xml:space="preserve">остановление Правительства РФ </w:t>
        </w:r>
        <w:r w:rsidR="00850530" w:rsidRPr="0050703F">
          <w:rPr>
            <w:rStyle w:val="a3"/>
            <w:i/>
            <w:iCs/>
            <w:color w:val="auto"/>
            <w:sz w:val="23"/>
            <w:szCs w:val="23"/>
            <w:u w:val="none"/>
          </w:rPr>
          <w:t xml:space="preserve">от </w:t>
        </w:r>
        <w:r w:rsidR="00850530">
          <w:rPr>
            <w:rStyle w:val="a3"/>
            <w:i/>
            <w:iCs/>
            <w:color w:val="auto"/>
            <w:sz w:val="23"/>
            <w:szCs w:val="23"/>
            <w:u w:val="none"/>
          </w:rPr>
          <w:t>30</w:t>
        </w:r>
        <w:r w:rsidR="00850530" w:rsidRPr="0050703F">
          <w:rPr>
            <w:rStyle w:val="a3"/>
            <w:i/>
            <w:iCs/>
            <w:color w:val="auto"/>
            <w:sz w:val="23"/>
            <w:szCs w:val="23"/>
            <w:u w:val="none"/>
          </w:rPr>
          <w:t xml:space="preserve"> </w:t>
        </w:r>
        <w:r w:rsidR="00850530">
          <w:rPr>
            <w:rStyle w:val="a3"/>
            <w:i/>
            <w:iCs/>
            <w:color w:val="auto"/>
            <w:sz w:val="23"/>
            <w:szCs w:val="23"/>
            <w:u w:val="none"/>
          </w:rPr>
          <w:t>июл</w:t>
        </w:r>
        <w:r w:rsidR="00850530" w:rsidRPr="0050703F">
          <w:rPr>
            <w:rStyle w:val="a3"/>
            <w:i/>
            <w:iCs/>
            <w:color w:val="auto"/>
            <w:sz w:val="23"/>
            <w:szCs w:val="23"/>
            <w:u w:val="none"/>
          </w:rPr>
          <w:t>я 2021 г. N </w:t>
        </w:r>
        <w:r w:rsidR="00850530">
          <w:rPr>
            <w:rStyle w:val="a3"/>
            <w:i/>
            <w:iCs/>
            <w:color w:val="auto"/>
            <w:sz w:val="23"/>
            <w:szCs w:val="23"/>
            <w:u w:val="none"/>
          </w:rPr>
          <w:t>1290</w:t>
        </w:r>
      </w:hyperlink>
      <w:r w:rsidR="00850530">
        <w:rPr>
          <w:rStyle w:val="a3"/>
          <w:i/>
          <w:iCs/>
          <w:color w:val="auto"/>
          <w:sz w:val="23"/>
          <w:szCs w:val="23"/>
          <w:u w:val="none"/>
        </w:rPr>
        <w:t xml:space="preserve"> «О реестре социально ориентированных некоммерческих организаций»</w:t>
      </w:r>
    </w:p>
    <w:p w14:paraId="393AF7B7" w14:textId="5878C64D" w:rsidR="00850530" w:rsidRDefault="00850530" w:rsidP="00850530">
      <w:pPr>
        <w:pStyle w:val="s1"/>
        <w:spacing w:before="0" w:beforeAutospacing="0"/>
        <w:ind w:left="786"/>
        <w:jc w:val="both"/>
        <w:rPr>
          <w:rStyle w:val="a3"/>
          <w:iCs/>
          <w:color w:val="auto"/>
          <w:sz w:val="23"/>
          <w:szCs w:val="23"/>
          <w:u w:val="none"/>
        </w:rPr>
      </w:pPr>
      <w:r w:rsidRPr="00850530">
        <w:rPr>
          <w:rStyle w:val="a3"/>
          <w:iCs/>
          <w:color w:val="auto"/>
          <w:sz w:val="23"/>
          <w:szCs w:val="23"/>
          <w:u w:val="none"/>
        </w:rPr>
        <w:t>Постановление вступает в силу с 01 января 2022 г.</w:t>
      </w:r>
    </w:p>
    <w:p w14:paraId="63D26512" w14:textId="77777777" w:rsidR="00F43741" w:rsidRPr="00F43741" w:rsidRDefault="00F43741" w:rsidP="00F43741">
      <w:pPr>
        <w:pStyle w:val="s1"/>
        <w:numPr>
          <w:ilvl w:val="0"/>
          <w:numId w:val="24"/>
        </w:numPr>
        <w:spacing w:after="0" w:afterAutospacing="0"/>
        <w:jc w:val="both"/>
        <w:rPr>
          <w:b/>
          <w:bCs/>
          <w:sz w:val="23"/>
          <w:szCs w:val="23"/>
        </w:rPr>
      </w:pPr>
      <w:proofErr w:type="spellStart"/>
      <w:r w:rsidRPr="00F43741">
        <w:rPr>
          <w:b/>
          <w:bCs/>
          <w:sz w:val="23"/>
          <w:szCs w:val="23"/>
        </w:rPr>
        <w:t>Юрлицо</w:t>
      </w:r>
      <w:proofErr w:type="spellEnd"/>
      <w:r w:rsidRPr="00F43741">
        <w:rPr>
          <w:b/>
          <w:bCs/>
          <w:sz w:val="23"/>
          <w:szCs w:val="23"/>
        </w:rPr>
        <w:t xml:space="preserve"> исключается из ЕГРЮЛ:</w:t>
      </w:r>
    </w:p>
    <w:p w14:paraId="53C644CC" w14:textId="77777777" w:rsidR="00F43741" w:rsidRPr="00F43741" w:rsidRDefault="00F43741" w:rsidP="00F43741">
      <w:pPr>
        <w:pStyle w:val="s1"/>
        <w:spacing w:before="0" w:beforeAutospacing="0" w:after="0" w:afterAutospacing="0"/>
        <w:ind w:left="786"/>
        <w:jc w:val="both"/>
        <w:rPr>
          <w:b/>
          <w:bCs/>
          <w:sz w:val="23"/>
          <w:szCs w:val="23"/>
        </w:rPr>
      </w:pPr>
      <w:r w:rsidRPr="00F43741">
        <w:rPr>
          <w:b/>
          <w:bCs/>
          <w:sz w:val="23"/>
          <w:szCs w:val="23"/>
        </w:rPr>
        <w:t>- при невозможности ликвидации ввиду отсутствия средств на это;</w:t>
      </w:r>
    </w:p>
    <w:p w14:paraId="51FA1972" w14:textId="77777777" w:rsidR="00F43741" w:rsidRPr="00F43741" w:rsidRDefault="00F43741" w:rsidP="00F43741">
      <w:pPr>
        <w:pStyle w:val="s1"/>
        <w:spacing w:before="0" w:beforeAutospacing="0" w:after="0" w:afterAutospacing="0"/>
        <w:ind w:left="786"/>
        <w:jc w:val="both"/>
        <w:rPr>
          <w:b/>
          <w:bCs/>
          <w:sz w:val="23"/>
          <w:szCs w:val="23"/>
        </w:rPr>
      </w:pPr>
      <w:r w:rsidRPr="00F43741">
        <w:rPr>
          <w:b/>
          <w:bCs/>
          <w:sz w:val="23"/>
          <w:szCs w:val="23"/>
        </w:rPr>
        <w:t>- при наличии в ЕГРЮЛ сведений, в отношении которых внесена запись об их недостоверности, в течение более чем 6 месяцев.</w:t>
      </w:r>
    </w:p>
    <w:p w14:paraId="0E518E27" w14:textId="77777777" w:rsidR="00F43741" w:rsidRPr="00F43741" w:rsidRDefault="00F43741" w:rsidP="00F43741">
      <w:pPr>
        <w:pStyle w:val="s1"/>
        <w:spacing w:before="0" w:beforeAutospacing="0" w:after="0" w:afterAutospacing="0"/>
        <w:ind w:left="786"/>
        <w:jc w:val="both"/>
        <w:rPr>
          <w:b/>
          <w:bCs/>
          <w:sz w:val="23"/>
          <w:szCs w:val="23"/>
        </w:rPr>
      </w:pPr>
      <w:r w:rsidRPr="00F43741">
        <w:rPr>
          <w:b/>
          <w:bCs/>
          <w:sz w:val="23"/>
          <w:szCs w:val="23"/>
        </w:rPr>
        <w:t>Дебиторская задолженность должника, исключенного из ЕГРЮЛ по этим основаниям, не может быть признана безнадежной по основанию ликвидации должника.</w:t>
      </w:r>
    </w:p>
    <w:p w14:paraId="1E531F8F" w14:textId="5338BC11" w:rsidR="00F43741" w:rsidRPr="00F43741" w:rsidRDefault="00F43741" w:rsidP="00F43741">
      <w:pPr>
        <w:pStyle w:val="s1"/>
        <w:spacing w:before="0" w:beforeAutospacing="0" w:after="0" w:afterAutospacing="0"/>
        <w:ind w:left="786"/>
        <w:jc w:val="both"/>
        <w:rPr>
          <w:b/>
          <w:bCs/>
          <w:sz w:val="23"/>
          <w:szCs w:val="23"/>
        </w:rPr>
      </w:pPr>
      <w:r w:rsidRPr="00F43741">
        <w:rPr>
          <w:b/>
          <w:bCs/>
          <w:sz w:val="23"/>
          <w:szCs w:val="23"/>
        </w:rPr>
        <w:t>По истечении срока исковой давности задолженность может быть признана безнадежной и учтена в составе внереализационных расходов отчетного периода, в котором истекает срок исковой давности. Общий срок исковой давности составляет 3 года.</w:t>
      </w:r>
    </w:p>
    <w:p w14:paraId="2C5C4DFE" w14:textId="1E46E97C" w:rsidR="00F43741" w:rsidRDefault="00D54E1F" w:rsidP="00F43741">
      <w:pPr>
        <w:pStyle w:val="s1"/>
        <w:spacing w:before="0" w:beforeAutospacing="0"/>
        <w:ind w:left="786"/>
        <w:jc w:val="both"/>
        <w:rPr>
          <w:rStyle w:val="a3"/>
          <w:iCs/>
          <w:color w:val="auto"/>
          <w:sz w:val="23"/>
          <w:szCs w:val="23"/>
          <w:u w:val="none"/>
        </w:rPr>
      </w:pPr>
      <w:hyperlink r:id="rId17" w:anchor="/document/400407636/entry/0" w:history="1">
        <w:r w:rsidR="00F43741" w:rsidRPr="0050703F">
          <w:rPr>
            <w:rStyle w:val="a3"/>
            <w:i/>
            <w:iCs/>
            <w:color w:val="auto"/>
            <w:sz w:val="23"/>
            <w:szCs w:val="23"/>
            <w:u w:val="none"/>
          </w:rPr>
          <w:t xml:space="preserve">Письмо Минфина России от </w:t>
        </w:r>
        <w:r w:rsidR="00F43741">
          <w:rPr>
            <w:rStyle w:val="a3"/>
            <w:i/>
            <w:iCs/>
            <w:color w:val="auto"/>
            <w:sz w:val="23"/>
            <w:szCs w:val="23"/>
            <w:u w:val="none"/>
          </w:rPr>
          <w:t>01</w:t>
        </w:r>
        <w:r w:rsidR="00F43741" w:rsidRPr="0050703F">
          <w:rPr>
            <w:rStyle w:val="a3"/>
            <w:i/>
            <w:iCs/>
            <w:color w:val="auto"/>
            <w:sz w:val="23"/>
            <w:szCs w:val="23"/>
            <w:u w:val="none"/>
          </w:rPr>
          <w:t xml:space="preserve"> </w:t>
        </w:r>
        <w:r w:rsidR="00F43741">
          <w:rPr>
            <w:rStyle w:val="a3"/>
            <w:i/>
            <w:iCs/>
            <w:color w:val="auto"/>
            <w:sz w:val="23"/>
            <w:szCs w:val="23"/>
            <w:u w:val="none"/>
          </w:rPr>
          <w:t>июл</w:t>
        </w:r>
        <w:r w:rsidR="00F43741" w:rsidRPr="0050703F">
          <w:rPr>
            <w:rStyle w:val="a3"/>
            <w:i/>
            <w:iCs/>
            <w:color w:val="auto"/>
            <w:sz w:val="23"/>
            <w:szCs w:val="23"/>
            <w:u w:val="none"/>
          </w:rPr>
          <w:t>я 2021 г. N </w:t>
        </w:r>
        <w:r w:rsidR="00F43741" w:rsidRPr="00F43741">
          <w:rPr>
            <w:rStyle w:val="a3"/>
            <w:i/>
            <w:iCs/>
            <w:color w:val="auto"/>
            <w:sz w:val="23"/>
            <w:szCs w:val="23"/>
            <w:u w:val="none"/>
          </w:rPr>
          <w:t>03-03-07/52054</w:t>
        </w:r>
      </w:hyperlink>
    </w:p>
    <w:p w14:paraId="28A32E88" w14:textId="77777777" w:rsidR="00F43741" w:rsidRPr="00F43741" w:rsidRDefault="00F43741" w:rsidP="00F43741">
      <w:pPr>
        <w:pStyle w:val="s1"/>
        <w:numPr>
          <w:ilvl w:val="0"/>
          <w:numId w:val="24"/>
        </w:numPr>
        <w:spacing w:after="0" w:afterAutospacing="0"/>
        <w:jc w:val="both"/>
        <w:rPr>
          <w:b/>
          <w:bCs/>
          <w:sz w:val="23"/>
          <w:szCs w:val="23"/>
        </w:rPr>
      </w:pPr>
      <w:r w:rsidRPr="00F43741">
        <w:rPr>
          <w:b/>
          <w:bCs/>
          <w:sz w:val="23"/>
          <w:szCs w:val="23"/>
        </w:rPr>
        <w:t>Налоговая база по налогу на прибыль по деятельности, связанной с использованием объектов обслуживающих производств и хозяйств, к которым относятся общежития для приезжих, определяется отдельно от налоговой базы по иным видам деятельности.</w:t>
      </w:r>
    </w:p>
    <w:p w14:paraId="52590708" w14:textId="256DE5CB" w:rsidR="00F43741" w:rsidRPr="00F43741" w:rsidRDefault="00F43741" w:rsidP="00F43741">
      <w:pPr>
        <w:pStyle w:val="s1"/>
        <w:spacing w:before="0" w:beforeAutospacing="0" w:after="0" w:afterAutospacing="0"/>
        <w:ind w:left="786"/>
        <w:jc w:val="both"/>
        <w:rPr>
          <w:b/>
          <w:bCs/>
          <w:sz w:val="23"/>
          <w:szCs w:val="23"/>
        </w:rPr>
      </w:pPr>
      <w:r>
        <w:rPr>
          <w:b/>
          <w:bCs/>
          <w:sz w:val="23"/>
          <w:szCs w:val="23"/>
        </w:rPr>
        <w:t>Р</w:t>
      </w:r>
      <w:r w:rsidRPr="00F43741">
        <w:rPr>
          <w:b/>
          <w:bCs/>
          <w:sz w:val="23"/>
          <w:szCs w:val="23"/>
        </w:rPr>
        <w:t xml:space="preserve">асходы на содержание вахтовых и временных поселков, включая все общежития, в организациях, осуществляющих свою деятельность вахтовым способом, определены специальными номами НК. </w:t>
      </w:r>
    </w:p>
    <w:p w14:paraId="3C6F975F" w14:textId="43AF9608" w:rsidR="00F43741" w:rsidRDefault="00D54E1F" w:rsidP="00F43741">
      <w:pPr>
        <w:pStyle w:val="s1"/>
        <w:spacing w:before="0" w:beforeAutospacing="0" w:after="0" w:afterAutospacing="0"/>
        <w:ind w:left="786"/>
        <w:jc w:val="both"/>
        <w:rPr>
          <w:rStyle w:val="a3"/>
          <w:i/>
          <w:iCs/>
          <w:color w:val="auto"/>
          <w:sz w:val="23"/>
          <w:szCs w:val="23"/>
          <w:u w:val="none"/>
        </w:rPr>
      </w:pPr>
      <w:hyperlink r:id="rId18" w:anchor="/document/400407636/entry/0" w:history="1">
        <w:r w:rsidR="00F43741" w:rsidRPr="0050703F">
          <w:rPr>
            <w:rStyle w:val="a3"/>
            <w:i/>
            <w:iCs/>
            <w:color w:val="auto"/>
            <w:sz w:val="23"/>
            <w:szCs w:val="23"/>
            <w:u w:val="none"/>
          </w:rPr>
          <w:t xml:space="preserve">Письмо Минфина России от </w:t>
        </w:r>
        <w:r w:rsidR="00F43741">
          <w:rPr>
            <w:rStyle w:val="a3"/>
            <w:i/>
            <w:iCs/>
            <w:color w:val="auto"/>
            <w:sz w:val="23"/>
            <w:szCs w:val="23"/>
            <w:u w:val="none"/>
          </w:rPr>
          <w:t>02</w:t>
        </w:r>
        <w:r w:rsidR="00F43741" w:rsidRPr="0050703F">
          <w:rPr>
            <w:rStyle w:val="a3"/>
            <w:i/>
            <w:iCs/>
            <w:color w:val="auto"/>
            <w:sz w:val="23"/>
            <w:szCs w:val="23"/>
            <w:u w:val="none"/>
          </w:rPr>
          <w:t xml:space="preserve"> </w:t>
        </w:r>
        <w:r w:rsidR="00F43741">
          <w:rPr>
            <w:rStyle w:val="a3"/>
            <w:i/>
            <w:iCs/>
            <w:color w:val="auto"/>
            <w:sz w:val="23"/>
            <w:szCs w:val="23"/>
            <w:u w:val="none"/>
          </w:rPr>
          <w:t>июл</w:t>
        </w:r>
        <w:r w:rsidR="00F43741" w:rsidRPr="0050703F">
          <w:rPr>
            <w:rStyle w:val="a3"/>
            <w:i/>
            <w:iCs/>
            <w:color w:val="auto"/>
            <w:sz w:val="23"/>
            <w:szCs w:val="23"/>
            <w:u w:val="none"/>
          </w:rPr>
          <w:t>я 2021 г. N </w:t>
        </w:r>
        <w:r w:rsidR="00F43741" w:rsidRPr="00F43741">
          <w:rPr>
            <w:rStyle w:val="a3"/>
            <w:i/>
            <w:iCs/>
            <w:color w:val="auto"/>
            <w:sz w:val="23"/>
            <w:szCs w:val="23"/>
            <w:u w:val="none"/>
          </w:rPr>
          <w:t>03-03-06/1/52656</w:t>
        </w:r>
      </w:hyperlink>
    </w:p>
    <w:p w14:paraId="421B8D98" w14:textId="3613CE25" w:rsidR="00A65196" w:rsidRDefault="00A65196" w:rsidP="00F43741">
      <w:pPr>
        <w:pStyle w:val="s1"/>
        <w:spacing w:before="0" w:beforeAutospacing="0" w:after="0" w:afterAutospacing="0"/>
        <w:ind w:left="786"/>
        <w:jc w:val="both"/>
        <w:rPr>
          <w:rStyle w:val="a3"/>
          <w:i/>
          <w:iCs/>
          <w:color w:val="auto"/>
          <w:sz w:val="23"/>
          <w:szCs w:val="23"/>
          <w:u w:val="none"/>
        </w:rPr>
      </w:pPr>
    </w:p>
    <w:p w14:paraId="71DD1108" w14:textId="646A6E59" w:rsidR="00A65196" w:rsidRPr="008304F8" w:rsidRDefault="00A65196" w:rsidP="00A65196">
      <w:pPr>
        <w:pStyle w:val="s1"/>
        <w:numPr>
          <w:ilvl w:val="0"/>
          <w:numId w:val="24"/>
        </w:numPr>
        <w:spacing w:before="0" w:beforeAutospacing="0" w:after="0" w:afterAutospacing="0"/>
        <w:jc w:val="both"/>
        <w:rPr>
          <w:b/>
          <w:bCs/>
          <w:sz w:val="23"/>
          <w:szCs w:val="23"/>
        </w:rPr>
      </w:pPr>
      <w:r w:rsidRPr="00A65196">
        <w:rPr>
          <w:b/>
          <w:bCs/>
          <w:sz w:val="23"/>
          <w:szCs w:val="23"/>
        </w:rPr>
        <w:t>Лист 07 декларации по налогу на прибыль является, по сути, отчетом о целевом использовании полученных средств, в частности, средств целевого финансирования. В Листе 07 не могут отражаться расходы до получения покрывающих их доходов.</w:t>
      </w:r>
    </w:p>
    <w:p w14:paraId="30D837AF" w14:textId="3A92DEDA" w:rsidR="00A65196" w:rsidRDefault="00D54E1F" w:rsidP="00A65196">
      <w:pPr>
        <w:pStyle w:val="s1"/>
        <w:spacing w:before="0" w:beforeAutospacing="0" w:after="0" w:afterAutospacing="0"/>
        <w:ind w:left="786"/>
        <w:jc w:val="both"/>
        <w:rPr>
          <w:rStyle w:val="a3"/>
          <w:i/>
          <w:iCs/>
          <w:color w:val="auto"/>
          <w:sz w:val="23"/>
          <w:szCs w:val="23"/>
          <w:u w:val="none"/>
        </w:rPr>
      </w:pPr>
      <w:hyperlink r:id="rId19" w:anchor="/document/400407636/entry/0" w:history="1">
        <w:r w:rsidR="00A65196" w:rsidRPr="0050703F">
          <w:rPr>
            <w:rStyle w:val="a3"/>
            <w:i/>
            <w:iCs/>
            <w:color w:val="auto"/>
            <w:sz w:val="23"/>
            <w:szCs w:val="23"/>
            <w:u w:val="none"/>
          </w:rPr>
          <w:t>Письмо</w:t>
        </w:r>
        <w:r w:rsidR="00A65196">
          <w:rPr>
            <w:rStyle w:val="a3"/>
            <w:i/>
            <w:iCs/>
            <w:color w:val="auto"/>
            <w:sz w:val="23"/>
            <w:szCs w:val="23"/>
            <w:u w:val="none"/>
          </w:rPr>
          <w:t xml:space="preserve"> ФНС </w:t>
        </w:r>
        <w:r w:rsidR="00A65196" w:rsidRPr="0050703F">
          <w:rPr>
            <w:rStyle w:val="a3"/>
            <w:i/>
            <w:iCs/>
            <w:color w:val="auto"/>
            <w:sz w:val="23"/>
            <w:szCs w:val="23"/>
            <w:u w:val="none"/>
          </w:rPr>
          <w:t xml:space="preserve">России от </w:t>
        </w:r>
        <w:r w:rsidR="00A65196">
          <w:rPr>
            <w:rStyle w:val="a3"/>
            <w:i/>
            <w:iCs/>
            <w:color w:val="auto"/>
            <w:sz w:val="23"/>
            <w:szCs w:val="23"/>
            <w:u w:val="none"/>
          </w:rPr>
          <w:t>02</w:t>
        </w:r>
        <w:r w:rsidR="00A65196" w:rsidRPr="0050703F">
          <w:rPr>
            <w:rStyle w:val="a3"/>
            <w:i/>
            <w:iCs/>
            <w:color w:val="auto"/>
            <w:sz w:val="23"/>
            <w:szCs w:val="23"/>
            <w:u w:val="none"/>
          </w:rPr>
          <w:t xml:space="preserve"> </w:t>
        </w:r>
        <w:r w:rsidR="00A65196">
          <w:rPr>
            <w:rStyle w:val="a3"/>
            <w:i/>
            <w:iCs/>
            <w:color w:val="auto"/>
            <w:sz w:val="23"/>
            <w:szCs w:val="23"/>
            <w:u w:val="none"/>
          </w:rPr>
          <w:t>июл</w:t>
        </w:r>
        <w:r w:rsidR="00A65196" w:rsidRPr="0050703F">
          <w:rPr>
            <w:rStyle w:val="a3"/>
            <w:i/>
            <w:iCs/>
            <w:color w:val="auto"/>
            <w:sz w:val="23"/>
            <w:szCs w:val="23"/>
            <w:u w:val="none"/>
          </w:rPr>
          <w:t>я 2021 г. N </w:t>
        </w:r>
        <w:r w:rsidR="00A65196" w:rsidRPr="00A65196">
          <w:rPr>
            <w:rStyle w:val="a3"/>
            <w:i/>
            <w:iCs/>
            <w:color w:val="auto"/>
            <w:sz w:val="23"/>
            <w:szCs w:val="23"/>
            <w:u w:val="none"/>
          </w:rPr>
          <w:t>СД-4-3/9398@ "О заполнении Листа 07 налоговой декларации по налогу на прибыль организаций"</w:t>
        </w:r>
      </w:hyperlink>
    </w:p>
    <w:p w14:paraId="6193EC12" w14:textId="77777777" w:rsidR="00F43741" w:rsidRPr="00F43741" w:rsidRDefault="00F43741" w:rsidP="00F43741">
      <w:pPr>
        <w:pStyle w:val="s1"/>
        <w:numPr>
          <w:ilvl w:val="0"/>
          <w:numId w:val="24"/>
        </w:numPr>
        <w:spacing w:after="0" w:afterAutospacing="0"/>
        <w:jc w:val="both"/>
        <w:rPr>
          <w:i/>
          <w:iCs/>
          <w:sz w:val="23"/>
          <w:szCs w:val="23"/>
        </w:rPr>
      </w:pPr>
      <w:r>
        <w:rPr>
          <w:b/>
          <w:bCs/>
          <w:sz w:val="23"/>
          <w:szCs w:val="23"/>
        </w:rPr>
        <w:t>Н</w:t>
      </w:r>
      <w:r w:rsidRPr="00F43741">
        <w:rPr>
          <w:b/>
          <w:bCs/>
          <w:sz w:val="23"/>
          <w:szCs w:val="23"/>
        </w:rPr>
        <w:t xml:space="preserve">алогоплательщик - участник СПИК в целях применения пониженных ставок по налогу на прибыль при формировании налоговой базы по налогу на прибыль, полученной от деятельности, осуществляемой в рамках реализации инвестиционного проекта, в отношении которого заключен СПИК, учитывает доходы и расходы, полученные (понесенные) при производстве и реализации либо новых </w:t>
      </w:r>
      <w:proofErr w:type="gramStart"/>
      <w:r w:rsidRPr="00F43741">
        <w:rPr>
          <w:b/>
          <w:bCs/>
          <w:sz w:val="23"/>
          <w:szCs w:val="23"/>
        </w:rPr>
        <w:t>товаров</w:t>
      </w:r>
      <w:proofErr w:type="gramEnd"/>
      <w:r w:rsidRPr="00F43741">
        <w:rPr>
          <w:b/>
          <w:bCs/>
          <w:sz w:val="23"/>
          <w:szCs w:val="23"/>
        </w:rPr>
        <w:t xml:space="preserve"> либо дополнительно произведенных товаров в рамках реализации инвестиционного проекта, в отношении которого заключен СПИК.</w:t>
      </w:r>
    </w:p>
    <w:p w14:paraId="43E8DC7C" w14:textId="2943FBB2" w:rsidR="00F43741" w:rsidRDefault="00D54E1F" w:rsidP="00F43741">
      <w:pPr>
        <w:pStyle w:val="s1"/>
        <w:spacing w:before="0" w:beforeAutospacing="0" w:after="0" w:afterAutospacing="0"/>
        <w:ind w:left="786"/>
        <w:jc w:val="both"/>
        <w:rPr>
          <w:rStyle w:val="a3"/>
          <w:i/>
          <w:iCs/>
          <w:color w:val="auto"/>
          <w:sz w:val="23"/>
          <w:szCs w:val="23"/>
          <w:u w:val="none"/>
        </w:rPr>
      </w:pPr>
      <w:hyperlink r:id="rId20" w:anchor="/document/400407636/entry/0" w:history="1">
        <w:r w:rsidR="00F43741" w:rsidRPr="0050703F">
          <w:rPr>
            <w:rStyle w:val="a3"/>
            <w:i/>
            <w:iCs/>
            <w:color w:val="auto"/>
            <w:sz w:val="23"/>
            <w:szCs w:val="23"/>
            <w:u w:val="none"/>
          </w:rPr>
          <w:t xml:space="preserve">Письмо Минфина России от </w:t>
        </w:r>
        <w:r w:rsidR="00F43741">
          <w:rPr>
            <w:rStyle w:val="a3"/>
            <w:i/>
            <w:iCs/>
            <w:color w:val="auto"/>
            <w:sz w:val="23"/>
            <w:szCs w:val="23"/>
            <w:u w:val="none"/>
          </w:rPr>
          <w:t>05</w:t>
        </w:r>
        <w:r w:rsidR="00F43741" w:rsidRPr="0050703F">
          <w:rPr>
            <w:rStyle w:val="a3"/>
            <w:i/>
            <w:iCs/>
            <w:color w:val="auto"/>
            <w:sz w:val="23"/>
            <w:szCs w:val="23"/>
            <w:u w:val="none"/>
          </w:rPr>
          <w:t xml:space="preserve"> </w:t>
        </w:r>
        <w:r w:rsidR="00F43741">
          <w:rPr>
            <w:rStyle w:val="a3"/>
            <w:i/>
            <w:iCs/>
            <w:color w:val="auto"/>
            <w:sz w:val="23"/>
            <w:szCs w:val="23"/>
            <w:u w:val="none"/>
          </w:rPr>
          <w:t>июл</w:t>
        </w:r>
        <w:r w:rsidR="00F43741" w:rsidRPr="0050703F">
          <w:rPr>
            <w:rStyle w:val="a3"/>
            <w:i/>
            <w:iCs/>
            <w:color w:val="auto"/>
            <w:sz w:val="23"/>
            <w:szCs w:val="23"/>
            <w:u w:val="none"/>
          </w:rPr>
          <w:t>я 2021 г. N </w:t>
        </w:r>
        <w:r w:rsidR="00F43741" w:rsidRPr="00F43741">
          <w:rPr>
            <w:rStyle w:val="a3"/>
            <w:i/>
            <w:iCs/>
            <w:color w:val="auto"/>
            <w:sz w:val="23"/>
            <w:szCs w:val="23"/>
            <w:u w:val="none"/>
          </w:rPr>
          <w:t>03-03-05/52938</w:t>
        </w:r>
      </w:hyperlink>
    </w:p>
    <w:p w14:paraId="7CA867F2" w14:textId="77777777" w:rsidR="007F7737" w:rsidRPr="007F7737" w:rsidRDefault="007F7737" w:rsidP="007F7737">
      <w:pPr>
        <w:pStyle w:val="s1"/>
        <w:numPr>
          <w:ilvl w:val="0"/>
          <w:numId w:val="24"/>
        </w:numPr>
        <w:spacing w:after="0" w:afterAutospacing="0"/>
        <w:jc w:val="both"/>
        <w:rPr>
          <w:b/>
          <w:bCs/>
          <w:sz w:val="23"/>
          <w:szCs w:val="23"/>
        </w:rPr>
      </w:pPr>
      <w:r w:rsidRPr="007F7737">
        <w:rPr>
          <w:b/>
          <w:bCs/>
          <w:sz w:val="23"/>
          <w:szCs w:val="23"/>
        </w:rPr>
        <w:t>В случае ликвидации организации-должника датой признания его задолженности перед налогоплательщиком безнадежной будет дата внесения в ЕГРЮЛ записи о ликвидации.</w:t>
      </w:r>
    </w:p>
    <w:p w14:paraId="53BBDD41" w14:textId="4D557D91" w:rsidR="007F7737" w:rsidRPr="007F7737" w:rsidRDefault="007F7737" w:rsidP="007F7737">
      <w:pPr>
        <w:pStyle w:val="s1"/>
        <w:spacing w:before="0" w:beforeAutospacing="0" w:after="0" w:afterAutospacing="0"/>
        <w:ind w:left="786"/>
        <w:jc w:val="both"/>
        <w:rPr>
          <w:b/>
          <w:bCs/>
          <w:sz w:val="23"/>
          <w:szCs w:val="23"/>
        </w:rPr>
      </w:pPr>
      <w:r w:rsidRPr="007F7737">
        <w:rPr>
          <w:b/>
          <w:bCs/>
          <w:sz w:val="23"/>
          <w:szCs w:val="23"/>
        </w:rPr>
        <w:t>Каждое из оснований для признания задолженности безнадежной является самостоятельным. При наличии нескольких оснований задолженность признается безнадежной в том периоде, в котором возникло первое по времени основание.</w:t>
      </w:r>
    </w:p>
    <w:p w14:paraId="6108A748" w14:textId="05F39561" w:rsidR="007F7737" w:rsidRDefault="00D54E1F" w:rsidP="007F7737">
      <w:pPr>
        <w:pStyle w:val="s1"/>
        <w:spacing w:before="0" w:beforeAutospacing="0" w:after="0" w:afterAutospacing="0"/>
        <w:ind w:left="786"/>
        <w:jc w:val="both"/>
        <w:rPr>
          <w:rStyle w:val="a3"/>
          <w:i/>
          <w:iCs/>
          <w:color w:val="auto"/>
          <w:sz w:val="23"/>
          <w:szCs w:val="23"/>
          <w:u w:val="none"/>
        </w:rPr>
      </w:pPr>
      <w:hyperlink r:id="rId21" w:anchor="/document/400407636/entry/0" w:history="1">
        <w:r w:rsidR="007F7737" w:rsidRPr="0050703F">
          <w:rPr>
            <w:rStyle w:val="a3"/>
            <w:i/>
            <w:iCs/>
            <w:color w:val="auto"/>
            <w:sz w:val="23"/>
            <w:szCs w:val="23"/>
            <w:u w:val="none"/>
          </w:rPr>
          <w:t xml:space="preserve">Письмо Минфина России от </w:t>
        </w:r>
        <w:r w:rsidR="007F7737">
          <w:rPr>
            <w:rStyle w:val="a3"/>
            <w:i/>
            <w:iCs/>
            <w:color w:val="auto"/>
            <w:sz w:val="23"/>
            <w:szCs w:val="23"/>
            <w:u w:val="none"/>
          </w:rPr>
          <w:t>05</w:t>
        </w:r>
        <w:r w:rsidR="007F7737" w:rsidRPr="0050703F">
          <w:rPr>
            <w:rStyle w:val="a3"/>
            <w:i/>
            <w:iCs/>
            <w:color w:val="auto"/>
            <w:sz w:val="23"/>
            <w:szCs w:val="23"/>
            <w:u w:val="none"/>
          </w:rPr>
          <w:t xml:space="preserve"> </w:t>
        </w:r>
        <w:r w:rsidR="007F7737">
          <w:rPr>
            <w:rStyle w:val="a3"/>
            <w:i/>
            <w:iCs/>
            <w:color w:val="auto"/>
            <w:sz w:val="23"/>
            <w:szCs w:val="23"/>
            <w:u w:val="none"/>
          </w:rPr>
          <w:t>июл</w:t>
        </w:r>
        <w:r w:rsidR="007F7737" w:rsidRPr="0050703F">
          <w:rPr>
            <w:rStyle w:val="a3"/>
            <w:i/>
            <w:iCs/>
            <w:color w:val="auto"/>
            <w:sz w:val="23"/>
            <w:szCs w:val="23"/>
            <w:u w:val="none"/>
          </w:rPr>
          <w:t>я 2021 г. N </w:t>
        </w:r>
        <w:r w:rsidR="007F7737" w:rsidRPr="007F7737">
          <w:rPr>
            <w:rStyle w:val="a3"/>
            <w:i/>
            <w:iCs/>
            <w:color w:val="auto"/>
            <w:sz w:val="23"/>
            <w:szCs w:val="23"/>
            <w:u w:val="none"/>
          </w:rPr>
          <w:t>03-03-06/1/52952</w:t>
        </w:r>
      </w:hyperlink>
    </w:p>
    <w:p w14:paraId="25BBDD5D" w14:textId="77777777" w:rsidR="00F43741" w:rsidRPr="00F43741" w:rsidRDefault="00F43741" w:rsidP="00F43741">
      <w:pPr>
        <w:pStyle w:val="s1"/>
        <w:numPr>
          <w:ilvl w:val="0"/>
          <w:numId w:val="24"/>
        </w:numPr>
        <w:spacing w:after="0" w:afterAutospacing="0"/>
        <w:jc w:val="both"/>
        <w:rPr>
          <w:b/>
          <w:bCs/>
          <w:sz w:val="23"/>
          <w:szCs w:val="23"/>
        </w:rPr>
      </w:pPr>
      <w:r>
        <w:rPr>
          <w:b/>
          <w:bCs/>
          <w:sz w:val="23"/>
          <w:szCs w:val="23"/>
        </w:rPr>
        <w:t>Пониженная ставка</w:t>
      </w:r>
      <w:r w:rsidRPr="007F7737">
        <w:rPr>
          <w:b/>
          <w:bCs/>
          <w:sz w:val="23"/>
          <w:szCs w:val="23"/>
        </w:rPr>
        <w:t xml:space="preserve"> </w:t>
      </w:r>
      <w:r w:rsidRPr="00F43741">
        <w:rPr>
          <w:b/>
          <w:bCs/>
          <w:sz w:val="23"/>
          <w:szCs w:val="23"/>
        </w:rPr>
        <w:t>по налогу на прибыль применяется исключительно резидентами ОЭЗ в отношении прибыли от деятельности на территории ОЭЗ в рамках соглашения с органами управления ОЭЗ.</w:t>
      </w:r>
    </w:p>
    <w:p w14:paraId="28C36359" w14:textId="4734B79D" w:rsidR="00F43741" w:rsidRPr="007F7737" w:rsidRDefault="00F43741" w:rsidP="00F43741">
      <w:pPr>
        <w:pStyle w:val="s1"/>
        <w:spacing w:before="0" w:beforeAutospacing="0" w:after="0" w:afterAutospacing="0"/>
        <w:ind w:left="786"/>
        <w:jc w:val="both"/>
        <w:rPr>
          <w:b/>
          <w:bCs/>
          <w:sz w:val="23"/>
          <w:szCs w:val="23"/>
        </w:rPr>
      </w:pPr>
      <w:r w:rsidRPr="00F43741">
        <w:rPr>
          <w:b/>
          <w:bCs/>
          <w:sz w:val="23"/>
          <w:szCs w:val="23"/>
        </w:rPr>
        <w:t>Доходы резидента ОЭЗ за пределами ОЭЗ учитываются в общем порядке.</w:t>
      </w:r>
    </w:p>
    <w:p w14:paraId="4444295C" w14:textId="4A98FC0F" w:rsidR="00F43741" w:rsidRDefault="00D54E1F" w:rsidP="00F43741">
      <w:pPr>
        <w:pStyle w:val="s1"/>
        <w:spacing w:before="0" w:beforeAutospacing="0" w:after="0" w:afterAutospacing="0"/>
        <w:ind w:left="786"/>
        <w:jc w:val="both"/>
        <w:rPr>
          <w:rStyle w:val="a3"/>
          <w:iCs/>
          <w:color w:val="auto"/>
          <w:sz w:val="23"/>
          <w:szCs w:val="23"/>
          <w:u w:val="none"/>
        </w:rPr>
      </w:pPr>
      <w:hyperlink r:id="rId22" w:anchor="/document/400407636/entry/0" w:history="1">
        <w:r w:rsidR="00F43741" w:rsidRPr="0050703F">
          <w:rPr>
            <w:rStyle w:val="a3"/>
            <w:i/>
            <w:iCs/>
            <w:color w:val="auto"/>
            <w:sz w:val="23"/>
            <w:szCs w:val="23"/>
            <w:u w:val="none"/>
          </w:rPr>
          <w:t xml:space="preserve">Письмо Минфина России от </w:t>
        </w:r>
        <w:r w:rsidR="00F43741">
          <w:rPr>
            <w:rStyle w:val="a3"/>
            <w:i/>
            <w:iCs/>
            <w:color w:val="auto"/>
            <w:sz w:val="23"/>
            <w:szCs w:val="23"/>
            <w:u w:val="none"/>
          </w:rPr>
          <w:t>05</w:t>
        </w:r>
        <w:r w:rsidR="00F43741" w:rsidRPr="0050703F">
          <w:rPr>
            <w:rStyle w:val="a3"/>
            <w:i/>
            <w:iCs/>
            <w:color w:val="auto"/>
            <w:sz w:val="23"/>
            <w:szCs w:val="23"/>
            <w:u w:val="none"/>
          </w:rPr>
          <w:t xml:space="preserve"> </w:t>
        </w:r>
        <w:r w:rsidR="00F43741">
          <w:rPr>
            <w:rStyle w:val="a3"/>
            <w:i/>
            <w:iCs/>
            <w:color w:val="auto"/>
            <w:sz w:val="23"/>
            <w:szCs w:val="23"/>
            <w:u w:val="none"/>
          </w:rPr>
          <w:t>июл</w:t>
        </w:r>
        <w:r w:rsidR="00F43741" w:rsidRPr="0050703F">
          <w:rPr>
            <w:rStyle w:val="a3"/>
            <w:i/>
            <w:iCs/>
            <w:color w:val="auto"/>
            <w:sz w:val="23"/>
            <w:szCs w:val="23"/>
            <w:u w:val="none"/>
          </w:rPr>
          <w:t>я 2021 г. N </w:t>
        </w:r>
        <w:r w:rsidR="00F43741" w:rsidRPr="00F43741">
          <w:rPr>
            <w:rStyle w:val="a3"/>
            <w:i/>
            <w:iCs/>
            <w:color w:val="auto"/>
            <w:sz w:val="23"/>
            <w:szCs w:val="23"/>
            <w:u w:val="none"/>
          </w:rPr>
          <w:t>03-03-06/1/52954</w:t>
        </w:r>
      </w:hyperlink>
    </w:p>
    <w:p w14:paraId="6225724C" w14:textId="77777777" w:rsidR="007F7737" w:rsidRPr="007F7737" w:rsidRDefault="007F7737" w:rsidP="007F7737">
      <w:pPr>
        <w:pStyle w:val="s1"/>
        <w:numPr>
          <w:ilvl w:val="0"/>
          <w:numId w:val="24"/>
        </w:numPr>
        <w:spacing w:after="0" w:afterAutospacing="0"/>
        <w:jc w:val="both"/>
        <w:rPr>
          <w:b/>
          <w:bCs/>
          <w:sz w:val="23"/>
          <w:szCs w:val="23"/>
        </w:rPr>
      </w:pPr>
      <w:r w:rsidRPr="007F7737">
        <w:rPr>
          <w:b/>
          <w:bCs/>
          <w:sz w:val="23"/>
          <w:szCs w:val="23"/>
        </w:rPr>
        <w:t>Для применения пониженных ставок налога на прибыль резидент ТОСЭР должен соблюсти одно из условий:</w:t>
      </w:r>
    </w:p>
    <w:p w14:paraId="4F2031B9" w14:textId="77777777" w:rsidR="007F7737" w:rsidRPr="007F7737" w:rsidRDefault="007F7737" w:rsidP="007F7737">
      <w:pPr>
        <w:pStyle w:val="s1"/>
        <w:spacing w:before="0" w:beforeAutospacing="0" w:after="0" w:afterAutospacing="0"/>
        <w:ind w:left="786"/>
        <w:jc w:val="both"/>
        <w:rPr>
          <w:b/>
          <w:bCs/>
          <w:sz w:val="23"/>
          <w:szCs w:val="23"/>
        </w:rPr>
      </w:pPr>
      <w:r w:rsidRPr="007F7737">
        <w:rPr>
          <w:b/>
          <w:bCs/>
          <w:sz w:val="23"/>
          <w:szCs w:val="23"/>
        </w:rPr>
        <w:t>- доходы от исполнения одного из соглашений об осуществлении деятельности на ТОСЭР составляют не менее 90% без учета положительной курсовой разницы;</w:t>
      </w:r>
    </w:p>
    <w:p w14:paraId="19DCDADE" w14:textId="3CBFED52" w:rsidR="007F7737" w:rsidRDefault="007F7737" w:rsidP="007F7737">
      <w:pPr>
        <w:pStyle w:val="s1"/>
        <w:spacing w:before="0" w:beforeAutospacing="0" w:after="0" w:afterAutospacing="0"/>
        <w:ind w:left="786"/>
        <w:jc w:val="both"/>
        <w:rPr>
          <w:b/>
          <w:bCs/>
          <w:sz w:val="23"/>
          <w:szCs w:val="23"/>
        </w:rPr>
      </w:pPr>
      <w:r w:rsidRPr="007F7737">
        <w:rPr>
          <w:b/>
          <w:bCs/>
          <w:sz w:val="23"/>
          <w:szCs w:val="23"/>
        </w:rPr>
        <w:t xml:space="preserve">- в совокупности за три налоговых периода, предшествующих </w:t>
      </w:r>
      <w:proofErr w:type="gramStart"/>
      <w:r w:rsidRPr="007F7737">
        <w:rPr>
          <w:b/>
          <w:bCs/>
          <w:sz w:val="23"/>
          <w:szCs w:val="23"/>
        </w:rPr>
        <w:t>текущему</w:t>
      </w:r>
      <w:proofErr w:type="gramEnd"/>
      <w:r w:rsidRPr="007F7737">
        <w:rPr>
          <w:b/>
          <w:bCs/>
          <w:sz w:val="23"/>
          <w:szCs w:val="23"/>
        </w:rPr>
        <w:t>, доходы от деятельности при исполнении одного из соглашений составляют не менее 90% без учета положительной курсовой разницы.</w:t>
      </w:r>
    </w:p>
    <w:p w14:paraId="4E5B45E4" w14:textId="2B4F01CC" w:rsidR="007F7737" w:rsidRDefault="00D54E1F" w:rsidP="007F7737">
      <w:pPr>
        <w:pStyle w:val="s1"/>
        <w:spacing w:before="0" w:beforeAutospacing="0" w:after="0" w:afterAutospacing="0"/>
        <w:ind w:left="786"/>
        <w:jc w:val="both"/>
        <w:rPr>
          <w:rStyle w:val="a3"/>
          <w:i/>
          <w:iCs/>
          <w:color w:val="auto"/>
          <w:sz w:val="23"/>
          <w:szCs w:val="23"/>
          <w:u w:val="none"/>
        </w:rPr>
      </w:pPr>
      <w:hyperlink r:id="rId23" w:anchor="/document/400407636/entry/0" w:history="1">
        <w:r w:rsidR="007F7737" w:rsidRPr="0050703F">
          <w:rPr>
            <w:rStyle w:val="a3"/>
            <w:i/>
            <w:iCs/>
            <w:color w:val="auto"/>
            <w:sz w:val="23"/>
            <w:szCs w:val="23"/>
            <w:u w:val="none"/>
          </w:rPr>
          <w:t xml:space="preserve">Письмо Минфина России от </w:t>
        </w:r>
        <w:r w:rsidR="007F7737">
          <w:rPr>
            <w:rStyle w:val="a3"/>
            <w:i/>
            <w:iCs/>
            <w:color w:val="auto"/>
            <w:sz w:val="23"/>
            <w:szCs w:val="23"/>
            <w:u w:val="none"/>
          </w:rPr>
          <w:t>05</w:t>
        </w:r>
        <w:r w:rsidR="007F7737" w:rsidRPr="0050703F">
          <w:rPr>
            <w:rStyle w:val="a3"/>
            <w:i/>
            <w:iCs/>
            <w:color w:val="auto"/>
            <w:sz w:val="23"/>
            <w:szCs w:val="23"/>
            <w:u w:val="none"/>
          </w:rPr>
          <w:t xml:space="preserve"> </w:t>
        </w:r>
        <w:r w:rsidR="007F7737">
          <w:rPr>
            <w:rStyle w:val="a3"/>
            <w:i/>
            <w:iCs/>
            <w:color w:val="auto"/>
            <w:sz w:val="23"/>
            <w:szCs w:val="23"/>
            <w:u w:val="none"/>
          </w:rPr>
          <w:t>июл</w:t>
        </w:r>
        <w:r w:rsidR="007F7737" w:rsidRPr="0050703F">
          <w:rPr>
            <w:rStyle w:val="a3"/>
            <w:i/>
            <w:iCs/>
            <w:color w:val="auto"/>
            <w:sz w:val="23"/>
            <w:szCs w:val="23"/>
            <w:u w:val="none"/>
          </w:rPr>
          <w:t>я 2021 г. N </w:t>
        </w:r>
        <w:r w:rsidR="007F7737" w:rsidRPr="007F7737">
          <w:rPr>
            <w:rStyle w:val="a3"/>
            <w:i/>
            <w:iCs/>
            <w:color w:val="auto"/>
            <w:sz w:val="23"/>
            <w:szCs w:val="23"/>
            <w:u w:val="none"/>
          </w:rPr>
          <w:t>03-03-08/1/52956</w:t>
        </w:r>
      </w:hyperlink>
    </w:p>
    <w:p w14:paraId="78C25E67" w14:textId="77777777" w:rsidR="007F7737" w:rsidRPr="007F7737" w:rsidRDefault="007F7737" w:rsidP="007F7737">
      <w:pPr>
        <w:pStyle w:val="s1"/>
        <w:numPr>
          <w:ilvl w:val="0"/>
          <w:numId w:val="24"/>
        </w:numPr>
        <w:spacing w:after="0" w:afterAutospacing="0"/>
        <w:jc w:val="both"/>
        <w:rPr>
          <w:b/>
          <w:bCs/>
          <w:sz w:val="23"/>
          <w:szCs w:val="23"/>
        </w:rPr>
      </w:pPr>
      <w:r w:rsidRPr="007F7737">
        <w:rPr>
          <w:b/>
          <w:bCs/>
          <w:sz w:val="23"/>
          <w:szCs w:val="23"/>
        </w:rPr>
        <w:t>НК в целях применения участниками РИП пониженных ставок налога на прибыль требует вести раздельный учет доходов (расходов).</w:t>
      </w:r>
    </w:p>
    <w:p w14:paraId="1E6523E8" w14:textId="77777777" w:rsidR="007F7737" w:rsidRPr="007F7737" w:rsidRDefault="007F7737" w:rsidP="007F7737">
      <w:pPr>
        <w:pStyle w:val="s1"/>
        <w:spacing w:before="0" w:beforeAutospacing="0" w:after="0" w:afterAutospacing="0"/>
        <w:ind w:left="786"/>
        <w:jc w:val="both"/>
        <w:rPr>
          <w:b/>
          <w:bCs/>
          <w:sz w:val="23"/>
          <w:szCs w:val="23"/>
        </w:rPr>
      </w:pPr>
      <w:r w:rsidRPr="007F7737">
        <w:rPr>
          <w:b/>
          <w:bCs/>
          <w:sz w:val="23"/>
          <w:szCs w:val="23"/>
        </w:rPr>
        <w:t>Если расходы не могут быть непосредственно отнесены на затраты по конкретному виду деятельности, то они распределяются пропорционально доле соответствующего дохода в суммарном объеме всех доходов налогоплательщика.</w:t>
      </w:r>
    </w:p>
    <w:p w14:paraId="7C1D0C4C" w14:textId="74E78C4E" w:rsidR="007F7737" w:rsidRPr="007F7737" w:rsidRDefault="007F7737" w:rsidP="00F43741">
      <w:pPr>
        <w:pStyle w:val="s1"/>
        <w:spacing w:before="0" w:beforeAutospacing="0" w:after="0" w:afterAutospacing="0"/>
        <w:ind w:left="786"/>
        <w:jc w:val="both"/>
        <w:rPr>
          <w:b/>
          <w:bCs/>
          <w:sz w:val="23"/>
          <w:szCs w:val="23"/>
        </w:rPr>
      </w:pPr>
      <w:r w:rsidRPr="007F7737">
        <w:rPr>
          <w:b/>
          <w:bCs/>
          <w:sz w:val="23"/>
          <w:szCs w:val="23"/>
        </w:rPr>
        <w:lastRenderedPageBreak/>
        <w:t>Иного механизма ведения раздельного учета доходов и расходов положениями НК не предусмотрено.</w:t>
      </w:r>
    </w:p>
    <w:p w14:paraId="6AB209E1" w14:textId="16CD2351" w:rsidR="007F7737" w:rsidRDefault="00D54E1F" w:rsidP="007F7737">
      <w:pPr>
        <w:pStyle w:val="s1"/>
        <w:spacing w:before="0" w:beforeAutospacing="0" w:after="0" w:afterAutospacing="0"/>
        <w:ind w:left="786"/>
        <w:jc w:val="both"/>
        <w:rPr>
          <w:rStyle w:val="a3"/>
          <w:iCs/>
          <w:color w:val="auto"/>
          <w:sz w:val="23"/>
          <w:szCs w:val="23"/>
          <w:u w:val="none"/>
        </w:rPr>
      </w:pPr>
      <w:hyperlink r:id="rId24" w:anchor="/document/400407636/entry/0" w:history="1">
        <w:r w:rsidR="007F7737" w:rsidRPr="0050703F">
          <w:rPr>
            <w:rStyle w:val="a3"/>
            <w:i/>
            <w:iCs/>
            <w:color w:val="auto"/>
            <w:sz w:val="23"/>
            <w:szCs w:val="23"/>
            <w:u w:val="none"/>
          </w:rPr>
          <w:t xml:space="preserve">Письмо Минфина России от </w:t>
        </w:r>
        <w:r w:rsidR="007F7737">
          <w:rPr>
            <w:rStyle w:val="a3"/>
            <w:i/>
            <w:iCs/>
            <w:color w:val="auto"/>
            <w:sz w:val="23"/>
            <w:szCs w:val="23"/>
            <w:u w:val="none"/>
          </w:rPr>
          <w:t>05</w:t>
        </w:r>
        <w:r w:rsidR="007F7737" w:rsidRPr="0050703F">
          <w:rPr>
            <w:rStyle w:val="a3"/>
            <w:i/>
            <w:iCs/>
            <w:color w:val="auto"/>
            <w:sz w:val="23"/>
            <w:szCs w:val="23"/>
            <w:u w:val="none"/>
          </w:rPr>
          <w:t xml:space="preserve"> </w:t>
        </w:r>
        <w:r w:rsidR="007F7737">
          <w:rPr>
            <w:rStyle w:val="a3"/>
            <w:i/>
            <w:iCs/>
            <w:color w:val="auto"/>
            <w:sz w:val="23"/>
            <w:szCs w:val="23"/>
            <w:u w:val="none"/>
          </w:rPr>
          <w:t>июл</w:t>
        </w:r>
        <w:r w:rsidR="007F7737" w:rsidRPr="0050703F">
          <w:rPr>
            <w:rStyle w:val="a3"/>
            <w:i/>
            <w:iCs/>
            <w:color w:val="auto"/>
            <w:sz w:val="23"/>
            <w:szCs w:val="23"/>
            <w:u w:val="none"/>
          </w:rPr>
          <w:t>я 2021 г. N </w:t>
        </w:r>
        <w:r w:rsidR="007F7737" w:rsidRPr="007F7737">
          <w:rPr>
            <w:rStyle w:val="a3"/>
            <w:i/>
            <w:iCs/>
            <w:color w:val="auto"/>
            <w:sz w:val="23"/>
            <w:szCs w:val="23"/>
            <w:u w:val="none"/>
          </w:rPr>
          <w:t>03-03-05/53301</w:t>
        </w:r>
      </w:hyperlink>
    </w:p>
    <w:p w14:paraId="5DA14DA9" w14:textId="410212AE" w:rsidR="007F7737" w:rsidRPr="007F7737" w:rsidRDefault="007F7737" w:rsidP="007F7737">
      <w:pPr>
        <w:pStyle w:val="s1"/>
        <w:numPr>
          <w:ilvl w:val="0"/>
          <w:numId w:val="24"/>
        </w:numPr>
        <w:spacing w:after="0" w:afterAutospacing="0"/>
        <w:jc w:val="both"/>
        <w:rPr>
          <w:b/>
          <w:bCs/>
          <w:sz w:val="23"/>
          <w:szCs w:val="23"/>
        </w:rPr>
      </w:pPr>
      <w:r>
        <w:rPr>
          <w:b/>
          <w:bCs/>
          <w:sz w:val="23"/>
          <w:szCs w:val="23"/>
        </w:rPr>
        <w:t>Н</w:t>
      </w:r>
      <w:r w:rsidRPr="007F7737">
        <w:rPr>
          <w:b/>
          <w:bCs/>
          <w:sz w:val="23"/>
          <w:szCs w:val="23"/>
        </w:rPr>
        <w:t>а основании пункта 8 статьи 250 НК РФ доходы налогоплательщика в виде безвозмездно полученного имущества (работ, услуг) или имущественных прав (включая право пользования имуществом), за исключением случаев, указанных в статье 251 НК РФ, признаются внереализационными доходами налогоплательщика.</w:t>
      </w:r>
    </w:p>
    <w:p w14:paraId="51A6A88B" w14:textId="14D34209" w:rsidR="007F7737" w:rsidRPr="003D699F" w:rsidRDefault="007F7737" w:rsidP="007F7737">
      <w:pPr>
        <w:pStyle w:val="s1"/>
        <w:spacing w:before="0" w:beforeAutospacing="0" w:after="0" w:afterAutospacing="0"/>
        <w:ind w:left="786"/>
        <w:jc w:val="both"/>
        <w:rPr>
          <w:b/>
          <w:bCs/>
          <w:sz w:val="23"/>
          <w:szCs w:val="23"/>
        </w:rPr>
      </w:pPr>
      <w:proofErr w:type="gramStart"/>
      <w:r w:rsidRPr="007F7737">
        <w:rPr>
          <w:b/>
          <w:bCs/>
          <w:sz w:val="23"/>
          <w:szCs w:val="23"/>
        </w:rPr>
        <w:t>При этом для целей налога на прибыль организаций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 (пункт 2 статьи 248 НК РФ).</w:t>
      </w:r>
      <w:proofErr w:type="gramEnd"/>
    </w:p>
    <w:p w14:paraId="019CCF24" w14:textId="7EA1B5FD" w:rsidR="007F7737" w:rsidRDefault="00D54E1F" w:rsidP="007F7737">
      <w:pPr>
        <w:pStyle w:val="s1"/>
        <w:spacing w:before="0" w:beforeAutospacing="0"/>
        <w:ind w:left="786"/>
        <w:jc w:val="both"/>
        <w:rPr>
          <w:rStyle w:val="a3"/>
          <w:iCs/>
          <w:color w:val="auto"/>
          <w:sz w:val="23"/>
          <w:szCs w:val="23"/>
          <w:u w:val="none"/>
        </w:rPr>
      </w:pPr>
      <w:hyperlink r:id="rId25" w:anchor="/document/400407636/entry/0" w:history="1">
        <w:r w:rsidR="007F7737" w:rsidRPr="0050703F">
          <w:rPr>
            <w:rStyle w:val="a3"/>
            <w:i/>
            <w:iCs/>
            <w:color w:val="auto"/>
            <w:sz w:val="23"/>
            <w:szCs w:val="23"/>
            <w:u w:val="none"/>
          </w:rPr>
          <w:t xml:space="preserve">Письмо Минфина России от </w:t>
        </w:r>
        <w:r w:rsidR="007F7737">
          <w:rPr>
            <w:rStyle w:val="a3"/>
            <w:i/>
            <w:iCs/>
            <w:color w:val="auto"/>
            <w:sz w:val="23"/>
            <w:szCs w:val="23"/>
            <w:u w:val="none"/>
          </w:rPr>
          <w:t>06</w:t>
        </w:r>
        <w:r w:rsidR="007F7737" w:rsidRPr="0050703F">
          <w:rPr>
            <w:rStyle w:val="a3"/>
            <w:i/>
            <w:iCs/>
            <w:color w:val="auto"/>
            <w:sz w:val="23"/>
            <w:szCs w:val="23"/>
            <w:u w:val="none"/>
          </w:rPr>
          <w:t xml:space="preserve"> </w:t>
        </w:r>
        <w:r w:rsidR="007F7737">
          <w:rPr>
            <w:rStyle w:val="a3"/>
            <w:i/>
            <w:iCs/>
            <w:color w:val="auto"/>
            <w:sz w:val="23"/>
            <w:szCs w:val="23"/>
            <w:u w:val="none"/>
          </w:rPr>
          <w:t>июл</w:t>
        </w:r>
        <w:r w:rsidR="007F7737" w:rsidRPr="0050703F">
          <w:rPr>
            <w:rStyle w:val="a3"/>
            <w:i/>
            <w:iCs/>
            <w:color w:val="auto"/>
            <w:sz w:val="23"/>
            <w:szCs w:val="23"/>
            <w:u w:val="none"/>
          </w:rPr>
          <w:t>я 2021 г. N </w:t>
        </w:r>
        <w:r w:rsidR="007F7737" w:rsidRPr="007F7737">
          <w:rPr>
            <w:rStyle w:val="a3"/>
            <w:i/>
            <w:iCs/>
            <w:color w:val="auto"/>
            <w:sz w:val="23"/>
            <w:szCs w:val="23"/>
            <w:u w:val="none"/>
          </w:rPr>
          <w:t>03-03-06/1/53367</w:t>
        </w:r>
      </w:hyperlink>
    </w:p>
    <w:p w14:paraId="353FD25D" w14:textId="77777777" w:rsidR="00CF656F" w:rsidRPr="00CF656F" w:rsidRDefault="00CF656F" w:rsidP="00CF656F">
      <w:pPr>
        <w:pStyle w:val="s1"/>
        <w:numPr>
          <w:ilvl w:val="0"/>
          <w:numId w:val="24"/>
        </w:numPr>
        <w:spacing w:after="0" w:afterAutospacing="0"/>
        <w:jc w:val="both"/>
        <w:rPr>
          <w:b/>
          <w:bCs/>
          <w:sz w:val="23"/>
          <w:szCs w:val="23"/>
        </w:rPr>
      </w:pPr>
      <w:r w:rsidRPr="00CF656F">
        <w:rPr>
          <w:b/>
          <w:bCs/>
          <w:sz w:val="23"/>
          <w:szCs w:val="23"/>
        </w:rPr>
        <w:t>Минфин разъяснил, когда резидент ТОСЭР вправе выбирать порядок применения пониженных ставок налога на прибыль:</w:t>
      </w:r>
    </w:p>
    <w:p w14:paraId="34C3E145" w14:textId="10B965A1" w:rsidR="00CF656F" w:rsidRPr="00CF656F" w:rsidRDefault="00CF656F" w:rsidP="00CF656F">
      <w:pPr>
        <w:pStyle w:val="s1"/>
        <w:spacing w:before="0" w:beforeAutospacing="0" w:after="0" w:afterAutospacing="0"/>
        <w:ind w:left="786"/>
        <w:jc w:val="both"/>
        <w:rPr>
          <w:b/>
          <w:bCs/>
          <w:sz w:val="23"/>
          <w:szCs w:val="23"/>
        </w:rPr>
      </w:pPr>
      <w:r w:rsidRPr="00CF656F">
        <w:rPr>
          <w:b/>
          <w:bCs/>
          <w:sz w:val="23"/>
          <w:szCs w:val="23"/>
        </w:rPr>
        <w:t>- ко всей налоговой базе с учетом критерия, что 90% всех доходов составляют доходы от работы на ТОСЭР;</w:t>
      </w:r>
    </w:p>
    <w:p w14:paraId="1C04E905" w14:textId="77777777" w:rsidR="007F7737" w:rsidRDefault="00CF656F" w:rsidP="007F7737">
      <w:pPr>
        <w:pStyle w:val="s1"/>
        <w:spacing w:before="0" w:beforeAutospacing="0" w:after="0" w:afterAutospacing="0"/>
        <w:ind w:left="786"/>
        <w:jc w:val="both"/>
        <w:rPr>
          <w:b/>
          <w:bCs/>
          <w:sz w:val="23"/>
          <w:szCs w:val="23"/>
        </w:rPr>
      </w:pPr>
      <w:r w:rsidRPr="00CF656F">
        <w:rPr>
          <w:b/>
          <w:bCs/>
          <w:sz w:val="23"/>
          <w:szCs w:val="23"/>
        </w:rPr>
        <w:t>- к налоговой базе по деятельности в рамках соглашения о работе на ТОСЭР.</w:t>
      </w:r>
    </w:p>
    <w:p w14:paraId="14451FA8" w14:textId="36A611C8" w:rsidR="00CF656F" w:rsidRPr="00CF656F" w:rsidRDefault="00CF656F" w:rsidP="007F7737">
      <w:pPr>
        <w:pStyle w:val="s1"/>
        <w:spacing w:before="0" w:beforeAutospacing="0" w:after="0" w:afterAutospacing="0"/>
        <w:ind w:left="786"/>
        <w:jc w:val="both"/>
        <w:rPr>
          <w:b/>
          <w:bCs/>
          <w:sz w:val="23"/>
          <w:szCs w:val="23"/>
        </w:rPr>
      </w:pPr>
      <w:r w:rsidRPr="00CF656F">
        <w:rPr>
          <w:b/>
          <w:bCs/>
          <w:sz w:val="23"/>
          <w:szCs w:val="23"/>
        </w:rPr>
        <w:t>Если резидент ТОСЭР до 2021 г. уже применил пониженные ставки по налогу на прибыль ко всей налоговой базе в соответствии с ранее действовавшей редакцией НК, то он не вправе применять пониженные ставки к отдельной налоговой базе по деятельности на ТОСЭР.</w:t>
      </w:r>
    </w:p>
    <w:p w14:paraId="661B7DF8" w14:textId="3FF376C3" w:rsidR="00CF656F" w:rsidRDefault="00D54E1F" w:rsidP="00CF656F">
      <w:pPr>
        <w:pStyle w:val="s1"/>
        <w:spacing w:before="0" w:beforeAutospacing="0"/>
        <w:ind w:left="786"/>
        <w:jc w:val="both"/>
        <w:rPr>
          <w:rStyle w:val="a3"/>
          <w:iCs/>
          <w:color w:val="auto"/>
          <w:sz w:val="23"/>
          <w:szCs w:val="23"/>
          <w:u w:val="none"/>
        </w:rPr>
      </w:pPr>
      <w:hyperlink r:id="rId26" w:anchor="/document/400407636/entry/0" w:history="1">
        <w:r w:rsidR="00CF656F" w:rsidRPr="0050703F">
          <w:rPr>
            <w:rStyle w:val="a3"/>
            <w:i/>
            <w:iCs/>
            <w:color w:val="auto"/>
            <w:sz w:val="23"/>
            <w:szCs w:val="23"/>
            <w:u w:val="none"/>
          </w:rPr>
          <w:t xml:space="preserve">Письмо Минфина России от </w:t>
        </w:r>
        <w:r w:rsidR="00CF656F">
          <w:rPr>
            <w:rStyle w:val="a3"/>
            <w:i/>
            <w:iCs/>
            <w:color w:val="auto"/>
            <w:sz w:val="23"/>
            <w:szCs w:val="23"/>
            <w:u w:val="none"/>
          </w:rPr>
          <w:t>06</w:t>
        </w:r>
        <w:r w:rsidR="00CF656F" w:rsidRPr="0050703F">
          <w:rPr>
            <w:rStyle w:val="a3"/>
            <w:i/>
            <w:iCs/>
            <w:color w:val="auto"/>
            <w:sz w:val="23"/>
            <w:szCs w:val="23"/>
            <w:u w:val="none"/>
          </w:rPr>
          <w:t xml:space="preserve"> </w:t>
        </w:r>
        <w:r w:rsidR="00CF656F">
          <w:rPr>
            <w:rStyle w:val="a3"/>
            <w:i/>
            <w:iCs/>
            <w:color w:val="auto"/>
            <w:sz w:val="23"/>
            <w:szCs w:val="23"/>
            <w:u w:val="none"/>
          </w:rPr>
          <w:t>июл</w:t>
        </w:r>
        <w:r w:rsidR="00CF656F" w:rsidRPr="0050703F">
          <w:rPr>
            <w:rStyle w:val="a3"/>
            <w:i/>
            <w:iCs/>
            <w:color w:val="auto"/>
            <w:sz w:val="23"/>
            <w:szCs w:val="23"/>
            <w:u w:val="none"/>
          </w:rPr>
          <w:t>я 2021 г. N </w:t>
        </w:r>
        <w:r w:rsidR="00CF656F" w:rsidRPr="00CF656F">
          <w:rPr>
            <w:rStyle w:val="a3"/>
            <w:i/>
            <w:iCs/>
            <w:color w:val="auto"/>
            <w:sz w:val="23"/>
            <w:szCs w:val="23"/>
            <w:u w:val="none"/>
          </w:rPr>
          <w:t>03-03-06/1/53390</w:t>
        </w:r>
      </w:hyperlink>
    </w:p>
    <w:p w14:paraId="3E15F65C" w14:textId="77777777" w:rsidR="00CF656F" w:rsidRPr="00CF656F" w:rsidRDefault="00CF656F" w:rsidP="00CF656F">
      <w:pPr>
        <w:pStyle w:val="s1"/>
        <w:numPr>
          <w:ilvl w:val="0"/>
          <w:numId w:val="24"/>
        </w:numPr>
        <w:spacing w:after="0" w:afterAutospacing="0"/>
        <w:jc w:val="both"/>
        <w:rPr>
          <w:b/>
          <w:bCs/>
          <w:sz w:val="23"/>
          <w:szCs w:val="23"/>
        </w:rPr>
      </w:pPr>
      <w:r w:rsidRPr="00CF656F">
        <w:rPr>
          <w:b/>
          <w:bCs/>
          <w:sz w:val="23"/>
          <w:szCs w:val="23"/>
        </w:rPr>
        <w:t xml:space="preserve">Одно из условий для применения </w:t>
      </w:r>
      <w:proofErr w:type="spellStart"/>
      <w:r w:rsidRPr="00CF656F">
        <w:rPr>
          <w:b/>
          <w:bCs/>
          <w:sz w:val="23"/>
          <w:szCs w:val="23"/>
        </w:rPr>
        <w:t>медорганизацией</w:t>
      </w:r>
      <w:proofErr w:type="spellEnd"/>
      <w:r w:rsidRPr="00CF656F">
        <w:rPr>
          <w:b/>
          <w:bCs/>
          <w:sz w:val="23"/>
          <w:szCs w:val="23"/>
        </w:rPr>
        <w:t xml:space="preserve"> нулевой ставки налога на прибыль - непосредственное осуществление </w:t>
      </w:r>
      <w:proofErr w:type="spellStart"/>
      <w:r w:rsidRPr="00CF656F">
        <w:rPr>
          <w:b/>
          <w:bCs/>
          <w:sz w:val="23"/>
          <w:szCs w:val="23"/>
        </w:rPr>
        <w:t>меддеятельности</w:t>
      </w:r>
      <w:proofErr w:type="spellEnd"/>
      <w:r w:rsidRPr="00CF656F">
        <w:rPr>
          <w:b/>
          <w:bCs/>
          <w:sz w:val="23"/>
          <w:szCs w:val="23"/>
        </w:rPr>
        <w:t>, включенной в правительственный перечень.</w:t>
      </w:r>
    </w:p>
    <w:p w14:paraId="63587ACF" w14:textId="13060882" w:rsidR="00CF656F" w:rsidRPr="00CF656F" w:rsidRDefault="00CF656F" w:rsidP="00CF656F">
      <w:pPr>
        <w:pStyle w:val="s1"/>
        <w:spacing w:before="0" w:beforeAutospacing="0" w:after="0" w:afterAutospacing="0"/>
        <w:ind w:left="786"/>
        <w:jc w:val="both"/>
        <w:rPr>
          <w:b/>
          <w:bCs/>
          <w:sz w:val="23"/>
          <w:szCs w:val="23"/>
        </w:rPr>
      </w:pPr>
      <w:r w:rsidRPr="00CF656F">
        <w:rPr>
          <w:b/>
          <w:bCs/>
          <w:sz w:val="23"/>
          <w:szCs w:val="23"/>
        </w:rPr>
        <w:t xml:space="preserve">Если </w:t>
      </w:r>
      <w:proofErr w:type="spellStart"/>
      <w:r w:rsidRPr="00CF656F">
        <w:rPr>
          <w:b/>
          <w:bCs/>
          <w:sz w:val="23"/>
          <w:szCs w:val="23"/>
        </w:rPr>
        <w:t>меддеятельность</w:t>
      </w:r>
      <w:proofErr w:type="spellEnd"/>
      <w:r w:rsidRPr="00CF656F">
        <w:rPr>
          <w:b/>
          <w:bCs/>
          <w:sz w:val="23"/>
          <w:szCs w:val="23"/>
        </w:rPr>
        <w:t xml:space="preserve">, </w:t>
      </w:r>
      <w:proofErr w:type="gramStart"/>
      <w:r w:rsidRPr="00CF656F">
        <w:rPr>
          <w:b/>
          <w:bCs/>
          <w:sz w:val="23"/>
          <w:szCs w:val="23"/>
        </w:rPr>
        <w:t>включенная</w:t>
      </w:r>
      <w:proofErr w:type="gramEnd"/>
      <w:r w:rsidRPr="00CF656F">
        <w:rPr>
          <w:b/>
          <w:bCs/>
          <w:sz w:val="23"/>
          <w:szCs w:val="23"/>
        </w:rPr>
        <w:t xml:space="preserve"> в перечень, осуществляется </w:t>
      </w:r>
      <w:proofErr w:type="spellStart"/>
      <w:r w:rsidRPr="00CF656F">
        <w:rPr>
          <w:b/>
          <w:bCs/>
          <w:sz w:val="23"/>
          <w:szCs w:val="23"/>
        </w:rPr>
        <w:t>медорганизацией</w:t>
      </w:r>
      <w:proofErr w:type="spellEnd"/>
      <w:r w:rsidRPr="00CF656F">
        <w:rPr>
          <w:b/>
          <w:bCs/>
          <w:sz w:val="23"/>
          <w:szCs w:val="23"/>
        </w:rPr>
        <w:t xml:space="preserve"> не самостоятельно, а с привлечением сторонней организации (лаборатории), то показатель стоимости услуг, выполненных лабораторией, не включается в доходы от </w:t>
      </w:r>
      <w:proofErr w:type="spellStart"/>
      <w:r w:rsidRPr="00CF656F">
        <w:rPr>
          <w:b/>
          <w:bCs/>
          <w:sz w:val="23"/>
          <w:szCs w:val="23"/>
        </w:rPr>
        <w:t>меддеятельности</w:t>
      </w:r>
      <w:proofErr w:type="spellEnd"/>
      <w:r w:rsidRPr="00CF656F">
        <w:rPr>
          <w:b/>
          <w:bCs/>
          <w:sz w:val="23"/>
          <w:szCs w:val="23"/>
        </w:rPr>
        <w:t>.</w:t>
      </w:r>
    </w:p>
    <w:p w14:paraId="7ECED9EF" w14:textId="5239DD33" w:rsidR="00CF656F" w:rsidRDefault="00D54E1F" w:rsidP="00CF656F">
      <w:pPr>
        <w:pStyle w:val="s1"/>
        <w:spacing w:before="0" w:beforeAutospacing="0"/>
        <w:ind w:left="786"/>
        <w:jc w:val="both"/>
        <w:rPr>
          <w:rStyle w:val="a3"/>
          <w:iCs/>
          <w:color w:val="auto"/>
          <w:sz w:val="23"/>
          <w:szCs w:val="23"/>
          <w:u w:val="none"/>
        </w:rPr>
      </w:pPr>
      <w:hyperlink r:id="rId27" w:anchor="/document/400407636/entry/0" w:history="1">
        <w:r w:rsidR="00CF656F" w:rsidRPr="0050703F">
          <w:rPr>
            <w:rStyle w:val="a3"/>
            <w:i/>
            <w:iCs/>
            <w:color w:val="auto"/>
            <w:sz w:val="23"/>
            <w:szCs w:val="23"/>
            <w:u w:val="none"/>
          </w:rPr>
          <w:t xml:space="preserve">Письмо Минфина России от </w:t>
        </w:r>
        <w:r w:rsidR="00CF656F">
          <w:rPr>
            <w:rStyle w:val="a3"/>
            <w:i/>
            <w:iCs/>
            <w:color w:val="auto"/>
            <w:sz w:val="23"/>
            <w:szCs w:val="23"/>
            <w:u w:val="none"/>
          </w:rPr>
          <w:t>07</w:t>
        </w:r>
        <w:r w:rsidR="00CF656F" w:rsidRPr="0050703F">
          <w:rPr>
            <w:rStyle w:val="a3"/>
            <w:i/>
            <w:iCs/>
            <w:color w:val="auto"/>
            <w:sz w:val="23"/>
            <w:szCs w:val="23"/>
            <w:u w:val="none"/>
          </w:rPr>
          <w:t xml:space="preserve"> </w:t>
        </w:r>
        <w:r w:rsidR="00CF656F">
          <w:rPr>
            <w:rStyle w:val="a3"/>
            <w:i/>
            <w:iCs/>
            <w:color w:val="auto"/>
            <w:sz w:val="23"/>
            <w:szCs w:val="23"/>
            <w:u w:val="none"/>
          </w:rPr>
          <w:t>июл</w:t>
        </w:r>
        <w:r w:rsidR="00CF656F" w:rsidRPr="0050703F">
          <w:rPr>
            <w:rStyle w:val="a3"/>
            <w:i/>
            <w:iCs/>
            <w:color w:val="auto"/>
            <w:sz w:val="23"/>
            <w:szCs w:val="23"/>
            <w:u w:val="none"/>
          </w:rPr>
          <w:t>я 2021 г. N </w:t>
        </w:r>
        <w:r w:rsidR="00CF656F" w:rsidRPr="00CF656F">
          <w:rPr>
            <w:rStyle w:val="a3"/>
            <w:i/>
            <w:iCs/>
            <w:color w:val="auto"/>
            <w:sz w:val="23"/>
            <w:szCs w:val="23"/>
            <w:u w:val="none"/>
          </w:rPr>
          <w:t>03-03-06/1/53696</w:t>
        </w:r>
      </w:hyperlink>
    </w:p>
    <w:p w14:paraId="315B6BB3" w14:textId="77777777" w:rsidR="00CF656F" w:rsidRPr="00CF656F" w:rsidRDefault="00CF656F" w:rsidP="00CF656F">
      <w:pPr>
        <w:pStyle w:val="s1"/>
        <w:numPr>
          <w:ilvl w:val="0"/>
          <w:numId w:val="24"/>
        </w:numPr>
        <w:spacing w:before="0" w:beforeAutospacing="0" w:after="0" w:afterAutospacing="0"/>
        <w:jc w:val="both"/>
        <w:rPr>
          <w:b/>
          <w:bCs/>
          <w:sz w:val="23"/>
          <w:szCs w:val="23"/>
        </w:rPr>
      </w:pPr>
      <w:r w:rsidRPr="00CF656F">
        <w:rPr>
          <w:b/>
          <w:bCs/>
          <w:sz w:val="23"/>
          <w:szCs w:val="23"/>
        </w:rPr>
        <w:t>Российские IT-организации вправе применять пониженные ставки налога на прибыль и пониженные тарифы страховых взносов при одновременном выполнении всех трех условий:</w:t>
      </w:r>
    </w:p>
    <w:p w14:paraId="48ED3CA5" w14:textId="77777777" w:rsidR="00CF656F" w:rsidRDefault="00CF656F" w:rsidP="00CF656F">
      <w:pPr>
        <w:pStyle w:val="s1"/>
        <w:spacing w:before="0" w:beforeAutospacing="0" w:after="0" w:afterAutospacing="0"/>
        <w:ind w:left="786"/>
        <w:jc w:val="both"/>
        <w:rPr>
          <w:b/>
          <w:bCs/>
          <w:sz w:val="23"/>
          <w:szCs w:val="23"/>
        </w:rPr>
      </w:pPr>
      <w:r w:rsidRPr="00CF656F">
        <w:rPr>
          <w:b/>
          <w:bCs/>
          <w:sz w:val="23"/>
          <w:szCs w:val="23"/>
        </w:rPr>
        <w:t>- наличие аккредитации;</w:t>
      </w:r>
    </w:p>
    <w:p w14:paraId="5C7E9942" w14:textId="5BA7A18B" w:rsidR="00CF656F" w:rsidRPr="00CF656F" w:rsidRDefault="00CF656F" w:rsidP="00CF656F">
      <w:pPr>
        <w:pStyle w:val="s1"/>
        <w:spacing w:before="0" w:beforeAutospacing="0" w:after="0" w:afterAutospacing="0"/>
        <w:ind w:left="786"/>
        <w:jc w:val="both"/>
        <w:rPr>
          <w:b/>
          <w:bCs/>
          <w:sz w:val="23"/>
          <w:szCs w:val="23"/>
        </w:rPr>
      </w:pPr>
      <w:r w:rsidRPr="00CF656F">
        <w:rPr>
          <w:b/>
          <w:bCs/>
          <w:sz w:val="23"/>
          <w:szCs w:val="23"/>
        </w:rPr>
        <w:t>- не менее 90% доходов от IT-деятельности;</w:t>
      </w:r>
    </w:p>
    <w:p w14:paraId="7992A5AF" w14:textId="5199EF1A" w:rsidR="00E821A5" w:rsidRDefault="00CF656F" w:rsidP="00CF656F">
      <w:pPr>
        <w:pStyle w:val="s1"/>
        <w:spacing w:before="0" w:beforeAutospacing="0" w:after="0" w:afterAutospacing="0"/>
        <w:ind w:left="786"/>
        <w:jc w:val="both"/>
        <w:rPr>
          <w:b/>
          <w:bCs/>
          <w:sz w:val="23"/>
          <w:szCs w:val="23"/>
        </w:rPr>
      </w:pPr>
      <w:r w:rsidRPr="00CF656F">
        <w:rPr>
          <w:b/>
          <w:bCs/>
          <w:sz w:val="23"/>
          <w:szCs w:val="23"/>
        </w:rPr>
        <w:t>- не менее 7 работников.</w:t>
      </w:r>
    </w:p>
    <w:p w14:paraId="53122141" w14:textId="4DD487F3" w:rsidR="00E821A5" w:rsidRDefault="00CF656F" w:rsidP="00E821A5">
      <w:pPr>
        <w:pStyle w:val="s1"/>
        <w:spacing w:before="0" w:beforeAutospacing="0"/>
        <w:ind w:left="786"/>
        <w:jc w:val="both"/>
        <w:rPr>
          <w:rStyle w:val="a3"/>
          <w:iCs/>
          <w:color w:val="auto"/>
          <w:sz w:val="23"/>
          <w:szCs w:val="23"/>
          <w:u w:val="none"/>
        </w:rPr>
      </w:pPr>
      <w:r>
        <w:t xml:space="preserve"> </w:t>
      </w:r>
      <w:hyperlink r:id="rId28" w:anchor="/document/400407636/entry/0" w:history="1">
        <w:r w:rsidR="00E821A5" w:rsidRPr="0050703F">
          <w:rPr>
            <w:rStyle w:val="a3"/>
            <w:i/>
            <w:iCs/>
            <w:color w:val="auto"/>
            <w:sz w:val="23"/>
            <w:szCs w:val="23"/>
            <w:u w:val="none"/>
          </w:rPr>
          <w:t xml:space="preserve">Письмо Минфина России от </w:t>
        </w:r>
        <w:r w:rsidR="00E821A5">
          <w:rPr>
            <w:rStyle w:val="a3"/>
            <w:i/>
            <w:iCs/>
            <w:color w:val="auto"/>
            <w:sz w:val="23"/>
            <w:szCs w:val="23"/>
            <w:u w:val="none"/>
          </w:rPr>
          <w:t>07</w:t>
        </w:r>
        <w:r w:rsidR="00E821A5" w:rsidRPr="0050703F">
          <w:rPr>
            <w:rStyle w:val="a3"/>
            <w:i/>
            <w:iCs/>
            <w:color w:val="auto"/>
            <w:sz w:val="23"/>
            <w:szCs w:val="23"/>
            <w:u w:val="none"/>
          </w:rPr>
          <w:t xml:space="preserve"> </w:t>
        </w:r>
        <w:r w:rsidR="00E821A5">
          <w:rPr>
            <w:rStyle w:val="a3"/>
            <w:i/>
            <w:iCs/>
            <w:color w:val="auto"/>
            <w:sz w:val="23"/>
            <w:szCs w:val="23"/>
            <w:u w:val="none"/>
          </w:rPr>
          <w:t>июл</w:t>
        </w:r>
        <w:r w:rsidR="00E821A5" w:rsidRPr="0050703F">
          <w:rPr>
            <w:rStyle w:val="a3"/>
            <w:i/>
            <w:iCs/>
            <w:color w:val="auto"/>
            <w:sz w:val="23"/>
            <w:szCs w:val="23"/>
            <w:u w:val="none"/>
          </w:rPr>
          <w:t>я 2021 г. N </w:t>
        </w:r>
        <w:r w:rsidR="00E821A5" w:rsidRPr="00E821A5">
          <w:rPr>
            <w:rStyle w:val="a3"/>
            <w:i/>
            <w:iCs/>
            <w:color w:val="auto"/>
            <w:sz w:val="23"/>
            <w:szCs w:val="23"/>
            <w:u w:val="none"/>
          </w:rPr>
          <w:t>03-03-06/1/53913</w:t>
        </w:r>
      </w:hyperlink>
    </w:p>
    <w:p w14:paraId="61BC5B9C" w14:textId="038F94EB" w:rsidR="00E821A5" w:rsidRDefault="00E821A5" w:rsidP="00E821A5">
      <w:pPr>
        <w:pStyle w:val="s1"/>
        <w:numPr>
          <w:ilvl w:val="0"/>
          <w:numId w:val="24"/>
        </w:numPr>
        <w:spacing w:before="0" w:beforeAutospacing="0" w:after="0" w:afterAutospacing="0"/>
        <w:jc w:val="both"/>
        <w:rPr>
          <w:b/>
          <w:bCs/>
          <w:sz w:val="23"/>
          <w:szCs w:val="23"/>
        </w:rPr>
      </w:pPr>
      <w:r>
        <w:rPr>
          <w:b/>
          <w:bCs/>
          <w:sz w:val="23"/>
          <w:szCs w:val="23"/>
        </w:rPr>
        <w:t>К внереализационным расходам относятся убытки от хищений, виновники которых не установлены</w:t>
      </w:r>
      <w:r w:rsidRPr="00E821A5">
        <w:rPr>
          <w:b/>
          <w:bCs/>
          <w:sz w:val="23"/>
          <w:szCs w:val="23"/>
        </w:rPr>
        <w:t>.</w:t>
      </w:r>
    </w:p>
    <w:p w14:paraId="76F8541B" w14:textId="069C297E" w:rsidR="00E821A5" w:rsidRPr="003D699F" w:rsidRDefault="00E821A5" w:rsidP="00E821A5">
      <w:pPr>
        <w:pStyle w:val="s1"/>
        <w:spacing w:before="0" w:beforeAutospacing="0" w:after="0" w:afterAutospacing="0"/>
        <w:ind w:left="786"/>
        <w:jc w:val="both"/>
        <w:rPr>
          <w:b/>
          <w:bCs/>
          <w:sz w:val="23"/>
          <w:szCs w:val="23"/>
        </w:rPr>
      </w:pPr>
      <w:r>
        <w:rPr>
          <w:b/>
          <w:bCs/>
          <w:sz w:val="23"/>
          <w:szCs w:val="23"/>
        </w:rPr>
        <w:t xml:space="preserve">При этом факт отсутствия виновных лиц </w:t>
      </w:r>
      <w:r w:rsidRPr="00E821A5">
        <w:rPr>
          <w:b/>
          <w:bCs/>
          <w:sz w:val="23"/>
          <w:szCs w:val="23"/>
        </w:rPr>
        <w:t xml:space="preserve">должен быть документально подтвержден уполномоченным органом </w:t>
      </w:r>
      <w:proofErr w:type="spellStart"/>
      <w:r w:rsidRPr="00E821A5">
        <w:rPr>
          <w:b/>
          <w:bCs/>
          <w:sz w:val="23"/>
          <w:szCs w:val="23"/>
        </w:rPr>
        <w:t>госвласти</w:t>
      </w:r>
      <w:proofErr w:type="spellEnd"/>
      <w:r w:rsidRPr="00E821A5">
        <w:rPr>
          <w:b/>
          <w:bCs/>
          <w:sz w:val="23"/>
          <w:szCs w:val="23"/>
        </w:rPr>
        <w:t>.</w:t>
      </w:r>
    </w:p>
    <w:p w14:paraId="12134EAF" w14:textId="0EC78354" w:rsidR="00E821A5" w:rsidRDefault="00D54E1F" w:rsidP="00E821A5">
      <w:pPr>
        <w:pStyle w:val="s1"/>
        <w:spacing w:before="0" w:beforeAutospacing="0"/>
        <w:ind w:left="786"/>
        <w:jc w:val="both"/>
        <w:rPr>
          <w:rStyle w:val="a3"/>
          <w:iCs/>
          <w:color w:val="auto"/>
          <w:sz w:val="23"/>
          <w:szCs w:val="23"/>
          <w:u w:val="none"/>
        </w:rPr>
      </w:pPr>
      <w:hyperlink r:id="rId29" w:anchor="/document/400407636/entry/0" w:history="1">
        <w:r w:rsidR="00E821A5" w:rsidRPr="0050703F">
          <w:rPr>
            <w:rStyle w:val="a3"/>
            <w:i/>
            <w:iCs/>
            <w:color w:val="auto"/>
            <w:sz w:val="23"/>
            <w:szCs w:val="23"/>
            <w:u w:val="none"/>
          </w:rPr>
          <w:t xml:space="preserve">Письмо Минфина России от </w:t>
        </w:r>
        <w:r w:rsidR="00E821A5">
          <w:rPr>
            <w:rStyle w:val="a3"/>
            <w:i/>
            <w:iCs/>
            <w:color w:val="auto"/>
            <w:sz w:val="23"/>
            <w:szCs w:val="23"/>
            <w:u w:val="none"/>
          </w:rPr>
          <w:t>14</w:t>
        </w:r>
        <w:r w:rsidR="00E821A5" w:rsidRPr="0050703F">
          <w:rPr>
            <w:rStyle w:val="a3"/>
            <w:i/>
            <w:iCs/>
            <w:color w:val="auto"/>
            <w:sz w:val="23"/>
            <w:szCs w:val="23"/>
            <w:u w:val="none"/>
          </w:rPr>
          <w:t xml:space="preserve"> </w:t>
        </w:r>
        <w:r w:rsidR="00E821A5">
          <w:rPr>
            <w:rStyle w:val="a3"/>
            <w:i/>
            <w:iCs/>
            <w:color w:val="auto"/>
            <w:sz w:val="23"/>
            <w:szCs w:val="23"/>
            <w:u w:val="none"/>
          </w:rPr>
          <w:t>июл</w:t>
        </w:r>
        <w:r w:rsidR="00E821A5" w:rsidRPr="0050703F">
          <w:rPr>
            <w:rStyle w:val="a3"/>
            <w:i/>
            <w:iCs/>
            <w:color w:val="auto"/>
            <w:sz w:val="23"/>
            <w:szCs w:val="23"/>
            <w:u w:val="none"/>
          </w:rPr>
          <w:t>я 2021 г. N </w:t>
        </w:r>
        <w:r w:rsidR="00E821A5" w:rsidRPr="00CF2689">
          <w:rPr>
            <w:rStyle w:val="a3"/>
            <w:i/>
            <w:iCs/>
            <w:color w:val="auto"/>
            <w:sz w:val="23"/>
            <w:szCs w:val="23"/>
            <w:u w:val="none"/>
          </w:rPr>
          <w:t>03-03-06/1/56</w:t>
        </w:r>
        <w:r w:rsidR="00E821A5">
          <w:rPr>
            <w:rStyle w:val="a3"/>
            <w:i/>
            <w:iCs/>
            <w:color w:val="auto"/>
            <w:sz w:val="23"/>
            <w:szCs w:val="23"/>
            <w:u w:val="none"/>
          </w:rPr>
          <w:t>085</w:t>
        </w:r>
      </w:hyperlink>
    </w:p>
    <w:p w14:paraId="01F48802" w14:textId="3234A21C" w:rsidR="00CF2689" w:rsidRPr="003D699F" w:rsidRDefault="00E821A5" w:rsidP="00CF2689">
      <w:pPr>
        <w:pStyle w:val="s1"/>
        <w:numPr>
          <w:ilvl w:val="0"/>
          <w:numId w:val="24"/>
        </w:numPr>
        <w:spacing w:after="0" w:afterAutospacing="0"/>
        <w:jc w:val="both"/>
        <w:rPr>
          <w:b/>
          <w:bCs/>
          <w:sz w:val="23"/>
          <w:szCs w:val="23"/>
        </w:rPr>
      </w:pPr>
      <w:r>
        <w:rPr>
          <w:b/>
          <w:bCs/>
          <w:sz w:val="23"/>
          <w:szCs w:val="23"/>
        </w:rPr>
        <w:t>Н</w:t>
      </w:r>
      <w:r w:rsidRPr="00E821A5">
        <w:rPr>
          <w:b/>
          <w:bCs/>
          <w:sz w:val="23"/>
          <w:szCs w:val="23"/>
        </w:rPr>
        <w:t>алогоплательщик в отношении приобретенных в рассрочку основных средств, соответствующих критериям амортизируемого имущества и введенных в эксплуатацию, начисляет амортизацию в общеустановленном порядке.</w:t>
      </w:r>
    </w:p>
    <w:p w14:paraId="1D126EB9" w14:textId="64CFAAEA" w:rsidR="00CF2689" w:rsidRDefault="00D54E1F" w:rsidP="00CF2689">
      <w:pPr>
        <w:pStyle w:val="s1"/>
        <w:spacing w:before="0" w:beforeAutospacing="0"/>
        <w:ind w:left="786"/>
        <w:jc w:val="both"/>
        <w:rPr>
          <w:rStyle w:val="a3"/>
          <w:iCs/>
          <w:color w:val="auto"/>
          <w:sz w:val="23"/>
          <w:szCs w:val="23"/>
          <w:u w:val="none"/>
        </w:rPr>
      </w:pPr>
      <w:hyperlink r:id="rId30" w:anchor="/document/400407636/entry/0" w:history="1">
        <w:r w:rsidR="00CF2689" w:rsidRPr="0050703F">
          <w:rPr>
            <w:rStyle w:val="a3"/>
            <w:i/>
            <w:iCs/>
            <w:color w:val="auto"/>
            <w:sz w:val="23"/>
            <w:szCs w:val="23"/>
            <w:u w:val="none"/>
          </w:rPr>
          <w:t xml:space="preserve">Письмо Минфина России от </w:t>
        </w:r>
        <w:r w:rsidR="00CF2689">
          <w:rPr>
            <w:rStyle w:val="a3"/>
            <w:i/>
            <w:iCs/>
            <w:color w:val="auto"/>
            <w:sz w:val="23"/>
            <w:szCs w:val="23"/>
            <w:u w:val="none"/>
          </w:rPr>
          <w:t>16</w:t>
        </w:r>
        <w:r w:rsidR="00CF2689" w:rsidRPr="0050703F">
          <w:rPr>
            <w:rStyle w:val="a3"/>
            <w:i/>
            <w:iCs/>
            <w:color w:val="auto"/>
            <w:sz w:val="23"/>
            <w:szCs w:val="23"/>
            <w:u w:val="none"/>
          </w:rPr>
          <w:t xml:space="preserve"> </w:t>
        </w:r>
        <w:r w:rsidR="00CF2689">
          <w:rPr>
            <w:rStyle w:val="a3"/>
            <w:i/>
            <w:iCs/>
            <w:color w:val="auto"/>
            <w:sz w:val="23"/>
            <w:szCs w:val="23"/>
            <w:u w:val="none"/>
          </w:rPr>
          <w:t>июл</w:t>
        </w:r>
        <w:r w:rsidR="00CF2689" w:rsidRPr="0050703F">
          <w:rPr>
            <w:rStyle w:val="a3"/>
            <w:i/>
            <w:iCs/>
            <w:color w:val="auto"/>
            <w:sz w:val="23"/>
            <w:szCs w:val="23"/>
            <w:u w:val="none"/>
          </w:rPr>
          <w:t>я 2021 г. N </w:t>
        </w:r>
        <w:r w:rsidR="00CF2689" w:rsidRPr="00CF2689">
          <w:rPr>
            <w:rStyle w:val="a3"/>
            <w:i/>
            <w:iCs/>
            <w:color w:val="auto"/>
            <w:sz w:val="23"/>
            <w:szCs w:val="23"/>
            <w:u w:val="none"/>
          </w:rPr>
          <w:t>03-03-06/1/567</w:t>
        </w:r>
        <w:r w:rsidR="00E821A5">
          <w:rPr>
            <w:rStyle w:val="a3"/>
            <w:i/>
            <w:iCs/>
            <w:color w:val="auto"/>
            <w:sz w:val="23"/>
            <w:szCs w:val="23"/>
            <w:u w:val="none"/>
          </w:rPr>
          <w:t>67</w:t>
        </w:r>
      </w:hyperlink>
    </w:p>
    <w:p w14:paraId="5CA5CB38" w14:textId="394861BB" w:rsidR="00CF2689" w:rsidRPr="003D699F" w:rsidRDefault="00CF2689" w:rsidP="00CF2689">
      <w:pPr>
        <w:pStyle w:val="s1"/>
        <w:numPr>
          <w:ilvl w:val="0"/>
          <w:numId w:val="24"/>
        </w:numPr>
        <w:spacing w:after="0" w:afterAutospacing="0"/>
        <w:jc w:val="both"/>
        <w:rPr>
          <w:b/>
          <w:bCs/>
          <w:sz w:val="23"/>
          <w:szCs w:val="23"/>
        </w:rPr>
      </w:pPr>
      <w:r w:rsidRPr="00CF2689">
        <w:rPr>
          <w:b/>
          <w:bCs/>
          <w:sz w:val="23"/>
          <w:szCs w:val="23"/>
        </w:rPr>
        <w:t>Оправдательными документами в отношении расходов по оплате парковочного места могут служить отчет об операциях по парковочному счету, в котором указаны место парковки с привязкой ко времени (дате) окончания и начала движения транспорта, и путевой лист.</w:t>
      </w:r>
    </w:p>
    <w:p w14:paraId="1B426191" w14:textId="6F1EF32D" w:rsidR="00CF2689" w:rsidRDefault="00D54E1F" w:rsidP="00CF2689">
      <w:pPr>
        <w:pStyle w:val="s1"/>
        <w:spacing w:before="0" w:beforeAutospacing="0"/>
        <w:ind w:left="786"/>
        <w:jc w:val="both"/>
        <w:rPr>
          <w:rStyle w:val="a3"/>
          <w:iCs/>
          <w:color w:val="auto"/>
          <w:sz w:val="23"/>
          <w:szCs w:val="23"/>
          <w:u w:val="none"/>
        </w:rPr>
      </w:pPr>
      <w:hyperlink r:id="rId31" w:anchor="/document/400407636/entry/0" w:history="1">
        <w:r w:rsidR="00CF2689" w:rsidRPr="0050703F">
          <w:rPr>
            <w:rStyle w:val="a3"/>
            <w:i/>
            <w:iCs/>
            <w:color w:val="auto"/>
            <w:sz w:val="23"/>
            <w:szCs w:val="23"/>
            <w:u w:val="none"/>
          </w:rPr>
          <w:t xml:space="preserve">Письмо Минфина России от </w:t>
        </w:r>
        <w:r w:rsidR="00CF2689">
          <w:rPr>
            <w:rStyle w:val="a3"/>
            <w:i/>
            <w:iCs/>
            <w:color w:val="auto"/>
            <w:sz w:val="23"/>
            <w:szCs w:val="23"/>
            <w:u w:val="none"/>
          </w:rPr>
          <w:t>16</w:t>
        </w:r>
        <w:r w:rsidR="00CF2689" w:rsidRPr="0050703F">
          <w:rPr>
            <w:rStyle w:val="a3"/>
            <w:i/>
            <w:iCs/>
            <w:color w:val="auto"/>
            <w:sz w:val="23"/>
            <w:szCs w:val="23"/>
            <w:u w:val="none"/>
          </w:rPr>
          <w:t xml:space="preserve"> </w:t>
        </w:r>
        <w:r w:rsidR="00CF2689">
          <w:rPr>
            <w:rStyle w:val="a3"/>
            <w:i/>
            <w:iCs/>
            <w:color w:val="auto"/>
            <w:sz w:val="23"/>
            <w:szCs w:val="23"/>
            <w:u w:val="none"/>
          </w:rPr>
          <w:t>июл</w:t>
        </w:r>
        <w:r w:rsidR="00CF2689" w:rsidRPr="0050703F">
          <w:rPr>
            <w:rStyle w:val="a3"/>
            <w:i/>
            <w:iCs/>
            <w:color w:val="auto"/>
            <w:sz w:val="23"/>
            <w:szCs w:val="23"/>
            <w:u w:val="none"/>
          </w:rPr>
          <w:t>я 2021 г. N </w:t>
        </w:r>
        <w:r w:rsidR="00CF2689" w:rsidRPr="00CF2689">
          <w:rPr>
            <w:rStyle w:val="a3"/>
            <w:i/>
            <w:iCs/>
            <w:color w:val="auto"/>
            <w:sz w:val="23"/>
            <w:szCs w:val="23"/>
            <w:u w:val="none"/>
          </w:rPr>
          <w:t>03-03-06/1/56783</w:t>
        </w:r>
      </w:hyperlink>
    </w:p>
    <w:p w14:paraId="7723F599" w14:textId="77777777" w:rsidR="003D699F" w:rsidRPr="003D699F" w:rsidRDefault="003D699F" w:rsidP="003D699F">
      <w:pPr>
        <w:pStyle w:val="s1"/>
        <w:numPr>
          <w:ilvl w:val="0"/>
          <w:numId w:val="24"/>
        </w:numPr>
        <w:spacing w:after="0" w:afterAutospacing="0"/>
        <w:jc w:val="both"/>
        <w:rPr>
          <w:b/>
          <w:bCs/>
          <w:sz w:val="23"/>
          <w:szCs w:val="23"/>
        </w:rPr>
      </w:pPr>
      <w:r w:rsidRPr="003D699F">
        <w:rPr>
          <w:b/>
          <w:bCs/>
          <w:sz w:val="23"/>
          <w:szCs w:val="23"/>
        </w:rPr>
        <w:t>Выплаты на основании трудового, коллективного договора, локального нормативного акта (положения о порядке оплаты труда) могут учитываться в составе расходов на оплату труда для целей налогообложения прибыли, если:</w:t>
      </w:r>
    </w:p>
    <w:p w14:paraId="2AB6D27B" w14:textId="77777777" w:rsidR="003D699F" w:rsidRPr="003D699F" w:rsidRDefault="003D699F" w:rsidP="003D699F">
      <w:pPr>
        <w:pStyle w:val="s1"/>
        <w:spacing w:before="0" w:beforeAutospacing="0" w:after="0" w:afterAutospacing="0"/>
        <w:ind w:left="786"/>
        <w:jc w:val="both"/>
        <w:rPr>
          <w:b/>
          <w:bCs/>
          <w:sz w:val="23"/>
          <w:szCs w:val="23"/>
        </w:rPr>
      </w:pPr>
      <w:r w:rsidRPr="003D699F">
        <w:rPr>
          <w:b/>
          <w:bCs/>
          <w:sz w:val="23"/>
          <w:szCs w:val="23"/>
        </w:rPr>
        <w:t>- соответствуют критериям для признания расходов;</w:t>
      </w:r>
    </w:p>
    <w:p w14:paraId="4F05AB53" w14:textId="301B1547" w:rsidR="003D699F" w:rsidRPr="00823370" w:rsidRDefault="003D699F" w:rsidP="003D699F">
      <w:pPr>
        <w:pStyle w:val="s1"/>
        <w:spacing w:before="0" w:beforeAutospacing="0" w:after="0" w:afterAutospacing="0"/>
        <w:ind w:left="786"/>
        <w:jc w:val="both"/>
        <w:rPr>
          <w:b/>
          <w:bCs/>
          <w:sz w:val="23"/>
          <w:szCs w:val="23"/>
        </w:rPr>
      </w:pPr>
      <w:r w:rsidRPr="003D699F">
        <w:rPr>
          <w:b/>
          <w:bCs/>
          <w:sz w:val="23"/>
          <w:szCs w:val="23"/>
        </w:rPr>
        <w:t xml:space="preserve">- не </w:t>
      </w:r>
      <w:proofErr w:type="gramStart"/>
      <w:r w:rsidRPr="003D699F">
        <w:rPr>
          <w:b/>
          <w:bCs/>
          <w:sz w:val="23"/>
          <w:szCs w:val="23"/>
        </w:rPr>
        <w:t>поименованы</w:t>
      </w:r>
      <w:proofErr w:type="gramEnd"/>
      <w:r w:rsidRPr="003D699F">
        <w:rPr>
          <w:b/>
          <w:bCs/>
          <w:sz w:val="23"/>
          <w:szCs w:val="23"/>
        </w:rPr>
        <w:t xml:space="preserve"> в перечне </w:t>
      </w:r>
      <w:proofErr w:type="spellStart"/>
      <w:r w:rsidRPr="003D699F">
        <w:rPr>
          <w:b/>
          <w:bCs/>
          <w:sz w:val="23"/>
          <w:szCs w:val="23"/>
        </w:rPr>
        <w:t>неучитываемых</w:t>
      </w:r>
      <w:proofErr w:type="spellEnd"/>
      <w:r w:rsidRPr="003D699F">
        <w:rPr>
          <w:b/>
          <w:bCs/>
          <w:sz w:val="23"/>
          <w:szCs w:val="23"/>
        </w:rPr>
        <w:t xml:space="preserve"> расходов.</w:t>
      </w:r>
    </w:p>
    <w:p w14:paraId="06464ECA" w14:textId="6990CF0E" w:rsidR="003D699F" w:rsidRDefault="00D54E1F" w:rsidP="003D699F">
      <w:pPr>
        <w:pStyle w:val="s1"/>
        <w:spacing w:before="0" w:beforeAutospacing="0"/>
        <w:ind w:left="786"/>
        <w:jc w:val="both"/>
        <w:rPr>
          <w:rStyle w:val="a3"/>
          <w:iCs/>
          <w:color w:val="auto"/>
          <w:sz w:val="23"/>
          <w:szCs w:val="23"/>
          <w:u w:val="none"/>
        </w:rPr>
      </w:pPr>
      <w:hyperlink r:id="rId32" w:anchor="/document/400407636/entry/0" w:history="1">
        <w:r w:rsidR="003D699F" w:rsidRPr="0050703F">
          <w:rPr>
            <w:rStyle w:val="a3"/>
            <w:i/>
            <w:iCs/>
            <w:color w:val="auto"/>
            <w:sz w:val="23"/>
            <w:szCs w:val="23"/>
            <w:u w:val="none"/>
          </w:rPr>
          <w:t xml:space="preserve">Письмо Минфина России от </w:t>
        </w:r>
        <w:r w:rsidR="003D699F">
          <w:rPr>
            <w:rStyle w:val="a3"/>
            <w:i/>
            <w:iCs/>
            <w:color w:val="auto"/>
            <w:sz w:val="23"/>
            <w:szCs w:val="23"/>
            <w:u w:val="none"/>
          </w:rPr>
          <w:t>19</w:t>
        </w:r>
        <w:r w:rsidR="003D699F" w:rsidRPr="0050703F">
          <w:rPr>
            <w:rStyle w:val="a3"/>
            <w:i/>
            <w:iCs/>
            <w:color w:val="auto"/>
            <w:sz w:val="23"/>
            <w:szCs w:val="23"/>
            <w:u w:val="none"/>
          </w:rPr>
          <w:t xml:space="preserve"> </w:t>
        </w:r>
        <w:r w:rsidR="003D699F">
          <w:rPr>
            <w:rStyle w:val="a3"/>
            <w:i/>
            <w:iCs/>
            <w:color w:val="auto"/>
            <w:sz w:val="23"/>
            <w:szCs w:val="23"/>
            <w:u w:val="none"/>
          </w:rPr>
          <w:t>июл</w:t>
        </w:r>
        <w:r w:rsidR="003D699F" w:rsidRPr="0050703F">
          <w:rPr>
            <w:rStyle w:val="a3"/>
            <w:i/>
            <w:iCs/>
            <w:color w:val="auto"/>
            <w:sz w:val="23"/>
            <w:szCs w:val="23"/>
            <w:u w:val="none"/>
          </w:rPr>
          <w:t>я 2021 г. N </w:t>
        </w:r>
        <w:r w:rsidR="003D699F" w:rsidRPr="003D699F">
          <w:rPr>
            <w:rStyle w:val="a3"/>
            <w:i/>
            <w:iCs/>
            <w:color w:val="auto"/>
            <w:sz w:val="23"/>
            <w:szCs w:val="23"/>
            <w:u w:val="none"/>
          </w:rPr>
          <w:t>03-03-06/1/57430</w:t>
        </w:r>
      </w:hyperlink>
    </w:p>
    <w:p w14:paraId="5B2AF741" w14:textId="77777777" w:rsidR="008D4B41" w:rsidRPr="008D4B41" w:rsidRDefault="008D4B41" w:rsidP="008D4B41">
      <w:pPr>
        <w:pStyle w:val="s1"/>
        <w:numPr>
          <w:ilvl w:val="0"/>
          <w:numId w:val="24"/>
        </w:numPr>
        <w:spacing w:after="0" w:afterAutospacing="0"/>
        <w:jc w:val="both"/>
        <w:rPr>
          <w:b/>
          <w:bCs/>
          <w:sz w:val="23"/>
          <w:szCs w:val="23"/>
        </w:rPr>
      </w:pPr>
      <w:r w:rsidRPr="008D4B41">
        <w:rPr>
          <w:b/>
          <w:bCs/>
          <w:sz w:val="23"/>
          <w:szCs w:val="23"/>
        </w:rPr>
        <w:t xml:space="preserve">Выплата при увольнении учитывается в расходах на оплату труда, если она предусмотрена трудовым или коллективным договором, </w:t>
      </w:r>
      <w:proofErr w:type="spellStart"/>
      <w:r w:rsidRPr="008D4B41">
        <w:rPr>
          <w:b/>
          <w:bCs/>
          <w:sz w:val="23"/>
          <w:szCs w:val="23"/>
        </w:rPr>
        <w:t>допсоглашением</w:t>
      </w:r>
      <w:proofErr w:type="spellEnd"/>
      <w:r w:rsidRPr="008D4B41">
        <w:rPr>
          <w:b/>
          <w:bCs/>
          <w:sz w:val="23"/>
          <w:szCs w:val="23"/>
        </w:rPr>
        <w:t xml:space="preserve"> либо соглашением о расторжении трудового договора.</w:t>
      </w:r>
    </w:p>
    <w:p w14:paraId="66D06FE6" w14:textId="77777777" w:rsidR="008D4B41" w:rsidRPr="008D4B41" w:rsidRDefault="008D4B41" w:rsidP="008D4B41">
      <w:pPr>
        <w:pStyle w:val="s1"/>
        <w:spacing w:before="0" w:beforeAutospacing="0" w:after="0" w:afterAutospacing="0"/>
        <w:ind w:left="786"/>
        <w:jc w:val="both"/>
        <w:rPr>
          <w:b/>
          <w:bCs/>
          <w:sz w:val="23"/>
          <w:szCs w:val="23"/>
        </w:rPr>
      </w:pPr>
      <w:r w:rsidRPr="008D4B41">
        <w:rPr>
          <w:b/>
          <w:bCs/>
          <w:sz w:val="23"/>
          <w:szCs w:val="23"/>
        </w:rPr>
        <w:t>Для признания выплаты при увольнении в расходах она должна быть экономически обоснованной. При значительном размере этой суммы и ее явном несоответствии обстоятельствам, характеризующим трудовую деятельность работника, налогоплательщик должен обосновать природу выплаты и ее экономическую оправданность.</w:t>
      </w:r>
    </w:p>
    <w:p w14:paraId="247D9718" w14:textId="3D282211" w:rsidR="008D4B41" w:rsidRPr="00C22F24" w:rsidRDefault="008D4B41" w:rsidP="008D4B41">
      <w:pPr>
        <w:pStyle w:val="s1"/>
        <w:spacing w:before="0" w:beforeAutospacing="0" w:after="0" w:afterAutospacing="0"/>
        <w:ind w:left="786"/>
        <w:jc w:val="both"/>
        <w:rPr>
          <w:b/>
          <w:bCs/>
          <w:sz w:val="23"/>
          <w:szCs w:val="23"/>
        </w:rPr>
      </w:pPr>
      <w:proofErr w:type="gramStart"/>
      <w:r w:rsidRPr="008D4B41">
        <w:rPr>
          <w:b/>
          <w:bCs/>
          <w:sz w:val="23"/>
          <w:szCs w:val="23"/>
        </w:rPr>
        <w:t>Компенсационные выплаты при увольнении, предусмотренные коллективным или трудовым договорами, освобождаются от НДФЛ и страховых взносов в сумме, не превышающей в целом 3 средних зарплат (6 - для организаций, расположенных в районах Крайнего Севера и приравненных к ним местностях).</w:t>
      </w:r>
      <w:proofErr w:type="gramEnd"/>
      <w:r w:rsidRPr="008D4B41">
        <w:rPr>
          <w:b/>
          <w:bCs/>
          <w:sz w:val="23"/>
          <w:szCs w:val="23"/>
        </w:rPr>
        <w:t xml:space="preserve"> Суммы превышения облагаются НДФЛ и страховыми взносами в общем порядке.</w:t>
      </w:r>
    </w:p>
    <w:p w14:paraId="66D0F321" w14:textId="33113F46" w:rsidR="008D4B41" w:rsidRDefault="003D699F" w:rsidP="008D4B41">
      <w:pPr>
        <w:pStyle w:val="s1"/>
        <w:spacing w:before="0" w:beforeAutospacing="0" w:after="0" w:afterAutospacing="0"/>
        <w:ind w:left="720"/>
        <w:jc w:val="both"/>
        <w:rPr>
          <w:rStyle w:val="a3"/>
          <w:i/>
          <w:iCs/>
          <w:color w:val="auto"/>
          <w:sz w:val="23"/>
          <w:szCs w:val="23"/>
          <w:u w:val="none"/>
        </w:rPr>
      </w:pPr>
      <w:r>
        <w:t xml:space="preserve"> </w:t>
      </w:r>
      <w:hyperlink r:id="rId33" w:anchor="/document/400407636/entry/0" w:history="1">
        <w:r w:rsidR="008D4B41" w:rsidRPr="0050703F">
          <w:rPr>
            <w:rStyle w:val="a3"/>
            <w:i/>
            <w:iCs/>
            <w:color w:val="auto"/>
            <w:sz w:val="23"/>
            <w:szCs w:val="23"/>
            <w:u w:val="none"/>
          </w:rPr>
          <w:t xml:space="preserve">Письмо Минфина России от </w:t>
        </w:r>
        <w:r w:rsidR="008D4B41">
          <w:rPr>
            <w:rStyle w:val="a3"/>
            <w:i/>
            <w:iCs/>
            <w:color w:val="auto"/>
            <w:sz w:val="23"/>
            <w:szCs w:val="23"/>
            <w:u w:val="none"/>
          </w:rPr>
          <w:t>20</w:t>
        </w:r>
        <w:r w:rsidR="008D4B41" w:rsidRPr="0050703F">
          <w:rPr>
            <w:rStyle w:val="a3"/>
            <w:i/>
            <w:iCs/>
            <w:color w:val="auto"/>
            <w:sz w:val="23"/>
            <w:szCs w:val="23"/>
            <w:u w:val="none"/>
          </w:rPr>
          <w:t xml:space="preserve"> </w:t>
        </w:r>
        <w:r w:rsidR="008D4B41">
          <w:rPr>
            <w:rStyle w:val="a3"/>
            <w:i/>
            <w:iCs/>
            <w:color w:val="auto"/>
            <w:sz w:val="23"/>
            <w:szCs w:val="23"/>
            <w:u w:val="none"/>
          </w:rPr>
          <w:t>июл</w:t>
        </w:r>
        <w:r w:rsidR="008D4B41" w:rsidRPr="0050703F">
          <w:rPr>
            <w:rStyle w:val="a3"/>
            <w:i/>
            <w:iCs/>
            <w:color w:val="auto"/>
            <w:sz w:val="23"/>
            <w:szCs w:val="23"/>
            <w:u w:val="none"/>
          </w:rPr>
          <w:t>я 2021 г. N </w:t>
        </w:r>
        <w:r w:rsidR="008D4B41" w:rsidRPr="008D4B41">
          <w:rPr>
            <w:rStyle w:val="a3"/>
            <w:i/>
            <w:iCs/>
            <w:color w:val="auto"/>
            <w:sz w:val="23"/>
            <w:szCs w:val="23"/>
            <w:u w:val="none"/>
          </w:rPr>
          <w:t>03-03-06/1/57946</w:t>
        </w:r>
      </w:hyperlink>
    </w:p>
    <w:p w14:paraId="67307F86" w14:textId="77777777" w:rsidR="003D699F" w:rsidRPr="003D699F" w:rsidRDefault="003D699F" w:rsidP="003D699F">
      <w:pPr>
        <w:pStyle w:val="s1"/>
        <w:numPr>
          <w:ilvl w:val="0"/>
          <w:numId w:val="24"/>
        </w:numPr>
        <w:spacing w:after="0" w:afterAutospacing="0"/>
        <w:jc w:val="both"/>
        <w:rPr>
          <w:b/>
          <w:bCs/>
          <w:sz w:val="23"/>
          <w:szCs w:val="23"/>
        </w:rPr>
      </w:pPr>
      <w:r w:rsidRPr="003D699F">
        <w:rPr>
          <w:b/>
          <w:bCs/>
          <w:sz w:val="23"/>
          <w:szCs w:val="23"/>
        </w:rPr>
        <w:t>Именно благотворительные организации, созданные в качестве таковых в соответствии с Законом о благотворительной деятельности и благотворительных организациях, вправе не учитывать в целях налогообложения прибыли средства и иное имущество, которые получены на осуществление благотворительной деятельности, при раздельном учете доходов (расходов).</w:t>
      </w:r>
    </w:p>
    <w:p w14:paraId="723873D3" w14:textId="77777777" w:rsidR="003D699F" w:rsidRPr="003D699F" w:rsidRDefault="003D699F" w:rsidP="00EE4DFD">
      <w:pPr>
        <w:pStyle w:val="s1"/>
        <w:spacing w:before="0" w:beforeAutospacing="0" w:after="0" w:afterAutospacing="0"/>
        <w:ind w:left="786"/>
        <w:jc w:val="both"/>
        <w:rPr>
          <w:b/>
          <w:bCs/>
          <w:sz w:val="23"/>
          <w:szCs w:val="23"/>
        </w:rPr>
      </w:pPr>
      <w:r w:rsidRPr="003D699F">
        <w:rPr>
          <w:b/>
          <w:bCs/>
          <w:sz w:val="23"/>
          <w:szCs w:val="23"/>
        </w:rPr>
        <w:t>Целевые поступления, использованные не по целевому назначению, признаются внереализационными доходами.</w:t>
      </w:r>
    </w:p>
    <w:p w14:paraId="3F3BF4E5" w14:textId="77777777" w:rsidR="003D699F" w:rsidRPr="003D699F" w:rsidRDefault="003D699F" w:rsidP="003D699F">
      <w:pPr>
        <w:pStyle w:val="s1"/>
        <w:spacing w:before="0" w:beforeAutospacing="0" w:after="0" w:afterAutospacing="0"/>
        <w:ind w:left="786"/>
        <w:jc w:val="both"/>
        <w:rPr>
          <w:b/>
          <w:bCs/>
          <w:sz w:val="23"/>
          <w:szCs w:val="23"/>
        </w:rPr>
      </w:pPr>
      <w:r w:rsidRPr="003D699F">
        <w:rPr>
          <w:b/>
          <w:bCs/>
          <w:sz w:val="23"/>
          <w:szCs w:val="23"/>
        </w:rPr>
        <w:t>От НДС освобождена передача товаров (выполнение работ, оказание услуг), передача имущественных прав безвозмездно в рамках благотворительной деятельности, за исключением подакцизных товаров.</w:t>
      </w:r>
    </w:p>
    <w:p w14:paraId="6378D051" w14:textId="414584D8" w:rsidR="003D699F" w:rsidRPr="008D4B41" w:rsidRDefault="003D699F" w:rsidP="003D699F">
      <w:pPr>
        <w:pStyle w:val="s1"/>
        <w:spacing w:before="0" w:beforeAutospacing="0" w:after="0" w:afterAutospacing="0"/>
        <w:ind w:left="786"/>
        <w:jc w:val="both"/>
        <w:rPr>
          <w:b/>
          <w:bCs/>
          <w:sz w:val="23"/>
          <w:szCs w:val="23"/>
        </w:rPr>
      </w:pPr>
      <w:r w:rsidRPr="003D699F">
        <w:rPr>
          <w:b/>
          <w:bCs/>
          <w:sz w:val="23"/>
          <w:szCs w:val="23"/>
        </w:rPr>
        <w:t>Вопросы применения Закона о благотворительной деятельности и благотворительных организациях относятся к компетенции Минэкономразвития</w:t>
      </w:r>
      <w:r w:rsidRPr="008D4B41">
        <w:rPr>
          <w:b/>
          <w:bCs/>
          <w:sz w:val="23"/>
          <w:szCs w:val="23"/>
        </w:rPr>
        <w:t>.</w:t>
      </w:r>
    </w:p>
    <w:p w14:paraId="4DE4F431" w14:textId="7547CB86" w:rsidR="003D699F" w:rsidRDefault="003D699F" w:rsidP="003D699F">
      <w:pPr>
        <w:pStyle w:val="s1"/>
        <w:spacing w:before="0" w:beforeAutospacing="0" w:after="0" w:afterAutospacing="0"/>
        <w:ind w:left="720"/>
        <w:jc w:val="both"/>
        <w:rPr>
          <w:rStyle w:val="a3"/>
          <w:i/>
          <w:iCs/>
          <w:color w:val="auto"/>
          <w:sz w:val="23"/>
          <w:szCs w:val="23"/>
          <w:u w:val="none"/>
        </w:rPr>
      </w:pPr>
      <w:r>
        <w:t xml:space="preserve"> </w:t>
      </w:r>
      <w:hyperlink r:id="rId34"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20</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8D4B41">
          <w:rPr>
            <w:rStyle w:val="a3"/>
            <w:i/>
            <w:iCs/>
            <w:color w:val="auto"/>
            <w:sz w:val="23"/>
            <w:szCs w:val="23"/>
            <w:u w:val="none"/>
          </w:rPr>
          <w:t>03-03-0</w:t>
        </w:r>
        <w:r w:rsidR="00D54E1F">
          <w:rPr>
            <w:rStyle w:val="a3"/>
            <w:i/>
            <w:iCs/>
            <w:color w:val="auto"/>
            <w:sz w:val="23"/>
            <w:szCs w:val="23"/>
            <w:u w:val="none"/>
          </w:rPr>
          <w:t>7</w:t>
        </w:r>
        <w:r w:rsidRPr="008D4B41">
          <w:rPr>
            <w:rStyle w:val="a3"/>
            <w:i/>
            <w:iCs/>
            <w:color w:val="auto"/>
            <w:sz w:val="23"/>
            <w:szCs w:val="23"/>
            <w:u w:val="none"/>
          </w:rPr>
          <w:t>/579</w:t>
        </w:r>
        <w:r>
          <w:rPr>
            <w:rStyle w:val="a3"/>
            <w:i/>
            <w:iCs/>
            <w:color w:val="auto"/>
            <w:sz w:val="23"/>
            <w:szCs w:val="23"/>
            <w:u w:val="none"/>
          </w:rPr>
          <w:t>63</w:t>
        </w:r>
      </w:hyperlink>
    </w:p>
    <w:p w14:paraId="49FA0C32" w14:textId="77777777" w:rsidR="008D4B41" w:rsidRDefault="008D4B41" w:rsidP="008D4B41">
      <w:pPr>
        <w:pStyle w:val="s1"/>
        <w:spacing w:before="0" w:beforeAutospacing="0" w:after="0" w:afterAutospacing="0"/>
        <w:ind w:left="720"/>
        <w:jc w:val="both"/>
        <w:rPr>
          <w:rStyle w:val="a3"/>
          <w:i/>
          <w:iCs/>
          <w:color w:val="auto"/>
          <w:sz w:val="23"/>
          <w:szCs w:val="23"/>
          <w:u w:val="none"/>
        </w:rPr>
      </w:pPr>
      <w:bookmarkStart w:id="82" w:name="_GoBack"/>
      <w:bookmarkEnd w:id="82"/>
    </w:p>
    <w:p w14:paraId="7EA81A8E" w14:textId="3533D61F" w:rsidR="008D4B41" w:rsidRPr="008D4B41" w:rsidRDefault="008D4B41" w:rsidP="008D4B41">
      <w:pPr>
        <w:pStyle w:val="s1"/>
        <w:numPr>
          <w:ilvl w:val="0"/>
          <w:numId w:val="24"/>
        </w:numPr>
        <w:spacing w:before="0" w:beforeAutospacing="0" w:after="0" w:afterAutospacing="0"/>
        <w:jc w:val="both"/>
        <w:rPr>
          <w:b/>
          <w:bCs/>
          <w:sz w:val="23"/>
          <w:szCs w:val="23"/>
        </w:rPr>
      </w:pPr>
      <w:r>
        <w:rPr>
          <w:b/>
          <w:bCs/>
          <w:sz w:val="23"/>
          <w:szCs w:val="23"/>
        </w:rPr>
        <w:t>О</w:t>
      </w:r>
      <w:r w:rsidRPr="008D4B41">
        <w:rPr>
          <w:b/>
          <w:bCs/>
          <w:sz w:val="23"/>
          <w:szCs w:val="23"/>
        </w:rPr>
        <w:t xml:space="preserve">рганизации подлежат постановке на учет в налоговых </w:t>
      </w:r>
      <w:proofErr w:type="gramStart"/>
      <w:r w:rsidRPr="008D4B41">
        <w:rPr>
          <w:b/>
          <w:bCs/>
          <w:sz w:val="23"/>
          <w:szCs w:val="23"/>
        </w:rPr>
        <w:t>органах</w:t>
      </w:r>
      <w:proofErr w:type="gramEnd"/>
      <w:r w:rsidRPr="008D4B41">
        <w:rPr>
          <w:b/>
          <w:bCs/>
          <w:sz w:val="23"/>
          <w:szCs w:val="23"/>
        </w:rPr>
        <w:t xml:space="preserve"> как по месту своего нахождения, так и по месту нахождения обособленных подразделений.</w:t>
      </w:r>
    </w:p>
    <w:p w14:paraId="0242D618" w14:textId="77777777" w:rsidR="008D4B41" w:rsidRPr="008D4B41" w:rsidRDefault="008D4B41" w:rsidP="008D4B41">
      <w:pPr>
        <w:pStyle w:val="s1"/>
        <w:spacing w:before="0" w:beforeAutospacing="0" w:after="0" w:afterAutospacing="0"/>
        <w:ind w:left="786"/>
        <w:jc w:val="both"/>
        <w:rPr>
          <w:b/>
          <w:bCs/>
          <w:sz w:val="23"/>
          <w:szCs w:val="23"/>
        </w:rPr>
      </w:pPr>
      <w:r w:rsidRPr="008D4B41">
        <w:rPr>
          <w:b/>
          <w:bCs/>
          <w:sz w:val="23"/>
          <w:szCs w:val="23"/>
        </w:rPr>
        <w:t>Обособленным подразделением признается любое территориально обособленное от организации подразделение, по месту нахождения которого оборудованы стационарные рабочие места. Форма организации работ (вахтовый метод или командировка), срок нахождения конкретного работника на созданном организацией стационарном рабочем месте не имеют значения для постановки на учет по месту нахождения обособленного подразделения.</w:t>
      </w:r>
    </w:p>
    <w:p w14:paraId="49CE169C" w14:textId="724A851F" w:rsidR="008D4B41" w:rsidRPr="00E452F3" w:rsidRDefault="008D4B41" w:rsidP="008D4B41">
      <w:pPr>
        <w:pStyle w:val="s1"/>
        <w:spacing w:before="0" w:beforeAutospacing="0" w:after="0" w:afterAutospacing="0"/>
        <w:ind w:left="786"/>
        <w:jc w:val="both"/>
        <w:rPr>
          <w:b/>
          <w:bCs/>
          <w:sz w:val="23"/>
          <w:szCs w:val="23"/>
        </w:rPr>
      </w:pPr>
      <w:r w:rsidRPr="008D4B41">
        <w:rPr>
          <w:b/>
          <w:bCs/>
          <w:sz w:val="23"/>
          <w:szCs w:val="23"/>
        </w:rPr>
        <w:lastRenderedPageBreak/>
        <w:t>При возникновении затруднений с определением места постановки на учет решение на основе представленных данных принимается налоговым органом.</w:t>
      </w:r>
    </w:p>
    <w:p w14:paraId="024644A7" w14:textId="6C5865B9" w:rsidR="008D4B41" w:rsidRDefault="00D54E1F" w:rsidP="008D4B41">
      <w:pPr>
        <w:pStyle w:val="s1"/>
        <w:spacing w:before="0" w:beforeAutospacing="0" w:after="0" w:afterAutospacing="0"/>
        <w:ind w:left="786"/>
        <w:jc w:val="both"/>
        <w:rPr>
          <w:rStyle w:val="a3"/>
          <w:i/>
          <w:iCs/>
          <w:color w:val="auto"/>
          <w:sz w:val="23"/>
          <w:szCs w:val="23"/>
          <w:u w:val="none"/>
        </w:rPr>
      </w:pPr>
      <w:hyperlink r:id="rId35" w:anchor="/document/400407636/entry/0" w:history="1">
        <w:r w:rsidR="008D4B41" w:rsidRPr="0050703F">
          <w:rPr>
            <w:rStyle w:val="a3"/>
            <w:i/>
            <w:iCs/>
            <w:color w:val="auto"/>
            <w:sz w:val="23"/>
            <w:szCs w:val="23"/>
            <w:u w:val="none"/>
          </w:rPr>
          <w:t xml:space="preserve">Письмо Минфина России от </w:t>
        </w:r>
        <w:r w:rsidR="008D4B41">
          <w:rPr>
            <w:rStyle w:val="a3"/>
            <w:i/>
            <w:iCs/>
            <w:color w:val="auto"/>
            <w:sz w:val="23"/>
            <w:szCs w:val="23"/>
            <w:u w:val="none"/>
          </w:rPr>
          <w:t>20</w:t>
        </w:r>
        <w:r w:rsidR="008D4B41" w:rsidRPr="0050703F">
          <w:rPr>
            <w:rStyle w:val="a3"/>
            <w:i/>
            <w:iCs/>
            <w:color w:val="auto"/>
            <w:sz w:val="23"/>
            <w:szCs w:val="23"/>
            <w:u w:val="none"/>
          </w:rPr>
          <w:t xml:space="preserve"> </w:t>
        </w:r>
        <w:r w:rsidR="008D4B41">
          <w:rPr>
            <w:rStyle w:val="a3"/>
            <w:i/>
            <w:iCs/>
            <w:color w:val="auto"/>
            <w:sz w:val="23"/>
            <w:szCs w:val="23"/>
            <w:u w:val="none"/>
          </w:rPr>
          <w:t>июл</w:t>
        </w:r>
        <w:r w:rsidR="008D4B41" w:rsidRPr="0050703F">
          <w:rPr>
            <w:rStyle w:val="a3"/>
            <w:i/>
            <w:iCs/>
            <w:color w:val="auto"/>
            <w:sz w:val="23"/>
            <w:szCs w:val="23"/>
            <w:u w:val="none"/>
          </w:rPr>
          <w:t>я 2021 г. N </w:t>
        </w:r>
        <w:r w:rsidR="008D4B41" w:rsidRPr="008D4B41">
          <w:rPr>
            <w:rStyle w:val="a3"/>
            <w:i/>
            <w:iCs/>
            <w:color w:val="auto"/>
            <w:sz w:val="23"/>
            <w:szCs w:val="23"/>
            <w:u w:val="none"/>
          </w:rPr>
          <w:t>03-03-06/1/57999</w:t>
        </w:r>
      </w:hyperlink>
    </w:p>
    <w:p w14:paraId="37FBE6B9" w14:textId="77777777" w:rsidR="00823370" w:rsidRPr="00823370" w:rsidRDefault="00823370" w:rsidP="00823370">
      <w:pPr>
        <w:pStyle w:val="s1"/>
        <w:numPr>
          <w:ilvl w:val="0"/>
          <w:numId w:val="24"/>
        </w:numPr>
        <w:spacing w:after="0" w:afterAutospacing="0"/>
        <w:jc w:val="both"/>
        <w:rPr>
          <w:b/>
          <w:bCs/>
          <w:sz w:val="23"/>
          <w:szCs w:val="23"/>
        </w:rPr>
      </w:pPr>
      <w:r w:rsidRPr="00823370">
        <w:rPr>
          <w:b/>
          <w:bCs/>
          <w:sz w:val="23"/>
          <w:szCs w:val="23"/>
        </w:rPr>
        <w:t>Работодатель выплачивает дистанционному работнику компенсацию за использование оборудования, программно-технических средств, средств защиты информации и иных средств, а также возмещает расходы, связанные с их использованием.</w:t>
      </w:r>
    </w:p>
    <w:p w14:paraId="3013E3E3" w14:textId="395EFFA8" w:rsidR="00823370" w:rsidRPr="00E452F3" w:rsidRDefault="00823370" w:rsidP="00823370">
      <w:pPr>
        <w:pStyle w:val="s1"/>
        <w:spacing w:before="0" w:beforeAutospacing="0" w:after="0" w:afterAutospacing="0"/>
        <w:ind w:left="786"/>
        <w:jc w:val="both"/>
        <w:rPr>
          <w:b/>
          <w:bCs/>
          <w:sz w:val="23"/>
          <w:szCs w:val="23"/>
        </w:rPr>
      </w:pPr>
      <w:r w:rsidRPr="00823370">
        <w:rPr>
          <w:b/>
          <w:bCs/>
          <w:sz w:val="23"/>
          <w:szCs w:val="23"/>
        </w:rPr>
        <w:t>Размер возмещения должен соответствовать экономически обоснованным затратам, связанным с фактическим использованием работником личного (арендованного) оборудования (средств) для целей трудовой деятельности. То есть организация должна располагать копиями документов, подтверждающими как приобретение (аренду) оборудования (средств) работником, так и расходы, понесенные при их использовании в служебных целях.</w:t>
      </w:r>
    </w:p>
    <w:p w14:paraId="30D680B1" w14:textId="7D59FBC1" w:rsidR="00823370" w:rsidRDefault="00D54E1F" w:rsidP="00823370">
      <w:pPr>
        <w:pStyle w:val="s1"/>
        <w:spacing w:before="0" w:beforeAutospacing="0"/>
        <w:ind w:left="786"/>
        <w:jc w:val="both"/>
        <w:rPr>
          <w:rStyle w:val="a3"/>
          <w:iCs/>
          <w:color w:val="auto"/>
          <w:sz w:val="23"/>
          <w:szCs w:val="23"/>
          <w:u w:val="none"/>
        </w:rPr>
      </w:pPr>
      <w:hyperlink r:id="rId36" w:anchor="/document/400407636/entry/0" w:history="1">
        <w:r w:rsidR="00823370" w:rsidRPr="0050703F">
          <w:rPr>
            <w:rStyle w:val="a3"/>
            <w:i/>
            <w:iCs/>
            <w:color w:val="auto"/>
            <w:sz w:val="23"/>
            <w:szCs w:val="23"/>
            <w:u w:val="none"/>
          </w:rPr>
          <w:t xml:space="preserve">Письмо Минфина России от </w:t>
        </w:r>
        <w:r w:rsidR="00823370">
          <w:rPr>
            <w:rStyle w:val="a3"/>
            <w:i/>
            <w:iCs/>
            <w:color w:val="auto"/>
            <w:sz w:val="23"/>
            <w:szCs w:val="23"/>
            <w:u w:val="none"/>
          </w:rPr>
          <w:t>21</w:t>
        </w:r>
        <w:r w:rsidR="00823370" w:rsidRPr="0050703F">
          <w:rPr>
            <w:rStyle w:val="a3"/>
            <w:i/>
            <w:iCs/>
            <w:color w:val="auto"/>
            <w:sz w:val="23"/>
            <w:szCs w:val="23"/>
            <w:u w:val="none"/>
          </w:rPr>
          <w:t xml:space="preserve"> </w:t>
        </w:r>
        <w:r w:rsidR="00823370">
          <w:rPr>
            <w:rStyle w:val="a3"/>
            <w:i/>
            <w:iCs/>
            <w:color w:val="auto"/>
            <w:sz w:val="23"/>
            <w:szCs w:val="23"/>
            <w:u w:val="none"/>
          </w:rPr>
          <w:t>июл</w:t>
        </w:r>
        <w:r w:rsidR="00823370" w:rsidRPr="0050703F">
          <w:rPr>
            <w:rStyle w:val="a3"/>
            <w:i/>
            <w:iCs/>
            <w:color w:val="auto"/>
            <w:sz w:val="23"/>
            <w:szCs w:val="23"/>
            <w:u w:val="none"/>
          </w:rPr>
          <w:t>я 2021 г. N </w:t>
        </w:r>
        <w:r w:rsidR="00823370" w:rsidRPr="00823370">
          <w:rPr>
            <w:rStyle w:val="a3"/>
            <w:i/>
            <w:iCs/>
            <w:color w:val="auto"/>
            <w:sz w:val="23"/>
            <w:szCs w:val="23"/>
            <w:u w:val="none"/>
          </w:rPr>
          <w:t>03-03-06/1/58342</w:t>
        </w:r>
      </w:hyperlink>
    </w:p>
    <w:p w14:paraId="1227075B" w14:textId="77777777" w:rsidR="00823370" w:rsidRPr="00823370" w:rsidRDefault="00823370" w:rsidP="00823370">
      <w:pPr>
        <w:pStyle w:val="s1"/>
        <w:numPr>
          <w:ilvl w:val="0"/>
          <w:numId w:val="24"/>
        </w:numPr>
        <w:spacing w:before="0" w:beforeAutospacing="0" w:after="0" w:afterAutospacing="0"/>
        <w:jc w:val="both"/>
        <w:rPr>
          <w:b/>
          <w:bCs/>
          <w:sz w:val="23"/>
          <w:szCs w:val="23"/>
        </w:rPr>
      </w:pPr>
      <w:r w:rsidRPr="00823370">
        <w:rPr>
          <w:b/>
          <w:bCs/>
          <w:sz w:val="23"/>
          <w:szCs w:val="23"/>
        </w:rPr>
        <w:t>Передача исключительных прав на результаты интеллектуальной деятельности (при соблюдении установленных ограничений) освобождается от НДС.</w:t>
      </w:r>
    </w:p>
    <w:p w14:paraId="24CD8763" w14:textId="77777777" w:rsidR="00823370" w:rsidRPr="00823370" w:rsidRDefault="00823370" w:rsidP="00823370">
      <w:pPr>
        <w:pStyle w:val="s1"/>
        <w:spacing w:before="0" w:beforeAutospacing="0" w:after="0" w:afterAutospacing="0"/>
        <w:ind w:left="786"/>
        <w:jc w:val="both"/>
        <w:rPr>
          <w:b/>
          <w:bCs/>
          <w:sz w:val="23"/>
          <w:szCs w:val="23"/>
        </w:rPr>
      </w:pPr>
      <w:r w:rsidRPr="00823370">
        <w:rPr>
          <w:b/>
          <w:bCs/>
          <w:sz w:val="23"/>
          <w:szCs w:val="23"/>
        </w:rPr>
        <w:t>Доходы в виде безвозмездно полученного имущества (работ, услуг) или имущественных прав признаются внереализационными. Исчерпывающий перечень доходов, не учитываемых при налогообложении прибыли, установлен в НК.</w:t>
      </w:r>
    </w:p>
    <w:p w14:paraId="65DA8095" w14:textId="77777777" w:rsidR="00823370" w:rsidRPr="00823370" w:rsidRDefault="00823370" w:rsidP="008D4B41">
      <w:pPr>
        <w:pStyle w:val="s1"/>
        <w:spacing w:before="0" w:beforeAutospacing="0" w:after="0" w:afterAutospacing="0"/>
        <w:ind w:left="786"/>
        <w:jc w:val="both"/>
        <w:rPr>
          <w:b/>
          <w:bCs/>
          <w:sz w:val="23"/>
          <w:szCs w:val="23"/>
        </w:rPr>
      </w:pPr>
      <w:r w:rsidRPr="00823370">
        <w:rPr>
          <w:b/>
          <w:bCs/>
          <w:sz w:val="23"/>
          <w:szCs w:val="23"/>
        </w:rPr>
        <w:t>Под имуществом понимаются виды объектов гражданских прав, относящихся к имуществу в соответствии с ГК. Не признаются имуществом имущественные права, за исключением безналичных денежных средств и бездокументарных ценных бумаг.</w:t>
      </w:r>
    </w:p>
    <w:p w14:paraId="188AAA08" w14:textId="48CDB58A" w:rsidR="00823370" w:rsidRPr="00E452F3" w:rsidRDefault="00823370" w:rsidP="00823370">
      <w:pPr>
        <w:pStyle w:val="s1"/>
        <w:spacing w:before="0" w:beforeAutospacing="0" w:after="0" w:afterAutospacing="0"/>
        <w:ind w:left="786"/>
        <w:jc w:val="both"/>
        <w:rPr>
          <w:b/>
          <w:bCs/>
          <w:sz w:val="23"/>
          <w:szCs w:val="23"/>
        </w:rPr>
      </w:pPr>
      <w:r w:rsidRPr="00823370">
        <w:rPr>
          <w:b/>
          <w:bCs/>
          <w:sz w:val="23"/>
          <w:szCs w:val="23"/>
        </w:rPr>
        <w:t>Отнесение видов гражданских прав к имущественным правам регулируется положениями ГК.</w:t>
      </w:r>
    </w:p>
    <w:p w14:paraId="1AA9A803" w14:textId="263D3960" w:rsidR="00823370" w:rsidRDefault="00D54E1F" w:rsidP="00823370">
      <w:pPr>
        <w:pStyle w:val="s1"/>
        <w:spacing w:before="0" w:beforeAutospacing="0" w:after="0" w:afterAutospacing="0"/>
        <w:ind w:left="786"/>
        <w:jc w:val="both"/>
        <w:rPr>
          <w:rStyle w:val="a3"/>
          <w:i/>
          <w:iCs/>
          <w:color w:val="auto"/>
          <w:sz w:val="23"/>
          <w:szCs w:val="23"/>
          <w:u w:val="none"/>
        </w:rPr>
      </w:pPr>
      <w:hyperlink r:id="rId37" w:anchor="/document/400407636/entry/0" w:history="1">
        <w:r w:rsidR="00823370" w:rsidRPr="0050703F">
          <w:rPr>
            <w:rStyle w:val="a3"/>
            <w:i/>
            <w:iCs/>
            <w:color w:val="auto"/>
            <w:sz w:val="23"/>
            <w:szCs w:val="23"/>
            <w:u w:val="none"/>
          </w:rPr>
          <w:t xml:space="preserve">Письмо Минфина России от </w:t>
        </w:r>
        <w:r w:rsidR="00823370">
          <w:rPr>
            <w:rStyle w:val="a3"/>
            <w:i/>
            <w:iCs/>
            <w:color w:val="auto"/>
            <w:sz w:val="23"/>
            <w:szCs w:val="23"/>
            <w:u w:val="none"/>
          </w:rPr>
          <w:t>23</w:t>
        </w:r>
        <w:r w:rsidR="00823370" w:rsidRPr="0050703F">
          <w:rPr>
            <w:rStyle w:val="a3"/>
            <w:i/>
            <w:iCs/>
            <w:color w:val="auto"/>
            <w:sz w:val="23"/>
            <w:szCs w:val="23"/>
            <w:u w:val="none"/>
          </w:rPr>
          <w:t xml:space="preserve"> </w:t>
        </w:r>
        <w:r w:rsidR="00823370">
          <w:rPr>
            <w:rStyle w:val="a3"/>
            <w:i/>
            <w:iCs/>
            <w:color w:val="auto"/>
            <w:sz w:val="23"/>
            <w:szCs w:val="23"/>
            <w:u w:val="none"/>
          </w:rPr>
          <w:t>июл</w:t>
        </w:r>
        <w:r w:rsidR="00823370" w:rsidRPr="0050703F">
          <w:rPr>
            <w:rStyle w:val="a3"/>
            <w:i/>
            <w:iCs/>
            <w:color w:val="auto"/>
            <w:sz w:val="23"/>
            <w:szCs w:val="23"/>
            <w:u w:val="none"/>
          </w:rPr>
          <w:t>я 2021 г. N </w:t>
        </w:r>
        <w:r w:rsidR="00823370" w:rsidRPr="00823370">
          <w:rPr>
            <w:rStyle w:val="a3"/>
            <w:i/>
            <w:iCs/>
            <w:color w:val="auto"/>
            <w:sz w:val="23"/>
            <w:szCs w:val="23"/>
            <w:u w:val="none"/>
          </w:rPr>
          <w:t>03-07-11/59200</w:t>
        </w:r>
      </w:hyperlink>
    </w:p>
    <w:p w14:paraId="15CEEAAC" w14:textId="3E0D974F" w:rsidR="00A65196" w:rsidRDefault="00A65196" w:rsidP="00823370">
      <w:pPr>
        <w:pStyle w:val="s1"/>
        <w:spacing w:before="0" w:beforeAutospacing="0" w:after="0" w:afterAutospacing="0"/>
        <w:ind w:left="786"/>
        <w:jc w:val="both"/>
        <w:rPr>
          <w:rStyle w:val="a3"/>
          <w:i/>
          <w:iCs/>
          <w:color w:val="auto"/>
          <w:sz w:val="23"/>
          <w:szCs w:val="23"/>
          <w:u w:val="none"/>
        </w:rPr>
      </w:pPr>
    </w:p>
    <w:p w14:paraId="07DE791E" w14:textId="2D1371E1" w:rsidR="00A65196" w:rsidRPr="008304F8" w:rsidRDefault="00A65196" w:rsidP="00A65196">
      <w:pPr>
        <w:pStyle w:val="s1"/>
        <w:numPr>
          <w:ilvl w:val="0"/>
          <w:numId w:val="24"/>
        </w:numPr>
        <w:spacing w:before="0" w:beforeAutospacing="0" w:after="0" w:afterAutospacing="0"/>
        <w:jc w:val="both"/>
        <w:rPr>
          <w:b/>
          <w:bCs/>
          <w:sz w:val="23"/>
          <w:szCs w:val="23"/>
        </w:rPr>
      </w:pPr>
      <w:r w:rsidRPr="00A65196">
        <w:rPr>
          <w:b/>
          <w:bCs/>
          <w:sz w:val="23"/>
          <w:szCs w:val="23"/>
        </w:rPr>
        <w:t>Денежный вклад в имущество организации, осуществленный до внесения изменений в НК, может быть учтен при определении налоговой базы по налогу на прибыль от реализации долей в уставном капитале после 01.01.2021.</w:t>
      </w:r>
    </w:p>
    <w:p w14:paraId="7CD93169" w14:textId="3EC0BC6A" w:rsidR="00A65196" w:rsidRDefault="00D54E1F" w:rsidP="00A65196">
      <w:pPr>
        <w:pStyle w:val="s1"/>
        <w:spacing w:before="0" w:beforeAutospacing="0" w:after="0" w:afterAutospacing="0"/>
        <w:ind w:left="786"/>
        <w:jc w:val="both"/>
        <w:rPr>
          <w:rStyle w:val="a3"/>
          <w:i/>
          <w:iCs/>
          <w:color w:val="auto"/>
          <w:sz w:val="23"/>
          <w:szCs w:val="23"/>
          <w:u w:val="none"/>
        </w:rPr>
      </w:pPr>
      <w:hyperlink r:id="rId38" w:anchor="/document/400407636/entry/0" w:history="1">
        <w:r w:rsidR="00A65196" w:rsidRPr="0050703F">
          <w:rPr>
            <w:rStyle w:val="a3"/>
            <w:i/>
            <w:iCs/>
            <w:color w:val="auto"/>
            <w:sz w:val="23"/>
            <w:szCs w:val="23"/>
            <w:u w:val="none"/>
          </w:rPr>
          <w:t>Письмо</w:t>
        </w:r>
        <w:r w:rsidR="00A65196">
          <w:rPr>
            <w:rStyle w:val="a3"/>
            <w:i/>
            <w:iCs/>
            <w:color w:val="auto"/>
            <w:sz w:val="23"/>
            <w:szCs w:val="23"/>
            <w:u w:val="none"/>
          </w:rPr>
          <w:t xml:space="preserve"> ФНС </w:t>
        </w:r>
        <w:r w:rsidR="00A65196" w:rsidRPr="0050703F">
          <w:rPr>
            <w:rStyle w:val="a3"/>
            <w:i/>
            <w:iCs/>
            <w:color w:val="auto"/>
            <w:sz w:val="23"/>
            <w:szCs w:val="23"/>
            <w:u w:val="none"/>
          </w:rPr>
          <w:t xml:space="preserve">России от </w:t>
        </w:r>
        <w:r w:rsidR="00A65196">
          <w:rPr>
            <w:rStyle w:val="a3"/>
            <w:i/>
            <w:iCs/>
            <w:color w:val="auto"/>
            <w:sz w:val="23"/>
            <w:szCs w:val="23"/>
            <w:u w:val="none"/>
          </w:rPr>
          <w:t>23</w:t>
        </w:r>
        <w:r w:rsidR="00A65196" w:rsidRPr="0050703F">
          <w:rPr>
            <w:rStyle w:val="a3"/>
            <w:i/>
            <w:iCs/>
            <w:color w:val="auto"/>
            <w:sz w:val="23"/>
            <w:szCs w:val="23"/>
            <w:u w:val="none"/>
          </w:rPr>
          <w:t xml:space="preserve"> </w:t>
        </w:r>
        <w:r w:rsidR="00A65196">
          <w:rPr>
            <w:rStyle w:val="a3"/>
            <w:i/>
            <w:iCs/>
            <w:color w:val="auto"/>
            <w:sz w:val="23"/>
            <w:szCs w:val="23"/>
            <w:u w:val="none"/>
          </w:rPr>
          <w:t>июл</w:t>
        </w:r>
        <w:r w:rsidR="00A65196" w:rsidRPr="0050703F">
          <w:rPr>
            <w:rStyle w:val="a3"/>
            <w:i/>
            <w:iCs/>
            <w:color w:val="auto"/>
            <w:sz w:val="23"/>
            <w:szCs w:val="23"/>
            <w:u w:val="none"/>
          </w:rPr>
          <w:t>я 2021 г. N </w:t>
        </w:r>
        <w:r w:rsidR="00A65196" w:rsidRPr="00A65196">
          <w:rPr>
            <w:rStyle w:val="a3"/>
            <w:i/>
            <w:iCs/>
            <w:color w:val="auto"/>
            <w:sz w:val="23"/>
            <w:szCs w:val="23"/>
            <w:u w:val="none"/>
          </w:rPr>
          <w:t>СД-4-3/10425@ "О рассмотрении обращения"</w:t>
        </w:r>
      </w:hyperlink>
    </w:p>
    <w:p w14:paraId="0645EAD6" w14:textId="77777777" w:rsidR="00823370" w:rsidRDefault="00823370" w:rsidP="00823370">
      <w:pPr>
        <w:pStyle w:val="s1"/>
        <w:spacing w:before="0" w:beforeAutospacing="0" w:after="0" w:afterAutospacing="0"/>
        <w:ind w:left="786"/>
        <w:jc w:val="both"/>
        <w:rPr>
          <w:rStyle w:val="a3"/>
          <w:i/>
          <w:iCs/>
          <w:color w:val="auto"/>
          <w:sz w:val="23"/>
          <w:szCs w:val="23"/>
          <w:u w:val="none"/>
        </w:rPr>
      </w:pPr>
    </w:p>
    <w:p w14:paraId="1CB46260" w14:textId="2A494E85" w:rsidR="00C22F24" w:rsidRPr="00C22F24" w:rsidRDefault="00C22F24" w:rsidP="00662FF3">
      <w:pPr>
        <w:pStyle w:val="s1"/>
        <w:numPr>
          <w:ilvl w:val="0"/>
          <w:numId w:val="24"/>
        </w:numPr>
        <w:spacing w:before="0" w:beforeAutospacing="0" w:after="0" w:afterAutospacing="0"/>
        <w:jc w:val="both"/>
        <w:rPr>
          <w:b/>
          <w:bCs/>
          <w:sz w:val="23"/>
          <w:szCs w:val="23"/>
        </w:rPr>
      </w:pPr>
      <w:r w:rsidRPr="00C22F24">
        <w:rPr>
          <w:b/>
          <w:bCs/>
          <w:sz w:val="23"/>
          <w:szCs w:val="23"/>
        </w:rPr>
        <w:t xml:space="preserve">Разъяснения о порядке учета субсидий, полученных на осуществление расходов, не учитываемых при определении налоговой базы по налогу на прибыль организаций (подпункт 14 пункта 1 статьи 251 </w:t>
      </w:r>
      <w:r>
        <w:rPr>
          <w:b/>
          <w:bCs/>
          <w:sz w:val="23"/>
          <w:szCs w:val="23"/>
        </w:rPr>
        <w:t>НК РФ</w:t>
      </w:r>
      <w:r w:rsidR="00662FF3">
        <w:rPr>
          <w:b/>
          <w:bCs/>
          <w:sz w:val="23"/>
          <w:szCs w:val="23"/>
        </w:rPr>
        <w:t>)</w:t>
      </w:r>
      <w:r w:rsidRPr="00C22F24">
        <w:rPr>
          <w:b/>
          <w:bCs/>
          <w:sz w:val="23"/>
          <w:szCs w:val="23"/>
        </w:rPr>
        <w:t>, содержатся в письме Департамента от 23.12.2020 N 03-03-06/1/1113130.</w:t>
      </w:r>
    </w:p>
    <w:p w14:paraId="1B695AF4" w14:textId="125CDA15" w:rsidR="00C22F24" w:rsidRPr="00C22F24" w:rsidRDefault="00C22F24" w:rsidP="00662FF3">
      <w:pPr>
        <w:pStyle w:val="s1"/>
        <w:spacing w:before="0" w:beforeAutospacing="0" w:after="0" w:afterAutospacing="0"/>
        <w:ind w:left="786"/>
        <w:jc w:val="both"/>
        <w:rPr>
          <w:b/>
          <w:bCs/>
          <w:sz w:val="23"/>
          <w:szCs w:val="23"/>
        </w:rPr>
      </w:pPr>
      <w:r w:rsidRPr="00C22F24">
        <w:rPr>
          <w:b/>
          <w:bCs/>
          <w:sz w:val="23"/>
          <w:szCs w:val="23"/>
        </w:rPr>
        <w:t xml:space="preserve">При этом порядок учета для целей налога на прибыль организаций субсидий, за исключением указанных в статье 251 </w:t>
      </w:r>
      <w:r w:rsidR="00662FF3">
        <w:rPr>
          <w:b/>
          <w:bCs/>
          <w:sz w:val="23"/>
          <w:szCs w:val="23"/>
        </w:rPr>
        <w:t>НК РФ</w:t>
      </w:r>
      <w:r w:rsidRPr="00C22F24">
        <w:rPr>
          <w:b/>
          <w:bCs/>
          <w:sz w:val="23"/>
          <w:szCs w:val="23"/>
        </w:rPr>
        <w:t xml:space="preserve"> либо полученных в рамках возмездного договора, установлен пунктом 4</w:t>
      </w:r>
      <w:r w:rsidR="00662FF3">
        <w:rPr>
          <w:b/>
          <w:bCs/>
          <w:sz w:val="23"/>
          <w:szCs w:val="23"/>
        </w:rPr>
        <w:t>.</w:t>
      </w:r>
      <w:r w:rsidRPr="00C22F24">
        <w:rPr>
          <w:b/>
          <w:bCs/>
          <w:sz w:val="23"/>
          <w:szCs w:val="23"/>
        </w:rPr>
        <w:t xml:space="preserve">1 статьи 271 </w:t>
      </w:r>
      <w:r w:rsidR="00662FF3">
        <w:rPr>
          <w:b/>
          <w:bCs/>
          <w:sz w:val="23"/>
          <w:szCs w:val="23"/>
        </w:rPr>
        <w:t>НК РФ</w:t>
      </w:r>
      <w:r w:rsidRPr="00C22F24">
        <w:rPr>
          <w:b/>
          <w:bCs/>
          <w:sz w:val="23"/>
          <w:szCs w:val="23"/>
        </w:rPr>
        <w:t>.</w:t>
      </w:r>
    </w:p>
    <w:p w14:paraId="744484D7" w14:textId="77777777" w:rsidR="00662FF3" w:rsidRDefault="00C22F24" w:rsidP="00662FF3">
      <w:pPr>
        <w:pStyle w:val="s1"/>
        <w:spacing w:before="0" w:beforeAutospacing="0" w:after="0" w:afterAutospacing="0"/>
        <w:ind w:left="786"/>
        <w:jc w:val="both"/>
        <w:rPr>
          <w:b/>
          <w:bCs/>
          <w:sz w:val="23"/>
          <w:szCs w:val="23"/>
        </w:rPr>
      </w:pPr>
      <w:r>
        <w:rPr>
          <w:b/>
          <w:bCs/>
          <w:sz w:val="23"/>
          <w:szCs w:val="23"/>
        </w:rPr>
        <w:t>М</w:t>
      </w:r>
      <w:r w:rsidRPr="00C22F24">
        <w:rPr>
          <w:b/>
          <w:bCs/>
          <w:sz w:val="23"/>
          <w:szCs w:val="23"/>
        </w:rPr>
        <w:t>инфин разъяснил, как распределяются внереализационные доходы и расходы, которые непосредственно не связаны деятельностью, облагаемой налогом на прибыль по ставке 0%.</w:t>
      </w:r>
    </w:p>
    <w:p w14:paraId="3FA309C9" w14:textId="0A442B79" w:rsidR="00C22F24" w:rsidRDefault="00C22F24" w:rsidP="00662FF3">
      <w:pPr>
        <w:pStyle w:val="s1"/>
        <w:spacing w:before="0" w:beforeAutospacing="0" w:after="0" w:afterAutospacing="0"/>
        <w:ind w:left="786"/>
        <w:jc w:val="both"/>
        <w:rPr>
          <w:rStyle w:val="a3"/>
          <w:i/>
          <w:iCs/>
          <w:color w:val="auto"/>
          <w:sz w:val="23"/>
          <w:szCs w:val="23"/>
          <w:u w:val="none"/>
        </w:rPr>
      </w:pPr>
      <w:r>
        <w:t xml:space="preserve"> </w:t>
      </w:r>
      <w:hyperlink r:id="rId39"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26</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C22F24">
          <w:rPr>
            <w:rStyle w:val="a3"/>
            <w:i/>
            <w:iCs/>
            <w:color w:val="auto"/>
            <w:sz w:val="23"/>
            <w:szCs w:val="23"/>
            <w:u w:val="none"/>
          </w:rPr>
          <w:t>03-03-06/1/5963</w:t>
        </w:r>
        <w:r>
          <w:rPr>
            <w:rStyle w:val="a3"/>
            <w:i/>
            <w:iCs/>
            <w:color w:val="auto"/>
            <w:sz w:val="23"/>
            <w:szCs w:val="23"/>
            <w:u w:val="none"/>
          </w:rPr>
          <w:t>0</w:t>
        </w:r>
      </w:hyperlink>
    </w:p>
    <w:p w14:paraId="2BC01BB7" w14:textId="77777777" w:rsidR="00C22F24" w:rsidRPr="00C22F24" w:rsidRDefault="00C22F24" w:rsidP="00C22F24">
      <w:pPr>
        <w:pStyle w:val="s1"/>
        <w:numPr>
          <w:ilvl w:val="0"/>
          <w:numId w:val="24"/>
        </w:numPr>
        <w:spacing w:after="0" w:afterAutospacing="0"/>
        <w:jc w:val="both"/>
        <w:rPr>
          <w:b/>
          <w:bCs/>
          <w:sz w:val="23"/>
          <w:szCs w:val="23"/>
        </w:rPr>
      </w:pPr>
      <w:r w:rsidRPr="00C22F24">
        <w:rPr>
          <w:b/>
          <w:bCs/>
          <w:sz w:val="23"/>
          <w:szCs w:val="23"/>
        </w:rPr>
        <w:t>С/х товаропроизводители должны обеспечить раздельный учет доходов и расходов по деятельности, связанной с реализацией произведенной ими с/х продукции, а также с реализацией произведенной и переработанной ими собственной с/х продукции, облагаемой по ставке 0%, и по иным видам деятельности.</w:t>
      </w:r>
    </w:p>
    <w:p w14:paraId="6377BDB5" w14:textId="41206E9C" w:rsidR="00045F9E" w:rsidRPr="00045F9E" w:rsidRDefault="00C22F24" w:rsidP="00C22F24">
      <w:pPr>
        <w:pStyle w:val="s1"/>
        <w:spacing w:before="0" w:beforeAutospacing="0" w:after="0" w:afterAutospacing="0"/>
        <w:ind w:left="786"/>
        <w:jc w:val="both"/>
        <w:rPr>
          <w:b/>
          <w:bCs/>
          <w:sz w:val="23"/>
          <w:szCs w:val="23"/>
        </w:rPr>
      </w:pPr>
      <w:r>
        <w:rPr>
          <w:b/>
          <w:bCs/>
          <w:sz w:val="23"/>
          <w:szCs w:val="23"/>
        </w:rPr>
        <w:t>М</w:t>
      </w:r>
      <w:r w:rsidRPr="00C22F24">
        <w:rPr>
          <w:b/>
          <w:bCs/>
          <w:sz w:val="23"/>
          <w:szCs w:val="23"/>
        </w:rPr>
        <w:t>инфин разъяснил, как распределяются внереализационные доходы и расходы, которые непосредственно не связаны деятельностью, облагаемой налогом на прибыль по ставке 0%.</w:t>
      </w:r>
    </w:p>
    <w:p w14:paraId="2B9BE157" w14:textId="7D8CC0C1" w:rsidR="00045F9E" w:rsidRDefault="00C22F24" w:rsidP="00045F9E">
      <w:pPr>
        <w:pStyle w:val="s1"/>
        <w:spacing w:before="0" w:beforeAutospacing="0" w:after="0" w:afterAutospacing="0"/>
        <w:ind w:left="720"/>
        <w:jc w:val="both"/>
        <w:rPr>
          <w:rStyle w:val="a3"/>
          <w:i/>
          <w:iCs/>
          <w:color w:val="auto"/>
          <w:sz w:val="23"/>
          <w:szCs w:val="23"/>
          <w:u w:val="none"/>
        </w:rPr>
      </w:pPr>
      <w:bookmarkStart w:id="83" w:name="dfaslwbnk3"/>
      <w:bookmarkStart w:id="84" w:name="bssPhr7"/>
      <w:bookmarkEnd w:id="83"/>
      <w:bookmarkEnd w:id="84"/>
      <w:r>
        <w:t xml:space="preserve"> </w:t>
      </w:r>
      <w:hyperlink r:id="rId40" w:anchor="/document/400407636/entry/0" w:history="1">
        <w:r w:rsidR="00045F9E" w:rsidRPr="0050703F">
          <w:rPr>
            <w:rStyle w:val="a3"/>
            <w:i/>
            <w:iCs/>
            <w:color w:val="auto"/>
            <w:sz w:val="23"/>
            <w:szCs w:val="23"/>
            <w:u w:val="none"/>
          </w:rPr>
          <w:t xml:space="preserve">Письмо Минфина России от </w:t>
        </w:r>
        <w:r>
          <w:rPr>
            <w:rStyle w:val="a3"/>
            <w:i/>
            <w:iCs/>
            <w:color w:val="auto"/>
            <w:sz w:val="23"/>
            <w:szCs w:val="23"/>
            <w:u w:val="none"/>
          </w:rPr>
          <w:t>26</w:t>
        </w:r>
        <w:r w:rsidR="00045F9E" w:rsidRPr="0050703F">
          <w:rPr>
            <w:rStyle w:val="a3"/>
            <w:i/>
            <w:iCs/>
            <w:color w:val="auto"/>
            <w:sz w:val="23"/>
            <w:szCs w:val="23"/>
            <w:u w:val="none"/>
          </w:rPr>
          <w:t xml:space="preserve"> </w:t>
        </w:r>
        <w:r w:rsidR="001875D6">
          <w:rPr>
            <w:rStyle w:val="a3"/>
            <w:i/>
            <w:iCs/>
            <w:color w:val="auto"/>
            <w:sz w:val="23"/>
            <w:szCs w:val="23"/>
            <w:u w:val="none"/>
          </w:rPr>
          <w:t>ию</w:t>
        </w:r>
        <w:r>
          <w:rPr>
            <w:rStyle w:val="a3"/>
            <w:i/>
            <w:iCs/>
            <w:color w:val="auto"/>
            <w:sz w:val="23"/>
            <w:szCs w:val="23"/>
            <w:u w:val="none"/>
          </w:rPr>
          <w:t>л</w:t>
        </w:r>
        <w:r w:rsidR="00045F9E" w:rsidRPr="0050703F">
          <w:rPr>
            <w:rStyle w:val="a3"/>
            <w:i/>
            <w:iCs/>
            <w:color w:val="auto"/>
            <w:sz w:val="23"/>
            <w:szCs w:val="23"/>
            <w:u w:val="none"/>
          </w:rPr>
          <w:t>я 2021 г. N </w:t>
        </w:r>
        <w:r w:rsidRPr="00C22F24">
          <w:rPr>
            <w:rStyle w:val="a3"/>
            <w:i/>
            <w:iCs/>
            <w:color w:val="auto"/>
            <w:sz w:val="23"/>
            <w:szCs w:val="23"/>
            <w:u w:val="none"/>
          </w:rPr>
          <w:t>03-03-06/1/5963</w:t>
        </w:r>
        <w:r>
          <w:rPr>
            <w:rStyle w:val="a3"/>
            <w:i/>
            <w:iCs/>
            <w:color w:val="auto"/>
            <w:sz w:val="23"/>
            <w:szCs w:val="23"/>
            <w:u w:val="none"/>
          </w:rPr>
          <w:t>3</w:t>
        </w:r>
      </w:hyperlink>
    </w:p>
    <w:p w14:paraId="1A028670" w14:textId="77777777" w:rsidR="00C22F24" w:rsidRPr="00C22F24" w:rsidRDefault="00C22F24" w:rsidP="00C22F24">
      <w:pPr>
        <w:pStyle w:val="s1"/>
        <w:numPr>
          <w:ilvl w:val="0"/>
          <w:numId w:val="24"/>
        </w:numPr>
        <w:spacing w:after="0" w:afterAutospacing="0"/>
        <w:jc w:val="both"/>
        <w:rPr>
          <w:b/>
          <w:bCs/>
          <w:sz w:val="23"/>
          <w:szCs w:val="23"/>
        </w:rPr>
      </w:pPr>
      <w:r w:rsidRPr="00C22F24">
        <w:rPr>
          <w:b/>
          <w:bCs/>
          <w:sz w:val="23"/>
          <w:szCs w:val="23"/>
        </w:rPr>
        <w:lastRenderedPageBreak/>
        <w:t>Пониженная ставка по налогу на прибыль применяется исключительно резидентом ОЭЗ в отношении прибыли от деятельности, предусмотренной соглашением с органами управления ОЭЗ и осуществляемой на территории ОЭЗ.</w:t>
      </w:r>
    </w:p>
    <w:p w14:paraId="1B5639B0" w14:textId="77777777" w:rsidR="00C22F24" w:rsidRPr="00C22F24" w:rsidRDefault="00C22F24" w:rsidP="00C22F24">
      <w:pPr>
        <w:pStyle w:val="s1"/>
        <w:spacing w:before="0" w:beforeAutospacing="0" w:after="0" w:afterAutospacing="0"/>
        <w:ind w:left="786"/>
        <w:jc w:val="both"/>
        <w:rPr>
          <w:b/>
          <w:bCs/>
          <w:sz w:val="23"/>
          <w:szCs w:val="23"/>
        </w:rPr>
      </w:pPr>
      <w:r w:rsidRPr="00C22F24">
        <w:rPr>
          <w:b/>
          <w:bCs/>
          <w:sz w:val="23"/>
          <w:szCs w:val="23"/>
        </w:rPr>
        <w:t>Доходы резидента ОЭЗ за пределами ОЭЗ учитываются в целях налогообложения в общем порядке.</w:t>
      </w:r>
    </w:p>
    <w:p w14:paraId="2F91672D" w14:textId="7ED8BF09" w:rsidR="00C22F24" w:rsidRPr="00E452F3" w:rsidRDefault="00C22F24" w:rsidP="00662FF3">
      <w:pPr>
        <w:pStyle w:val="s1"/>
        <w:spacing w:before="0" w:beforeAutospacing="0" w:after="0" w:afterAutospacing="0"/>
        <w:ind w:left="786"/>
        <w:jc w:val="both"/>
        <w:rPr>
          <w:b/>
          <w:bCs/>
          <w:sz w:val="23"/>
          <w:szCs w:val="23"/>
        </w:rPr>
      </w:pPr>
      <w:r w:rsidRPr="00C22F24">
        <w:rPr>
          <w:b/>
          <w:bCs/>
          <w:sz w:val="23"/>
          <w:szCs w:val="23"/>
        </w:rPr>
        <w:t>Для применения льготы по налогу на имущество организаций организация должна быть включена в реестр ОЭЗ, ее имущество должно быть создано или приобретено в целях ведения деятельности в ОЭЗ, использоваться в рамках соглашения о создании ОЭЗ, располагаться в ОЭЗ. С момента принятия на баланс имущества должно пройти не более 10 лет.</w:t>
      </w:r>
    </w:p>
    <w:p w14:paraId="782FF10D" w14:textId="4B4BE078" w:rsidR="00C22F24" w:rsidRDefault="00D54E1F" w:rsidP="00C22F24">
      <w:pPr>
        <w:pStyle w:val="s1"/>
        <w:spacing w:before="0" w:beforeAutospacing="0" w:after="0" w:afterAutospacing="0"/>
        <w:ind w:left="786"/>
        <w:jc w:val="both"/>
        <w:rPr>
          <w:rStyle w:val="a3"/>
          <w:i/>
          <w:iCs/>
          <w:color w:val="auto"/>
          <w:sz w:val="23"/>
          <w:szCs w:val="23"/>
          <w:u w:val="none"/>
        </w:rPr>
      </w:pPr>
      <w:hyperlink r:id="rId41" w:anchor="/document/400407636/entry/0" w:history="1">
        <w:r w:rsidR="00C22F24" w:rsidRPr="0050703F">
          <w:rPr>
            <w:rStyle w:val="a3"/>
            <w:i/>
            <w:iCs/>
            <w:color w:val="auto"/>
            <w:sz w:val="23"/>
            <w:szCs w:val="23"/>
            <w:u w:val="none"/>
          </w:rPr>
          <w:t xml:space="preserve">Письмо Минфина России от </w:t>
        </w:r>
        <w:r w:rsidR="00C22F24">
          <w:rPr>
            <w:rStyle w:val="a3"/>
            <w:i/>
            <w:iCs/>
            <w:color w:val="auto"/>
            <w:sz w:val="23"/>
            <w:szCs w:val="23"/>
            <w:u w:val="none"/>
          </w:rPr>
          <w:t>26</w:t>
        </w:r>
        <w:r w:rsidR="00C22F24" w:rsidRPr="0050703F">
          <w:rPr>
            <w:rStyle w:val="a3"/>
            <w:i/>
            <w:iCs/>
            <w:color w:val="auto"/>
            <w:sz w:val="23"/>
            <w:szCs w:val="23"/>
            <w:u w:val="none"/>
          </w:rPr>
          <w:t xml:space="preserve"> </w:t>
        </w:r>
        <w:r w:rsidR="00C22F24">
          <w:rPr>
            <w:rStyle w:val="a3"/>
            <w:i/>
            <w:iCs/>
            <w:color w:val="auto"/>
            <w:sz w:val="23"/>
            <w:szCs w:val="23"/>
            <w:u w:val="none"/>
          </w:rPr>
          <w:t>июл</w:t>
        </w:r>
        <w:r w:rsidR="00C22F24" w:rsidRPr="0050703F">
          <w:rPr>
            <w:rStyle w:val="a3"/>
            <w:i/>
            <w:iCs/>
            <w:color w:val="auto"/>
            <w:sz w:val="23"/>
            <w:szCs w:val="23"/>
            <w:u w:val="none"/>
          </w:rPr>
          <w:t>я 2021 г. N </w:t>
        </w:r>
        <w:r w:rsidR="00C22F24" w:rsidRPr="00546D71">
          <w:rPr>
            <w:rStyle w:val="a3"/>
            <w:i/>
            <w:iCs/>
            <w:color w:val="auto"/>
            <w:sz w:val="23"/>
            <w:szCs w:val="23"/>
            <w:u w:val="none"/>
          </w:rPr>
          <w:t>03-03-06/2/60356</w:t>
        </w:r>
      </w:hyperlink>
    </w:p>
    <w:p w14:paraId="38EF2A58" w14:textId="4A384823" w:rsidR="008304F8" w:rsidRDefault="008304F8" w:rsidP="00C22F24">
      <w:pPr>
        <w:pStyle w:val="s1"/>
        <w:spacing w:before="0" w:beforeAutospacing="0" w:after="0" w:afterAutospacing="0"/>
        <w:ind w:left="786"/>
        <w:jc w:val="both"/>
        <w:rPr>
          <w:rStyle w:val="a3"/>
          <w:i/>
          <w:iCs/>
          <w:color w:val="auto"/>
          <w:sz w:val="23"/>
          <w:szCs w:val="23"/>
          <w:u w:val="none"/>
        </w:rPr>
      </w:pPr>
    </w:p>
    <w:p w14:paraId="2AF6A0C3" w14:textId="0020B5C3" w:rsidR="008304F8" w:rsidRPr="008304F8" w:rsidRDefault="008304F8" w:rsidP="008304F8">
      <w:pPr>
        <w:pStyle w:val="s1"/>
        <w:numPr>
          <w:ilvl w:val="0"/>
          <w:numId w:val="24"/>
        </w:numPr>
        <w:spacing w:before="0" w:beforeAutospacing="0" w:after="0" w:afterAutospacing="0"/>
        <w:jc w:val="both"/>
        <w:rPr>
          <w:b/>
          <w:bCs/>
          <w:sz w:val="23"/>
          <w:szCs w:val="23"/>
        </w:rPr>
      </w:pPr>
      <w:r>
        <w:rPr>
          <w:b/>
          <w:bCs/>
          <w:sz w:val="23"/>
          <w:szCs w:val="23"/>
        </w:rPr>
        <w:t xml:space="preserve">Стоимость услуг, полученных субъектами МСП безвозмездно, </w:t>
      </w:r>
      <w:r w:rsidR="00A65196">
        <w:rPr>
          <w:b/>
          <w:bCs/>
          <w:sz w:val="23"/>
          <w:szCs w:val="23"/>
        </w:rPr>
        <w:t>не учитывается в целях налогообложения прибыли</w:t>
      </w:r>
      <w:r w:rsidRPr="008304F8">
        <w:rPr>
          <w:b/>
          <w:bCs/>
          <w:sz w:val="23"/>
          <w:szCs w:val="23"/>
        </w:rPr>
        <w:t>.</w:t>
      </w:r>
    </w:p>
    <w:p w14:paraId="528214B5" w14:textId="4F0AD62D" w:rsidR="008304F8" w:rsidRDefault="00D54E1F" w:rsidP="008304F8">
      <w:pPr>
        <w:pStyle w:val="s1"/>
        <w:spacing w:before="0" w:beforeAutospacing="0" w:after="0" w:afterAutospacing="0"/>
        <w:ind w:left="786"/>
        <w:jc w:val="both"/>
        <w:rPr>
          <w:rStyle w:val="a3"/>
          <w:i/>
          <w:iCs/>
          <w:color w:val="auto"/>
          <w:sz w:val="23"/>
          <w:szCs w:val="23"/>
          <w:u w:val="none"/>
        </w:rPr>
      </w:pPr>
      <w:hyperlink r:id="rId42" w:anchor="/document/400407636/entry/0" w:history="1">
        <w:r w:rsidR="008304F8" w:rsidRPr="0050703F">
          <w:rPr>
            <w:rStyle w:val="a3"/>
            <w:i/>
            <w:iCs/>
            <w:color w:val="auto"/>
            <w:sz w:val="23"/>
            <w:szCs w:val="23"/>
            <w:u w:val="none"/>
          </w:rPr>
          <w:t>Письмо</w:t>
        </w:r>
        <w:r w:rsidR="008304F8">
          <w:rPr>
            <w:rStyle w:val="a3"/>
            <w:i/>
            <w:iCs/>
            <w:color w:val="auto"/>
            <w:sz w:val="23"/>
            <w:szCs w:val="23"/>
            <w:u w:val="none"/>
          </w:rPr>
          <w:t xml:space="preserve"> ФНС </w:t>
        </w:r>
        <w:r w:rsidR="008304F8" w:rsidRPr="0050703F">
          <w:rPr>
            <w:rStyle w:val="a3"/>
            <w:i/>
            <w:iCs/>
            <w:color w:val="auto"/>
            <w:sz w:val="23"/>
            <w:szCs w:val="23"/>
            <w:u w:val="none"/>
          </w:rPr>
          <w:t xml:space="preserve">России от </w:t>
        </w:r>
        <w:r w:rsidR="008304F8">
          <w:rPr>
            <w:rStyle w:val="a3"/>
            <w:i/>
            <w:iCs/>
            <w:color w:val="auto"/>
            <w:sz w:val="23"/>
            <w:szCs w:val="23"/>
            <w:u w:val="none"/>
          </w:rPr>
          <w:t>26</w:t>
        </w:r>
        <w:r w:rsidR="008304F8" w:rsidRPr="0050703F">
          <w:rPr>
            <w:rStyle w:val="a3"/>
            <w:i/>
            <w:iCs/>
            <w:color w:val="auto"/>
            <w:sz w:val="23"/>
            <w:szCs w:val="23"/>
            <w:u w:val="none"/>
          </w:rPr>
          <w:t xml:space="preserve"> </w:t>
        </w:r>
        <w:r w:rsidR="008304F8">
          <w:rPr>
            <w:rStyle w:val="a3"/>
            <w:i/>
            <w:iCs/>
            <w:color w:val="auto"/>
            <w:sz w:val="23"/>
            <w:szCs w:val="23"/>
            <w:u w:val="none"/>
          </w:rPr>
          <w:t>июл</w:t>
        </w:r>
        <w:r w:rsidR="008304F8" w:rsidRPr="0050703F">
          <w:rPr>
            <w:rStyle w:val="a3"/>
            <w:i/>
            <w:iCs/>
            <w:color w:val="auto"/>
            <w:sz w:val="23"/>
            <w:szCs w:val="23"/>
            <w:u w:val="none"/>
          </w:rPr>
          <w:t>я 2021 г. N </w:t>
        </w:r>
        <w:r w:rsidR="008304F8" w:rsidRPr="008304F8">
          <w:rPr>
            <w:rStyle w:val="a3"/>
            <w:i/>
            <w:iCs/>
            <w:color w:val="auto"/>
            <w:sz w:val="23"/>
            <w:szCs w:val="23"/>
            <w:u w:val="none"/>
          </w:rPr>
          <w:t>СД-4-3/10467@ "О направлении разъяснения"</w:t>
        </w:r>
      </w:hyperlink>
    </w:p>
    <w:p w14:paraId="50464CD2" w14:textId="407F1736" w:rsidR="00546D71" w:rsidRPr="00E452F3" w:rsidRDefault="00546D71" w:rsidP="00546D71">
      <w:pPr>
        <w:pStyle w:val="s1"/>
        <w:numPr>
          <w:ilvl w:val="0"/>
          <w:numId w:val="24"/>
        </w:numPr>
        <w:spacing w:after="0" w:afterAutospacing="0"/>
        <w:jc w:val="both"/>
        <w:rPr>
          <w:b/>
          <w:bCs/>
          <w:sz w:val="23"/>
          <w:szCs w:val="23"/>
        </w:rPr>
      </w:pPr>
      <w:r w:rsidRPr="00546D71">
        <w:rPr>
          <w:b/>
          <w:bCs/>
          <w:sz w:val="23"/>
          <w:szCs w:val="23"/>
        </w:rPr>
        <w:t>Основанием для начисления процентов по долговым обязательствам для целей налогообложения прибыли является действующее долговое обязательство, заключенное в соответствии с российским законодательством.</w:t>
      </w:r>
    </w:p>
    <w:p w14:paraId="33FDE643" w14:textId="75203DA1" w:rsidR="00546D71" w:rsidRDefault="00D54E1F" w:rsidP="00546D71">
      <w:pPr>
        <w:pStyle w:val="s1"/>
        <w:spacing w:before="0" w:beforeAutospacing="0" w:after="0" w:afterAutospacing="0"/>
        <w:ind w:left="786"/>
        <w:jc w:val="both"/>
        <w:rPr>
          <w:rStyle w:val="a3"/>
          <w:i/>
          <w:iCs/>
          <w:color w:val="auto"/>
          <w:sz w:val="23"/>
          <w:szCs w:val="23"/>
          <w:u w:val="none"/>
        </w:rPr>
      </w:pPr>
      <w:hyperlink r:id="rId43" w:anchor="/document/400407636/entry/0" w:history="1">
        <w:r w:rsidR="00546D71" w:rsidRPr="0050703F">
          <w:rPr>
            <w:rStyle w:val="a3"/>
            <w:i/>
            <w:iCs/>
            <w:color w:val="auto"/>
            <w:sz w:val="23"/>
            <w:szCs w:val="23"/>
            <w:u w:val="none"/>
          </w:rPr>
          <w:t xml:space="preserve">Письмо Минфина России от </w:t>
        </w:r>
        <w:r w:rsidR="00546D71">
          <w:rPr>
            <w:rStyle w:val="a3"/>
            <w:i/>
            <w:iCs/>
            <w:color w:val="auto"/>
            <w:sz w:val="23"/>
            <w:szCs w:val="23"/>
            <w:u w:val="none"/>
          </w:rPr>
          <w:t>28</w:t>
        </w:r>
        <w:r w:rsidR="00546D71" w:rsidRPr="0050703F">
          <w:rPr>
            <w:rStyle w:val="a3"/>
            <w:i/>
            <w:iCs/>
            <w:color w:val="auto"/>
            <w:sz w:val="23"/>
            <w:szCs w:val="23"/>
            <w:u w:val="none"/>
          </w:rPr>
          <w:t xml:space="preserve"> </w:t>
        </w:r>
        <w:r w:rsidR="00546D71">
          <w:rPr>
            <w:rStyle w:val="a3"/>
            <w:i/>
            <w:iCs/>
            <w:color w:val="auto"/>
            <w:sz w:val="23"/>
            <w:szCs w:val="23"/>
            <w:u w:val="none"/>
          </w:rPr>
          <w:t>июл</w:t>
        </w:r>
        <w:r w:rsidR="00546D71" w:rsidRPr="0050703F">
          <w:rPr>
            <w:rStyle w:val="a3"/>
            <w:i/>
            <w:iCs/>
            <w:color w:val="auto"/>
            <w:sz w:val="23"/>
            <w:szCs w:val="23"/>
            <w:u w:val="none"/>
          </w:rPr>
          <w:t>я 2021 г. N </w:t>
        </w:r>
        <w:r w:rsidR="00546D71" w:rsidRPr="00546D71">
          <w:rPr>
            <w:rStyle w:val="a3"/>
            <w:i/>
            <w:iCs/>
            <w:color w:val="auto"/>
            <w:sz w:val="23"/>
            <w:szCs w:val="23"/>
            <w:u w:val="none"/>
          </w:rPr>
          <w:t>03-03-06/2/60356</w:t>
        </w:r>
      </w:hyperlink>
    </w:p>
    <w:p w14:paraId="285B1E15" w14:textId="77777777" w:rsidR="00546D71" w:rsidRPr="00546D71" w:rsidRDefault="00546D71" w:rsidP="00546D71">
      <w:pPr>
        <w:pStyle w:val="s1"/>
        <w:numPr>
          <w:ilvl w:val="0"/>
          <w:numId w:val="24"/>
        </w:numPr>
        <w:spacing w:after="0" w:afterAutospacing="0"/>
        <w:jc w:val="both"/>
        <w:rPr>
          <w:b/>
          <w:bCs/>
          <w:sz w:val="23"/>
          <w:szCs w:val="23"/>
        </w:rPr>
      </w:pPr>
      <w:r w:rsidRPr="00546D71">
        <w:rPr>
          <w:b/>
          <w:bCs/>
          <w:sz w:val="23"/>
          <w:szCs w:val="23"/>
        </w:rPr>
        <w:t xml:space="preserve">При наличии судебного решения о взыскании задолженности ликвидированного должника с физлиц в порядке привлечения их к субсидиарной ответственности такая задолженность не может считаться безнадежной. В рассматриваемом случае происходит перевод задолженности </w:t>
      </w:r>
      <w:proofErr w:type="spellStart"/>
      <w:r w:rsidRPr="00546D71">
        <w:rPr>
          <w:b/>
          <w:bCs/>
          <w:sz w:val="23"/>
          <w:szCs w:val="23"/>
        </w:rPr>
        <w:t>юрлица</w:t>
      </w:r>
      <w:proofErr w:type="spellEnd"/>
      <w:r w:rsidRPr="00546D71">
        <w:rPr>
          <w:b/>
          <w:bCs/>
          <w:sz w:val="23"/>
          <w:szCs w:val="23"/>
        </w:rPr>
        <w:t xml:space="preserve"> в задолженность физлиц перед налогоплательщиком.</w:t>
      </w:r>
    </w:p>
    <w:p w14:paraId="41245864" w14:textId="0954E076" w:rsidR="00546D71" w:rsidRPr="00E452F3" w:rsidRDefault="00546D71" w:rsidP="00546D71">
      <w:pPr>
        <w:pStyle w:val="s1"/>
        <w:spacing w:before="0" w:beforeAutospacing="0" w:after="0" w:afterAutospacing="0"/>
        <w:ind w:left="786"/>
        <w:jc w:val="both"/>
        <w:rPr>
          <w:b/>
          <w:bCs/>
          <w:sz w:val="23"/>
          <w:szCs w:val="23"/>
        </w:rPr>
      </w:pPr>
      <w:proofErr w:type="gramStart"/>
      <w:r w:rsidRPr="00546D71">
        <w:rPr>
          <w:b/>
          <w:bCs/>
          <w:sz w:val="23"/>
          <w:szCs w:val="23"/>
        </w:rPr>
        <w:t>Данная дебиторская задолженность физлиц, контролирующих должника, перед налогоплательщиком может быть признана безнадежной уже после проведения судебными приставами-исполнителями мер принудительного взыскания или по другому основанию, установленному НК.</w:t>
      </w:r>
      <w:proofErr w:type="gramEnd"/>
    </w:p>
    <w:p w14:paraId="2A5FD9DC" w14:textId="4F735E0A" w:rsidR="00546D71" w:rsidRDefault="00D54E1F" w:rsidP="00546D71">
      <w:pPr>
        <w:pStyle w:val="s1"/>
        <w:spacing w:before="0" w:beforeAutospacing="0" w:after="0" w:afterAutospacing="0"/>
        <w:ind w:left="786"/>
        <w:jc w:val="both"/>
        <w:rPr>
          <w:rStyle w:val="a3"/>
          <w:i/>
          <w:iCs/>
          <w:color w:val="auto"/>
          <w:sz w:val="23"/>
          <w:szCs w:val="23"/>
          <w:u w:val="none"/>
        </w:rPr>
      </w:pPr>
      <w:hyperlink r:id="rId44" w:anchor="/document/400407636/entry/0" w:history="1">
        <w:r w:rsidR="00546D71" w:rsidRPr="0050703F">
          <w:rPr>
            <w:rStyle w:val="a3"/>
            <w:i/>
            <w:iCs/>
            <w:color w:val="auto"/>
            <w:sz w:val="23"/>
            <w:szCs w:val="23"/>
            <w:u w:val="none"/>
          </w:rPr>
          <w:t xml:space="preserve">Письмо Минфина России от </w:t>
        </w:r>
        <w:r w:rsidR="00546D71">
          <w:rPr>
            <w:rStyle w:val="a3"/>
            <w:i/>
            <w:iCs/>
            <w:color w:val="auto"/>
            <w:sz w:val="23"/>
            <w:szCs w:val="23"/>
            <w:u w:val="none"/>
          </w:rPr>
          <w:t>28</w:t>
        </w:r>
        <w:r w:rsidR="00546D71" w:rsidRPr="0050703F">
          <w:rPr>
            <w:rStyle w:val="a3"/>
            <w:i/>
            <w:iCs/>
            <w:color w:val="auto"/>
            <w:sz w:val="23"/>
            <w:szCs w:val="23"/>
            <w:u w:val="none"/>
          </w:rPr>
          <w:t xml:space="preserve"> </w:t>
        </w:r>
        <w:r w:rsidR="00546D71">
          <w:rPr>
            <w:rStyle w:val="a3"/>
            <w:i/>
            <w:iCs/>
            <w:color w:val="auto"/>
            <w:sz w:val="23"/>
            <w:szCs w:val="23"/>
            <w:u w:val="none"/>
          </w:rPr>
          <w:t>июл</w:t>
        </w:r>
        <w:r w:rsidR="00546D71" w:rsidRPr="0050703F">
          <w:rPr>
            <w:rStyle w:val="a3"/>
            <w:i/>
            <w:iCs/>
            <w:color w:val="auto"/>
            <w:sz w:val="23"/>
            <w:szCs w:val="23"/>
            <w:u w:val="none"/>
          </w:rPr>
          <w:t>я 2021 г. N </w:t>
        </w:r>
        <w:r w:rsidR="00546D71" w:rsidRPr="00546D71">
          <w:rPr>
            <w:rStyle w:val="a3"/>
            <w:i/>
            <w:iCs/>
            <w:color w:val="auto"/>
            <w:sz w:val="23"/>
            <w:szCs w:val="23"/>
            <w:u w:val="none"/>
          </w:rPr>
          <w:t>03-03-06/1/60400</w:t>
        </w:r>
      </w:hyperlink>
    </w:p>
    <w:p w14:paraId="17EB8A44" w14:textId="77777777" w:rsidR="008304F8" w:rsidRDefault="008304F8" w:rsidP="00546D71">
      <w:pPr>
        <w:pStyle w:val="s1"/>
        <w:spacing w:before="0" w:beforeAutospacing="0" w:after="0" w:afterAutospacing="0"/>
        <w:ind w:left="786"/>
        <w:jc w:val="both"/>
        <w:rPr>
          <w:rStyle w:val="a3"/>
          <w:i/>
          <w:iCs/>
          <w:color w:val="auto"/>
          <w:sz w:val="23"/>
          <w:szCs w:val="23"/>
          <w:u w:val="none"/>
        </w:rPr>
      </w:pPr>
    </w:p>
    <w:p w14:paraId="08BD6080" w14:textId="6E2D3036" w:rsidR="008304F8" w:rsidRPr="008304F8" w:rsidRDefault="008304F8" w:rsidP="008304F8">
      <w:pPr>
        <w:pStyle w:val="s1"/>
        <w:numPr>
          <w:ilvl w:val="0"/>
          <w:numId w:val="24"/>
        </w:numPr>
        <w:spacing w:before="0" w:beforeAutospacing="0" w:after="0" w:afterAutospacing="0"/>
        <w:jc w:val="both"/>
        <w:rPr>
          <w:b/>
          <w:bCs/>
          <w:sz w:val="23"/>
          <w:szCs w:val="23"/>
        </w:rPr>
      </w:pPr>
      <w:r w:rsidRPr="008304F8">
        <w:rPr>
          <w:b/>
          <w:bCs/>
          <w:sz w:val="23"/>
          <w:szCs w:val="23"/>
        </w:rPr>
        <w:t>ФНС представила обзор правовых позиций К</w:t>
      </w:r>
      <w:r>
        <w:rPr>
          <w:b/>
          <w:bCs/>
          <w:sz w:val="23"/>
          <w:szCs w:val="23"/>
        </w:rPr>
        <w:t xml:space="preserve">онституционного </w:t>
      </w:r>
      <w:r w:rsidRPr="008304F8">
        <w:rPr>
          <w:b/>
          <w:bCs/>
          <w:sz w:val="23"/>
          <w:szCs w:val="23"/>
        </w:rPr>
        <w:t>С</w:t>
      </w:r>
      <w:r>
        <w:rPr>
          <w:b/>
          <w:bCs/>
          <w:sz w:val="23"/>
          <w:szCs w:val="23"/>
        </w:rPr>
        <w:t>уда РФ</w:t>
      </w:r>
      <w:r w:rsidRPr="008304F8">
        <w:rPr>
          <w:b/>
          <w:bCs/>
          <w:sz w:val="23"/>
          <w:szCs w:val="23"/>
        </w:rPr>
        <w:t xml:space="preserve"> и В</w:t>
      </w:r>
      <w:r>
        <w:rPr>
          <w:b/>
          <w:bCs/>
          <w:sz w:val="23"/>
          <w:szCs w:val="23"/>
        </w:rPr>
        <w:t xml:space="preserve">ерховного </w:t>
      </w:r>
      <w:r w:rsidRPr="008304F8">
        <w:rPr>
          <w:b/>
          <w:bCs/>
          <w:sz w:val="23"/>
          <w:szCs w:val="23"/>
        </w:rPr>
        <w:t>С</w:t>
      </w:r>
      <w:r>
        <w:rPr>
          <w:b/>
          <w:bCs/>
          <w:sz w:val="23"/>
          <w:szCs w:val="23"/>
        </w:rPr>
        <w:t>уда РФ</w:t>
      </w:r>
      <w:r w:rsidRPr="008304F8">
        <w:rPr>
          <w:b/>
          <w:bCs/>
          <w:sz w:val="23"/>
          <w:szCs w:val="23"/>
        </w:rPr>
        <w:t xml:space="preserve"> за II квартал 2021 г. по вопросам налогообложения.</w:t>
      </w:r>
    </w:p>
    <w:p w14:paraId="01488C78" w14:textId="5D9AF97F" w:rsidR="008304F8" w:rsidRDefault="00D54E1F" w:rsidP="008304F8">
      <w:pPr>
        <w:pStyle w:val="s1"/>
        <w:spacing w:before="0" w:beforeAutospacing="0" w:after="0" w:afterAutospacing="0"/>
        <w:ind w:left="786"/>
        <w:jc w:val="both"/>
        <w:rPr>
          <w:rStyle w:val="a3"/>
          <w:i/>
          <w:iCs/>
          <w:color w:val="auto"/>
          <w:sz w:val="23"/>
          <w:szCs w:val="23"/>
          <w:u w:val="none"/>
        </w:rPr>
      </w:pPr>
      <w:hyperlink r:id="rId45" w:anchor="/document/400407636/entry/0" w:history="1">
        <w:r w:rsidR="008304F8" w:rsidRPr="0050703F">
          <w:rPr>
            <w:rStyle w:val="a3"/>
            <w:i/>
            <w:iCs/>
            <w:color w:val="auto"/>
            <w:sz w:val="23"/>
            <w:szCs w:val="23"/>
            <w:u w:val="none"/>
          </w:rPr>
          <w:t>Письмо</w:t>
        </w:r>
        <w:r w:rsidR="008304F8">
          <w:rPr>
            <w:rStyle w:val="a3"/>
            <w:i/>
            <w:iCs/>
            <w:color w:val="auto"/>
            <w:sz w:val="23"/>
            <w:szCs w:val="23"/>
            <w:u w:val="none"/>
          </w:rPr>
          <w:t xml:space="preserve"> ФНС </w:t>
        </w:r>
        <w:r w:rsidR="008304F8" w:rsidRPr="0050703F">
          <w:rPr>
            <w:rStyle w:val="a3"/>
            <w:i/>
            <w:iCs/>
            <w:color w:val="auto"/>
            <w:sz w:val="23"/>
            <w:szCs w:val="23"/>
            <w:u w:val="none"/>
          </w:rPr>
          <w:t xml:space="preserve">России от </w:t>
        </w:r>
        <w:r w:rsidR="008304F8">
          <w:rPr>
            <w:rStyle w:val="a3"/>
            <w:i/>
            <w:iCs/>
            <w:color w:val="auto"/>
            <w:sz w:val="23"/>
            <w:szCs w:val="23"/>
            <w:u w:val="none"/>
          </w:rPr>
          <w:t>28</w:t>
        </w:r>
        <w:r w:rsidR="008304F8" w:rsidRPr="0050703F">
          <w:rPr>
            <w:rStyle w:val="a3"/>
            <w:i/>
            <w:iCs/>
            <w:color w:val="auto"/>
            <w:sz w:val="23"/>
            <w:szCs w:val="23"/>
            <w:u w:val="none"/>
          </w:rPr>
          <w:t xml:space="preserve"> </w:t>
        </w:r>
        <w:r w:rsidR="008304F8">
          <w:rPr>
            <w:rStyle w:val="a3"/>
            <w:i/>
            <w:iCs/>
            <w:color w:val="auto"/>
            <w:sz w:val="23"/>
            <w:szCs w:val="23"/>
            <w:u w:val="none"/>
          </w:rPr>
          <w:t>июл</w:t>
        </w:r>
        <w:r w:rsidR="008304F8" w:rsidRPr="0050703F">
          <w:rPr>
            <w:rStyle w:val="a3"/>
            <w:i/>
            <w:iCs/>
            <w:color w:val="auto"/>
            <w:sz w:val="23"/>
            <w:szCs w:val="23"/>
            <w:u w:val="none"/>
          </w:rPr>
          <w:t>я 2021 г. N </w:t>
        </w:r>
        <w:r w:rsidR="008304F8" w:rsidRPr="008304F8">
          <w:rPr>
            <w:rStyle w:val="a3"/>
            <w:i/>
            <w:iCs/>
            <w:color w:val="auto"/>
            <w:sz w:val="23"/>
            <w:szCs w:val="23"/>
            <w:u w:val="none"/>
          </w:rPr>
          <w:t>БВ-4-7/10638</w:t>
        </w:r>
      </w:hyperlink>
    </w:p>
    <w:p w14:paraId="61E5A828" w14:textId="62A95E5A" w:rsidR="00546D71" w:rsidRPr="00E452F3" w:rsidRDefault="00546D71" w:rsidP="00546D71">
      <w:pPr>
        <w:pStyle w:val="s1"/>
        <w:numPr>
          <w:ilvl w:val="0"/>
          <w:numId w:val="24"/>
        </w:numPr>
        <w:spacing w:after="0" w:afterAutospacing="0"/>
        <w:jc w:val="both"/>
        <w:rPr>
          <w:b/>
          <w:bCs/>
          <w:sz w:val="23"/>
          <w:szCs w:val="23"/>
        </w:rPr>
      </w:pPr>
      <w:r w:rsidRPr="00546D71">
        <w:rPr>
          <w:b/>
          <w:bCs/>
          <w:sz w:val="23"/>
          <w:szCs w:val="23"/>
        </w:rPr>
        <w:t>Если законодательство обязывает организацию утилизировать отделочные материалы для мебели, то расходы на утилизацию могут уменьшать налоговую базу по налогу на прибыль при условии, что данные расходы экономически обоснованы, а также при условии надлежащего документального подтверждения процедур, предусмотренных законодательством для утилизации.</w:t>
      </w:r>
    </w:p>
    <w:p w14:paraId="7F53CE91" w14:textId="01002B0E" w:rsidR="00546D71" w:rsidRDefault="00D54E1F" w:rsidP="00546D71">
      <w:pPr>
        <w:pStyle w:val="s1"/>
        <w:spacing w:before="0" w:beforeAutospacing="0" w:after="0" w:afterAutospacing="0"/>
        <w:ind w:left="786"/>
        <w:jc w:val="both"/>
        <w:rPr>
          <w:rStyle w:val="a3"/>
          <w:i/>
          <w:iCs/>
          <w:color w:val="auto"/>
          <w:sz w:val="23"/>
          <w:szCs w:val="23"/>
          <w:u w:val="none"/>
        </w:rPr>
      </w:pPr>
      <w:hyperlink r:id="rId46" w:anchor="/document/400407636/entry/0" w:history="1">
        <w:r w:rsidR="00546D71" w:rsidRPr="0050703F">
          <w:rPr>
            <w:rStyle w:val="a3"/>
            <w:i/>
            <w:iCs/>
            <w:color w:val="auto"/>
            <w:sz w:val="23"/>
            <w:szCs w:val="23"/>
            <w:u w:val="none"/>
          </w:rPr>
          <w:t xml:space="preserve">Письмо Минфина России от </w:t>
        </w:r>
        <w:r w:rsidR="00546D71">
          <w:rPr>
            <w:rStyle w:val="a3"/>
            <w:i/>
            <w:iCs/>
            <w:color w:val="auto"/>
            <w:sz w:val="23"/>
            <w:szCs w:val="23"/>
            <w:u w:val="none"/>
          </w:rPr>
          <w:t>29</w:t>
        </w:r>
        <w:r w:rsidR="00546D71" w:rsidRPr="0050703F">
          <w:rPr>
            <w:rStyle w:val="a3"/>
            <w:i/>
            <w:iCs/>
            <w:color w:val="auto"/>
            <w:sz w:val="23"/>
            <w:szCs w:val="23"/>
            <w:u w:val="none"/>
          </w:rPr>
          <w:t xml:space="preserve"> </w:t>
        </w:r>
        <w:r w:rsidR="00546D71">
          <w:rPr>
            <w:rStyle w:val="a3"/>
            <w:i/>
            <w:iCs/>
            <w:color w:val="auto"/>
            <w:sz w:val="23"/>
            <w:szCs w:val="23"/>
            <w:u w:val="none"/>
          </w:rPr>
          <w:t>июл</w:t>
        </w:r>
        <w:r w:rsidR="00546D71" w:rsidRPr="0050703F">
          <w:rPr>
            <w:rStyle w:val="a3"/>
            <w:i/>
            <w:iCs/>
            <w:color w:val="auto"/>
            <w:sz w:val="23"/>
            <w:szCs w:val="23"/>
            <w:u w:val="none"/>
          </w:rPr>
          <w:t>я 2021 г. N </w:t>
        </w:r>
        <w:r w:rsidR="00546D71" w:rsidRPr="00546D71">
          <w:rPr>
            <w:rStyle w:val="a3"/>
            <w:i/>
            <w:iCs/>
            <w:color w:val="auto"/>
            <w:sz w:val="23"/>
            <w:szCs w:val="23"/>
            <w:u w:val="none"/>
          </w:rPr>
          <w:t>03-03-06/1/60734</w:t>
        </w:r>
      </w:hyperlink>
    </w:p>
    <w:p w14:paraId="1320B4AA" w14:textId="77777777" w:rsidR="00E452F3" w:rsidRPr="00E452F3" w:rsidRDefault="00E452F3" w:rsidP="00E452F3">
      <w:pPr>
        <w:pStyle w:val="s1"/>
        <w:numPr>
          <w:ilvl w:val="0"/>
          <w:numId w:val="24"/>
        </w:numPr>
        <w:spacing w:after="0" w:afterAutospacing="0"/>
        <w:jc w:val="both"/>
        <w:rPr>
          <w:b/>
          <w:bCs/>
          <w:sz w:val="23"/>
          <w:szCs w:val="23"/>
        </w:rPr>
      </w:pPr>
      <w:r w:rsidRPr="00E452F3">
        <w:rPr>
          <w:b/>
          <w:bCs/>
          <w:sz w:val="23"/>
          <w:szCs w:val="23"/>
        </w:rPr>
        <w:t>Если приложенные к авансовому отчету подтверждающие документы оформлены с нарушениями законодательства, то расходы (затраты) по такому авансовому отчету не учитываются для целей налогообложения прибыли как не имеющие надлежащего документального подтверждения.</w:t>
      </w:r>
    </w:p>
    <w:p w14:paraId="25BA954F" w14:textId="749465A3" w:rsidR="00E452F3" w:rsidRPr="009C48C1" w:rsidRDefault="00E452F3" w:rsidP="00E452F3">
      <w:pPr>
        <w:pStyle w:val="s1"/>
        <w:spacing w:before="0" w:beforeAutospacing="0" w:after="0" w:afterAutospacing="0"/>
        <w:ind w:left="786"/>
        <w:jc w:val="both"/>
        <w:rPr>
          <w:b/>
          <w:bCs/>
          <w:sz w:val="23"/>
          <w:szCs w:val="23"/>
        </w:rPr>
      </w:pPr>
      <w:r w:rsidRPr="00E452F3">
        <w:rPr>
          <w:b/>
          <w:bCs/>
          <w:sz w:val="23"/>
          <w:szCs w:val="23"/>
        </w:rPr>
        <w:t>Перечень обязательных реквизитов, которые должен содержать кассовый чек, указан в Законе о ККТ.</w:t>
      </w:r>
    </w:p>
    <w:p w14:paraId="23725515" w14:textId="7428C986" w:rsidR="00E452F3" w:rsidRDefault="00D54E1F" w:rsidP="00E452F3">
      <w:pPr>
        <w:pStyle w:val="s1"/>
        <w:spacing w:before="0" w:beforeAutospacing="0" w:after="0" w:afterAutospacing="0"/>
        <w:ind w:left="786"/>
        <w:jc w:val="both"/>
        <w:rPr>
          <w:rStyle w:val="a3"/>
          <w:i/>
          <w:iCs/>
          <w:color w:val="auto"/>
          <w:sz w:val="23"/>
          <w:szCs w:val="23"/>
          <w:u w:val="none"/>
        </w:rPr>
      </w:pPr>
      <w:hyperlink r:id="rId47" w:anchor="/document/400407636/entry/0" w:history="1">
        <w:r w:rsidR="00E452F3" w:rsidRPr="0050703F">
          <w:rPr>
            <w:rStyle w:val="a3"/>
            <w:i/>
            <w:iCs/>
            <w:color w:val="auto"/>
            <w:sz w:val="23"/>
            <w:szCs w:val="23"/>
            <w:u w:val="none"/>
          </w:rPr>
          <w:t xml:space="preserve">Письмо Минфина России от </w:t>
        </w:r>
        <w:r w:rsidR="00E452F3">
          <w:rPr>
            <w:rStyle w:val="a3"/>
            <w:i/>
            <w:iCs/>
            <w:color w:val="auto"/>
            <w:sz w:val="23"/>
            <w:szCs w:val="23"/>
            <w:u w:val="none"/>
          </w:rPr>
          <w:t>29</w:t>
        </w:r>
        <w:r w:rsidR="00E452F3" w:rsidRPr="0050703F">
          <w:rPr>
            <w:rStyle w:val="a3"/>
            <w:i/>
            <w:iCs/>
            <w:color w:val="auto"/>
            <w:sz w:val="23"/>
            <w:szCs w:val="23"/>
            <w:u w:val="none"/>
          </w:rPr>
          <w:t xml:space="preserve"> </w:t>
        </w:r>
        <w:r w:rsidR="00E452F3">
          <w:rPr>
            <w:rStyle w:val="a3"/>
            <w:i/>
            <w:iCs/>
            <w:color w:val="auto"/>
            <w:sz w:val="23"/>
            <w:szCs w:val="23"/>
            <w:u w:val="none"/>
          </w:rPr>
          <w:t>июл</w:t>
        </w:r>
        <w:r w:rsidR="00E452F3" w:rsidRPr="0050703F">
          <w:rPr>
            <w:rStyle w:val="a3"/>
            <w:i/>
            <w:iCs/>
            <w:color w:val="auto"/>
            <w:sz w:val="23"/>
            <w:szCs w:val="23"/>
            <w:u w:val="none"/>
          </w:rPr>
          <w:t>я 2021 г. N </w:t>
        </w:r>
        <w:r w:rsidR="00E452F3" w:rsidRPr="00E452F3">
          <w:rPr>
            <w:rStyle w:val="a3"/>
            <w:i/>
            <w:iCs/>
            <w:color w:val="auto"/>
            <w:sz w:val="23"/>
            <w:szCs w:val="23"/>
            <w:u w:val="none"/>
          </w:rPr>
          <w:t>03-03-06/1/60736</w:t>
        </w:r>
      </w:hyperlink>
    </w:p>
    <w:p w14:paraId="15750817" w14:textId="4600DFEE" w:rsidR="00546D71" w:rsidRPr="00546D71" w:rsidRDefault="00546D71" w:rsidP="00546D71">
      <w:pPr>
        <w:pStyle w:val="s1"/>
        <w:numPr>
          <w:ilvl w:val="0"/>
          <w:numId w:val="24"/>
        </w:numPr>
        <w:spacing w:after="0" w:afterAutospacing="0"/>
        <w:jc w:val="both"/>
        <w:rPr>
          <w:b/>
          <w:bCs/>
          <w:sz w:val="23"/>
          <w:szCs w:val="23"/>
        </w:rPr>
      </w:pPr>
      <w:r>
        <w:rPr>
          <w:b/>
          <w:bCs/>
          <w:sz w:val="23"/>
          <w:szCs w:val="23"/>
        </w:rPr>
        <w:t>А</w:t>
      </w:r>
      <w:r w:rsidRPr="00546D71">
        <w:rPr>
          <w:b/>
          <w:bCs/>
          <w:sz w:val="23"/>
          <w:szCs w:val="23"/>
        </w:rPr>
        <w:t xml:space="preserve">мортизация по амортизируемому имуществу, использование которого возможно для извлечения дохода, подлежит начислению в общеустановленном порядке. Вместе с тем в случае, если амортизируемое имущество (основное средство) используется для </w:t>
      </w:r>
      <w:r w:rsidRPr="00546D71">
        <w:rPr>
          <w:b/>
          <w:bCs/>
          <w:sz w:val="23"/>
          <w:szCs w:val="23"/>
        </w:rPr>
        <w:lastRenderedPageBreak/>
        <w:t>осуществления деятельности, не направленной на получение дохода, то амортизация по такому имуществу не учитывается при определении налоговой базы по налогу на прибыль организаций.</w:t>
      </w:r>
    </w:p>
    <w:p w14:paraId="7E2185F9" w14:textId="722B6336" w:rsidR="00E452F3" w:rsidRDefault="00546D71" w:rsidP="00546D71">
      <w:pPr>
        <w:pStyle w:val="s1"/>
        <w:spacing w:before="0" w:beforeAutospacing="0" w:after="0" w:afterAutospacing="0"/>
        <w:ind w:left="786"/>
        <w:jc w:val="both"/>
        <w:rPr>
          <w:b/>
          <w:bCs/>
          <w:sz w:val="23"/>
          <w:szCs w:val="23"/>
        </w:rPr>
      </w:pPr>
      <w:r w:rsidRPr="00546D71">
        <w:rPr>
          <w:b/>
          <w:bCs/>
          <w:sz w:val="23"/>
          <w:szCs w:val="23"/>
        </w:rPr>
        <w:t>Порядок определения налоговой базы по налогу на прибыль организаций при реализации имущества установлен статьей 268 НК РФ.</w:t>
      </w:r>
    </w:p>
    <w:p w14:paraId="6731D767" w14:textId="24BA98D7" w:rsidR="00E452F3" w:rsidRDefault="00D54E1F" w:rsidP="00E452F3">
      <w:pPr>
        <w:pStyle w:val="s1"/>
        <w:spacing w:before="0" w:beforeAutospacing="0" w:after="0" w:afterAutospacing="0"/>
        <w:ind w:left="786"/>
        <w:jc w:val="both"/>
        <w:rPr>
          <w:b/>
          <w:bCs/>
          <w:sz w:val="23"/>
          <w:szCs w:val="23"/>
        </w:rPr>
      </w:pPr>
      <w:hyperlink r:id="rId48" w:anchor="/document/400407636/entry/0" w:history="1">
        <w:r w:rsidR="00E452F3" w:rsidRPr="0050703F">
          <w:rPr>
            <w:rStyle w:val="a3"/>
            <w:i/>
            <w:iCs/>
            <w:color w:val="auto"/>
            <w:sz w:val="23"/>
            <w:szCs w:val="23"/>
            <w:u w:val="none"/>
          </w:rPr>
          <w:t xml:space="preserve">Письмо Минфина России от </w:t>
        </w:r>
        <w:r w:rsidR="00E452F3">
          <w:rPr>
            <w:rStyle w:val="a3"/>
            <w:i/>
            <w:iCs/>
            <w:color w:val="auto"/>
            <w:sz w:val="23"/>
            <w:szCs w:val="23"/>
            <w:u w:val="none"/>
          </w:rPr>
          <w:t>29</w:t>
        </w:r>
        <w:r w:rsidR="00E452F3" w:rsidRPr="0050703F">
          <w:rPr>
            <w:rStyle w:val="a3"/>
            <w:i/>
            <w:iCs/>
            <w:color w:val="auto"/>
            <w:sz w:val="23"/>
            <w:szCs w:val="23"/>
            <w:u w:val="none"/>
          </w:rPr>
          <w:t xml:space="preserve"> </w:t>
        </w:r>
        <w:r w:rsidR="00E452F3">
          <w:rPr>
            <w:rStyle w:val="a3"/>
            <w:i/>
            <w:iCs/>
            <w:color w:val="auto"/>
            <w:sz w:val="23"/>
            <w:szCs w:val="23"/>
            <w:u w:val="none"/>
          </w:rPr>
          <w:t>июл</w:t>
        </w:r>
        <w:r w:rsidR="00E452F3" w:rsidRPr="0050703F">
          <w:rPr>
            <w:rStyle w:val="a3"/>
            <w:i/>
            <w:iCs/>
            <w:color w:val="auto"/>
            <w:sz w:val="23"/>
            <w:szCs w:val="23"/>
            <w:u w:val="none"/>
          </w:rPr>
          <w:t>я 2021 г. N </w:t>
        </w:r>
        <w:r w:rsidR="00E452F3" w:rsidRPr="00E452F3">
          <w:rPr>
            <w:rStyle w:val="a3"/>
            <w:i/>
            <w:iCs/>
            <w:color w:val="auto"/>
            <w:sz w:val="23"/>
            <w:szCs w:val="23"/>
            <w:u w:val="none"/>
          </w:rPr>
          <w:t>03-03-06/1/60893</w:t>
        </w:r>
      </w:hyperlink>
    </w:p>
    <w:p w14:paraId="3B0021E6" w14:textId="77777777" w:rsidR="009C48C1" w:rsidRPr="009C48C1" w:rsidRDefault="009C48C1" w:rsidP="009C48C1">
      <w:pPr>
        <w:pStyle w:val="s1"/>
        <w:numPr>
          <w:ilvl w:val="0"/>
          <w:numId w:val="24"/>
        </w:numPr>
        <w:spacing w:after="0" w:afterAutospacing="0"/>
        <w:jc w:val="both"/>
        <w:rPr>
          <w:b/>
          <w:bCs/>
          <w:sz w:val="23"/>
          <w:szCs w:val="23"/>
        </w:rPr>
      </w:pPr>
      <w:r w:rsidRPr="009C48C1">
        <w:rPr>
          <w:b/>
          <w:bCs/>
          <w:sz w:val="23"/>
          <w:szCs w:val="23"/>
        </w:rPr>
        <w:t>В расходах не учитываются затраты на оплату дополнительно предоставляемых по коллективному договору (сверх предусмотренных действующим законодательством) отпусков работникам, в том числе женщинам, воспитывающим детей.</w:t>
      </w:r>
    </w:p>
    <w:p w14:paraId="6E88865C" w14:textId="3EC03932" w:rsidR="009C48C1" w:rsidRPr="00045F9E" w:rsidRDefault="009C48C1" w:rsidP="009C48C1">
      <w:pPr>
        <w:pStyle w:val="s1"/>
        <w:spacing w:before="0" w:beforeAutospacing="0" w:after="0" w:afterAutospacing="0"/>
        <w:ind w:left="786"/>
        <w:jc w:val="both"/>
        <w:rPr>
          <w:b/>
          <w:bCs/>
          <w:sz w:val="23"/>
          <w:szCs w:val="23"/>
        </w:rPr>
      </w:pPr>
      <w:r w:rsidRPr="009C48C1">
        <w:rPr>
          <w:b/>
          <w:bCs/>
          <w:sz w:val="23"/>
          <w:szCs w:val="23"/>
        </w:rPr>
        <w:t>Если дополнительные отпуска предоставляются в соответствии с требованиями законодательства, то расходы учитываются в составе расходов на оплату труда. В противном случае такие затраты не уменьшают налоговую базу по налогу на прибыль.</w:t>
      </w:r>
    </w:p>
    <w:p w14:paraId="4F7F573E" w14:textId="3DF445F4" w:rsidR="009C48C1" w:rsidRDefault="009C48C1" w:rsidP="009C48C1">
      <w:pPr>
        <w:pStyle w:val="s1"/>
        <w:spacing w:before="0" w:beforeAutospacing="0" w:after="0" w:afterAutospacing="0"/>
        <w:ind w:left="786"/>
        <w:jc w:val="both"/>
        <w:rPr>
          <w:b/>
          <w:bCs/>
          <w:sz w:val="23"/>
          <w:szCs w:val="23"/>
        </w:rPr>
      </w:pPr>
      <w:r>
        <w:t xml:space="preserve"> </w:t>
      </w:r>
      <w:hyperlink r:id="rId49"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30</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9C48C1">
          <w:rPr>
            <w:rStyle w:val="a3"/>
            <w:i/>
            <w:iCs/>
            <w:color w:val="auto"/>
            <w:sz w:val="23"/>
            <w:szCs w:val="23"/>
            <w:u w:val="none"/>
          </w:rPr>
          <w:t>03-03-06/1/61</w:t>
        </w:r>
        <w:r>
          <w:rPr>
            <w:rStyle w:val="a3"/>
            <w:i/>
            <w:iCs/>
            <w:color w:val="auto"/>
            <w:sz w:val="23"/>
            <w:szCs w:val="23"/>
            <w:u w:val="none"/>
          </w:rPr>
          <w:t>1</w:t>
        </w:r>
        <w:r w:rsidRPr="009C48C1">
          <w:rPr>
            <w:rStyle w:val="a3"/>
            <w:i/>
            <w:iCs/>
            <w:color w:val="auto"/>
            <w:sz w:val="23"/>
            <w:szCs w:val="23"/>
            <w:u w:val="none"/>
          </w:rPr>
          <w:t>4</w:t>
        </w:r>
      </w:hyperlink>
      <w:r>
        <w:rPr>
          <w:rStyle w:val="a3"/>
          <w:i/>
          <w:iCs/>
          <w:color w:val="auto"/>
          <w:sz w:val="23"/>
          <w:szCs w:val="23"/>
          <w:u w:val="none"/>
        </w:rPr>
        <w:t>6</w:t>
      </w:r>
    </w:p>
    <w:p w14:paraId="22054C5B" w14:textId="4A5239C7" w:rsidR="00045F9E" w:rsidRPr="00045F9E" w:rsidRDefault="009C48C1" w:rsidP="00850530">
      <w:pPr>
        <w:pStyle w:val="s1"/>
        <w:numPr>
          <w:ilvl w:val="0"/>
          <w:numId w:val="24"/>
        </w:numPr>
        <w:spacing w:after="0" w:afterAutospacing="0"/>
        <w:jc w:val="both"/>
        <w:rPr>
          <w:b/>
          <w:bCs/>
          <w:sz w:val="23"/>
          <w:szCs w:val="23"/>
        </w:rPr>
      </w:pPr>
      <w:r w:rsidRPr="009C48C1">
        <w:rPr>
          <w:b/>
          <w:bCs/>
          <w:sz w:val="23"/>
          <w:szCs w:val="23"/>
        </w:rPr>
        <w:t>Если перенос водопровода непосредственно связан со строительством объекта основных средств, то расходы по переносу для целей налогообложения прибыли формируют первоначальную стоимость строящегося объекта основных средств.</w:t>
      </w:r>
    </w:p>
    <w:p w14:paraId="7D1EF529" w14:textId="36B8969B" w:rsidR="00A10326" w:rsidRDefault="009C48C1" w:rsidP="0050703F">
      <w:pPr>
        <w:pStyle w:val="s1"/>
        <w:spacing w:before="0" w:beforeAutospacing="0" w:after="0" w:afterAutospacing="0"/>
        <w:ind w:left="720"/>
        <w:jc w:val="both"/>
        <w:rPr>
          <w:rStyle w:val="a3"/>
          <w:i/>
          <w:iCs/>
          <w:color w:val="auto"/>
          <w:sz w:val="23"/>
          <w:szCs w:val="23"/>
          <w:u w:val="none"/>
        </w:rPr>
      </w:pPr>
      <w:r>
        <w:t xml:space="preserve"> </w:t>
      </w:r>
      <w:hyperlink r:id="rId50" w:anchor="/document/400407636/entry/0" w:history="1">
        <w:r w:rsidR="00A10326" w:rsidRPr="0050703F">
          <w:rPr>
            <w:rStyle w:val="a3"/>
            <w:i/>
            <w:iCs/>
            <w:color w:val="auto"/>
            <w:sz w:val="23"/>
            <w:szCs w:val="23"/>
            <w:u w:val="none"/>
          </w:rPr>
          <w:t xml:space="preserve">Письмо Минфина России от </w:t>
        </w:r>
        <w:r>
          <w:rPr>
            <w:rStyle w:val="a3"/>
            <w:i/>
            <w:iCs/>
            <w:color w:val="auto"/>
            <w:sz w:val="23"/>
            <w:szCs w:val="23"/>
            <w:u w:val="none"/>
          </w:rPr>
          <w:t>30</w:t>
        </w:r>
        <w:r w:rsidR="00A10326" w:rsidRPr="0050703F">
          <w:rPr>
            <w:rStyle w:val="a3"/>
            <w:i/>
            <w:iCs/>
            <w:color w:val="auto"/>
            <w:sz w:val="23"/>
            <w:szCs w:val="23"/>
            <w:u w:val="none"/>
          </w:rPr>
          <w:t xml:space="preserve"> </w:t>
        </w:r>
        <w:r>
          <w:rPr>
            <w:rStyle w:val="a3"/>
            <w:i/>
            <w:iCs/>
            <w:color w:val="auto"/>
            <w:sz w:val="23"/>
            <w:szCs w:val="23"/>
            <w:u w:val="none"/>
          </w:rPr>
          <w:t>июл</w:t>
        </w:r>
        <w:r w:rsidR="00A10326" w:rsidRPr="0050703F">
          <w:rPr>
            <w:rStyle w:val="a3"/>
            <w:i/>
            <w:iCs/>
            <w:color w:val="auto"/>
            <w:sz w:val="23"/>
            <w:szCs w:val="23"/>
            <w:u w:val="none"/>
          </w:rPr>
          <w:t>я 2021 г. N </w:t>
        </w:r>
        <w:r w:rsidRPr="009C48C1">
          <w:rPr>
            <w:rStyle w:val="a3"/>
            <w:i/>
            <w:iCs/>
            <w:color w:val="auto"/>
            <w:sz w:val="23"/>
            <w:szCs w:val="23"/>
            <w:u w:val="none"/>
          </w:rPr>
          <w:t>03-03-06/1/61264</w:t>
        </w:r>
      </w:hyperlink>
    </w:p>
    <w:p w14:paraId="01CD6C97" w14:textId="77777777" w:rsidR="009C48C1" w:rsidRPr="009C48C1" w:rsidRDefault="009C48C1" w:rsidP="00E452F3">
      <w:pPr>
        <w:pStyle w:val="s1"/>
        <w:numPr>
          <w:ilvl w:val="0"/>
          <w:numId w:val="24"/>
        </w:numPr>
        <w:spacing w:after="0" w:afterAutospacing="0"/>
        <w:jc w:val="both"/>
        <w:rPr>
          <w:b/>
          <w:bCs/>
          <w:sz w:val="23"/>
          <w:szCs w:val="23"/>
        </w:rPr>
      </w:pPr>
      <w:r w:rsidRPr="009C48C1">
        <w:rPr>
          <w:b/>
          <w:bCs/>
          <w:sz w:val="23"/>
          <w:szCs w:val="23"/>
        </w:rPr>
        <w:t>Организация по договору о корпоративном обучении выплачивает физлицу, проходящему данное обучение для последующего трудоустройства, компенсацию за время, потраченное на обучение.</w:t>
      </w:r>
    </w:p>
    <w:p w14:paraId="5D94F13B" w14:textId="77777777" w:rsidR="009C48C1" w:rsidRPr="009C48C1" w:rsidRDefault="009C48C1" w:rsidP="00E452F3">
      <w:pPr>
        <w:pStyle w:val="s1"/>
        <w:spacing w:before="0" w:beforeAutospacing="0" w:after="0" w:afterAutospacing="0"/>
        <w:ind w:left="786"/>
        <w:jc w:val="both"/>
        <w:rPr>
          <w:b/>
          <w:bCs/>
          <w:sz w:val="23"/>
          <w:szCs w:val="23"/>
        </w:rPr>
      </w:pPr>
      <w:r w:rsidRPr="009C48C1">
        <w:rPr>
          <w:b/>
          <w:bCs/>
          <w:sz w:val="23"/>
          <w:szCs w:val="23"/>
        </w:rPr>
        <w:t>Как пояснил Минфин, компенсация не облагается страховыми взносами, но НДФЛ взимается.</w:t>
      </w:r>
    </w:p>
    <w:p w14:paraId="6353D2A3" w14:textId="03DEFA89" w:rsidR="009C48C1" w:rsidRPr="00045F9E" w:rsidRDefault="009C48C1" w:rsidP="00E452F3">
      <w:pPr>
        <w:pStyle w:val="s1"/>
        <w:spacing w:before="0" w:beforeAutospacing="0" w:after="0" w:afterAutospacing="0"/>
        <w:ind w:left="786"/>
        <w:jc w:val="both"/>
        <w:rPr>
          <w:b/>
          <w:bCs/>
          <w:sz w:val="23"/>
          <w:szCs w:val="23"/>
        </w:rPr>
      </w:pPr>
      <w:r w:rsidRPr="009C48C1">
        <w:rPr>
          <w:b/>
          <w:bCs/>
          <w:sz w:val="23"/>
          <w:szCs w:val="23"/>
        </w:rPr>
        <w:t>Порядок учета расходов на обучение будущих работников в целях налогообложения прибыли установлен НК.</w:t>
      </w:r>
    </w:p>
    <w:p w14:paraId="21C4AD74" w14:textId="1A59179F" w:rsidR="009C48C1" w:rsidRPr="0050703F" w:rsidRDefault="009C48C1" w:rsidP="009C48C1">
      <w:pPr>
        <w:pStyle w:val="s1"/>
        <w:spacing w:before="0" w:beforeAutospacing="0" w:after="0" w:afterAutospacing="0"/>
        <w:ind w:left="720"/>
        <w:jc w:val="both"/>
        <w:rPr>
          <w:i/>
          <w:iCs/>
          <w:color w:val="22272F"/>
          <w:sz w:val="23"/>
          <w:szCs w:val="23"/>
        </w:rPr>
      </w:pPr>
      <w:r>
        <w:t xml:space="preserve"> </w:t>
      </w:r>
      <w:hyperlink r:id="rId51"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30</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9C48C1">
          <w:rPr>
            <w:rStyle w:val="a3"/>
            <w:i/>
            <w:iCs/>
            <w:color w:val="auto"/>
            <w:sz w:val="23"/>
            <w:szCs w:val="23"/>
            <w:u w:val="none"/>
          </w:rPr>
          <w:t>03-04-06/61493</w:t>
        </w:r>
      </w:hyperlink>
    </w:p>
    <w:p w14:paraId="47F37EC9" w14:textId="77777777" w:rsidR="009C48C1" w:rsidRPr="0050703F" w:rsidRDefault="009C48C1" w:rsidP="0050703F">
      <w:pPr>
        <w:pStyle w:val="s1"/>
        <w:spacing w:before="0" w:beforeAutospacing="0" w:after="0" w:afterAutospacing="0"/>
        <w:ind w:left="720"/>
        <w:jc w:val="both"/>
        <w:rPr>
          <w:i/>
          <w:iCs/>
          <w:color w:val="22272F"/>
          <w:sz w:val="23"/>
          <w:szCs w:val="23"/>
        </w:rPr>
      </w:pPr>
    </w:p>
    <w:p w14:paraId="1A8F5102" w14:textId="77777777" w:rsidR="00FC6BCD" w:rsidRPr="00FC6BCD" w:rsidRDefault="00FC6BCD" w:rsidP="00FC6BCD">
      <w:pPr>
        <w:pStyle w:val="a9"/>
        <w:spacing w:after="200" w:line="276" w:lineRule="auto"/>
        <w:ind w:left="567"/>
        <w:jc w:val="both"/>
        <w:rPr>
          <w:bCs/>
          <w:i/>
          <w:iCs/>
          <w:sz w:val="23"/>
          <w:szCs w:val="23"/>
        </w:rPr>
      </w:pPr>
    </w:p>
    <w:p w14:paraId="5A879EC5" w14:textId="2A777DFD" w:rsidR="00C20F78" w:rsidRPr="008A0569" w:rsidRDefault="00C20F78" w:rsidP="002D40F9">
      <w:pPr>
        <w:pStyle w:val="a9"/>
        <w:keepNext/>
        <w:numPr>
          <w:ilvl w:val="1"/>
          <w:numId w:val="1"/>
        </w:numPr>
        <w:tabs>
          <w:tab w:val="left" w:pos="567"/>
        </w:tabs>
        <w:spacing w:before="240" w:after="240"/>
        <w:ind w:right="57"/>
        <w:outlineLvl w:val="0"/>
        <w:rPr>
          <w:b/>
          <w:bCs/>
          <w:sz w:val="23"/>
          <w:szCs w:val="23"/>
        </w:rPr>
      </w:pPr>
      <w:bookmarkStart w:id="85" w:name="_Toc67060883"/>
      <w:r w:rsidRPr="008A0569">
        <w:rPr>
          <w:b/>
          <w:bCs/>
          <w:sz w:val="23"/>
          <w:szCs w:val="23"/>
        </w:rPr>
        <w:t>Налог на добавленную стоимость</w:t>
      </w:r>
      <w:bookmarkEnd w:id="81"/>
      <w:bookmarkEnd w:id="85"/>
    </w:p>
    <w:p w14:paraId="386F43B3" w14:textId="61A37BB8" w:rsidR="00BA3F42" w:rsidRPr="00FE6555" w:rsidRDefault="003165DB" w:rsidP="00850530">
      <w:pPr>
        <w:pStyle w:val="s1"/>
        <w:numPr>
          <w:ilvl w:val="0"/>
          <w:numId w:val="24"/>
        </w:numPr>
        <w:spacing w:before="0" w:beforeAutospacing="0" w:after="0" w:afterAutospacing="0"/>
        <w:jc w:val="both"/>
        <w:rPr>
          <w:b/>
          <w:bCs/>
          <w:sz w:val="23"/>
          <w:szCs w:val="23"/>
        </w:rPr>
      </w:pPr>
      <w:r>
        <w:rPr>
          <w:b/>
          <w:bCs/>
          <w:sz w:val="23"/>
          <w:szCs w:val="23"/>
        </w:rPr>
        <w:t xml:space="preserve">Внесены </w:t>
      </w:r>
      <w:r w:rsidRPr="003165DB">
        <w:rPr>
          <w:b/>
          <w:bCs/>
          <w:sz w:val="23"/>
          <w:szCs w:val="23"/>
        </w:rPr>
        <w:t xml:space="preserve">изменения, которые в постановление Правительства </w:t>
      </w:r>
      <w:r>
        <w:rPr>
          <w:b/>
          <w:bCs/>
          <w:sz w:val="23"/>
          <w:szCs w:val="23"/>
        </w:rPr>
        <w:t>РФ</w:t>
      </w:r>
      <w:r w:rsidRPr="003165DB">
        <w:rPr>
          <w:b/>
          <w:bCs/>
          <w:sz w:val="23"/>
          <w:szCs w:val="23"/>
        </w:rPr>
        <w:t xml:space="preserve"> от 15 сентября 2008 г. № 688 "Об утверждении перечней кодов медицинских товаров, облагаемых налогом на добавленную стоимость по налоговой ставке 10 процентов"</w:t>
      </w:r>
      <w:r w:rsidR="00425747">
        <w:rPr>
          <w:b/>
          <w:bCs/>
          <w:sz w:val="23"/>
          <w:szCs w:val="23"/>
        </w:rPr>
        <w:t>.</w:t>
      </w:r>
    </w:p>
    <w:p w14:paraId="1F850451" w14:textId="493994EE" w:rsidR="00BA3F42" w:rsidRDefault="00D54E1F" w:rsidP="003A6667">
      <w:pPr>
        <w:pStyle w:val="s1"/>
        <w:spacing w:before="0" w:beforeAutospacing="0"/>
        <w:ind w:left="786"/>
        <w:jc w:val="both"/>
        <w:rPr>
          <w:rStyle w:val="a3"/>
          <w:i/>
          <w:iCs/>
          <w:color w:val="auto"/>
          <w:sz w:val="23"/>
          <w:szCs w:val="23"/>
          <w:u w:val="none"/>
        </w:rPr>
      </w:pPr>
      <w:hyperlink r:id="rId52" w:anchor="/document/400333507/entry/0" w:history="1">
        <w:r w:rsidR="00BA3F42" w:rsidRPr="00BA3F42">
          <w:rPr>
            <w:rStyle w:val="a3"/>
            <w:i/>
            <w:iCs/>
            <w:color w:val="auto"/>
            <w:sz w:val="23"/>
            <w:szCs w:val="23"/>
            <w:u w:val="none"/>
          </w:rPr>
          <w:t>П</w:t>
        </w:r>
        <w:r w:rsidR="00425747">
          <w:rPr>
            <w:rStyle w:val="a3"/>
            <w:i/>
            <w:iCs/>
            <w:color w:val="auto"/>
            <w:sz w:val="23"/>
            <w:szCs w:val="23"/>
            <w:u w:val="none"/>
          </w:rPr>
          <w:t xml:space="preserve">остановление Правительства РФ </w:t>
        </w:r>
        <w:r w:rsidR="00BA3F42" w:rsidRPr="00BA3F42">
          <w:rPr>
            <w:rStyle w:val="a3"/>
            <w:i/>
            <w:iCs/>
            <w:color w:val="auto"/>
            <w:sz w:val="23"/>
            <w:szCs w:val="23"/>
            <w:u w:val="none"/>
          </w:rPr>
          <w:t xml:space="preserve">от </w:t>
        </w:r>
        <w:r w:rsidR="00425747">
          <w:rPr>
            <w:rStyle w:val="a3"/>
            <w:i/>
            <w:iCs/>
            <w:color w:val="auto"/>
            <w:sz w:val="23"/>
            <w:szCs w:val="23"/>
            <w:u w:val="none"/>
          </w:rPr>
          <w:t>0</w:t>
        </w:r>
        <w:r w:rsidR="003165DB">
          <w:rPr>
            <w:rStyle w:val="a3"/>
            <w:i/>
            <w:iCs/>
            <w:color w:val="auto"/>
            <w:sz w:val="23"/>
            <w:szCs w:val="23"/>
            <w:u w:val="none"/>
          </w:rPr>
          <w:t>1</w:t>
        </w:r>
        <w:r w:rsidR="00425747">
          <w:rPr>
            <w:rStyle w:val="a3"/>
            <w:i/>
            <w:iCs/>
            <w:color w:val="auto"/>
            <w:sz w:val="23"/>
            <w:szCs w:val="23"/>
            <w:u w:val="none"/>
          </w:rPr>
          <w:t xml:space="preserve"> </w:t>
        </w:r>
        <w:r w:rsidR="003165DB">
          <w:rPr>
            <w:rStyle w:val="a3"/>
            <w:i/>
            <w:iCs/>
            <w:color w:val="auto"/>
            <w:sz w:val="23"/>
            <w:szCs w:val="23"/>
            <w:u w:val="none"/>
          </w:rPr>
          <w:t>ию</w:t>
        </w:r>
        <w:r w:rsidR="00425747">
          <w:rPr>
            <w:rStyle w:val="a3"/>
            <w:i/>
            <w:iCs/>
            <w:color w:val="auto"/>
            <w:sz w:val="23"/>
            <w:szCs w:val="23"/>
            <w:u w:val="none"/>
          </w:rPr>
          <w:t>л</w:t>
        </w:r>
        <w:r w:rsidR="00BA3F42" w:rsidRPr="00BA3F42">
          <w:rPr>
            <w:rStyle w:val="a3"/>
            <w:i/>
            <w:iCs/>
            <w:color w:val="auto"/>
            <w:sz w:val="23"/>
            <w:szCs w:val="23"/>
            <w:u w:val="none"/>
          </w:rPr>
          <w:t>я 2021 г. N</w:t>
        </w:r>
        <w:r w:rsidR="003165DB">
          <w:rPr>
            <w:rStyle w:val="a3"/>
            <w:i/>
            <w:iCs/>
            <w:color w:val="auto"/>
            <w:sz w:val="23"/>
            <w:szCs w:val="23"/>
            <w:u w:val="none"/>
          </w:rPr>
          <w:t>851</w:t>
        </w:r>
      </w:hyperlink>
      <w:r w:rsidR="003165DB">
        <w:rPr>
          <w:rStyle w:val="a3"/>
          <w:i/>
          <w:iCs/>
          <w:color w:val="auto"/>
          <w:sz w:val="23"/>
          <w:szCs w:val="23"/>
          <w:u w:val="none"/>
        </w:rPr>
        <w:t xml:space="preserve"> «</w:t>
      </w:r>
      <w:r w:rsidR="003165DB" w:rsidRPr="003165DB">
        <w:rPr>
          <w:rStyle w:val="a3"/>
          <w:i/>
          <w:iCs/>
          <w:color w:val="auto"/>
          <w:sz w:val="23"/>
          <w:szCs w:val="23"/>
          <w:u w:val="none"/>
        </w:rPr>
        <w:t>О внесении изменений в постановление Правительства Российской Федерации от 15 сентября 2008 г. № 688</w:t>
      </w:r>
      <w:r w:rsidR="003165DB">
        <w:rPr>
          <w:rStyle w:val="a3"/>
          <w:i/>
          <w:iCs/>
          <w:color w:val="auto"/>
          <w:sz w:val="23"/>
          <w:szCs w:val="23"/>
          <w:u w:val="none"/>
        </w:rPr>
        <w:t>»</w:t>
      </w:r>
    </w:p>
    <w:p w14:paraId="1A75E9D3" w14:textId="653F3209" w:rsidR="003165DB" w:rsidRDefault="0009295D" w:rsidP="00F20F45">
      <w:pPr>
        <w:pStyle w:val="s1"/>
        <w:spacing w:before="0" w:beforeAutospacing="0"/>
        <w:ind w:firstLine="708"/>
        <w:jc w:val="both"/>
        <w:rPr>
          <w:rStyle w:val="a3"/>
          <w:iCs/>
          <w:color w:val="auto"/>
          <w:sz w:val="23"/>
          <w:szCs w:val="23"/>
          <w:u w:val="none"/>
        </w:rPr>
      </w:pPr>
      <w:r>
        <w:rPr>
          <w:rStyle w:val="a3"/>
          <w:iCs/>
          <w:color w:val="auto"/>
          <w:sz w:val="23"/>
          <w:szCs w:val="23"/>
          <w:u w:val="none"/>
        </w:rPr>
        <w:t xml:space="preserve">  </w:t>
      </w:r>
      <w:r w:rsidR="003165DB">
        <w:rPr>
          <w:rStyle w:val="a3"/>
          <w:iCs/>
          <w:color w:val="auto"/>
          <w:sz w:val="23"/>
          <w:szCs w:val="23"/>
          <w:u w:val="none"/>
        </w:rPr>
        <w:t>Постановление вступает в силу с 04 июля 2021 г.</w:t>
      </w:r>
    </w:p>
    <w:p w14:paraId="065DA0B4" w14:textId="2558F255" w:rsidR="0009295D" w:rsidRPr="00FE6555" w:rsidRDefault="004933F7" w:rsidP="0009295D">
      <w:pPr>
        <w:pStyle w:val="s1"/>
        <w:numPr>
          <w:ilvl w:val="0"/>
          <w:numId w:val="24"/>
        </w:numPr>
        <w:spacing w:before="0" w:beforeAutospacing="0" w:after="0" w:afterAutospacing="0"/>
        <w:jc w:val="both"/>
        <w:rPr>
          <w:b/>
          <w:bCs/>
          <w:sz w:val="23"/>
          <w:szCs w:val="23"/>
        </w:rPr>
      </w:pPr>
      <w:r>
        <w:rPr>
          <w:b/>
          <w:bCs/>
          <w:sz w:val="23"/>
          <w:szCs w:val="23"/>
        </w:rPr>
        <w:t xml:space="preserve">Правительство утвердило порядок функционирования национальной системы </w:t>
      </w:r>
      <w:proofErr w:type="spellStart"/>
      <w:r>
        <w:rPr>
          <w:b/>
          <w:bCs/>
          <w:sz w:val="23"/>
          <w:szCs w:val="23"/>
        </w:rPr>
        <w:t>прослеживаемости</w:t>
      </w:r>
      <w:proofErr w:type="spellEnd"/>
      <w:r>
        <w:rPr>
          <w:b/>
          <w:bCs/>
          <w:sz w:val="23"/>
          <w:szCs w:val="23"/>
        </w:rPr>
        <w:t xml:space="preserve"> товаров</w:t>
      </w:r>
      <w:r w:rsidR="0009295D">
        <w:rPr>
          <w:b/>
          <w:bCs/>
          <w:sz w:val="23"/>
          <w:szCs w:val="23"/>
        </w:rPr>
        <w:t>.</w:t>
      </w:r>
    </w:p>
    <w:p w14:paraId="50EAD076" w14:textId="60557900" w:rsidR="0009295D" w:rsidRDefault="00D54E1F" w:rsidP="0009295D">
      <w:pPr>
        <w:pStyle w:val="s1"/>
        <w:spacing w:before="0" w:beforeAutospacing="0"/>
        <w:ind w:left="786"/>
        <w:jc w:val="both"/>
        <w:rPr>
          <w:rStyle w:val="a3"/>
          <w:i/>
          <w:iCs/>
          <w:color w:val="auto"/>
          <w:sz w:val="23"/>
          <w:szCs w:val="23"/>
          <w:u w:val="none"/>
        </w:rPr>
      </w:pPr>
      <w:hyperlink r:id="rId53" w:anchor="/document/400333507/entry/0" w:history="1">
        <w:r w:rsidR="0009295D" w:rsidRPr="00BA3F42">
          <w:rPr>
            <w:rStyle w:val="a3"/>
            <w:i/>
            <w:iCs/>
            <w:color w:val="auto"/>
            <w:sz w:val="23"/>
            <w:szCs w:val="23"/>
            <w:u w:val="none"/>
          </w:rPr>
          <w:t>П</w:t>
        </w:r>
        <w:r w:rsidR="0009295D">
          <w:rPr>
            <w:rStyle w:val="a3"/>
            <w:i/>
            <w:iCs/>
            <w:color w:val="auto"/>
            <w:sz w:val="23"/>
            <w:szCs w:val="23"/>
            <w:u w:val="none"/>
          </w:rPr>
          <w:t xml:space="preserve">остановление Правительства РФ </w:t>
        </w:r>
        <w:r w:rsidR="0009295D" w:rsidRPr="00BA3F42">
          <w:rPr>
            <w:rStyle w:val="a3"/>
            <w:i/>
            <w:iCs/>
            <w:color w:val="auto"/>
            <w:sz w:val="23"/>
            <w:szCs w:val="23"/>
            <w:u w:val="none"/>
          </w:rPr>
          <w:t xml:space="preserve">от </w:t>
        </w:r>
        <w:r w:rsidR="0009295D">
          <w:rPr>
            <w:rStyle w:val="a3"/>
            <w:i/>
            <w:iCs/>
            <w:color w:val="auto"/>
            <w:sz w:val="23"/>
            <w:szCs w:val="23"/>
            <w:u w:val="none"/>
          </w:rPr>
          <w:t>01 июл</w:t>
        </w:r>
        <w:r w:rsidR="0009295D" w:rsidRPr="00BA3F42">
          <w:rPr>
            <w:rStyle w:val="a3"/>
            <w:i/>
            <w:iCs/>
            <w:color w:val="auto"/>
            <w:sz w:val="23"/>
            <w:szCs w:val="23"/>
            <w:u w:val="none"/>
          </w:rPr>
          <w:t>я 2021 г. N</w:t>
        </w:r>
        <w:r w:rsidR="0009295D">
          <w:rPr>
            <w:rStyle w:val="a3"/>
            <w:i/>
            <w:iCs/>
            <w:color w:val="auto"/>
            <w:sz w:val="23"/>
            <w:szCs w:val="23"/>
            <w:u w:val="none"/>
          </w:rPr>
          <w:t>1108</w:t>
        </w:r>
      </w:hyperlink>
      <w:r w:rsidR="0009295D">
        <w:rPr>
          <w:rStyle w:val="a3"/>
          <w:i/>
          <w:iCs/>
          <w:color w:val="auto"/>
          <w:sz w:val="23"/>
          <w:szCs w:val="23"/>
          <w:u w:val="none"/>
        </w:rPr>
        <w:t xml:space="preserve"> «</w:t>
      </w:r>
      <w:r w:rsidR="0009295D" w:rsidRPr="0009295D">
        <w:rPr>
          <w:rStyle w:val="a3"/>
          <w:i/>
          <w:iCs/>
          <w:color w:val="auto"/>
          <w:sz w:val="23"/>
          <w:szCs w:val="23"/>
          <w:u w:val="none"/>
        </w:rPr>
        <w:t xml:space="preserve">Об утверждении Положения о национальной системе </w:t>
      </w:r>
      <w:proofErr w:type="spellStart"/>
      <w:r w:rsidR="0009295D" w:rsidRPr="0009295D">
        <w:rPr>
          <w:rStyle w:val="a3"/>
          <w:i/>
          <w:iCs/>
          <w:color w:val="auto"/>
          <w:sz w:val="23"/>
          <w:szCs w:val="23"/>
          <w:u w:val="none"/>
        </w:rPr>
        <w:t>прослеживаемости</w:t>
      </w:r>
      <w:proofErr w:type="spellEnd"/>
      <w:r w:rsidR="0009295D" w:rsidRPr="0009295D">
        <w:rPr>
          <w:rStyle w:val="a3"/>
          <w:i/>
          <w:iCs/>
          <w:color w:val="auto"/>
          <w:sz w:val="23"/>
          <w:szCs w:val="23"/>
          <w:u w:val="none"/>
        </w:rPr>
        <w:t xml:space="preserve"> товаров</w:t>
      </w:r>
      <w:r w:rsidR="0009295D">
        <w:rPr>
          <w:rStyle w:val="a3"/>
          <w:i/>
          <w:iCs/>
          <w:color w:val="auto"/>
          <w:sz w:val="23"/>
          <w:szCs w:val="23"/>
          <w:u w:val="none"/>
        </w:rPr>
        <w:t>»</w:t>
      </w:r>
    </w:p>
    <w:p w14:paraId="41D51E2F" w14:textId="7630C074" w:rsidR="004933F7" w:rsidRPr="004933F7" w:rsidRDefault="004933F7" w:rsidP="00D54E1F">
      <w:pPr>
        <w:pStyle w:val="s1"/>
        <w:spacing w:after="0" w:afterAutospacing="0"/>
        <w:ind w:left="786" w:firstLine="630"/>
        <w:jc w:val="both"/>
        <w:rPr>
          <w:rStyle w:val="a3"/>
          <w:color w:val="auto"/>
          <w:sz w:val="23"/>
          <w:szCs w:val="23"/>
          <w:u w:val="none"/>
        </w:rPr>
      </w:pPr>
      <w:r w:rsidRPr="004933F7">
        <w:rPr>
          <w:rStyle w:val="a3"/>
          <w:color w:val="auto"/>
          <w:sz w:val="23"/>
          <w:szCs w:val="23"/>
          <w:u w:val="none"/>
        </w:rPr>
        <w:t>С 1 июля 2021 г. в Р</w:t>
      </w:r>
      <w:r>
        <w:rPr>
          <w:rStyle w:val="a3"/>
          <w:color w:val="auto"/>
          <w:sz w:val="23"/>
          <w:szCs w:val="23"/>
          <w:u w:val="none"/>
        </w:rPr>
        <w:t>Ф</w:t>
      </w:r>
      <w:r w:rsidRPr="004933F7">
        <w:rPr>
          <w:rStyle w:val="a3"/>
          <w:color w:val="auto"/>
          <w:sz w:val="23"/>
          <w:szCs w:val="23"/>
          <w:u w:val="none"/>
        </w:rPr>
        <w:t xml:space="preserve"> действует система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 xml:space="preserve"> товаров. Определены правила ее функционирования.</w:t>
      </w:r>
    </w:p>
    <w:p w14:paraId="4F62FD2E" w14:textId="77777777" w:rsidR="004933F7" w:rsidRPr="004933F7" w:rsidRDefault="004933F7" w:rsidP="00D54E1F">
      <w:pPr>
        <w:pStyle w:val="s1"/>
        <w:spacing w:before="0" w:beforeAutospacing="0" w:after="0" w:afterAutospacing="0"/>
        <w:ind w:left="786" w:firstLine="630"/>
        <w:jc w:val="both"/>
        <w:rPr>
          <w:rStyle w:val="a3"/>
          <w:color w:val="auto"/>
          <w:sz w:val="23"/>
          <w:szCs w:val="23"/>
          <w:u w:val="none"/>
        </w:rPr>
      </w:pPr>
      <w:r w:rsidRPr="004933F7">
        <w:rPr>
          <w:rStyle w:val="a3"/>
          <w:color w:val="auto"/>
          <w:sz w:val="23"/>
          <w:szCs w:val="23"/>
          <w:u w:val="none"/>
        </w:rPr>
        <w:t xml:space="preserve">Цель системы - отслеживание пути ввозимого из других стран товара от импортера до покупателя. Оператором системы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 xml:space="preserve"> товаров выступает ФНС. Система распространяется на все организации и ИП на любой системе налогообложения, у которых есть операции с прослеживаемыми товарами. Перечень таких товаров утверждает Правительство.</w:t>
      </w:r>
    </w:p>
    <w:p w14:paraId="0A9F2DEF" w14:textId="77777777" w:rsidR="004933F7" w:rsidRPr="004933F7" w:rsidRDefault="004933F7" w:rsidP="00D54E1F">
      <w:pPr>
        <w:pStyle w:val="s1"/>
        <w:spacing w:before="0" w:beforeAutospacing="0" w:after="0" w:afterAutospacing="0"/>
        <w:ind w:left="786"/>
        <w:jc w:val="both"/>
        <w:rPr>
          <w:rStyle w:val="a3"/>
          <w:color w:val="auto"/>
          <w:sz w:val="23"/>
          <w:szCs w:val="23"/>
          <w:u w:val="none"/>
        </w:rPr>
      </w:pPr>
      <w:proofErr w:type="spellStart"/>
      <w:r w:rsidRPr="004933F7">
        <w:rPr>
          <w:rStyle w:val="a3"/>
          <w:color w:val="auto"/>
          <w:sz w:val="23"/>
          <w:szCs w:val="23"/>
          <w:u w:val="none"/>
        </w:rPr>
        <w:lastRenderedPageBreak/>
        <w:t>Юрлица</w:t>
      </w:r>
      <w:proofErr w:type="spellEnd"/>
      <w:r w:rsidRPr="004933F7">
        <w:rPr>
          <w:rStyle w:val="a3"/>
          <w:color w:val="auto"/>
          <w:sz w:val="23"/>
          <w:szCs w:val="23"/>
          <w:u w:val="none"/>
        </w:rPr>
        <w:t xml:space="preserve"> и ИП, совершающие операции с прослеживаемыми товарами, должны дополнительно отчитываться перед ФНС. Основные отчеты:</w:t>
      </w:r>
    </w:p>
    <w:p w14:paraId="6DC5820E" w14:textId="0C94EF87" w:rsidR="004933F7" w:rsidRPr="004933F7" w:rsidRDefault="004933F7" w:rsidP="004933F7">
      <w:pPr>
        <w:pStyle w:val="s1"/>
        <w:spacing w:before="0" w:beforeAutospacing="0" w:after="0" w:afterAutospacing="0"/>
        <w:ind w:left="786"/>
        <w:jc w:val="both"/>
        <w:rPr>
          <w:rStyle w:val="a3"/>
          <w:color w:val="auto"/>
          <w:sz w:val="23"/>
          <w:szCs w:val="23"/>
          <w:u w:val="none"/>
        </w:rPr>
      </w:pPr>
      <w:r w:rsidRPr="004933F7">
        <w:rPr>
          <w:rStyle w:val="a3"/>
          <w:color w:val="auto"/>
          <w:sz w:val="23"/>
          <w:szCs w:val="23"/>
          <w:u w:val="none"/>
        </w:rPr>
        <w:t xml:space="preserve">- уведомление о ввозе товаров, подлежащих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w:t>
      </w:r>
    </w:p>
    <w:p w14:paraId="27F8E204" w14:textId="56750301" w:rsidR="004933F7" w:rsidRPr="004933F7" w:rsidRDefault="004933F7" w:rsidP="004933F7">
      <w:pPr>
        <w:pStyle w:val="s1"/>
        <w:spacing w:before="0" w:beforeAutospacing="0" w:after="0" w:afterAutospacing="0"/>
        <w:ind w:left="786"/>
        <w:jc w:val="both"/>
        <w:rPr>
          <w:rStyle w:val="a3"/>
          <w:color w:val="auto"/>
          <w:sz w:val="23"/>
          <w:szCs w:val="23"/>
          <w:u w:val="none"/>
        </w:rPr>
      </w:pPr>
      <w:r w:rsidRPr="004933F7">
        <w:rPr>
          <w:rStyle w:val="a3"/>
          <w:color w:val="auto"/>
          <w:sz w:val="23"/>
          <w:szCs w:val="23"/>
          <w:u w:val="none"/>
        </w:rPr>
        <w:t xml:space="preserve">- уведомление об имеющихся остатках товаров, подлежащих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w:t>
      </w:r>
    </w:p>
    <w:p w14:paraId="285CA0F4" w14:textId="2BD8D3CB" w:rsidR="004933F7" w:rsidRPr="004933F7" w:rsidRDefault="004933F7" w:rsidP="004933F7">
      <w:pPr>
        <w:pStyle w:val="s1"/>
        <w:spacing w:before="0" w:beforeAutospacing="0" w:after="0" w:afterAutospacing="0"/>
        <w:ind w:left="786"/>
        <w:jc w:val="both"/>
        <w:rPr>
          <w:rStyle w:val="a3"/>
          <w:color w:val="auto"/>
          <w:sz w:val="23"/>
          <w:szCs w:val="23"/>
          <w:u w:val="none"/>
        </w:rPr>
      </w:pPr>
      <w:r w:rsidRPr="004933F7">
        <w:rPr>
          <w:rStyle w:val="a3"/>
          <w:color w:val="auto"/>
          <w:sz w:val="23"/>
          <w:szCs w:val="23"/>
          <w:u w:val="none"/>
        </w:rPr>
        <w:t xml:space="preserve">- уведомление о перемещении товаров, подлежащих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w:t>
      </w:r>
    </w:p>
    <w:p w14:paraId="40FC6CA5" w14:textId="3841D6A2" w:rsidR="004933F7" w:rsidRPr="004933F7" w:rsidRDefault="004933F7" w:rsidP="004933F7">
      <w:pPr>
        <w:pStyle w:val="s1"/>
        <w:spacing w:before="0" w:beforeAutospacing="0" w:after="0" w:afterAutospacing="0"/>
        <w:ind w:left="786"/>
        <w:jc w:val="both"/>
        <w:rPr>
          <w:rStyle w:val="a3"/>
          <w:color w:val="auto"/>
          <w:sz w:val="23"/>
          <w:szCs w:val="23"/>
          <w:u w:val="none"/>
        </w:rPr>
      </w:pPr>
      <w:r w:rsidRPr="004933F7">
        <w:rPr>
          <w:rStyle w:val="a3"/>
          <w:color w:val="auto"/>
          <w:sz w:val="23"/>
          <w:szCs w:val="23"/>
          <w:u w:val="none"/>
        </w:rPr>
        <w:t xml:space="preserve">- отчет об операциях с товарами, подлежащими </w:t>
      </w:r>
      <w:proofErr w:type="spellStart"/>
      <w:r w:rsidRPr="004933F7">
        <w:rPr>
          <w:rStyle w:val="a3"/>
          <w:color w:val="auto"/>
          <w:sz w:val="23"/>
          <w:szCs w:val="23"/>
          <w:u w:val="none"/>
        </w:rPr>
        <w:t>прослеживаемости</w:t>
      </w:r>
      <w:proofErr w:type="spellEnd"/>
      <w:r w:rsidRPr="004933F7">
        <w:rPr>
          <w:rStyle w:val="a3"/>
          <w:color w:val="auto"/>
          <w:sz w:val="23"/>
          <w:szCs w:val="23"/>
          <w:u w:val="none"/>
        </w:rPr>
        <w:t>.</w:t>
      </w:r>
    </w:p>
    <w:p w14:paraId="4A0FD1D6" w14:textId="2EE0D434" w:rsidR="004933F7" w:rsidRPr="004933F7" w:rsidRDefault="004933F7" w:rsidP="004933F7">
      <w:pPr>
        <w:pStyle w:val="s1"/>
        <w:spacing w:before="0" w:beforeAutospacing="0"/>
        <w:ind w:left="786"/>
        <w:jc w:val="both"/>
        <w:rPr>
          <w:rStyle w:val="a3"/>
          <w:color w:val="auto"/>
          <w:sz w:val="23"/>
          <w:szCs w:val="23"/>
          <w:u w:val="none"/>
        </w:rPr>
      </w:pPr>
      <w:r w:rsidRPr="004933F7">
        <w:rPr>
          <w:rStyle w:val="a3"/>
          <w:color w:val="auto"/>
          <w:sz w:val="23"/>
          <w:szCs w:val="23"/>
          <w:u w:val="none"/>
        </w:rPr>
        <w:t>Документооборот осуществляется в электронной форме.</w:t>
      </w:r>
    </w:p>
    <w:p w14:paraId="5B4C2C1C" w14:textId="376CD51D" w:rsidR="0009295D" w:rsidRDefault="004933F7" w:rsidP="0009295D">
      <w:pPr>
        <w:pStyle w:val="s1"/>
        <w:spacing w:before="0" w:beforeAutospacing="0"/>
        <w:ind w:firstLine="708"/>
        <w:jc w:val="both"/>
        <w:rPr>
          <w:rStyle w:val="a3"/>
          <w:iCs/>
          <w:color w:val="auto"/>
          <w:sz w:val="23"/>
          <w:szCs w:val="23"/>
          <w:u w:val="none"/>
        </w:rPr>
      </w:pPr>
      <w:r>
        <w:rPr>
          <w:rStyle w:val="a3"/>
          <w:iCs/>
          <w:color w:val="auto"/>
          <w:sz w:val="23"/>
          <w:szCs w:val="23"/>
          <w:u w:val="none"/>
        </w:rPr>
        <w:t xml:space="preserve"> </w:t>
      </w:r>
      <w:r w:rsidR="0009295D">
        <w:rPr>
          <w:rStyle w:val="a3"/>
          <w:iCs/>
          <w:color w:val="auto"/>
          <w:sz w:val="23"/>
          <w:szCs w:val="23"/>
          <w:u w:val="none"/>
        </w:rPr>
        <w:t>Постановление вступает в силу с 08 июля 2021 г.</w:t>
      </w:r>
    </w:p>
    <w:p w14:paraId="10E63D25" w14:textId="56C81AD2" w:rsidR="007F7737" w:rsidRPr="007F7737" w:rsidRDefault="007F7737" w:rsidP="007F7737">
      <w:pPr>
        <w:pStyle w:val="s1"/>
        <w:numPr>
          <w:ilvl w:val="0"/>
          <w:numId w:val="24"/>
        </w:numPr>
        <w:spacing w:before="0" w:beforeAutospacing="0" w:after="0" w:afterAutospacing="0"/>
        <w:jc w:val="both"/>
        <w:rPr>
          <w:b/>
          <w:bCs/>
          <w:sz w:val="23"/>
          <w:szCs w:val="23"/>
        </w:rPr>
      </w:pPr>
      <w:r w:rsidRPr="007F7737">
        <w:rPr>
          <w:b/>
          <w:bCs/>
          <w:sz w:val="23"/>
          <w:szCs w:val="23"/>
        </w:rPr>
        <w:t>Безвозмездная передача прав на программы для ЭВМ и базы данных освобождается от НДС, если они включены в единый реестр российских программ и не используются для рекламы и в качестве торговых площадок.</w:t>
      </w:r>
    </w:p>
    <w:p w14:paraId="6AC1DDCC" w14:textId="4D205D6C" w:rsidR="007F7737" w:rsidRDefault="00D54E1F" w:rsidP="007F7737">
      <w:pPr>
        <w:pStyle w:val="s1"/>
        <w:spacing w:before="0" w:beforeAutospacing="0"/>
        <w:ind w:left="786"/>
        <w:jc w:val="both"/>
        <w:rPr>
          <w:rStyle w:val="a3"/>
          <w:i/>
          <w:iCs/>
          <w:color w:val="auto"/>
          <w:sz w:val="23"/>
          <w:szCs w:val="23"/>
          <w:u w:val="none"/>
        </w:rPr>
      </w:pPr>
      <w:hyperlink r:id="rId54" w:anchor="/document/400407636/entry/0" w:history="1">
        <w:r w:rsidR="007F7737" w:rsidRPr="0050703F">
          <w:rPr>
            <w:rStyle w:val="a3"/>
            <w:i/>
            <w:iCs/>
            <w:color w:val="auto"/>
            <w:sz w:val="23"/>
            <w:szCs w:val="23"/>
            <w:u w:val="none"/>
          </w:rPr>
          <w:t xml:space="preserve">Письмо Минфина России от </w:t>
        </w:r>
        <w:r w:rsidR="007F7737">
          <w:rPr>
            <w:rStyle w:val="a3"/>
            <w:i/>
            <w:iCs/>
            <w:color w:val="auto"/>
            <w:sz w:val="23"/>
            <w:szCs w:val="23"/>
            <w:u w:val="none"/>
          </w:rPr>
          <w:t>06</w:t>
        </w:r>
        <w:r w:rsidR="007F7737" w:rsidRPr="0050703F">
          <w:rPr>
            <w:rStyle w:val="a3"/>
            <w:i/>
            <w:iCs/>
            <w:color w:val="auto"/>
            <w:sz w:val="23"/>
            <w:szCs w:val="23"/>
            <w:u w:val="none"/>
          </w:rPr>
          <w:t xml:space="preserve"> </w:t>
        </w:r>
        <w:r w:rsidR="007F7737">
          <w:rPr>
            <w:rStyle w:val="a3"/>
            <w:i/>
            <w:iCs/>
            <w:color w:val="auto"/>
            <w:sz w:val="23"/>
            <w:szCs w:val="23"/>
            <w:u w:val="none"/>
          </w:rPr>
          <w:t>июл</w:t>
        </w:r>
        <w:r w:rsidR="007F7737" w:rsidRPr="0050703F">
          <w:rPr>
            <w:rStyle w:val="a3"/>
            <w:i/>
            <w:iCs/>
            <w:color w:val="auto"/>
            <w:sz w:val="23"/>
            <w:szCs w:val="23"/>
            <w:u w:val="none"/>
          </w:rPr>
          <w:t>я 2021 г. N </w:t>
        </w:r>
        <w:r w:rsidR="007F7737" w:rsidRPr="007F7737">
          <w:rPr>
            <w:rStyle w:val="a3"/>
            <w:i/>
            <w:iCs/>
            <w:color w:val="auto"/>
            <w:sz w:val="23"/>
            <w:szCs w:val="23"/>
            <w:u w:val="none"/>
          </w:rPr>
          <w:t>03-03-06/1/53367</w:t>
        </w:r>
      </w:hyperlink>
    </w:p>
    <w:p w14:paraId="197CDAA8" w14:textId="458D9734" w:rsidR="00F81614" w:rsidRPr="007F7737" w:rsidRDefault="00F81614" w:rsidP="00F81614">
      <w:pPr>
        <w:pStyle w:val="s1"/>
        <w:numPr>
          <w:ilvl w:val="0"/>
          <w:numId w:val="24"/>
        </w:numPr>
        <w:spacing w:before="0" w:beforeAutospacing="0" w:after="0" w:afterAutospacing="0"/>
        <w:jc w:val="both"/>
        <w:rPr>
          <w:b/>
          <w:bCs/>
          <w:sz w:val="23"/>
          <w:szCs w:val="23"/>
        </w:rPr>
      </w:pPr>
      <w:proofErr w:type="gramStart"/>
      <w:r>
        <w:rPr>
          <w:b/>
          <w:bCs/>
          <w:sz w:val="23"/>
          <w:szCs w:val="23"/>
        </w:rPr>
        <w:t>С</w:t>
      </w:r>
      <w:r w:rsidRPr="00F81614">
        <w:rPr>
          <w:b/>
          <w:bCs/>
          <w:sz w:val="23"/>
          <w:szCs w:val="23"/>
        </w:rPr>
        <w:t xml:space="preserve">уммы налога на добавленную стоимость, уплаченные таможенным органам при ввозе на территорию РФ иностранных компонентов, используемых при производстве медицинских изделий, реализация которых на территории РФ освобождена от налога на добавленную стоимость, к вычету не принимаются, а учитываются в стоимости таких компонентов в соответствии подпунктом 1 пункта 2 статьи 170 </w:t>
      </w:r>
      <w:r>
        <w:rPr>
          <w:b/>
          <w:bCs/>
          <w:sz w:val="23"/>
          <w:szCs w:val="23"/>
        </w:rPr>
        <w:t>НК</w:t>
      </w:r>
      <w:r w:rsidRPr="00F81614">
        <w:rPr>
          <w:b/>
          <w:bCs/>
          <w:sz w:val="23"/>
          <w:szCs w:val="23"/>
        </w:rPr>
        <w:t xml:space="preserve"> РФ</w:t>
      </w:r>
      <w:r w:rsidRPr="007F7737">
        <w:rPr>
          <w:b/>
          <w:bCs/>
          <w:sz w:val="23"/>
          <w:szCs w:val="23"/>
        </w:rPr>
        <w:t>.</w:t>
      </w:r>
      <w:proofErr w:type="gramEnd"/>
    </w:p>
    <w:p w14:paraId="65DD1401" w14:textId="4976FB18" w:rsidR="00F81614" w:rsidRDefault="00D54E1F" w:rsidP="00F81614">
      <w:pPr>
        <w:pStyle w:val="s1"/>
        <w:spacing w:before="0" w:beforeAutospacing="0"/>
        <w:ind w:left="786"/>
        <w:jc w:val="both"/>
        <w:rPr>
          <w:rStyle w:val="a3"/>
          <w:iCs/>
          <w:color w:val="auto"/>
          <w:sz w:val="23"/>
          <w:szCs w:val="23"/>
          <w:u w:val="none"/>
        </w:rPr>
      </w:pPr>
      <w:hyperlink r:id="rId55" w:anchor="/document/400407636/entry/0" w:history="1">
        <w:r w:rsidR="00F81614" w:rsidRPr="0050703F">
          <w:rPr>
            <w:rStyle w:val="a3"/>
            <w:i/>
            <w:iCs/>
            <w:color w:val="auto"/>
            <w:sz w:val="23"/>
            <w:szCs w:val="23"/>
            <w:u w:val="none"/>
          </w:rPr>
          <w:t xml:space="preserve">Письмо Минфина России от </w:t>
        </w:r>
        <w:r w:rsidR="00F81614">
          <w:rPr>
            <w:rStyle w:val="a3"/>
            <w:i/>
            <w:iCs/>
            <w:color w:val="auto"/>
            <w:sz w:val="23"/>
            <w:szCs w:val="23"/>
            <w:u w:val="none"/>
          </w:rPr>
          <w:t>07</w:t>
        </w:r>
        <w:r w:rsidR="00F81614" w:rsidRPr="0050703F">
          <w:rPr>
            <w:rStyle w:val="a3"/>
            <w:i/>
            <w:iCs/>
            <w:color w:val="auto"/>
            <w:sz w:val="23"/>
            <w:szCs w:val="23"/>
            <w:u w:val="none"/>
          </w:rPr>
          <w:t xml:space="preserve"> </w:t>
        </w:r>
        <w:r w:rsidR="00F81614">
          <w:rPr>
            <w:rStyle w:val="a3"/>
            <w:i/>
            <w:iCs/>
            <w:color w:val="auto"/>
            <w:sz w:val="23"/>
            <w:szCs w:val="23"/>
            <w:u w:val="none"/>
          </w:rPr>
          <w:t>июл</w:t>
        </w:r>
        <w:r w:rsidR="00F81614" w:rsidRPr="0050703F">
          <w:rPr>
            <w:rStyle w:val="a3"/>
            <w:i/>
            <w:iCs/>
            <w:color w:val="auto"/>
            <w:sz w:val="23"/>
            <w:szCs w:val="23"/>
            <w:u w:val="none"/>
          </w:rPr>
          <w:t>я 2021 г. N </w:t>
        </w:r>
        <w:r w:rsidR="00F81614" w:rsidRPr="007F7737">
          <w:rPr>
            <w:rStyle w:val="a3"/>
            <w:i/>
            <w:iCs/>
            <w:color w:val="auto"/>
            <w:sz w:val="23"/>
            <w:szCs w:val="23"/>
            <w:u w:val="none"/>
          </w:rPr>
          <w:t>03-0</w:t>
        </w:r>
        <w:r w:rsidR="00F81614">
          <w:rPr>
            <w:rStyle w:val="a3"/>
            <w:i/>
            <w:iCs/>
            <w:color w:val="auto"/>
            <w:sz w:val="23"/>
            <w:szCs w:val="23"/>
            <w:u w:val="none"/>
          </w:rPr>
          <w:t>7</w:t>
        </w:r>
        <w:r w:rsidR="00F81614" w:rsidRPr="007F7737">
          <w:rPr>
            <w:rStyle w:val="a3"/>
            <w:i/>
            <w:iCs/>
            <w:color w:val="auto"/>
            <w:sz w:val="23"/>
            <w:szCs w:val="23"/>
            <w:u w:val="none"/>
          </w:rPr>
          <w:t>-</w:t>
        </w:r>
        <w:r w:rsidR="00F81614">
          <w:rPr>
            <w:rStyle w:val="a3"/>
            <w:i/>
            <w:iCs/>
            <w:color w:val="auto"/>
            <w:sz w:val="23"/>
            <w:szCs w:val="23"/>
            <w:u w:val="none"/>
          </w:rPr>
          <w:t>14</w:t>
        </w:r>
        <w:r w:rsidR="00F81614" w:rsidRPr="007F7737">
          <w:rPr>
            <w:rStyle w:val="a3"/>
            <w:i/>
            <w:iCs/>
            <w:color w:val="auto"/>
            <w:sz w:val="23"/>
            <w:szCs w:val="23"/>
            <w:u w:val="none"/>
          </w:rPr>
          <w:t>/1/53</w:t>
        </w:r>
        <w:r w:rsidR="00F81614">
          <w:rPr>
            <w:rStyle w:val="a3"/>
            <w:i/>
            <w:iCs/>
            <w:color w:val="auto"/>
            <w:sz w:val="23"/>
            <w:szCs w:val="23"/>
            <w:u w:val="none"/>
          </w:rPr>
          <w:t>741</w:t>
        </w:r>
      </w:hyperlink>
    </w:p>
    <w:p w14:paraId="23993E50" w14:textId="77777777" w:rsidR="00F81614" w:rsidRDefault="00F81614" w:rsidP="00850530">
      <w:pPr>
        <w:pStyle w:val="s1"/>
        <w:numPr>
          <w:ilvl w:val="0"/>
          <w:numId w:val="24"/>
        </w:numPr>
        <w:spacing w:after="0" w:afterAutospacing="0"/>
        <w:jc w:val="both"/>
        <w:rPr>
          <w:b/>
          <w:bCs/>
          <w:sz w:val="23"/>
          <w:szCs w:val="23"/>
        </w:rPr>
      </w:pPr>
      <w:r w:rsidRPr="00F81614">
        <w:rPr>
          <w:b/>
          <w:bCs/>
          <w:sz w:val="23"/>
          <w:szCs w:val="23"/>
        </w:rPr>
        <w:t>Чтобы обосновать применение нулевой ставки НДС при международной перевозке товаров автотранспортом, в налоговые органы нужно представить документы, предусмотренные НК.</w:t>
      </w:r>
    </w:p>
    <w:p w14:paraId="5092D6BD" w14:textId="5C1CAE22" w:rsidR="00380EA6" w:rsidRPr="00045F9E" w:rsidRDefault="00F81614" w:rsidP="00F81614">
      <w:pPr>
        <w:pStyle w:val="s1"/>
        <w:spacing w:before="0" w:beforeAutospacing="0" w:after="0" w:afterAutospacing="0"/>
        <w:ind w:left="786"/>
        <w:jc w:val="both"/>
        <w:rPr>
          <w:b/>
          <w:bCs/>
          <w:sz w:val="23"/>
          <w:szCs w:val="23"/>
        </w:rPr>
      </w:pPr>
      <w:r w:rsidRPr="00F81614">
        <w:rPr>
          <w:b/>
          <w:bCs/>
          <w:sz w:val="23"/>
          <w:szCs w:val="23"/>
        </w:rPr>
        <w:t>Документы должны содержать отметки таможенных органов, проставление которых предусмотрено законодательством о таможенном деле.</w:t>
      </w:r>
    </w:p>
    <w:p w14:paraId="6C2CB36D" w14:textId="2F8A9811" w:rsidR="00380EA6" w:rsidRPr="0050703F" w:rsidRDefault="00380EA6" w:rsidP="00380EA6">
      <w:pPr>
        <w:pStyle w:val="s1"/>
        <w:spacing w:before="0" w:beforeAutospacing="0" w:after="0" w:afterAutospacing="0"/>
        <w:ind w:left="720"/>
        <w:jc w:val="both"/>
        <w:rPr>
          <w:i/>
          <w:iCs/>
          <w:color w:val="22272F"/>
          <w:sz w:val="23"/>
          <w:szCs w:val="23"/>
        </w:rPr>
      </w:pPr>
      <w:r>
        <w:t xml:space="preserve"> </w:t>
      </w:r>
      <w:hyperlink r:id="rId56"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07</w:t>
        </w:r>
        <w:r w:rsidRPr="0050703F">
          <w:rPr>
            <w:rStyle w:val="a3"/>
            <w:i/>
            <w:iCs/>
            <w:color w:val="auto"/>
            <w:sz w:val="23"/>
            <w:szCs w:val="23"/>
            <w:u w:val="none"/>
          </w:rPr>
          <w:t xml:space="preserve"> </w:t>
        </w:r>
        <w:r>
          <w:rPr>
            <w:rStyle w:val="a3"/>
            <w:i/>
            <w:iCs/>
            <w:color w:val="auto"/>
            <w:sz w:val="23"/>
            <w:szCs w:val="23"/>
            <w:u w:val="none"/>
          </w:rPr>
          <w:t>ию</w:t>
        </w:r>
        <w:r w:rsidR="00F81614">
          <w:rPr>
            <w:rStyle w:val="a3"/>
            <w:i/>
            <w:iCs/>
            <w:color w:val="auto"/>
            <w:sz w:val="23"/>
            <w:szCs w:val="23"/>
            <w:u w:val="none"/>
          </w:rPr>
          <w:t>л</w:t>
        </w:r>
        <w:r w:rsidRPr="0050703F">
          <w:rPr>
            <w:rStyle w:val="a3"/>
            <w:i/>
            <w:iCs/>
            <w:color w:val="auto"/>
            <w:sz w:val="23"/>
            <w:szCs w:val="23"/>
            <w:u w:val="none"/>
          </w:rPr>
          <w:t>я 2021 г. N </w:t>
        </w:r>
        <w:r w:rsidR="00F81614" w:rsidRPr="00F81614">
          <w:rPr>
            <w:rStyle w:val="a3"/>
            <w:i/>
            <w:iCs/>
            <w:color w:val="auto"/>
            <w:sz w:val="23"/>
            <w:szCs w:val="23"/>
            <w:u w:val="none"/>
          </w:rPr>
          <w:t>03-07-</w:t>
        </w:r>
        <w:r w:rsidR="00F81614">
          <w:rPr>
            <w:rStyle w:val="a3"/>
            <w:i/>
            <w:iCs/>
            <w:color w:val="auto"/>
            <w:sz w:val="23"/>
            <w:szCs w:val="23"/>
            <w:u w:val="none"/>
          </w:rPr>
          <w:t>08</w:t>
        </w:r>
        <w:r w:rsidR="00F81614" w:rsidRPr="00F81614">
          <w:rPr>
            <w:rStyle w:val="a3"/>
            <w:i/>
            <w:iCs/>
            <w:color w:val="auto"/>
            <w:sz w:val="23"/>
            <w:szCs w:val="23"/>
            <w:u w:val="none"/>
          </w:rPr>
          <w:t>/537</w:t>
        </w:r>
        <w:r w:rsidR="00F81614">
          <w:rPr>
            <w:rStyle w:val="a3"/>
            <w:i/>
            <w:iCs/>
            <w:color w:val="auto"/>
            <w:sz w:val="23"/>
            <w:szCs w:val="23"/>
            <w:u w:val="none"/>
          </w:rPr>
          <w:t>90</w:t>
        </w:r>
      </w:hyperlink>
    </w:p>
    <w:p w14:paraId="2CA6CDDB" w14:textId="77777777" w:rsidR="00BA3F42" w:rsidRPr="00BA3F42" w:rsidRDefault="00BA3F42" w:rsidP="00BA3F42">
      <w:pPr>
        <w:pStyle w:val="s1"/>
        <w:spacing w:before="0" w:beforeAutospacing="0" w:after="0" w:afterAutospacing="0"/>
        <w:ind w:firstLine="709"/>
        <w:jc w:val="both"/>
        <w:rPr>
          <w:sz w:val="23"/>
          <w:szCs w:val="23"/>
        </w:rPr>
      </w:pPr>
    </w:p>
    <w:p w14:paraId="5D242C98" w14:textId="1AAC061D" w:rsidR="001670B1" w:rsidRPr="001670B1" w:rsidRDefault="002E4695" w:rsidP="00850530">
      <w:pPr>
        <w:pStyle w:val="s1"/>
        <w:numPr>
          <w:ilvl w:val="0"/>
          <w:numId w:val="24"/>
        </w:numPr>
        <w:spacing w:before="0" w:beforeAutospacing="0" w:after="0" w:afterAutospacing="0"/>
        <w:jc w:val="both"/>
        <w:rPr>
          <w:b/>
          <w:bCs/>
          <w:sz w:val="23"/>
          <w:szCs w:val="23"/>
        </w:rPr>
      </w:pPr>
      <w:r>
        <w:rPr>
          <w:b/>
          <w:bCs/>
          <w:sz w:val="23"/>
          <w:szCs w:val="23"/>
        </w:rPr>
        <w:t>Счета-фактуры на прослеживаемые товары при передаче по ЭДО шифровать запрещено</w:t>
      </w:r>
      <w:r w:rsidR="001670B1" w:rsidRPr="001670B1">
        <w:rPr>
          <w:b/>
          <w:bCs/>
          <w:sz w:val="23"/>
          <w:szCs w:val="23"/>
        </w:rPr>
        <w:t>.</w:t>
      </w:r>
    </w:p>
    <w:p w14:paraId="6D4DF3C9" w14:textId="77777777" w:rsidR="002E4695" w:rsidRPr="002E4695" w:rsidRDefault="002E4695" w:rsidP="002E4695">
      <w:pPr>
        <w:pStyle w:val="s1"/>
        <w:spacing w:before="0" w:beforeAutospacing="0" w:after="0" w:afterAutospacing="0"/>
        <w:ind w:left="720"/>
        <w:jc w:val="both"/>
        <w:rPr>
          <w:bCs/>
          <w:i/>
        </w:rPr>
      </w:pPr>
      <w:r>
        <w:rPr>
          <w:bCs/>
          <w:i/>
        </w:rPr>
        <w:fldChar w:fldCharType="begin"/>
      </w:r>
      <w:r w:rsidRPr="002E4695">
        <w:rPr>
          <w:bCs/>
          <w:i/>
        </w:rPr>
        <w:instrText xml:space="preserve"> HYPERLINK "https://internet.garant.ru/" \l "/document/400407636/entry/0" </w:instrText>
      </w:r>
      <w:r>
        <w:rPr>
          <w:bCs/>
          <w:i/>
        </w:rPr>
        <w:fldChar w:fldCharType="separate"/>
      </w:r>
      <w:r w:rsidR="0050703F" w:rsidRPr="0050703F">
        <w:rPr>
          <w:bCs/>
          <w:i/>
        </w:rPr>
        <w:t xml:space="preserve">Письмо </w:t>
      </w:r>
      <w:r w:rsidR="0050703F">
        <w:rPr>
          <w:bCs/>
          <w:i/>
        </w:rPr>
        <w:t>ФНС</w:t>
      </w:r>
      <w:r w:rsidR="0050703F" w:rsidRPr="0050703F">
        <w:rPr>
          <w:bCs/>
          <w:i/>
        </w:rPr>
        <w:t xml:space="preserve"> от </w:t>
      </w:r>
      <w:r w:rsidR="001670B1">
        <w:rPr>
          <w:bCs/>
          <w:i/>
        </w:rPr>
        <w:t>1</w:t>
      </w:r>
      <w:r>
        <w:rPr>
          <w:bCs/>
          <w:i/>
        </w:rPr>
        <w:t>2</w:t>
      </w:r>
      <w:r w:rsidR="0050703F" w:rsidRPr="0050703F">
        <w:rPr>
          <w:bCs/>
          <w:i/>
        </w:rPr>
        <w:t xml:space="preserve"> </w:t>
      </w:r>
      <w:r w:rsidR="001670B1">
        <w:rPr>
          <w:bCs/>
          <w:i/>
        </w:rPr>
        <w:t>ию</w:t>
      </w:r>
      <w:r>
        <w:rPr>
          <w:bCs/>
          <w:i/>
        </w:rPr>
        <w:t>л</w:t>
      </w:r>
      <w:r w:rsidR="0050703F" w:rsidRPr="0050703F">
        <w:rPr>
          <w:bCs/>
          <w:i/>
        </w:rPr>
        <w:t>я 2021 г. N </w:t>
      </w:r>
      <w:r w:rsidRPr="002E4695">
        <w:rPr>
          <w:bCs/>
          <w:i/>
        </w:rPr>
        <w:t>СД-4-26/9778@</w:t>
      </w:r>
    </w:p>
    <w:p w14:paraId="6163B7F8" w14:textId="77777777" w:rsidR="002E4695" w:rsidRDefault="002E4695" w:rsidP="002E4695">
      <w:pPr>
        <w:pStyle w:val="s1"/>
        <w:spacing w:after="0" w:afterAutospacing="0"/>
        <w:ind w:left="720"/>
        <w:jc w:val="both"/>
        <w:rPr>
          <w:bCs/>
        </w:rPr>
      </w:pPr>
      <w:r>
        <w:rPr>
          <w:bCs/>
          <w:i/>
        </w:rPr>
        <w:fldChar w:fldCharType="end"/>
      </w:r>
      <w:r w:rsidRPr="002E4695">
        <w:rPr>
          <w:bCs/>
        </w:rPr>
        <w:t>Приказом Минфина от 5 февраля 2021 г.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шифрование счетов-фактур при передаче по ЭДО запрещено в 3 случаях:</w:t>
      </w:r>
    </w:p>
    <w:p w14:paraId="12A7380E" w14:textId="77777777" w:rsidR="002E4695" w:rsidRDefault="002E4695" w:rsidP="002E4695">
      <w:pPr>
        <w:pStyle w:val="s1"/>
        <w:spacing w:before="0" w:beforeAutospacing="0" w:after="0" w:afterAutospacing="0"/>
        <w:ind w:left="720"/>
        <w:jc w:val="both"/>
        <w:rPr>
          <w:bCs/>
        </w:rPr>
      </w:pPr>
      <w:r w:rsidRPr="002E4695">
        <w:rPr>
          <w:bCs/>
        </w:rPr>
        <w:t xml:space="preserve"> - когда нормативными правовыми актами установлен запрет на шифрование информации счетов-фактур в электронной форме;</w:t>
      </w:r>
    </w:p>
    <w:p w14:paraId="4A449361" w14:textId="77777777" w:rsidR="002E4695" w:rsidRDefault="002E4695" w:rsidP="002E4695">
      <w:pPr>
        <w:pStyle w:val="s1"/>
        <w:spacing w:before="0" w:beforeAutospacing="0" w:after="0" w:afterAutospacing="0"/>
        <w:ind w:left="720"/>
        <w:jc w:val="both"/>
        <w:rPr>
          <w:bCs/>
        </w:rPr>
      </w:pPr>
      <w:r w:rsidRPr="002E4695">
        <w:rPr>
          <w:bCs/>
        </w:rPr>
        <w:t xml:space="preserve"> - при выставлении в соответствии со статьей 169 НК РФ счетов-фактур в электронной форме, содержащих регистрационные номера партии товара, подлежащего </w:t>
      </w:r>
      <w:proofErr w:type="spellStart"/>
      <w:r w:rsidRPr="002E4695">
        <w:rPr>
          <w:bCs/>
        </w:rPr>
        <w:t>прослеживаемости</w:t>
      </w:r>
      <w:proofErr w:type="spellEnd"/>
      <w:r w:rsidRPr="002E4695">
        <w:rPr>
          <w:bCs/>
        </w:rPr>
        <w:t>;</w:t>
      </w:r>
    </w:p>
    <w:p w14:paraId="5B132F72" w14:textId="77777777" w:rsidR="002E4695" w:rsidRDefault="002E4695" w:rsidP="002E4695">
      <w:pPr>
        <w:pStyle w:val="s1"/>
        <w:spacing w:before="0" w:beforeAutospacing="0" w:after="0" w:afterAutospacing="0"/>
        <w:ind w:left="720"/>
        <w:jc w:val="both"/>
        <w:rPr>
          <w:bCs/>
        </w:rPr>
      </w:pPr>
      <w:r w:rsidRPr="002E4695">
        <w:rPr>
          <w:bCs/>
        </w:rPr>
        <w:t xml:space="preserve"> - при наличии в договоре между продавцом (покупателем) и Оператором ЭДО поручения о проверке счета-фактуры в электронной форме на соответствие утвержденному формату. Этот порядок имеет самостоятельное значение. И его не нужно смешивать с другим порядком - утвержденным Указом Президента РФ от 22 мая 2015 г. № 260. В нем установлено, что подключение информационных систем и информационно-телекоммуникационных сетей к информационно-телекоммуникационной сети «Интернет» через российский государственный сегмент сети «Интернет» осуществляется по каналам передачи данных, защищенным с использованием шифровальных (криптографических) средств. </w:t>
      </w:r>
    </w:p>
    <w:p w14:paraId="0D48FB21" w14:textId="77777777" w:rsidR="002E4695" w:rsidRDefault="002E4695" w:rsidP="002E4695">
      <w:pPr>
        <w:pStyle w:val="s1"/>
        <w:spacing w:before="0" w:beforeAutospacing="0" w:after="0" w:afterAutospacing="0"/>
        <w:ind w:left="720"/>
        <w:jc w:val="both"/>
        <w:rPr>
          <w:bCs/>
        </w:rPr>
      </w:pPr>
      <w:r w:rsidRPr="002E4695">
        <w:rPr>
          <w:bCs/>
        </w:rPr>
        <w:lastRenderedPageBreak/>
        <w:t>То есть, процедура шифрования, указанная в приказе Минфина №14н, относится к шифрованию электронного документа (</w:t>
      </w:r>
      <w:proofErr w:type="gramStart"/>
      <w:r w:rsidRPr="002E4695">
        <w:rPr>
          <w:bCs/>
        </w:rPr>
        <w:t>счет-фактуры</w:t>
      </w:r>
      <w:proofErr w:type="gramEnd"/>
      <w:r w:rsidRPr="002E4695">
        <w:rPr>
          <w:bCs/>
        </w:rPr>
        <w:t xml:space="preserve">), а второй регламент предусматривает шифрование канала передачи данных. </w:t>
      </w:r>
    </w:p>
    <w:p w14:paraId="257B3E40" w14:textId="61C0213A" w:rsidR="002E4695" w:rsidRDefault="002E4695" w:rsidP="002E4695">
      <w:pPr>
        <w:pStyle w:val="s1"/>
        <w:spacing w:before="0" w:beforeAutospacing="0"/>
        <w:ind w:left="720"/>
        <w:jc w:val="both"/>
        <w:rPr>
          <w:bCs/>
        </w:rPr>
      </w:pPr>
      <w:r>
        <w:rPr>
          <w:bCs/>
        </w:rPr>
        <w:t>С</w:t>
      </w:r>
      <w:r w:rsidRPr="002E4695">
        <w:rPr>
          <w:bCs/>
        </w:rPr>
        <w:t xml:space="preserve">чета-фактуры, содержащие реквизиты </w:t>
      </w:r>
      <w:proofErr w:type="spellStart"/>
      <w:r w:rsidRPr="002E4695">
        <w:rPr>
          <w:bCs/>
        </w:rPr>
        <w:t>прослеживаемости</w:t>
      </w:r>
      <w:proofErr w:type="spellEnd"/>
      <w:r w:rsidRPr="002E4695">
        <w:rPr>
          <w:bCs/>
        </w:rPr>
        <w:t xml:space="preserve"> товаров, не должны шифроваться при их передаче, причем независимо от наличия или отсутствия шифрования используемого для этих целей канала передачи данных.</w:t>
      </w:r>
    </w:p>
    <w:p w14:paraId="5E1FCB83" w14:textId="721E788C" w:rsidR="00F81614" w:rsidRPr="007F7737" w:rsidRDefault="00F81614" w:rsidP="00F81614">
      <w:pPr>
        <w:pStyle w:val="s1"/>
        <w:numPr>
          <w:ilvl w:val="0"/>
          <w:numId w:val="24"/>
        </w:numPr>
        <w:spacing w:before="0" w:beforeAutospacing="0" w:after="0" w:afterAutospacing="0"/>
        <w:jc w:val="both"/>
        <w:rPr>
          <w:b/>
          <w:bCs/>
          <w:sz w:val="23"/>
          <w:szCs w:val="23"/>
        </w:rPr>
      </w:pPr>
      <w:r>
        <w:rPr>
          <w:b/>
          <w:bCs/>
          <w:sz w:val="23"/>
          <w:szCs w:val="23"/>
        </w:rPr>
        <w:t>В</w:t>
      </w:r>
      <w:r w:rsidRPr="00F81614">
        <w:rPr>
          <w:b/>
          <w:bCs/>
          <w:sz w:val="23"/>
          <w:szCs w:val="23"/>
        </w:rPr>
        <w:t xml:space="preserve"> счетах-фактурах, выставляемых продавцами товаров (работ, услуг) покупателю, осуществляющему деятельность по доверительному управлению имуществом, следует указывать полное или сокращенное наименование такого покупателя в соответствии с его учредительными документами.</w:t>
      </w:r>
    </w:p>
    <w:p w14:paraId="04CF3650" w14:textId="75E28772" w:rsidR="00F81614" w:rsidRDefault="00D54E1F" w:rsidP="00F81614">
      <w:pPr>
        <w:pStyle w:val="s1"/>
        <w:spacing w:before="0" w:beforeAutospacing="0"/>
        <w:ind w:left="786"/>
        <w:jc w:val="both"/>
        <w:rPr>
          <w:rStyle w:val="a3"/>
          <w:i/>
          <w:iCs/>
          <w:color w:val="auto"/>
          <w:sz w:val="23"/>
          <w:szCs w:val="23"/>
          <w:u w:val="none"/>
        </w:rPr>
      </w:pPr>
      <w:hyperlink r:id="rId57" w:anchor="/document/400407636/entry/0" w:history="1">
        <w:r w:rsidR="00F81614" w:rsidRPr="0050703F">
          <w:rPr>
            <w:rStyle w:val="a3"/>
            <w:i/>
            <w:iCs/>
            <w:color w:val="auto"/>
            <w:sz w:val="23"/>
            <w:szCs w:val="23"/>
            <w:u w:val="none"/>
          </w:rPr>
          <w:t xml:space="preserve">Письмо Минфина России от </w:t>
        </w:r>
        <w:r w:rsidR="00F81614">
          <w:rPr>
            <w:rStyle w:val="a3"/>
            <w:i/>
            <w:iCs/>
            <w:color w:val="auto"/>
            <w:sz w:val="23"/>
            <w:szCs w:val="23"/>
            <w:u w:val="none"/>
          </w:rPr>
          <w:t>15</w:t>
        </w:r>
        <w:r w:rsidR="00F81614" w:rsidRPr="0050703F">
          <w:rPr>
            <w:rStyle w:val="a3"/>
            <w:i/>
            <w:iCs/>
            <w:color w:val="auto"/>
            <w:sz w:val="23"/>
            <w:szCs w:val="23"/>
            <w:u w:val="none"/>
          </w:rPr>
          <w:t xml:space="preserve"> </w:t>
        </w:r>
        <w:r w:rsidR="00F81614">
          <w:rPr>
            <w:rStyle w:val="a3"/>
            <w:i/>
            <w:iCs/>
            <w:color w:val="auto"/>
            <w:sz w:val="23"/>
            <w:szCs w:val="23"/>
            <w:u w:val="none"/>
          </w:rPr>
          <w:t>июл</w:t>
        </w:r>
        <w:r w:rsidR="00F81614" w:rsidRPr="0050703F">
          <w:rPr>
            <w:rStyle w:val="a3"/>
            <w:i/>
            <w:iCs/>
            <w:color w:val="auto"/>
            <w:sz w:val="23"/>
            <w:szCs w:val="23"/>
            <w:u w:val="none"/>
          </w:rPr>
          <w:t>я 2021 г. N </w:t>
        </w:r>
        <w:r w:rsidR="00F81614" w:rsidRPr="007F7737">
          <w:rPr>
            <w:rStyle w:val="a3"/>
            <w:i/>
            <w:iCs/>
            <w:color w:val="auto"/>
            <w:sz w:val="23"/>
            <w:szCs w:val="23"/>
            <w:u w:val="none"/>
          </w:rPr>
          <w:t>03-0</w:t>
        </w:r>
        <w:r w:rsidR="00F81614">
          <w:rPr>
            <w:rStyle w:val="a3"/>
            <w:i/>
            <w:iCs/>
            <w:color w:val="auto"/>
            <w:sz w:val="23"/>
            <w:szCs w:val="23"/>
            <w:u w:val="none"/>
          </w:rPr>
          <w:t>7</w:t>
        </w:r>
        <w:r w:rsidR="00F81614" w:rsidRPr="007F7737">
          <w:rPr>
            <w:rStyle w:val="a3"/>
            <w:i/>
            <w:iCs/>
            <w:color w:val="auto"/>
            <w:sz w:val="23"/>
            <w:szCs w:val="23"/>
            <w:u w:val="none"/>
          </w:rPr>
          <w:t>-0</w:t>
        </w:r>
        <w:r w:rsidR="00F81614">
          <w:rPr>
            <w:rStyle w:val="a3"/>
            <w:i/>
            <w:iCs/>
            <w:color w:val="auto"/>
            <w:sz w:val="23"/>
            <w:szCs w:val="23"/>
            <w:u w:val="none"/>
          </w:rPr>
          <w:t>9</w:t>
        </w:r>
        <w:r w:rsidR="00F81614" w:rsidRPr="007F7737">
          <w:rPr>
            <w:rStyle w:val="a3"/>
            <w:i/>
            <w:iCs/>
            <w:color w:val="auto"/>
            <w:sz w:val="23"/>
            <w:szCs w:val="23"/>
            <w:u w:val="none"/>
          </w:rPr>
          <w:t>/5</w:t>
        </w:r>
        <w:r w:rsidR="00F81614">
          <w:rPr>
            <w:rStyle w:val="a3"/>
            <w:i/>
            <w:iCs/>
            <w:color w:val="auto"/>
            <w:sz w:val="23"/>
            <w:szCs w:val="23"/>
            <w:u w:val="none"/>
          </w:rPr>
          <w:t>6743</w:t>
        </w:r>
      </w:hyperlink>
    </w:p>
    <w:p w14:paraId="461A3DD5" w14:textId="2C2AB546" w:rsidR="00CF2689" w:rsidRPr="003D699F" w:rsidRDefault="00CF2689" w:rsidP="00CF2689">
      <w:pPr>
        <w:pStyle w:val="s1"/>
        <w:numPr>
          <w:ilvl w:val="0"/>
          <w:numId w:val="24"/>
        </w:numPr>
        <w:spacing w:after="0" w:afterAutospacing="0"/>
        <w:jc w:val="both"/>
        <w:rPr>
          <w:b/>
          <w:bCs/>
          <w:sz w:val="23"/>
          <w:szCs w:val="23"/>
        </w:rPr>
      </w:pPr>
      <w:proofErr w:type="gramStart"/>
      <w:r>
        <w:rPr>
          <w:b/>
          <w:bCs/>
          <w:sz w:val="23"/>
          <w:szCs w:val="23"/>
        </w:rPr>
        <w:t>Н</w:t>
      </w:r>
      <w:r w:rsidRPr="00CF2689">
        <w:rPr>
          <w:b/>
          <w:bCs/>
          <w:sz w:val="23"/>
          <w:szCs w:val="23"/>
        </w:rPr>
        <w:t>овым кредитором, являющимся налогоплательщиком налога на добавленную стоимость и получившим денежное требование, вытекающее из договора реализации товаров (работ, услуг), налоговая база по данному налогу определяется как сумма превышения сумм дохода, полученного им при последующей уступке требования или при прекращении соответствующего обязательства, над суммой расходов на приобретение указанного требования на день уступки требования или на день прекращения данного обязательства.</w:t>
      </w:r>
      <w:proofErr w:type="gramEnd"/>
    </w:p>
    <w:p w14:paraId="06109B16" w14:textId="02102EBD" w:rsidR="00CF2689" w:rsidRDefault="00CF2689" w:rsidP="00CF2689">
      <w:pPr>
        <w:pStyle w:val="s1"/>
        <w:spacing w:before="0" w:beforeAutospacing="0"/>
        <w:ind w:left="720"/>
        <w:jc w:val="both"/>
        <w:rPr>
          <w:rStyle w:val="a3"/>
          <w:i/>
          <w:iCs/>
          <w:color w:val="auto"/>
          <w:sz w:val="23"/>
          <w:szCs w:val="23"/>
          <w:u w:val="none"/>
        </w:rPr>
      </w:pPr>
      <w:r>
        <w:t xml:space="preserve"> </w:t>
      </w:r>
      <w:hyperlink r:id="rId58"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16</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CF2689">
          <w:rPr>
            <w:rStyle w:val="a3"/>
            <w:i/>
            <w:iCs/>
            <w:color w:val="auto"/>
            <w:sz w:val="23"/>
            <w:szCs w:val="23"/>
            <w:u w:val="none"/>
          </w:rPr>
          <w:t>03-07-05/56981</w:t>
        </w:r>
      </w:hyperlink>
    </w:p>
    <w:p w14:paraId="721D012C" w14:textId="7A779173" w:rsidR="003873F5" w:rsidRPr="007F7737" w:rsidRDefault="003873F5" w:rsidP="003873F5">
      <w:pPr>
        <w:pStyle w:val="s1"/>
        <w:numPr>
          <w:ilvl w:val="0"/>
          <w:numId w:val="24"/>
        </w:numPr>
        <w:spacing w:before="0" w:beforeAutospacing="0" w:after="0" w:afterAutospacing="0"/>
        <w:jc w:val="both"/>
        <w:rPr>
          <w:b/>
          <w:bCs/>
          <w:sz w:val="23"/>
          <w:szCs w:val="23"/>
        </w:rPr>
      </w:pPr>
      <w:r w:rsidRPr="003873F5">
        <w:rPr>
          <w:b/>
          <w:bCs/>
          <w:sz w:val="23"/>
          <w:szCs w:val="23"/>
        </w:rPr>
        <w:t xml:space="preserve">Иностранное лицо передает российской организации на условиях простой (неисключительной) лицензии права на разработку на основе иностранного ПО российского ПО, включенного в единый реестр российских программ, а также права на распространение такого </w:t>
      </w:r>
      <w:proofErr w:type="gramStart"/>
      <w:r w:rsidRPr="003873F5">
        <w:rPr>
          <w:b/>
          <w:bCs/>
          <w:sz w:val="23"/>
          <w:szCs w:val="23"/>
        </w:rPr>
        <w:t>ПО</w:t>
      </w:r>
      <w:proofErr w:type="gramEnd"/>
      <w:r w:rsidRPr="003873F5">
        <w:rPr>
          <w:b/>
          <w:bCs/>
          <w:sz w:val="23"/>
          <w:szCs w:val="23"/>
        </w:rPr>
        <w:t>. Минфин ответил на вопросы об НДС.</w:t>
      </w:r>
    </w:p>
    <w:p w14:paraId="41DDB95D" w14:textId="0D01684B" w:rsidR="003873F5" w:rsidRDefault="00D54E1F" w:rsidP="003873F5">
      <w:pPr>
        <w:pStyle w:val="s1"/>
        <w:spacing w:before="0" w:beforeAutospacing="0"/>
        <w:ind w:left="720"/>
        <w:jc w:val="both"/>
        <w:rPr>
          <w:rStyle w:val="a3"/>
          <w:i/>
          <w:iCs/>
          <w:color w:val="auto"/>
          <w:sz w:val="23"/>
          <w:szCs w:val="23"/>
          <w:u w:val="none"/>
        </w:rPr>
      </w:pPr>
      <w:hyperlink r:id="rId59" w:anchor="/document/400407636/entry/0" w:history="1">
        <w:r w:rsidR="003873F5" w:rsidRPr="0050703F">
          <w:rPr>
            <w:rStyle w:val="a3"/>
            <w:i/>
            <w:iCs/>
            <w:color w:val="auto"/>
            <w:sz w:val="23"/>
            <w:szCs w:val="23"/>
            <w:u w:val="none"/>
          </w:rPr>
          <w:t xml:space="preserve">Письмо Минфина России от </w:t>
        </w:r>
        <w:r w:rsidR="003873F5">
          <w:rPr>
            <w:rStyle w:val="a3"/>
            <w:i/>
            <w:iCs/>
            <w:color w:val="auto"/>
            <w:sz w:val="23"/>
            <w:szCs w:val="23"/>
            <w:u w:val="none"/>
          </w:rPr>
          <w:t>19</w:t>
        </w:r>
        <w:r w:rsidR="003873F5" w:rsidRPr="0050703F">
          <w:rPr>
            <w:rStyle w:val="a3"/>
            <w:i/>
            <w:iCs/>
            <w:color w:val="auto"/>
            <w:sz w:val="23"/>
            <w:szCs w:val="23"/>
            <w:u w:val="none"/>
          </w:rPr>
          <w:t xml:space="preserve"> </w:t>
        </w:r>
        <w:r w:rsidR="003873F5">
          <w:rPr>
            <w:rStyle w:val="a3"/>
            <w:i/>
            <w:iCs/>
            <w:color w:val="auto"/>
            <w:sz w:val="23"/>
            <w:szCs w:val="23"/>
            <w:u w:val="none"/>
          </w:rPr>
          <w:t>июл</w:t>
        </w:r>
        <w:r w:rsidR="003873F5" w:rsidRPr="0050703F">
          <w:rPr>
            <w:rStyle w:val="a3"/>
            <w:i/>
            <w:iCs/>
            <w:color w:val="auto"/>
            <w:sz w:val="23"/>
            <w:szCs w:val="23"/>
            <w:u w:val="none"/>
          </w:rPr>
          <w:t>я 2021 г. N </w:t>
        </w:r>
        <w:r w:rsidR="003873F5" w:rsidRPr="007F7737">
          <w:rPr>
            <w:rStyle w:val="a3"/>
            <w:i/>
            <w:iCs/>
            <w:color w:val="auto"/>
            <w:sz w:val="23"/>
            <w:szCs w:val="23"/>
            <w:u w:val="none"/>
          </w:rPr>
          <w:t>03-0</w:t>
        </w:r>
        <w:r w:rsidR="003873F5">
          <w:rPr>
            <w:rStyle w:val="a3"/>
            <w:i/>
            <w:iCs/>
            <w:color w:val="auto"/>
            <w:sz w:val="23"/>
            <w:szCs w:val="23"/>
            <w:u w:val="none"/>
          </w:rPr>
          <w:t>7</w:t>
        </w:r>
        <w:r w:rsidR="003873F5" w:rsidRPr="007F7737">
          <w:rPr>
            <w:rStyle w:val="a3"/>
            <w:i/>
            <w:iCs/>
            <w:color w:val="auto"/>
            <w:sz w:val="23"/>
            <w:szCs w:val="23"/>
            <w:u w:val="none"/>
          </w:rPr>
          <w:t>-</w:t>
        </w:r>
        <w:r w:rsidR="003873F5">
          <w:rPr>
            <w:rStyle w:val="a3"/>
            <w:i/>
            <w:iCs/>
            <w:color w:val="auto"/>
            <w:sz w:val="23"/>
            <w:szCs w:val="23"/>
            <w:u w:val="none"/>
          </w:rPr>
          <w:t>08</w:t>
        </w:r>
        <w:r w:rsidR="003873F5" w:rsidRPr="007F7737">
          <w:rPr>
            <w:rStyle w:val="a3"/>
            <w:i/>
            <w:iCs/>
            <w:color w:val="auto"/>
            <w:sz w:val="23"/>
            <w:szCs w:val="23"/>
            <w:u w:val="none"/>
          </w:rPr>
          <w:t>/5</w:t>
        </w:r>
        <w:r w:rsidR="003873F5">
          <w:rPr>
            <w:rStyle w:val="a3"/>
            <w:i/>
            <w:iCs/>
            <w:color w:val="auto"/>
            <w:sz w:val="23"/>
            <w:szCs w:val="23"/>
            <w:u w:val="none"/>
          </w:rPr>
          <w:t>7246</w:t>
        </w:r>
      </w:hyperlink>
    </w:p>
    <w:p w14:paraId="13F7776D" w14:textId="77777777" w:rsidR="003873F5" w:rsidRPr="003873F5" w:rsidRDefault="003873F5" w:rsidP="003873F5">
      <w:pPr>
        <w:pStyle w:val="s1"/>
        <w:numPr>
          <w:ilvl w:val="0"/>
          <w:numId w:val="24"/>
        </w:numPr>
        <w:spacing w:after="0" w:afterAutospacing="0"/>
        <w:jc w:val="both"/>
        <w:rPr>
          <w:b/>
          <w:bCs/>
          <w:sz w:val="23"/>
          <w:szCs w:val="23"/>
        </w:rPr>
      </w:pPr>
      <w:r w:rsidRPr="003873F5">
        <w:rPr>
          <w:b/>
          <w:bCs/>
          <w:sz w:val="23"/>
          <w:szCs w:val="23"/>
        </w:rPr>
        <w:t>Вычет сумм НДС в отношении товаров, приобретенных в розничной торговле, без счетов-фактур НК не предусмотрен.</w:t>
      </w:r>
    </w:p>
    <w:p w14:paraId="552ED803" w14:textId="0996924F" w:rsidR="003873F5" w:rsidRPr="007F7737" w:rsidRDefault="003873F5" w:rsidP="003873F5">
      <w:pPr>
        <w:pStyle w:val="s1"/>
        <w:spacing w:before="0" w:beforeAutospacing="0" w:after="0" w:afterAutospacing="0"/>
        <w:ind w:left="786"/>
        <w:jc w:val="both"/>
        <w:rPr>
          <w:b/>
          <w:bCs/>
          <w:sz w:val="23"/>
          <w:szCs w:val="23"/>
        </w:rPr>
      </w:pPr>
      <w:r w:rsidRPr="003873F5">
        <w:rPr>
          <w:b/>
          <w:bCs/>
          <w:sz w:val="23"/>
          <w:szCs w:val="23"/>
        </w:rPr>
        <w:t>Если товары приобретены в розничной торговле, а счета-фактуры получены в налоговых периодах, следующих за тем, в котором товары приняты на учет, то при принятии к вычету НДС нужно учитывать, что вычеты могут быть заявлены в налоговых периодах в пределах 3 лет после принятия на учет приобретенных товаров.</w:t>
      </w:r>
    </w:p>
    <w:p w14:paraId="4A6204F6" w14:textId="492F4CAB" w:rsidR="003873F5" w:rsidRDefault="00D54E1F" w:rsidP="003873F5">
      <w:pPr>
        <w:pStyle w:val="s1"/>
        <w:spacing w:before="0" w:beforeAutospacing="0"/>
        <w:ind w:left="720"/>
        <w:jc w:val="both"/>
        <w:rPr>
          <w:rStyle w:val="a3"/>
          <w:i/>
          <w:iCs/>
          <w:color w:val="auto"/>
          <w:sz w:val="23"/>
          <w:szCs w:val="23"/>
          <w:u w:val="none"/>
        </w:rPr>
      </w:pPr>
      <w:hyperlink r:id="rId60" w:anchor="/document/400407636/entry/0" w:history="1">
        <w:r w:rsidR="003873F5" w:rsidRPr="0050703F">
          <w:rPr>
            <w:rStyle w:val="a3"/>
            <w:i/>
            <w:iCs/>
            <w:color w:val="auto"/>
            <w:sz w:val="23"/>
            <w:szCs w:val="23"/>
            <w:u w:val="none"/>
          </w:rPr>
          <w:t xml:space="preserve">Письмо Минфина России от </w:t>
        </w:r>
        <w:r w:rsidR="003873F5">
          <w:rPr>
            <w:rStyle w:val="a3"/>
            <w:i/>
            <w:iCs/>
            <w:color w:val="auto"/>
            <w:sz w:val="23"/>
            <w:szCs w:val="23"/>
            <w:u w:val="none"/>
          </w:rPr>
          <w:t>19</w:t>
        </w:r>
        <w:r w:rsidR="003873F5" w:rsidRPr="0050703F">
          <w:rPr>
            <w:rStyle w:val="a3"/>
            <w:i/>
            <w:iCs/>
            <w:color w:val="auto"/>
            <w:sz w:val="23"/>
            <w:szCs w:val="23"/>
            <w:u w:val="none"/>
          </w:rPr>
          <w:t xml:space="preserve"> </w:t>
        </w:r>
        <w:r w:rsidR="003873F5">
          <w:rPr>
            <w:rStyle w:val="a3"/>
            <w:i/>
            <w:iCs/>
            <w:color w:val="auto"/>
            <w:sz w:val="23"/>
            <w:szCs w:val="23"/>
            <w:u w:val="none"/>
          </w:rPr>
          <w:t>июл</w:t>
        </w:r>
        <w:r w:rsidR="003873F5" w:rsidRPr="0050703F">
          <w:rPr>
            <w:rStyle w:val="a3"/>
            <w:i/>
            <w:iCs/>
            <w:color w:val="auto"/>
            <w:sz w:val="23"/>
            <w:szCs w:val="23"/>
            <w:u w:val="none"/>
          </w:rPr>
          <w:t>я 2021 г. N </w:t>
        </w:r>
        <w:r w:rsidR="003873F5" w:rsidRPr="007F7737">
          <w:rPr>
            <w:rStyle w:val="a3"/>
            <w:i/>
            <w:iCs/>
            <w:color w:val="auto"/>
            <w:sz w:val="23"/>
            <w:szCs w:val="23"/>
            <w:u w:val="none"/>
          </w:rPr>
          <w:t>03-0</w:t>
        </w:r>
        <w:r w:rsidR="003873F5">
          <w:rPr>
            <w:rStyle w:val="a3"/>
            <w:i/>
            <w:iCs/>
            <w:color w:val="auto"/>
            <w:sz w:val="23"/>
            <w:szCs w:val="23"/>
            <w:u w:val="none"/>
          </w:rPr>
          <w:t>7</w:t>
        </w:r>
        <w:r w:rsidR="003873F5" w:rsidRPr="007F7737">
          <w:rPr>
            <w:rStyle w:val="a3"/>
            <w:i/>
            <w:iCs/>
            <w:color w:val="auto"/>
            <w:sz w:val="23"/>
            <w:szCs w:val="23"/>
            <w:u w:val="none"/>
          </w:rPr>
          <w:t>-</w:t>
        </w:r>
        <w:r w:rsidR="003873F5">
          <w:rPr>
            <w:rStyle w:val="a3"/>
            <w:i/>
            <w:iCs/>
            <w:color w:val="auto"/>
            <w:sz w:val="23"/>
            <w:szCs w:val="23"/>
            <w:u w:val="none"/>
          </w:rPr>
          <w:t>11</w:t>
        </w:r>
        <w:r w:rsidR="003873F5" w:rsidRPr="007F7737">
          <w:rPr>
            <w:rStyle w:val="a3"/>
            <w:i/>
            <w:iCs/>
            <w:color w:val="auto"/>
            <w:sz w:val="23"/>
            <w:szCs w:val="23"/>
            <w:u w:val="none"/>
          </w:rPr>
          <w:t>/5</w:t>
        </w:r>
        <w:r w:rsidR="003873F5">
          <w:rPr>
            <w:rStyle w:val="a3"/>
            <w:i/>
            <w:iCs/>
            <w:color w:val="auto"/>
            <w:sz w:val="23"/>
            <w:szCs w:val="23"/>
            <w:u w:val="none"/>
          </w:rPr>
          <w:t>7329</w:t>
        </w:r>
      </w:hyperlink>
    </w:p>
    <w:p w14:paraId="3F7C6B14" w14:textId="681846B6" w:rsidR="00F81614" w:rsidRPr="007F7737" w:rsidRDefault="003873F5" w:rsidP="00F81614">
      <w:pPr>
        <w:pStyle w:val="s1"/>
        <w:numPr>
          <w:ilvl w:val="0"/>
          <w:numId w:val="24"/>
        </w:numPr>
        <w:spacing w:before="0" w:beforeAutospacing="0" w:after="0" w:afterAutospacing="0"/>
        <w:jc w:val="both"/>
        <w:rPr>
          <w:b/>
          <w:bCs/>
          <w:sz w:val="23"/>
          <w:szCs w:val="23"/>
        </w:rPr>
      </w:pPr>
      <w:r w:rsidRPr="003873F5">
        <w:rPr>
          <w:b/>
          <w:bCs/>
          <w:sz w:val="23"/>
          <w:szCs w:val="23"/>
        </w:rPr>
        <w:t>Минфин разъяснил порядок применения вычетов и возмещения НДС организацией, осуществляющей операции по реализации лома и отходов черных и цветных металлов.</w:t>
      </w:r>
    </w:p>
    <w:p w14:paraId="2324AFF1" w14:textId="6FF5A06F" w:rsidR="00F81614" w:rsidRDefault="00D54E1F" w:rsidP="00F81614">
      <w:pPr>
        <w:pStyle w:val="s1"/>
        <w:spacing w:before="0" w:beforeAutospacing="0"/>
        <w:ind w:left="786"/>
        <w:jc w:val="both"/>
        <w:rPr>
          <w:rStyle w:val="a3"/>
          <w:i/>
          <w:iCs/>
          <w:color w:val="auto"/>
          <w:sz w:val="23"/>
          <w:szCs w:val="23"/>
          <w:u w:val="none"/>
        </w:rPr>
      </w:pPr>
      <w:hyperlink r:id="rId61" w:anchor="/document/400407636/entry/0" w:history="1">
        <w:r w:rsidR="00F81614" w:rsidRPr="0050703F">
          <w:rPr>
            <w:rStyle w:val="a3"/>
            <w:i/>
            <w:iCs/>
            <w:color w:val="auto"/>
            <w:sz w:val="23"/>
            <w:szCs w:val="23"/>
            <w:u w:val="none"/>
          </w:rPr>
          <w:t xml:space="preserve">Письмо Минфина России от </w:t>
        </w:r>
        <w:r w:rsidR="00F81614">
          <w:rPr>
            <w:rStyle w:val="a3"/>
            <w:i/>
            <w:iCs/>
            <w:color w:val="auto"/>
            <w:sz w:val="23"/>
            <w:szCs w:val="23"/>
            <w:u w:val="none"/>
          </w:rPr>
          <w:t>19</w:t>
        </w:r>
        <w:r w:rsidR="00F81614" w:rsidRPr="0050703F">
          <w:rPr>
            <w:rStyle w:val="a3"/>
            <w:i/>
            <w:iCs/>
            <w:color w:val="auto"/>
            <w:sz w:val="23"/>
            <w:szCs w:val="23"/>
            <w:u w:val="none"/>
          </w:rPr>
          <w:t xml:space="preserve"> </w:t>
        </w:r>
        <w:r w:rsidR="00F81614">
          <w:rPr>
            <w:rStyle w:val="a3"/>
            <w:i/>
            <w:iCs/>
            <w:color w:val="auto"/>
            <w:sz w:val="23"/>
            <w:szCs w:val="23"/>
            <w:u w:val="none"/>
          </w:rPr>
          <w:t>июл</w:t>
        </w:r>
        <w:r w:rsidR="00F81614" w:rsidRPr="0050703F">
          <w:rPr>
            <w:rStyle w:val="a3"/>
            <w:i/>
            <w:iCs/>
            <w:color w:val="auto"/>
            <w:sz w:val="23"/>
            <w:szCs w:val="23"/>
            <w:u w:val="none"/>
          </w:rPr>
          <w:t>я 2021 г. N </w:t>
        </w:r>
        <w:r w:rsidR="00F81614" w:rsidRPr="007F7737">
          <w:rPr>
            <w:rStyle w:val="a3"/>
            <w:i/>
            <w:iCs/>
            <w:color w:val="auto"/>
            <w:sz w:val="23"/>
            <w:szCs w:val="23"/>
            <w:u w:val="none"/>
          </w:rPr>
          <w:t>03-0</w:t>
        </w:r>
        <w:r w:rsidR="00F81614">
          <w:rPr>
            <w:rStyle w:val="a3"/>
            <w:i/>
            <w:iCs/>
            <w:color w:val="auto"/>
            <w:sz w:val="23"/>
            <w:szCs w:val="23"/>
            <w:u w:val="none"/>
          </w:rPr>
          <w:t>7</w:t>
        </w:r>
        <w:r w:rsidR="00F81614" w:rsidRPr="007F7737">
          <w:rPr>
            <w:rStyle w:val="a3"/>
            <w:i/>
            <w:iCs/>
            <w:color w:val="auto"/>
            <w:sz w:val="23"/>
            <w:szCs w:val="23"/>
            <w:u w:val="none"/>
          </w:rPr>
          <w:t>-</w:t>
        </w:r>
        <w:r w:rsidR="00F81614">
          <w:rPr>
            <w:rStyle w:val="a3"/>
            <w:i/>
            <w:iCs/>
            <w:color w:val="auto"/>
            <w:sz w:val="23"/>
            <w:szCs w:val="23"/>
            <w:u w:val="none"/>
          </w:rPr>
          <w:t>11</w:t>
        </w:r>
        <w:r w:rsidR="00F81614" w:rsidRPr="007F7737">
          <w:rPr>
            <w:rStyle w:val="a3"/>
            <w:i/>
            <w:iCs/>
            <w:color w:val="auto"/>
            <w:sz w:val="23"/>
            <w:szCs w:val="23"/>
            <w:u w:val="none"/>
          </w:rPr>
          <w:t>/5</w:t>
        </w:r>
        <w:r w:rsidR="00F81614">
          <w:rPr>
            <w:rStyle w:val="a3"/>
            <w:i/>
            <w:iCs/>
            <w:color w:val="auto"/>
            <w:sz w:val="23"/>
            <w:szCs w:val="23"/>
            <w:u w:val="none"/>
          </w:rPr>
          <w:t>7335</w:t>
        </w:r>
      </w:hyperlink>
    </w:p>
    <w:p w14:paraId="761A32C2" w14:textId="77777777" w:rsidR="001103DF" w:rsidRPr="007F7737" w:rsidRDefault="001103DF" w:rsidP="001103DF">
      <w:pPr>
        <w:pStyle w:val="s1"/>
        <w:numPr>
          <w:ilvl w:val="0"/>
          <w:numId w:val="24"/>
        </w:numPr>
        <w:spacing w:before="0" w:beforeAutospacing="0" w:after="0" w:afterAutospacing="0"/>
        <w:jc w:val="both"/>
        <w:rPr>
          <w:b/>
          <w:bCs/>
          <w:sz w:val="23"/>
          <w:szCs w:val="23"/>
        </w:rPr>
      </w:pPr>
      <w:r w:rsidRPr="003873F5">
        <w:rPr>
          <w:b/>
          <w:bCs/>
          <w:sz w:val="23"/>
          <w:szCs w:val="23"/>
        </w:rPr>
        <w:t>Минфин разъяснил порядок применения вычетов и возмещения НДС организацией, осуществляющей операции по реализации лома и отходов черных и цветных металлов.</w:t>
      </w:r>
    </w:p>
    <w:p w14:paraId="661A30EA" w14:textId="41EE47C1" w:rsidR="001103DF" w:rsidRDefault="00D54E1F" w:rsidP="001103DF">
      <w:pPr>
        <w:pStyle w:val="s1"/>
        <w:spacing w:before="0" w:beforeAutospacing="0"/>
        <w:ind w:left="786"/>
        <w:jc w:val="both"/>
        <w:rPr>
          <w:rStyle w:val="a3"/>
          <w:i/>
          <w:iCs/>
          <w:color w:val="auto"/>
          <w:sz w:val="23"/>
          <w:szCs w:val="23"/>
          <w:u w:val="none"/>
        </w:rPr>
      </w:pPr>
      <w:hyperlink r:id="rId62" w:anchor="/document/400407636/entry/0" w:history="1">
        <w:r w:rsidR="001103DF" w:rsidRPr="0050703F">
          <w:rPr>
            <w:rStyle w:val="a3"/>
            <w:i/>
            <w:iCs/>
            <w:color w:val="auto"/>
            <w:sz w:val="23"/>
            <w:szCs w:val="23"/>
            <w:u w:val="none"/>
          </w:rPr>
          <w:t xml:space="preserve">Письмо Минфина России от </w:t>
        </w:r>
        <w:r w:rsidR="001103DF">
          <w:rPr>
            <w:rStyle w:val="a3"/>
            <w:i/>
            <w:iCs/>
            <w:color w:val="auto"/>
            <w:sz w:val="23"/>
            <w:szCs w:val="23"/>
            <w:u w:val="none"/>
          </w:rPr>
          <w:t>19</w:t>
        </w:r>
        <w:r w:rsidR="001103DF" w:rsidRPr="0050703F">
          <w:rPr>
            <w:rStyle w:val="a3"/>
            <w:i/>
            <w:iCs/>
            <w:color w:val="auto"/>
            <w:sz w:val="23"/>
            <w:szCs w:val="23"/>
            <w:u w:val="none"/>
          </w:rPr>
          <w:t xml:space="preserve"> </w:t>
        </w:r>
        <w:r w:rsidR="001103DF">
          <w:rPr>
            <w:rStyle w:val="a3"/>
            <w:i/>
            <w:iCs/>
            <w:color w:val="auto"/>
            <w:sz w:val="23"/>
            <w:szCs w:val="23"/>
            <w:u w:val="none"/>
          </w:rPr>
          <w:t>июл</w:t>
        </w:r>
        <w:r w:rsidR="001103DF" w:rsidRPr="0050703F">
          <w:rPr>
            <w:rStyle w:val="a3"/>
            <w:i/>
            <w:iCs/>
            <w:color w:val="auto"/>
            <w:sz w:val="23"/>
            <w:szCs w:val="23"/>
            <w:u w:val="none"/>
          </w:rPr>
          <w:t>я 2021 г. N </w:t>
        </w:r>
        <w:r w:rsidR="001103DF" w:rsidRPr="007F7737">
          <w:rPr>
            <w:rStyle w:val="a3"/>
            <w:i/>
            <w:iCs/>
            <w:color w:val="auto"/>
            <w:sz w:val="23"/>
            <w:szCs w:val="23"/>
            <w:u w:val="none"/>
          </w:rPr>
          <w:t>03-0</w:t>
        </w:r>
        <w:r w:rsidR="001103DF">
          <w:rPr>
            <w:rStyle w:val="a3"/>
            <w:i/>
            <w:iCs/>
            <w:color w:val="auto"/>
            <w:sz w:val="23"/>
            <w:szCs w:val="23"/>
            <w:u w:val="none"/>
          </w:rPr>
          <w:t>7</w:t>
        </w:r>
        <w:r w:rsidR="001103DF" w:rsidRPr="007F7737">
          <w:rPr>
            <w:rStyle w:val="a3"/>
            <w:i/>
            <w:iCs/>
            <w:color w:val="auto"/>
            <w:sz w:val="23"/>
            <w:szCs w:val="23"/>
            <w:u w:val="none"/>
          </w:rPr>
          <w:t>-</w:t>
        </w:r>
        <w:r w:rsidR="001103DF">
          <w:rPr>
            <w:rStyle w:val="a3"/>
            <w:i/>
            <w:iCs/>
            <w:color w:val="auto"/>
            <w:sz w:val="23"/>
            <w:szCs w:val="23"/>
            <w:u w:val="none"/>
          </w:rPr>
          <w:t>11</w:t>
        </w:r>
        <w:r w:rsidR="001103DF" w:rsidRPr="007F7737">
          <w:rPr>
            <w:rStyle w:val="a3"/>
            <w:i/>
            <w:iCs/>
            <w:color w:val="auto"/>
            <w:sz w:val="23"/>
            <w:szCs w:val="23"/>
            <w:u w:val="none"/>
          </w:rPr>
          <w:t>/5</w:t>
        </w:r>
        <w:r w:rsidR="001103DF">
          <w:rPr>
            <w:rStyle w:val="a3"/>
            <w:i/>
            <w:iCs/>
            <w:color w:val="auto"/>
            <w:sz w:val="23"/>
            <w:szCs w:val="23"/>
            <w:u w:val="none"/>
          </w:rPr>
          <w:t>7335</w:t>
        </w:r>
      </w:hyperlink>
    </w:p>
    <w:p w14:paraId="54984CC0" w14:textId="7D09DA0F" w:rsidR="003D5B1D" w:rsidRPr="007F7737" w:rsidRDefault="003D5B1D" w:rsidP="003D5B1D">
      <w:pPr>
        <w:pStyle w:val="s1"/>
        <w:numPr>
          <w:ilvl w:val="0"/>
          <w:numId w:val="24"/>
        </w:numPr>
        <w:spacing w:before="0" w:beforeAutospacing="0" w:after="0" w:afterAutospacing="0"/>
        <w:jc w:val="both"/>
        <w:rPr>
          <w:b/>
          <w:bCs/>
          <w:sz w:val="23"/>
          <w:szCs w:val="23"/>
        </w:rPr>
      </w:pPr>
      <w:r w:rsidRPr="003D5B1D">
        <w:rPr>
          <w:b/>
          <w:bCs/>
          <w:sz w:val="23"/>
          <w:szCs w:val="23"/>
        </w:rPr>
        <w:t>ФНС разъяснила, как заполнить корректировочный счет-фактуру в электронной форме на отгруженные товары, страной происхождения которых не является Р</w:t>
      </w:r>
      <w:r>
        <w:rPr>
          <w:b/>
          <w:bCs/>
          <w:sz w:val="23"/>
          <w:szCs w:val="23"/>
        </w:rPr>
        <w:t>Ф</w:t>
      </w:r>
      <w:r w:rsidRPr="003873F5">
        <w:rPr>
          <w:b/>
          <w:bCs/>
          <w:sz w:val="23"/>
          <w:szCs w:val="23"/>
        </w:rPr>
        <w:t>.</w:t>
      </w:r>
    </w:p>
    <w:p w14:paraId="6D43942C" w14:textId="7171A68A" w:rsidR="003D5B1D" w:rsidRDefault="00D54E1F" w:rsidP="003D5B1D">
      <w:pPr>
        <w:pStyle w:val="s1"/>
        <w:spacing w:before="0" w:beforeAutospacing="0"/>
        <w:ind w:left="786"/>
        <w:jc w:val="both"/>
        <w:rPr>
          <w:rStyle w:val="a3"/>
          <w:i/>
          <w:iCs/>
          <w:color w:val="auto"/>
          <w:sz w:val="23"/>
          <w:szCs w:val="23"/>
          <w:u w:val="none"/>
        </w:rPr>
      </w:pPr>
      <w:hyperlink r:id="rId63" w:anchor="/document/400407636/entry/0" w:history="1">
        <w:r w:rsidR="003D5B1D" w:rsidRPr="0050703F">
          <w:rPr>
            <w:rStyle w:val="a3"/>
            <w:i/>
            <w:iCs/>
            <w:color w:val="auto"/>
            <w:sz w:val="23"/>
            <w:szCs w:val="23"/>
            <w:u w:val="none"/>
          </w:rPr>
          <w:t xml:space="preserve">Письмо </w:t>
        </w:r>
        <w:r w:rsidR="003D5B1D">
          <w:rPr>
            <w:rStyle w:val="a3"/>
            <w:i/>
            <w:iCs/>
            <w:color w:val="auto"/>
            <w:sz w:val="23"/>
            <w:szCs w:val="23"/>
            <w:u w:val="none"/>
          </w:rPr>
          <w:t>ФНС</w:t>
        </w:r>
        <w:r w:rsidR="003D5B1D" w:rsidRPr="0050703F">
          <w:rPr>
            <w:rStyle w:val="a3"/>
            <w:i/>
            <w:iCs/>
            <w:color w:val="auto"/>
            <w:sz w:val="23"/>
            <w:szCs w:val="23"/>
            <w:u w:val="none"/>
          </w:rPr>
          <w:t xml:space="preserve"> России от </w:t>
        </w:r>
        <w:r w:rsidR="003D5B1D">
          <w:rPr>
            <w:rStyle w:val="a3"/>
            <w:i/>
            <w:iCs/>
            <w:color w:val="auto"/>
            <w:sz w:val="23"/>
            <w:szCs w:val="23"/>
            <w:u w:val="none"/>
          </w:rPr>
          <w:t>19</w:t>
        </w:r>
        <w:r w:rsidR="003D5B1D" w:rsidRPr="0050703F">
          <w:rPr>
            <w:rStyle w:val="a3"/>
            <w:i/>
            <w:iCs/>
            <w:color w:val="auto"/>
            <w:sz w:val="23"/>
            <w:szCs w:val="23"/>
            <w:u w:val="none"/>
          </w:rPr>
          <w:t xml:space="preserve"> </w:t>
        </w:r>
        <w:r w:rsidR="003D5B1D">
          <w:rPr>
            <w:rStyle w:val="a3"/>
            <w:i/>
            <w:iCs/>
            <w:color w:val="auto"/>
            <w:sz w:val="23"/>
            <w:szCs w:val="23"/>
            <w:u w:val="none"/>
          </w:rPr>
          <w:t>июл</w:t>
        </w:r>
        <w:r w:rsidR="003D5B1D" w:rsidRPr="0050703F">
          <w:rPr>
            <w:rStyle w:val="a3"/>
            <w:i/>
            <w:iCs/>
            <w:color w:val="auto"/>
            <w:sz w:val="23"/>
            <w:szCs w:val="23"/>
            <w:u w:val="none"/>
          </w:rPr>
          <w:t>я 2021 г. N </w:t>
        </w:r>
        <w:r w:rsidR="003D5B1D" w:rsidRPr="003D5B1D">
          <w:rPr>
            <w:rStyle w:val="a3"/>
            <w:i/>
            <w:iCs/>
            <w:color w:val="auto"/>
            <w:sz w:val="23"/>
            <w:szCs w:val="23"/>
            <w:u w:val="none"/>
          </w:rPr>
          <w:t>СД-4-26/10096@</w:t>
        </w:r>
      </w:hyperlink>
    </w:p>
    <w:p w14:paraId="64DD36BB" w14:textId="77777777" w:rsidR="001103DF" w:rsidRPr="001103DF" w:rsidRDefault="001103DF" w:rsidP="001103DF">
      <w:pPr>
        <w:pStyle w:val="s1"/>
        <w:numPr>
          <w:ilvl w:val="0"/>
          <w:numId w:val="24"/>
        </w:numPr>
        <w:spacing w:after="0" w:afterAutospacing="0"/>
        <w:jc w:val="both"/>
        <w:rPr>
          <w:b/>
          <w:bCs/>
          <w:sz w:val="23"/>
          <w:szCs w:val="23"/>
        </w:rPr>
      </w:pPr>
      <w:r w:rsidRPr="001103DF">
        <w:rPr>
          <w:b/>
          <w:bCs/>
          <w:sz w:val="23"/>
          <w:szCs w:val="23"/>
        </w:rPr>
        <w:t>Отвечая на вопрос о ведении раздельного учета НДС бюджетным учреждением, оказывающим услуги, как облагаемые НДС, так и освобождаемые от него, Минфин разъяснил следующее.</w:t>
      </w:r>
    </w:p>
    <w:p w14:paraId="5D3D280B" w14:textId="6EEE2080" w:rsidR="001103DF" w:rsidRPr="007F7737" w:rsidRDefault="001103DF" w:rsidP="001103DF">
      <w:pPr>
        <w:pStyle w:val="s1"/>
        <w:spacing w:before="0" w:beforeAutospacing="0" w:after="0" w:afterAutospacing="0"/>
        <w:ind w:left="786"/>
        <w:jc w:val="both"/>
        <w:rPr>
          <w:b/>
          <w:bCs/>
          <w:sz w:val="23"/>
          <w:szCs w:val="23"/>
        </w:rPr>
      </w:pPr>
      <w:r w:rsidRPr="001103DF">
        <w:rPr>
          <w:b/>
          <w:bCs/>
          <w:sz w:val="23"/>
          <w:szCs w:val="23"/>
        </w:rPr>
        <w:lastRenderedPageBreak/>
        <w:t xml:space="preserve">При определении пропорции учитывается стоимость фактически оказанных бюджетным учреждением услуг, в том числе услуг, оказанных в рамках </w:t>
      </w:r>
      <w:proofErr w:type="spellStart"/>
      <w:r w:rsidRPr="001103DF">
        <w:rPr>
          <w:b/>
          <w:bCs/>
          <w:sz w:val="23"/>
          <w:szCs w:val="23"/>
        </w:rPr>
        <w:t>госзадания</w:t>
      </w:r>
      <w:proofErr w:type="spellEnd"/>
      <w:r w:rsidRPr="001103DF">
        <w:rPr>
          <w:b/>
          <w:bCs/>
          <w:sz w:val="23"/>
          <w:szCs w:val="23"/>
        </w:rPr>
        <w:t xml:space="preserve"> за счет бюджетной субсидии.</w:t>
      </w:r>
    </w:p>
    <w:p w14:paraId="1F1AABCA" w14:textId="6F7C35B3" w:rsidR="001103DF" w:rsidRDefault="00D54E1F" w:rsidP="001103DF">
      <w:pPr>
        <w:pStyle w:val="s1"/>
        <w:spacing w:before="0" w:beforeAutospacing="0"/>
        <w:ind w:left="786"/>
        <w:jc w:val="both"/>
        <w:rPr>
          <w:rStyle w:val="a3"/>
          <w:i/>
          <w:iCs/>
          <w:color w:val="auto"/>
          <w:sz w:val="23"/>
          <w:szCs w:val="23"/>
          <w:u w:val="none"/>
        </w:rPr>
      </w:pPr>
      <w:hyperlink r:id="rId64" w:anchor="/document/400407636/entry/0" w:history="1">
        <w:r w:rsidR="001103DF" w:rsidRPr="0050703F">
          <w:rPr>
            <w:rStyle w:val="a3"/>
            <w:i/>
            <w:iCs/>
            <w:color w:val="auto"/>
            <w:sz w:val="23"/>
            <w:szCs w:val="23"/>
            <w:u w:val="none"/>
          </w:rPr>
          <w:t xml:space="preserve">Письмо Минфина России от </w:t>
        </w:r>
        <w:r w:rsidR="001103DF">
          <w:rPr>
            <w:rStyle w:val="a3"/>
            <w:i/>
            <w:iCs/>
            <w:color w:val="auto"/>
            <w:sz w:val="23"/>
            <w:szCs w:val="23"/>
            <w:u w:val="none"/>
          </w:rPr>
          <w:t>20</w:t>
        </w:r>
        <w:r w:rsidR="001103DF" w:rsidRPr="0050703F">
          <w:rPr>
            <w:rStyle w:val="a3"/>
            <w:i/>
            <w:iCs/>
            <w:color w:val="auto"/>
            <w:sz w:val="23"/>
            <w:szCs w:val="23"/>
            <w:u w:val="none"/>
          </w:rPr>
          <w:t xml:space="preserve"> </w:t>
        </w:r>
        <w:r w:rsidR="001103DF">
          <w:rPr>
            <w:rStyle w:val="a3"/>
            <w:i/>
            <w:iCs/>
            <w:color w:val="auto"/>
            <w:sz w:val="23"/>
            <w:szCs w:val="23"/>
            <w:u w:val="none"/>
          </w:rPr>
          <w:t>июл</w:t>
        </w:r>
        <w:r w:rsidR="001103DF" w:rsidRPr="0050703F">
          <w:rPr>
            <w:rStyle w:val="a3"/>
            <w:i/>
            <w:iCs/>
            <w:color w:val="auto"/>
            <w:sz w:val="23"/>
            <w:szCs w:val="23"/>
            <w:u w:val="none"/>
          </w:rPr>
          <w:t>я 2021 г. N </w:t>
        </w:r>
        <w:r w:rsidR="001103DF" w:rsidRPr="001103DF">
          <w:rPr>
            <w:rStyle w:val="a3"/>
            <w:i/>
            <w:iCs/>
            <w:color w:val="auto"/>
            <w:sz w:val="23"/>
            <w:szCs w:val="23"/>
            <w:u w:val="none"/>
          </w:rPr>
          <w:t>03-07-11/57355</w:t>
        </w:r>
      </w:hyperlink>
    </w:p>
    <w:p w14:paraId="1DAD4A3B" w14:textId="77777777" w:rsidR="001103DF" w:rsidRPr="001103DF" w:rsidRDefault="001103DF" w:rsidP="001103DF">
      <w:pPr>
        <w:pStyle w:val="s1"/>
        <w:numPr>
          <w:ilvl w:val="0"/>
          <w:numId w:val="24"/>
        </w:numPr>
        <w:spacing w:after="0" w:afterAutospacing="0"/>
        <w:jc w:val="both"/>
        <w:rPr>
          <w:b/>
          <w:bCs/>
          <w:sz w:val="23"/>
          <w:szCs w:val="23"/>
        </w:rPr>
      </w:pPr>
      <w:r w:rsidRPr="001103DF">
        <w:rPr>
          <w:b/>
          <w:bCs/>
          <w:sz w:val="23"/>
          <w:szCs w:val="23"/>
        </w:rPr>
        <w:t>При сдаче в аренду доверительным управляющим недвижимости, принадлежащей учредителю управления, доверительному управляющему следует уплачивать НДС. Поскольку вознаграждение, получаемое доверительным управляющим по договору доверительного управления, является оплатой услуг, то такое вознаграждение облагается НДС в общем порядке.</w:t>
      </w:r>
    </w:p>
    <w:p w14:paraId="49ECDCA4" w14:textId="0EB82FEA" w:rsidR="001103DF" w:rsidRPr="007F7737" w:rsidRDefault="001103DF" w:rsidP="001103DF">
      <w:pPr>
        <w:pStyle w:val="s1"/>
        <w:spacing w:before="0" w:beforeAutospacing="0" w:after="0" w:afterAutospacing="0"/>
        <w:ind w:left="786"/>
        <w:jc w:val="both"/>
        <w:rPr>
          <w:b/>
          <w:bCs/>
          <w:sz w:val="23"/>
          <w:szCs w:val="23"/>
        </w:rPr>
      </w:pPr>
      <w:r w:rsidRPr="001103DF">
        <w:rPr>
          <w:b/>
          <w:bCs/>
          <w:sz w:val="23"/>
          <w:szCs w:val="23"/>
        </w:rPr>
        <w:t>При оказании услуг по доверительному управлению имуществом расходы на оплату труда работников организации - доверительного управляющего, а также страховых взносов и других начислений на зарплату, возмещаемые учредителем доверительного управления, включаются в налоговую базу по НДС.</w:t>
      </w:r>
    </w:p>
    <w:p w14:paraId="1ED96E1A" w14:textId="07370233" w:rsidR="001103DF" w:rsidRDefault="00D54E1F" w:rsidP="001103DF">
      <w:pPr>
        <w:pStyle w:val="s1"/>
        <w:spacing w:before="0" w:beforeAutospacing="0"/>
        <w:ind w:left="786"/>
        <w:jc w:val="both"/>
        <w:rPr>
          <w:rStyle w:val="a3"/>
          <w:i/>
          <w:iCs/>
          <w:color w:val="auto"/>
          <w:sz w:val="23"/>
          <w:szCs w:val="23"/>
          <w:u w:val="none"/>
        </w:rPr>
      </w:pPr>
      <w:hyperlink r:id="rId65" w:anchor="/document/400407636/entry/0" w:history="1">
        <w:r w:rsidR="001103DF" w:rsidRPr="0050703F">
          <w:rPr>
            <w:rStyle w:val="a3"/>
            <w:i/>
            <w:iCs/>
            <w:color w:val="auto"/>
            <w:sz w:val="23"/>
            <w:szCs w:val="23"/>
            <w:u w:val="none"/>
          </w:rPr>
          <w:t xml:space="preserve">Письмо Минфина России от </w:t>
        </w:r>
        <w:r w:rsidR="001103DF">
          <w:rPr>
            <w:rStyle w:val="a3"/>
            <w:i/>
            <w:iCs/>
            <w:color w:val="auto"/>
            <w:sz w:val="23"/>
            <w:szCs w:val="23"/>
            <w:u w:val="none"/>
          </w:rPr>
          <w:t>20</w:t>
        </w:r>
        <w:r w:rsidR="001103DF" w:rsidRPr="0050703F">
          <w:rPr>
            <w:rStyle w:val="a3"/>
            <w:i/>
            <w:iCs/>
            <w:color w:val="auto"/>
            <w:sz w:val="23"/>
            <w:szCs w:val="23"/>
            <w:u w:val="none"/>
          </w:rPr>
          <w:t xml:space="preserve"> </w:t>
        </w:r>
        <w:r w:rsidR="001103DF">
          <w:rPr>
            <w:rStyle w:val="a3"/>
            <w:i/>
            <w:iCs/>
            <w:color w:val="auto"/>
            <w:sz w:val="23"/>
            <w:szCs w:val="23"/>
            <w:u w:val="none"/>
          </w:rPr>
          <w:t>июл</w:t>
        </w:r>
        <w:r w:rsidR="001103DF" w:rsidRPr="0050703F">
          <w:rPr>
            <w:rStyle w:val="a3"/>
            <w:i/>
            <w:iCs/>
            <w:color w:val="auto"/>
            <w:sz w:val="23"/>
            <w:szCs w:val="23"/>
            <w:u w:val="none"/>
          </w:rPr>
          <w:t>я 2021 г. N </w:t>
        </w:r>
        <w:r w:rsidR="001103DF" w:rsidRPr="001103DF">
          <w:rPr>
            <w:rStyle w:val="a3"/>
            <w:i/>
            <w:iCs/>
            <w:color w:val="auto"/>
            <w:sz w:val="23"/>
            <w:szCs w:val="23"/>
            <w:u w:val="none"/>
          </w:rPr>
          <w:t>03-07-11/57856</w:t>
        </w:r>
      </w:hyperlink>
    </w:p>
    <w:p w14:paraId="4F9F10F1" w14:textId="77777777" w:rsidR="001103DF" w:rsidRDefault="001103DF" w:rsidP="001103DF">
      <w:pPr>
        <w:pStyle w:val="s1"/>
        <w:numPr>
          <w:ilvl w:val="0"/>
          <w:numId w:val="24"/>
        </w:numPr>
        <w:spacing w:before="0" w:beforeAutospacing="0" w:after="0" w:afterAutospacing="0"/>
        <w:jc w:val="both"/>
        <w:rPr>
          <w:b/>
          <w:bCs/>
          <w:sz w:val="23"/>
          <w:szCs w:val="23"/>
        </w:rPr>
      </w:pPr>
      <w:r w:rsidRPr="001103DF">
        <w:rPr>
          <w:b/>
          <w:bCs/>
          <w:sz w:val="23"/>
          <w:szCs w:val="23"/>
        </w:rPr>
        <w:t xml:space="preserve">При переходе на УСН суммы НДС, правомерно принятые к вычету по товарам (работам, услугам), в том числе основным средствам и нематериальным активам, и имущественным правам, подлежат восстановлению в налоговом периоде, предшествующем переходу на УСН. </w:t>
      </w:r>
    </w:p>
    <w:p w14:paraId="3AC9C66F" w14:textId="4925F118" w:rsidR="001103DF" w:rsidRPr="007F7737" w:rsidRDefault="001103DF" w:rsidP="001103DF">
      <w:pPr>
        <w:pStyle w:val="s1"/>
        <w:spacing w:before="0" w:beforeAutospacing="0" w:after="0" w:afterAutospacing="0"/>
        <w:ind w:left="786"/>
        <w:jc w:val="both"/>
        <w:rPr>
          <w:b/>
          <w:bCs/>
          <w:sz w:val="23"/>
          <w:szCs w:val="23"/>
        </w:rPr>
      </w:pPr>
      <w:r w:rsidRPr="001103DF">
        <w:rPr>
          <w:b/>
          <w:bCs/>
          <w:sz w:val="23"/>
          <w:szCs w:val="23"/>
        </w:rPr>
        <w:t>При этом восстановлению подлежат суммы налога в размере, ранее принятом к вычету, а в отношении основных средств и нематериальных активов - в размере суммы, пропорциональной остаточной (балансовой) стоимости без учета переоценки.</w:t>
      </w:r>
    </w:p>
    <w:p w14:paraId="69CE5C60" w14:textId="0414AA8E" w:rsidR="001103DF" w:rsidRDefault="00D54E1F" w:rsidP="001103DF">
      <w:pPr>
        <w:pStyle w:val="s1"/>
        <w:spacing w:before="0" w:beforeAutospacing="0"/>
        <w:ind w:left="786"/>
        <w:jc w:val="both"/>
        <w:rPr>
          <w:rStyle w:val="a3"/>
          <w:i/>
          <w:iCs/>
          <w:color w:val="auto"/>
          <w:sz w:val="23"/>
          <w:szCs w:val="23"/>
          <w:u w:val="none"/>
        </w:rPr>
      </w:pPr>
      <w:hyperlink r:id="rId66" w:anchor="/document/400407636/entry/0" w:history="1">
        <w:r w:rsidR="001103DF" w:rsidRPr="0050703F">
          <w:rPr>
            <w:rStyle w:val="a3"/>
            <w:i/>
            <w:iCs/>
            <w:color w:val="auto"/>
            <w:sz w:val="23"/>
            <w:szCs w:val="23"/>
            <w:u w:val="none"/>
          </w:rPr>
          <w:t xml:space="preserve">Письмо Минфина России от </w:t>
        </w:r>
        <w:r w:rsidR="001103DF">
          <w:rPr>
            <w:rStyle w:val="a3"/>
            <w:i/>
            <w:iCs/>
            <w:color w:val="auto"/>
            <w:sz w:val="23"/>
            <w:szCs w:val="23"/>
            <w:u w:val="none"/>
          </w:rPr>
          <w:t>20</w:t>
        </w:r>
        <w:r w:rsidR="001103DF" w:rsidRPr="0050703F">
          <w:rPr>
            <w:rStyle w:val="a3"/>
            <w:i/>
            <w:iCs/>
            <w:color w:val="auto"/>
            <w:sz w:val="23"/>
            <w:szCs w:val="23"/>
            <w:u w:val="none"/>
          </w:rPr>
          <w:t xml:space="preserve"> </w:t>
        </w:r>
        <w:r w:rsidR="001103DF">
          <w:rPr>
            <w:rStyle w:val="a3"/>
            <w:i/>
            <w:iCs/>
            <w:color w:val="auto"/>
            <w:sz w:val="23"/>
            <w:szCs w:val="23"/>
            <w:u w:val="none"/>
          </w:rPr>
          <w:t>июл</w:t>
        </w:r>
        <w:r w:rsidR="001103DF" w:rsidRPr="0050703F">
          <w:rPr>
            <w:rStyle w:val="a3"/>
            <w:i/>
            <w:iCs/>
            <w:color w:val="auto"/>
            <w:sz w:val="23"/>
            <w:szCs w:val="23"/>
            <w:u w:val="none"/>
          </w:rPr>
          <w:t>я 2021 г. N </w:t>
        </w:r>
        <w:r w:rsidR="001103DF" w:rsidRPr="001103DF">
          <w:rPr>
            <w:rStyle w:val="a3"/>
            <w:i/>
            <w:iCs/>
            <w:color w:val="auto"/>
            <w:sz w:val="23"/>
            <w:szCs w:val="23"/>
            <w:u w:val="none"/>
          </w:rPr>
          <w:t>03-07-11/57861</w:t>
        </w:r>
      </w:hyperlink>
    </w:p>
    <w:p w14:paraId="7F4416B3" w14:textId="578985AA" w:rsidR="00C02899" w:rsidRPr="007F7737" w:rsidRDefault="00C02899" w:rsidP="00C02899">
      <w:pPr>
        <w:pStyle w:val="s1"/>
        <w:numPr>
          <w:ilvl w:val="0"/>
          <w:numId w:val="24"/>
        </w:numPr>
        <w:spacing w:before="0" w:beforeAutospacing="0" w:after="0" w:afterAutospacing="0"/>
        <w:jc w:val="both"/>
        <w:rPr>
          <w:b/>
          <w:bCs/>
          <w:sz w:val="23"/>
          <w:szCs w:val="23"/>
        </w:rPr>
      </w:pPr>
      <w:proofErr w:type="gramStart"/>
      <w:r>
        <w:rPr>
          <w:b/>
          <w:bCs/>
          <w:sz w:val="23"/>
          <w:szCs w:val="23"/>
        </w:rPr>
        <w:t>В</w:t>
      </w:r>
      <w:r w:rsidRPr="00C02899">
        <w:rPr>
          <w:b/>
          <w:bCs/>
          <w:sz w:val="23"/>
          <w:szCs w:val="23"/>
        </w:rPr>
        <w:t xml:space="preserve"> случае использования объекта концессионного соглашения для операций по реализации медицинских товаров и оказания медицинских услуг, освобождаемых от обложения налогом на добавленную стоимость на основании подпунктов 1-2 пункта 2 статьи 149 </w:t>
      </w:r>
      <w:r w:rsidR="001103DF">
        <w:rPr>
          <w:b/>
          <w:bCs/>
          <w:sz w:val="23"/>
          <w:szCs w:val="23"/>
        </w:rPr>
        <w:t>НК РФ</w:t>
      </w:r>
      <w:r w:rsidRPr="00C02899">
        <w:rPr>
          <w:b/>
          <w:bCs/>
          <w:sz w:val="23"/>
          <w:szCs w:val="23"/>
        </w:rPr>
        <w:t>, суммы налога на добавленную стоимость по товарам (работам, услугам), в том числе основным средствам и нематериальным активам, предъявленные концессионеру в процессе создания, а также использования (эксплуатации) данного</w:t>
      </w:r>
      <w:proofErr w:type="gramEnd"/>
      <w:r w:rsidRPr="00C02899">
        <w:rPr>
          <w:b/>
          <w:bCs/>
          <w:sz w:val="23"/>
          <w:szCs w:val="23"/>
        </w:rPr>
        <w:t xml:space="preserve"> объекта концессионного соглашения, к вычету не принимаются, а согласно подпункту 1 пункта 2 статьи 170 </w:t>
      </w:r>
      <w:r w:rsidR="001103DF">
        <w:rPr>
          <w:b/>
          <w:bCs/>
          <w:sz w:val="23"/>
          <w:szCs w:val="23"/>
        </w:rPr>
        <w:t>НК РФ</w:t>
      </w:r>
      <w:r w:rsidRPr="00C02899">
        <w:rPr>
          <w:b/>
          <w:bCs/>
          <w:sz w:val="23"/>
          <w:szCs w:val="23"/>
        </w:rPr>
        <w:t xml:space="preserve"> учитываются в стоимости этих товаров (работ, услуг).</w:t>
      </w:r>
    </w:p>
    <w:p w14:paraId="2426CAF0" w14:textId="5DA6B876" w:rsidR="00C02899" w:rsidRDefault="00D54E1F" w:rsidP="00C02899">
      <w:pPr>
        <w:pStyle w:val="s1"/>
        <w:spacing w:before="0" w:beforeAutospacing="0"/>
        <w:ind w:left="786"/>
        <w:jc w:val="both"/>
        <w:rPr>
          <w:rStyle w:val="a3"/>
          <w:i/>
          <w:iCs/>
          <w:color w:val="auto"/>
          <w:sz w:val="23"/>
          <w:szCs w:val="23"/>
          <w:u w:val="none"/>
        </w:rPr>
      </w:pPr>
      <w:hyperlink r:id="rId67" w:anchor="/document/400407636/entry/0" w:history="1">
        <w:r w:rsidR="00C02899" w:rsidRPr="0050703F">
          <w:rPr>
            <w:rStyle w:val="a3"/>
            <w:i/>
            <w:iCs/>
            <w:color w:val="auto"/>
            <w:sz w:val="23"/>
            <w:szCs w:val="23"/>
            <w:u w:val="none"/>
          </w:rPr>
          <w:t xml:space="preserve">Письмо Минфина России от </w:t>
        </w:r>
        <w:r w:rsidR="00C02899">
          <w:rPr>
            <w:rStyle w:val="a3"/>
            <w:i/>
            <w:iCs/>
            <w:color w:val="auto"/>
            <w:sz w:val="23"/>
            <w:szCs w:val="23"/>
            <w:u w:val="none"/>
          </w:rPr>
          <w:t>2</w:t>
        </w:r>
        <w:r w:rsidR="001103DF">
          <w:rPr>
            <w:rStyle w:val="a3"/>
            <w:i/>
            <w:iCs/>
            <w:color w:val="auto"/>
            <w:sz w:val="23"/>
            <w:szCs w:val="23"/>
            <w:u w:val="none"/>
          </w:rPr>
          <w:t>1</w:t>
        </w:r>
        <w:r w:rsidR="00C02899" w:rsidRPr="0050703F">
          <w:rPr>
            <w:rStyle w:val="a3"/>
            <w:i/>
            <w:iCs/>
            <w:color w:val="auto"/>
            <w:sz w:val="23"/>
            <w:szCs w:val="23"/>
            <w:u w:val="none"/>
          </w:rPr>
          <w:t xml:space="preserve"> </w:t>
        </w:r>
        <w:r w:rsidR="00C02899">
          <w:rPr>
            <w:rStyle w:val="a3"/>
            <w:i/>
            <w:iCs/>
            <w:color w:val="auto"/>
            <w:sz w:val="23"/>
            <w:szCs w:val="23"/>
            <w:u w:val="none"/>
          </w:rPr>
          <w:t>июл</w:t>
        </w:r>
        <w:r w:rsidR="00C02899" w:rsidRPr="0050703F">
          <w:rPr>
            <w:rStyle w:val="a3"/>
            <w:i/>
            <w:iCs/>
            <w:color w:val="auto"/>
            <w:sz w:val="23"/>
            <w:szCs w:val="23"/>
            <w:u w:val="none"/>
          </w:rPr>
          <w:t>я 2021 г. N </w:t>
        </w:r>
        <w:r w:rsidR="00C02899" w:rsidRPr="009A75C1">
          <w:rPr>
            <w:rStyle w:val="a3"/>
            <w:i/>
            <w:iCs/>
            <w:color w:val="auto"/>
            <w:sz w:val="23"/>
            <w:szCs w:val="23"/>
            <w:u w:val="none"/>
          </w:rPr>
          <w:t>03-07-</w:t>
        </w:r>
        <w:r w:rsidR="00C02899">
          <w:rPr>
            <w:rStyle w:val="a3"/>
            <w:i/>
            <w:iCs/>
            <w:color w:val="auto"/>
            <w:sz w:val="23"/>
            <w:szCs w:val="23"/>
            <w:u w:val="none"/>
          </w:rPr>
          <w:t>11</w:t>
        </w:r>
        <w:r w:rsidR="00C02899" w:rsidRPr="009A75C1">
          <w:rPr>
            <w:rStyle w:val="a3"/>
            <w:i/>
            <w:iCs/>
            <w:color w:val="auto"/>
            <w:sz w:val="23"/>
            <w:szCs w:val="23"/>
            <w:u w:val="none"/>
          </w:rPr>
          <w:t>/58</w:t>
        </w:r>
        <w:r w:rsidR="00C02899">
          <w:rPr>
            <w:rStyle w:val="a3"/>
            <w:i/>
            <w:iCs/>
            <w:color w:val="auto"/>
            <w:sz w:val="23"/>
            <w:szCs w:val="23"/>
            <w:u w:val="none"/>
          </w:rPr>
          <w:t>24</w:t>
        </w:r>
      </w:hyperlink>
      <w:r w:rsidR="00C02899">
        <w:rPr>
          <w:rStyle w:val="a3"/>
          <w:i/>
          <w:iCs/>
          <w:color w:val="auto"/>
          <w:sz w:val="23"/>
          <w:szCs w:val="23"/>
          <w:u w:val="none"/>
        </w:rPr>
        <w:t>2</w:t>
      </w:r>
    </w:p>
    <w:p w14:paraId="64672354" w14:textId="3A47B60F" w:rsidR="003D5B1D" w:rsidRPr="007F7737" w:rsidRDefault="003D5B1D" w:rsidP="003D5B1D">
      <w:pPr>
        <w:pStyle w:val="s1"/>
        <w:numPr>
          <w:ilvl w:val="0"/>
          <w:numId w:val="24"/>
        </w:numPr>
        <w:spacing w:before="0" w:beforeAutospacing="0" w:after="0" w:afterAutospacing="0"/>
        <w:jc w:val="both"/>
        <w:rPr>
          <w:b/>
          <w:bCs/>
          <w:sz w:val="23"/>
          <w:szCs w:val="23"/>
        </w:rPr>
      </w:pPr>
      <w:r w:rsidRPr="003D5B1D">
        <w:rPr>
          <w:b/>
          <w:bCs/>
          <w:sz w:val="23"/>
          <w:szCs w:val="23"/>
        </w:rPr>
        <w:t>ФНС рассмотрела вопрос о принятии к вычету и восстановлении сумм НДС в рамках реализации концессион</w:t>
      </w:r>
      <w:r>
        <w:rPr>
          <w:b/>
          <w:bCs/>
          <w:sz w:val="23"/>
          <w:szCs w:val="23"/>
        </w:rPr>
        <w:t>н</w:t>
      </w:r>
      <w:r w:rsidRPr="003D5B1D">
        <w:rPr>
          <w:b/>
          <w:bCs/>
          <w:sz w:val="23"/>
          <w:szCs w:val="23"/>
        </w:rPr>
        <w:t>ого договора. Разобрана конкретная ситуация.</w:t>
      </w:r>
    </w:p>
    <w:p w14:paraId="63C33211" w14:textId="146030B1" w:rsidR="003D5B1D" w:rsidRDefault="00D54E1F" w:rsidP="003D5B1D">
      <w:pPr>
        <w:pStyle w:val="s1"/>
        <w:spacing w:before="0" w:beforeAutospacing="0"/>
        <w:ind w:left="786"/>
        <w:jc w:val="both"/>
        <w:rPr>
          <w:rStyle w:val="a3"/>
          <w:i/>
          <w:iCs/>
          <w:color w:val="auto"/>
          <w:sz w:val="23"/>
          <w:szCs w:val="23"/>
          <w:u w:val="none"/>
        </w:rPr>
      </w:pPr>
      <w:hyperlink r:id="rId68" w:anchor="/document/400407636/entry/0" w:history="1">
        <w:r w:rsidR="003D5B1D" w:rsidRPr="0050703F">
          <w:rPr>
            <w:rStyle w:val="a3"/>
            <w:i/>
            <w:iCs/>
            <w:color w:val="auto"/>
            <w:sz w:val="23"/>
            <w:szCs w:val="23"/>
            <w:u w:val="none"/>
          </w:rPr>
          <w:t xml:space="preserve">Письмо </w:t>
        </w:r>
        <w:r w:rsidR="003D5B1D">
          <w:rPr>
            <w:rStyle w:val="a3"/>
            <w:i/>
            <w:iCs/>
            <w:color w:val="auto"/>
            <w:sz w:val="23"/>
            <w:szCs w:val="23"/>
            <w:u w:val="none"/>
          </w:rPr>
          <w:t>ФНС</w:t>
        </w:r>
        <w:r w:rsidR="003D5B1D" w:rsidRPr="0050703F">
          <w:rPr>
            <w:rStyle w:val="a3"/>
            <w:i/>
            <w:iCs/>
            <w:color w:val="auto"/>
            <w:sz w:val="23"/>
            <w:szCs w:val="23"/>
            <w:u w:val="none"/>
          </w:rPr>
          <w:t xml:space="preserve"> России от </w:t>
        </w:r>
        <w:r w:rsidR="003D5B1D">
          <w:rPr>
            <w:rStyle w:val="a3"/>
            <w:i/>
            <w:iCs/>
            <w:color w:val="auto"/>
            <w:sz w:val="23"/>
            <w:szCs w:val="23"/>
            <w:u w:val="none"/>
          </w:rPr>
          <w:t>21</w:t>
        </w:r>
        <w:r w:rsidR="003D5B1D" w:rsidRPr="0050703F">
          <w:rPr>
            <w:rStyle w:val="a3"/>
            <w:i/>
            <w:iCs/>
            <w:color w:val="auto"/>
            <w:sz w:val="23"/>
            <w:szCs w:val="23"/>
            <w:u w:val="none"/>
          </w:rPr>
          <w:t xml:space="preserve"> </w:t>
        </w:r>
        <w:r w:rsidR="003D5B1D">
          <w:rPr>
            <w:rStyle w:val="a3"/>
            <w:i/>
            <w:iCs/>
            <w:color w:val="auto"/>
            <w:sz w:val="23"/>
            <w:szCs w:val="23"/>
            <w:u w:val="none"/>
          </w:rPr>
          <w:t>июл</w:t>
        </w:r>
        <w:r w:rsidR="003D5B1D" w:rsidRPr="0050703F">
          <w:rPr>
            <w:rStyle w:val="a3"/>
            <w:i/>
            <w:iCs/>
            <w:color w:val="auto"/>
            <w:sz w:val="23"/>
            <w:szCs w:val="23"/>
            <w:u w:val="none"/>
          </w:rPr>
          <w:t>я 2021 г. N</w:t>
        </w:r>
        <w:r w:rsidR="003D5B1D" w:rsidRPr="003D5B1D">
          <w:t xml:space="preserve"> </w:t>
        </w:r>
        <w:r w:rsidR="003D5B1D" w:rsidRPr="003D5B1D">
          <w:rPr>
            <w:rStyle w:val="a3"/>
            <w:i/>
            <w:iCs/>
            <w:color w:val="auto"/>
            <w:sz w:val="23"/>
            <w:szCs w:val="23"/>
            <w:u w:val="none"/>
          </w:rPr>
          <w:t>СД-4-3/10323@</w:t>
        </w:r>
        <w:r w:rsidR="003D5B1D" w:rsidRPr="0050703F">
          <w:rPr>
            <w:rStyle w:val="a3"/>
            <w:i/>
            <w:iCs/>
            <w:color w:val="auto"/>
            <w:sz w:val="23"/>
            <w:szCs w:val="23"/>
            <w:u w:val="none"/>
          </w:rPr>
          <w:t> </w:t>
        </w:r>
      </w:hyperlink>
    </w:p>
    <w:p w14:paraId="3700D084" w14:textId="77777777" w:rsidR="00C02899" w:rsidRPr="007F7737" w:rsidRDefault="00C02899" w:rsidP="00C02899">
      <w:pPr>
        <w:pStyle w:val="s1"/>
        <w:numPr>
          <w:ilvl w:val="0"/>
          <w:numId w:val="24"/>
        </w:numPr>
        <w:spacing w:before="0" w:beforeAutospacing="0" w:after="0" w:afterAutospacing="0"/>
        <w:jc w:val="both"/>
        <w:rPr>
          <w:b/>
          <w:bCs/>
          <w:sz w:val="23"/>
          <w:szCs w:val="23"/>
        </w:rPr>
      </w:pPr>
      <w:r>
        <w:rPr>
          <w:b/>
          <w:bCs/>
          <w:sz w:val="23"/>
          <w:szCs w:val="23"/>
        </w:rPr>
        <w:t>О</w:t>
      </w:r>
      <w:r w:rsidRPr="00C02899">
        <w:rPr>
          <w:b/>
          <w:bCs/>
          <w:sz w:val="23"/>
          <w:szCs w:val="23"/>
        </w:rPr>
        <w:t>свобождение от налогообложения налогом на добавленную стоимость в отношении услуг по инвестиционному консультированию применяется при условии непосредственного оказания данных услуг брокером, включенным в единый реестр инвестиционных советников.</w:t>
      </w:r>
    </w:p>
    <w:p w14:paraId="354C1B9D" w14:textId="77777777" w:rsidR="00C02899" w:rsidRDefault="00D54E1F" w:rsidP="00C02899">
      <w:pPr>
        <w:pStyle w:val="s1"/>
        <w:spacing w:before="0" w:beforeAutospacing="0"/>
        <w:ind w:left="786"/>
        <w:jc w:val="both"/>
        <w:rPr>
          <w:rStyle w:val="a3"/>
          <w:i/>
          <w:iCs/>
          <w:color w:val="auto"/>
          <w:sz w:val="23"/>
          <w:szCs w:val="23"/>
          <w:u w:val="none"/>
        </w:rPr>
      </w:pPr>
      <w:hyperlink r:id="rId69" w:anchor="/document/400407636/entry/0" w:history="1">
        <w:r w:rsidR="00C02899" w:rsidRPr="0050703F">
          <w:rPr>
            <w:rStyle w:val="a3"/>
            <w:i/>
            <w:iCs/>
            <w:color w:val="auto"/>
            <w:sz w:val="23"/>
            <w:szCs w:val="23"/>
            <w:u w:val="none"/>
          </w:rPr>
          <w:t xml:space="preserve">Письмо Минфина России от </w:t>
        </w:r>
        <w:r w:rsidR="00C02899">
          <w:rPr>
            <w:rStyle w:val="a3"/>
            <w:i/>
            <w:iCs/>
            <w:color w:val="auto"/>
            <w:sz w:val="23"/>
            <w:szCs w:val="23"/>
            <w:u w:val="none"/>
          </w:rPr>
          <w:t>22</w:t>
        </w:r>
        <w:r w:rsidR="00C02899" w:rsidRPr="0050703F">
          <w:rPr>
            <w:rStyle w:val="a3"/>
            <w:i/>
            <w:iCs/>
            <w:color w:val="auto"/>
            <w:sz w:val="23"/>
            <w:szCs w:val="23"/>
            <w:u w:val="none"/>
          </w:rPr>
          <w:t xml:space="preserve"> </w:t>
        </w:r>
        <w:r w:rsidR="00C02899">
          <w:rPr>
            <w:rStyle w:val="a3"/>
            <w:i/>
            <w:iCs/>
            <w:color w:val="auto"/>
            <w:sz w:val="23"/>
            <w:szCs w:val="23"/>
            <w:u w:val="none"/>
          </w:rPr>
          <w:t>июл</w:t>
        </w:r>
        <w:r w:rsidR="00C02899" w:rsidRPr="0050703F">
          <w:rPr>
            <w:rStyle w:val="a3"/>
            <w:i/>
            <w:iCs/>
            <w:color w:val="auto"/>
            <w:sz w:val="23"/>
            <w:szCs w:val="23"/>
            <w:u w:val="none"/>
          </w:rPr>
          <w:t>я 2021 г. N </w:t>
        </w:r>
        <w:r w:rsidR="00C02899" w:rsidRPr="009A75C1">
          <w:rPr>
            <w:rStyle w:val="a3"/>
            <w:i/>
            <w:iCs/>
            <w:color w:val="auto"/>
            <w:sz w:val="23"/>
            <w:szCs w:val="23"/>
            <w:u w:val="none"/>
          </w:rPr>
          <w:t>03-07-07/58582</w:t>
        </w:r>
      </w:hyperlink>
    </w:p>
    <w:p w14:paraId="3489830E" w14:textId="396E5492" w:rsidR="009A75C1" w:rsidRPr="007F7737" w:rsidRDefault="00C02899" w:rsidP="009A75C1">
      <w:pPr>
        <w:pStyle w:val="s1"/>
        <w:numPr>
          <w:ilvl w:val="0"/>
          <w:numId w:val="24"/>
        </w:numPr>
        <w:spacing w:before="0" w:beforeAutospacing="0" w:after="0" w:afterAutospacing="0"/>
        <w:jc w:val="both"/>
        <w:rPr>
          <w:b/>
          <w:bCs/>
          <w:sz w:val="23"/>
          <w:szCs w:val="23"/>
        </w:rPr>
      </w:pPr>
      <w:proofErr w:type="gramStart"/>
      <w:r w:rsidRPr="00C02899">
        <w:rPr>
          <w:b/>
          <w:bCs/>
          <w:sz w:val="23"/>
          <w:szCs w:val="23"/>
        </w:rPr>
        <w:t>В случае, когда письменные разъяснения Минфина России (рекомендации, разъяснения ФНС России) по вопросам применения законодательства Российской Федерации о налогах и сборах не согласуются с решениями, постановлениями, информационными письмами Высшего Арбитражного Суда Российской Федерации, а также решениями, постановлениями, письмами Верховного Суда Российской Федерации, налоговые органы, начиная со дня размещения в полном объеме указанных актов и писем судов на их официальных сайтах</w:t>
      </w:r>
      <w:proofErr w:type="gramEnd"/>
      <w:r w:rsidRPr="00C02899">
        <w:rPr>
          <w:b/>
          <w:bCs/>
          <w:sz w:val="23"/>
          <w:szCs w:val="23"/>
        </w:rPr>
        <w:t xml:space="preserve"> в сети "Интернет" либо со дня их официального </w:t>
      </w:r>
      <w:r w:rsidRPr="00C02899">
        <w:rPr>
          <w:b/>
          <w:bCs/>
          <w:sz w:val="23"/>
          <w:szCs w:val="23"/>
        </w:rPr>
        <w:lastRenderedPageBreak/>
        <w:t>опубликования в установленном порядке, при реализации своих полномочий руководствуются указанными актами и письмами судов.</w:t>
      </w:r>
    </w:p>
    <w:p w14:paraId="47AF8B8D" w14:textId="390F2085" w:rsidR="009A75C1" w:rsidRDefault="00D54E1F" w:rsidP="009A75C1">
      <w:pPr>
        <w:pStyle w:val="s1"/>
        <w:spacing w:before="0" w:beforeAutospacing="0"/>
        <w:ind w:left="786"/>
        <w:jc w:val="both"/>
        <w:rPr>
          <w:rStyle w:val="a3"/>
          <w:i/>
          <w:iCs/>
          <w:color w:val="auto"/>
          <w:sz w:val="23"/>
          <w:szCs w:val="23"/>
          <w:u w:val="none"/>
        </w:rPr>
      </w:pPr>
      <w:hyperlink r:id="rId70" w:anchor="/document/400407636/entry/0" w:history="1">
        <w:r w:rsidR="009A75C1" w:rsidRPr="0050703F">
          <w:rPr>
            <w:rStyle w:val="a3"/>
            <w:i/>
            <w:iCs/>
            <w:color w:val="auto"/>
            <w:sz w:val="23"/>
            <w:szCs w:val="23"/>
            <w:u w:val="none"/>
          </w:rPr>
          <w:t xml:space="preserve">Письмо Минфина России от </w:t>
        </w:r>
        <w:r w:rsidR="009A75C1">
          <w:rPr>
            <w:rStyle w:val="a3"/>
            <w:i/>
            <w:iCs/>
            <w:color w:val="auto"/>
            <w:sz w:val="23"/>
            <w:szCs w:val="23"/>
            <w:u w:val="none"/>
          </w:rPr>
          <w:t>22</w:t>
        </w:r>
        <w:r w:rsidR="009A75C1" w:rsidRPr="0050703F">
          <w:rPr>
            <w:rStyle w:val="a3"/>
            <w:i/>
            <w:iCs/>
            <w:color w:val="auto"/>
            <w:sz w:val="23"/>
            <w:szCs w:val="23"/>
            <w:u w:val="none"/>
          </w:rPr>
          <w:t xml:space="preserve"> </w:t>
        </w:r>
        <w:r w:rsidR="009A75C1">
          <w:rPr>
            <w:rStyle w:val="a3"/>
            <w:i/>
            <w:iCs/>
            <w:color w:val="auto"/>
            <w:sz w:val="23"/>
            <w:szCs w:val="23"/>
            <w:u w:val="none"/>
          </w:rPr>
          <w:t>июл</w:t>
        </w:r>
        <w:r w:rsidR="009A75C1" w:rsidRPr="0050703F">
          <w:rPr>
            <w:rStyle w:val="a3"/>
            <w:i/>
            <w:iCs/>
            <w:color w:val="auto"/>
            <w:sz w:val="23"/>
            <w:szCs w:val="23"/>
            <w:u w:val="none"/>
          </w:rPr>
          <w:t>я 2021 г. N </w:t>
        </w:r>
        <w:r w:rsidR="00C02899" w:rsidRPr="00C02899">
          <w:rPr>
            <w:rStyle w:val="a3"/>
            <w:i/>
            <w:iCs/>
            <w:color w:val="auto"/>
            <w:sz w:val="23"/>
            <w:szCs w:val="23"/>
            <w:u w:val="none"/>
          </w:rPr>
          <w:t>03-07-07/58575</w:t>
        </w:r>
      </w:hyperlink>
    </w:p>
    <w:p w14:paraId="1A0D9920" w14:textId="77777777" w:rsidR="00C02899" w:rsidRPr="00C02899" w:rsidRDefault="00C02899" w:rsidP="00C02899">
      <w:pPr>
        <w:pStyle w:val="s1"/>
        <w:numPr>
          <w:ilvl w:val="0"/>
          <w:numId w:val="24"/>
        </w:numPr>
        <w:spacing w:after="0" w:afterAutospacing="0"/>
        <w:jc w:val="both"/>
        <w:rPr>
          <w:b/>
          <w:bCs/>
          <w:sz w:val="23"/>
          <w:szCs w:val="23"/>
        </w:rPr>
      </w:pPr>
      <w:r w:rsidRPr="00C02899">
        <w:rPr>
          <w:b/>
          <w:bCs/>
          <w:sz w:val="23"/>
          <w:szCs w:val="23"/>
        </w:rPr>
        <w:t>Суммы НДС, ранее принятые к вычету по объектам основных средств и объектам недвижимости, в случае их последующей передачи в качестве вклада по договору простого товарищества (договору о совместной деятельности) подлежат восстановлению. При этом восстанавливаются суммы НДС в размере, ранее принятом к вычету, а в отношении основных средств - в размере суммы, пропорциональной остаточной (балансовой) стоимости без учета переоценки.</w:t>
      </w:r>
    </w:p>
    <w:p w14:paraId="4A76254F" w14:textId="6B93AE92" w:rsidR="00C02899" w:rsidRPr="007F7737" w:rsidRDefault="00C02899" w:rsidP="00C02899">
      <w:pPr>
        <w:pStyle w:val="s1"/>
        <w:spacing w:before="0" w:beforeAutospacing="0" w:after="0" w:afterAutospacing="0"/>
        <w:ind w:left="786"/>
        <w:jc w:val="both"/>
        <w:rPr>
          <w:b/>
          <w:bCs/>
          <w:sz w:val="23"/>
          <w:szCs w:val="23"/>
        </w:rPr>
      </w:pPr>
      <w:r w:rsidRPr="00C02899">
        <w:rPr>
          <w:b/>
          <w:bCs/>
          <w:sz w:val="23"/>
          <w:szCs w:val="23"/>
        </w:rPr>
        <w:t>Постановление Президиума ВАС от 22 июня 2010 г. N 2196/10 применяется в случаях внесения вкладов по договору простого товарищества в виде не завершенных строительством объектов и права на осуществление функций заказчика-застройщика в целях совместного завершения реконструкции объектов недвижимости.</w:t>
      </w:r>
    </w:p>
    <w:p w14:paraId="31822E47" w14:textId="495F58A7" w:rsidR="00C02899" w:rsidRDefault="00D54E1F" w:rsidP="00C02899">
      <w:pPr>
        <w:pStyle w:val="s1"/>
        <w:spacing w:before="0" w:beforeAutospacing="0"/>
        <w:ind w:left="786"/>
        <w:jc w:val="both"/>
        <w:rPr>
          <w:rStyle w:val="a3"/>
          <w:i/>
          <w:iCs/>
          <w:color w:val="auto"/>
          <w:sz w:val="23"/>
          <w:szCs w:val="23"/>
          <w:u w:val="none"/>
        </w:rPr>
      </w:pPr>
      <w:hyperlink r:id="rId71" w:anchor="/document/400407636/entry/0" w:history="1">
        <w:r w:rsidR="00C02899" w:rsidRPr="0050703F">
          <w:rPr>
            <w:rStyle w:val="a3"/>
            <w:i/>
            <w:iCs/>
            <w:color w:val="auto"/>
            <w:sz w:val="23"/>
            <w:szCs w:val="23"/>
            <w:u w:val="none"/>
          </w:rPr>
          <w:t xml:space="preserve">Письмо Минфина России от </w:t>
        </w:r>
        <w:r w:rsidR="00C02899">
          <w:rPr>
            <w:rStyle w:val="a3"/>
            <w:i/>
            <w:iCs/>
            <w:color w:val="auto"/>
            <w:sz w:val="23"/>
            <w:szCs w:val="23"/>
            <w:u w:val="none"/>
          </w:rPr>
          <w:t>22</w:t>
        </w:r>
        <w:r w:rsidR="00C02899" w:rsidRPr="0050703F">
          <w:rPr>
            <w:rStyle w:val="a3"/>
            <w:i/>
            <w:iCs/>
            <w:color w:val="auto"/>
            <w:sz w:val="23"/>
            <w:szCs w:val="23"/>
            <w:u w:val="none"/>
          </w:rPr>
          <w:t xml:space="preserve"> </w:t>
        </w:r>
        <w:r w:rsidR="00C02899">
          <w:rPr>
            <w:rStyle w:val="a3"/>
            <w:i/>
            <w:iCs/>
            <w:color w:val="auto"/>
            <w:sz w:val="23"/>
            <w:szCs w:val="23"/>
            <w:u w:val="none"/>
          </w:rPr>
          <w:t>июл</w:t>
        </w:r>
        <w:r w:rsidR="00C02899" w:rsidRPr="0050703F">
          <w:rPr>
            <w:rStyle w:val="a3"/>
            <w:i/>
            <w:iCs/>
            <w:color w:val="auto"/>
            <w:sz w:val="23"/>
            <w:szCs w:val="23"/>
            <w:u w:val="none"/>
          </w:rPr>
          <w:t>я 2021 г. N </w:t>
        </w:r>
        <w:r w:rsidR="00C02899" w:rsidRPr="009A75C1">
          <w:rPr>
            <w:rStyle w:val="a3"/>
            <w:i/>
            <w:iCs/>
            <w:color w:val="auto"/>
            <w:sz w:val="23"/>
            <w:szCs w:val="23"/>
            <w:u w:val="none"/>
          </w:rPr>
          <w:t>03-07-</w:t>
        </w:r>
        <w:r w:rsidR="00C02899">
          <w:rPr>
            <w:rStyle w:val="a3"/>
            <w:i/>
            <w:iCs/>
            <w:color w:val="auto"/>
            <w:sz w:val="23"/>
            <w:szCs w:val="23"/>
            <w:u w:val="none"/>
          </w:rPr>
          <w:t>11</w:t>
        </w:r>
        <w:r w:rsidR="00C02899" w:rsidRPr="009A75C1">
          <w:rPr>
            <w:rStyle w:val="a3"/>
            <w:i/>
            <w:iCs/>
            <w:color w:val="auto"/>
            <w:sz w:val="23"/>
            <w:szCs w:val="23"/>
            <w:u w:val="none"/>
          </w:rPr>
          <w:t>/5858</w:t>
        </w:r>
        <w:r w:rsidR="00C02899">
          <w:rPr>
            <w:rStyle w:val="a3"/>
            <w:i/>
            <w:iCs/>
            <w:color w:val="auto"/>
            <w:sz w:val="23"/>
            <w:szCs w:val="23"/>
            <w:u w:val="none"/>
          </w:rPr>
          <w:t>7</w:t>
        </w:r>
      </w:hyperlink>
    </w:p>
    <w:p w14:paraId="663F4B07" w14:textId="08CFB056" w:rsidR="00610C5B" w:rsidRPr="007F7737" w:rsidRDefault="00610C5B" w:rsidP="00610C5B">
      <w:pPr>
        <w:pStyle w:val="s1"/>
        <w:numPr>
          <w:ilvl w:val="0"/>
          <w:numId w:val="24"/>
        </w:numPr>
        <w:spacing w:before="0" w:beforeAutospacing="0" w:after="0" w:afterAutospacing="0"/>
        <w:jc w:val="both"/>
        <w:rPr>
          <w:b/>
          <w:bCs/>
          <w:sz w:val="23"/>
          <w:szCs w:val="23"/>
        </w:rPr>
      </w:pPr>
      <w:r w:rsidRPr="00610C5B">
        <w:rPr>
          <w:b/>
          <w:bCs/>
          <w:sz w:val="23"/>
          <w:szCs w:val="23"/>
        </w:rPr>
        <w:t xml:space="preserve">Принятие к вычету у комитента налога на добавленную стоимость, предъявленного комиссионером физическим лицам при реализации товаров, положениями </w:t>
      </w:r>
      <w:r>
        <w:rPr>
          <w:b/>
          <w:bCs/>
          <w:sz w:val="23"/>
          <w:szCs w:val="23"/>
        </w:rPr>
        <w:t>НК РФ</w:t>
      </w:r>
      <w:r w:rsidRPr="00610C5B">
        <w:rPr>
          <w:b/>
          <w:bCs/>
          <w:sz w:val="23"/>
          <w:szCs w:val="23"/>
        </w:rPr>
        <w:t xml:space="preserve"> не предусмотрено.</w:t>
      </w:r>
    </w:p>
    <w:p w14:paraId="252E2EFA" w14:textId="23CD6A8D" w:rsidR="00610C5B" w:rsidRDefault="00D54E1F" w:rsidP="00610C5B">
      <w:pPr>
        <w:pStyle w:val="s1"/>
        <w:spacing w:before="0" w:beforeAutospacing="0"/>
        <w:ind w:left="786"/>
        <w:jc w:val="both"/>
        <w:rPr>
          <w:rStyle w:val="a3"/>
          <w:i/>
          <w:iCs/>
          <w:color w:val="auto"/>
          <w:sz w:val="23"/>
          <w:szCs w:val="23"/>
          <w:u w:val="none"/>
        </w:rPr>
      </w:pPr>
      <w:hyperlink r:id="rId72" w:anchor="/document/400407636/entry/0" w:history="1">
        <w:r w:rsidR="00610C5B" w:rsidRPr="0050703F">
          <w:rPr>
            <w:rStyle w:val="a3"/>
            <w:i/>
            <w:iCs/>
            <w:color w:val="auto"/>
            <w:sz w:val="23"/>
            <w:szCs w:val="23"/>
            <w:u w:val="none"/>
          </w:rPr>
          <w:t xml:space="preserve">Письмо Минфина России от </w:t>
        </w:r>
        <w:r w:rsidR="00610C5B">
          <w:rPr>
            <w:rStyle w:val="a3"/>
            <w:i/>
            <w:iCs/>
            <w:color w:val="auto"/>
            <w:sz w:val="23"/>
            <w:szCs w:val="23"/>
            <w:u w:val="none"/>
          </w:rPr>
          <w:t>23</w:t>
        </w:r>
        <w:r w:rsidR="00610C5B" w:rsidRPr="0050703F">
          <w:rPr>
            <w:rStyle w:val="a3"/>
            <w:i/>
            <w:iCs/>
            <w:color w:val="auto"/>
            <w:sz w:val="23"/>
            <w:szCs w:val="23"/>
            <w:u w:val="none"/>
          </w:rPr>
          <w:t xml:space="preserve"> </w:t>
        </w:r>
        <w:r w:rsidR="00610C5B">
          <w:rPr>
            <w:rStyle w:val="a3"/>
            <w:i/>
            <w:iCs/>
            <w:color w:val="auto"/>
            <w:sz w:val="23"/>
            <w:szCs w:val="23"/>
            <w:u w:val="none"/>
          </w:rPr>
          <w:t>июл</w:t>
        </w:r>
        <w:r w:rsidR="00610C5B" w:rsidRPr="0050703F">
          <w:rPr>
            <w:rStyle w:val="a3"/>
            <w:i/>
            <w:iCs/>
            <w:color w:val="auto"/>
            <w:sz w:val="23"/>
            <w:szCs w:val="23"/>
            <w:u w:val="none"/>
          </w:rPr>
          <w:t>я 2021 г. N </w:t>
        </w:r>
        <w:r w:rsidR="00610C5B" w:rsidRPr="00610C5B">
          <w:rPr>
            <w:rStyle w:val="a3"/>
            <w:i/>
            <w:iCs/>
            <w:color w:val="auto"/>
            <w:sz w:val="23"/>
            <w:szCs w:val="23"/>
            <w:u w:val="none"/>
          </w:rPr>
          <w:t>03-07-08/5920</w:t>
        </w:r>
        <w:r w:rsidR="00610C5B">
          <w:rPr>
            <w:rStyle w:val="a3"/>
            <w:i/>
            <w:iCs/>
            <w:color w:val="auto"/>
            <w:sz w:val="23"/>
            <w:szCs w:val="23"/>
            <w:u w:val="none"/>
          </w:rPr>
          <w:t>4</w:t>
        </w:r>
      </w:hyperlink>
    </w:p>
    <w:p w14:paraId="58BE1CCE" w14:textId="17B6CB03" w:rsidR="00610C5B" w:rsidRPr="007F7737" w:rsidRDefault="00610C5B" w:rsidP="00610C5B">
      <w:pPr>
        <w:pStyle w:val="s1"/>
        <w:numPr>
          <w:ilvl w:val="0"/>
          <w:numId w:val="24"/>
        </w:numPr>
        <w:spacing w:before="0" w:beforeAutospacing="0" w:after="0" w:afterAutospacing="0"/>
        <w:jc w:val="both"/>
        <w:rPr>
          <w:b/>
          <w:bCs/>
          <w:sz w:val="23"/>
          <w:szCs w:val="23"/>
        </w:rPr>
      </w:pPr>
      <w:r>
        <w:rPr>
          <w:b/>
          <w:bCs/>
          <w:sz w:val="23"/>
          <w:szCs w:val="23"/>
        </w:rPr>
        <w:t>И</w:t>
      </w:r>
      <w:r w:rsidRPr="00610C5B">
        <w:rPr>
          <w:b/>
          <w:bCs/>
          <w:sz w:val="23"/>
          <w:szCs w:val="23"/>
        </w:rPr>
        <w:t xml:space="preserve">ностранная организация, оказывающая услуги в электронной форме через информационно-телекоммуникационную сеть Интернет, подлежит постановке на учет в налоговом органе на основании пункта 4.6. статьи 83 </w:t>
      </w:r>
      <w:r>
        <w:rPr>
          <w:b/>
          <w:bCs/>
          <w:sz w:val="23"/>
          <w:szCs w:val="23"/>
        </w:rPr>
        <w:t>НК РФ</w:t>
      </w:r>
      <w:r w:rsidRPr="00610C5B">
        <w:rPr>
          <w:b/>
          <w:bCs/>
          <w:sz w:val="23"/>
          <w:szCs w:val="23"/>
        </w:rPr>
        <w:t xml:space="preserve"> в целях уплаты налога на добавленную стоимость. При этом обязанность по уплате налога на добавленную стоимость российской организацией, приобретающей такие услуги, в качестве налогового агента Кодексом не предусмотрена.</w:t>
      </w:r>
    </w:p>
    <w:p w14:paraId="1063F862" w14:textId="2640DCFC" w:rsidR="00610C5B" w:rsidRDefault="00D54E1F" w:rsidP="00610C5B">
      <w:pPr>
        <w:pStyle w:val="s1"/>
        <w:spacing w:before="0" w:beforeAutospacing="0"/>
        <w:ind w:left="786"/>
        <w:jc w:val="both"/>
        <w:rPr>
          <w:rStyle w:val="a3"/>
          <w:i/>
          <w:iCs/>
          <w:color w:val="auto"/>
          <w:sz w:val="23"/>
          <w:szCs w:val="23"/>
          <w:u w:val="none"/>
        </w:rPr>
      </w:pPr>
      <w:hyperlink r:id="rId73" w:anchor="/document/400407636/entry/0" w:history="1">
        <w:r w:rsidR="00610C5B" w:rsidRPr="0050703F">
          <w:rPr>
            <w:rStyle w:val="a3"/>
            <w:i/>
            <w:iCs/>
            <w:color w:val="auto"/>
            <w:sz w:val="23"/>
            <w:szCs w:val="23"/>
            <w:u w:val="none"/>
          </w:rPr>
          <w:t xml:space="preserve">Письмо Минфина России от </w:t>
        </w:r>
        <w:r w:rsidR="00610C5B">
          <w:rPr>
            <w:rStyle w:val="a3"/>
            <w:i/>
            <w:iCs/>
            <w:color w:val="auto"/>
            <w:sz w:val="23"/>
            <w:szCs w:val="23"/>
            <w:u w:val="none"/>
          </w:rPr>
          <w:t>23</w:t>
        </w:r>
        <w:r w:rsidR="00610C5B" w:rsidRPr="0050703F">
          <w:rPr>
            <w:rStyle w:val="a3"/>
            <w:i/>
            <w:iCs/>
            <w:color w:val="auto"/>
            <w:sz w:val="23"/>
            <w:szCs w:val="23"/>
            <w:u w:val="none"/>
          </w:rPr>
          <w:t xml:space="preserve"> </w:t>
        </w:r>
        <w:r w:rsidR="00610C5B">
          <w:rPr>
            <w:rStyle w:val="a3"/>
            <w:i/>
            <w:iCs/>
            <w:color w:val="auto"/>
            <w:sz w:val="23"/>
            <w:szCs w:val="23"/>
            <w:u w:val="none"/>
          </w:rPr>
          <w:t>июл</w:t>
        </w:r>
        <w:r w:rsidR="00610C5B" w:rsidRPr="0050703F">
          <w:rPr>
            <w:rStyle w:val="a3"/>
            <w:i/>
            <w:iCs/>
            <w:color w:val="auto"/>
            <w:sz w:val="23"/>
            <w:szCs w:val="23"/>
            <w:u w:val="none"/>
          </w:rPr>
          <w:t>я 2021 г. N </w:t>
        </w:r>
        <w:r w:rsidR="00610C5B" w:rsidRPr="00610C5B">
          <w:rPr>
            <w:rStyle w:val="a3"/>
            <w:i/>
            <w:iCs/>
            <w:color w:val="auto"/>
            <w:sz w:val="23"/>
            <w:szCs w:val="23"/>
            <w:u w:val="none"/>
          </w:rPr>
          <w:t>03-07-08/5920</w:t>
        </w:r>
        <w:r w:rsidR="00610C5B">
          <w:rPr>
            <w:rStyle w:val="a3"/>
            <w:i/>
            <w:iCs/>
            <w:color w:val="auto"/>
            <w:sz w:val="23"/>
            <w:szCs w:val="23"/>
            <w:u w:val="none"/>
          </w:rPr>
          <w:t>7</w:t>
        </w:r>
      </w:hyperlink>
    </w:p>
    <w:p w14:paraId="48F332AE" w14:textId="0B639197" w:rsidR="00A97243" w:rsidRPr="007F7737" w:rsidRDefault="00A97243" w:rsidP="00A97243">
      <w:pPr>
        <w:pStyle w:val="s1"/>
        <w:numPr>
          <w:ilvl w:val="0"/>
          <w:numId w:val="24"/>
        </w:numPr>
        <w:spacing w:before="0" w:beforeAutospacing="0" w:after="0" w:afterAutospacing="0"/>
        <w:jc w:val="both"/>
        <w:rPr>
          <w:b/>
          <w:bCs/>
          <w:sz w:val="23"/>
          <w:szCs w:val="23"/>
        </w:rPr>
      </w:pPr>
      <w:r w:rsidRPr="00A97243">
        <w:rPr>
          <w:b/>
          <w:bCs/>
          <w:sz w:val="23"/>
          <w:szCs w:val="23"/>
        </w:rPr>
        <w:t>Иностранная организация, оказывающая услуги в электронной форме, в том числе рекламные услуги через Интернет, подлежит постановке на учет в налоговом органе в целях уплаты НДС.</w:t>
      </w:r>
    </w:p>
    <w:p w14:paraId="34EC1361" w14:textId="7FECBF20" w:rsidR="00A97243" w:rsidRDefault="00D54E1F" w:rsidP="00A97243">
      <w:pPr>
        <w:pStyle w:val="s1"/>
        <w:spacing w:before="0" w:beforeAutospacing="0"/>
        <w:ind w:left="786"/>
        <w:jc w:val="both"/>
        <w:rPr>
          <w:rStyle w:val="a3"/>
          <w:i/>
          <w:iCs/>
          <w:color w:val="auto"/>
          <w:sz w:val="23"/>
          <w:szCs w:val="23"/>
          <w:u w:val="none"/>
        </w:rPr>
      </w:pPr>
      <w:hyperlink r:id="rId74" w:anchor="/document/400407636/entry/0" w:history="1">
        <w:r w:rsidR="00A97243" w:rsidRPr="0050703F">
          <w:rPr>
            <w:rStyle w:val="a3"/>
            <w:i/>
            <w:iCs/>
            <w:color w:val="auto"/>
            <w:sz w:val="23"/>
            <w:szCs w:val="23"/>
            <w:u w:val="none"/>
          </w:rPr>
          <w:t xml:space="preserve">Письмо Минфина России от </w:t>
        </w:r>
        <w:r w:rsidR="00A97243">
          <w:rPr>
            <w:rStyle w:val="a3"/>
            <w:i/>
            <w:iCs/>
            <w:color w:val="auto"/>
            <w:sz w:val="23"/>
            <w:szCs w:val="23"/>
            <w:u w:val="none"/>
          </w:rPr>
          <w:t>23</w:t>
        </w:r>
        <w:r w:rsidR="00A97243" w:rsidRPr="0050703F">
          <w:rPr>
            <w:rStyle w:val="a3"/>
            <w:i/>
            <w:iCs/>
            <w:color w:val="auto"/>
            <w:sz w:val="23"/>
            <w:szCs w:val="23"/>
            <w:u w:val="none"/>
          </w:rPr>
          <w:t xml:space="preserve"> </w:t>
        </w:r>
        <w:r w:rsidR="00A97243">
          <w:rPr>
            <w:rStyle w:val="a3"/>
            <w:i/>
            <w:iCs/>
            <w:color w:val="auto"/>
            <w:sz w:val="23"/>
            <w:szCs w:val="23"/>
            <w:u w:val="none"/>
          </w:rPr>
          <w:t>июл</w:t>
        </w:r>
        <w:r w:rsidR="00A97243" w:rsidRPr="0050703F">
          <w:rPr>
            <w:rStyle w:val="a3"/>
            <w:i/>
            <w:iCs/>
            <w:color w:val="auto"/>
            <w:sz w:val="23"/>
            <w:szCs w:val="23"/>
            <w:u w:val="none"/>
          </w:rPr>
          <w:t>я 2021 г. N </w:t>
        </w:r>
        <w:r w:rsidR="00610C5B" w:rsidRPr="00610C5B">
          <w:rPr>
            <w:rStyle w:val="a3"/>
            <w:i/>
            <w:iCs/>
            <w:color w:val="auto"/>
            <w:sz w:val="23"/>
            <w:szCs w:val="23"/>
            <w:u w:val="none"/>
          </w:rPr>
          <w:t>03-07-08/59208</w:t>
        </w:r>
      </w:hyperlink>
    </w:p>
    <w:p w14:paraId="4CB08F1C" w14:textId="43FEA131" w:rsidR="00610C5B" w:rsidRPr="007F7737" w:rsidRDefault="00B86894" w:rsidP="00610C5B">
      <w:pPr>
        <w:pStyle w:val="s1"/>
        <w:numPr>
          <w:ilvl w:val="0"/>
          <w:numId w:val="24"/>
        </w:numPr>
        <w:spacing w:before="0" w:beforeAutospacing="0" w:after="0" w:afterAutospacing="0"/>
        <w:jc w:val="both"/>
        <w:rPr>
          <w:b/>
          <w:bCs/>
          <w:sz w:val="23"/>
          <w:szCs w:val="23"/>
        </w:rPr>
      </w:pPr>
      <w:bookmarkStart w:id="86" w:name="_Hlk85403649"/>
      <w:r w:rsidRPr="00B86894">
        <w:rPr>
          <w:b/>
          <w:bCs/>
          <w:sz w:val="23"/>
          <w:szCs w:val="23"/>
        </w:rPr>
        <w:t>Если белорусский хозяйствующий субъект предоставляет российской организации исключительное право на результаты интеллектуальной деятельности, то такие операции облагаются Н</w:t>
      </w:r>
      <w:proofErr w:type="gramStart"/>
      <w:r w:rsidRPr="00B86894">
        <w:rPr>
          <w:b/>
          <w:bCs/>
          <w:sz w:val="23"/>
          <w:szCs w:val="23"/>
        </w:rPr>
        <w:t>ДС в Р</w:t>
      </w:r>
      <w:r>
        <w:rPr>
          <w:b/>
          <w:bCs/>
          <w:sz w:val="23"/>
          <w:szCs w:val="23"/>
        </w:rPr>
        <w:t>Ф</w:t>
      </w:r>
      <w:proofErr w:type="gramEnd"/>
      <w:r w:rsidR="00610C5B" w:rsidRPr="00A97243">
        <w:rPr>
          <w:b/>
          <w:bCs/>
          <w:sz w:val="23"/>
          <w:szCs w:val="23"/>
        </w:rPr>
        <w:t>.</w:t>
      </w:r>
    </w:p>
    <w:p w14:paraId="2C6EF80B" w14:textId="142AB2DF" w:rsidR="00610C5B" w:rsidRDefault="00D54E1F" w:rsidP="00610C5B">
      <w:pPr>
        <w:pStyle w:val="s1"/>
        <w:spacing w:before="0" w:beforeAutospacing="0"/>
        <w:ind w:left="786"/>
        <w:jc w:val="both"/>
        <w:rPr>
          <w:rStyle w:val="a3"/>
          <w:i/>
          <w:iCs/>
          <w:color w:val="auto"/>
          <w:sz w:val="23"/>
          <w:szCs w:val="23"/>
          <w:u w:val="none"/>
        </w:rPr>
      </w:pPr>
      <w:hyperlink r:id="rId75" w:anchor="/document/400407636/entry/0" w:history="1">
        <w:r w:rsidR="00610C5B" w:rsidRPr="0050703F">
          <w:rPr>
            <w:rStyle w:val="a3"/>
            <w:i/>
            <w:iCs/>
            <w:color w:val="auto"/>
            <w:sz w:val="23"/>
            <w:szCs w:val="23"/>
            <w:u w:val="none"/>
          </w:rPr>
          <w:t xml:space="preserve">Письмо Минфина России от </w:t>
        </w:r>
        <w:r w:rsidR="00610C5B">
          <w:rPr>
            <w:rStyle w:val="a3"/>
            <w:i/>
            <w:iCs/>
            <w:color w:val="auto"/>
            <w:sz w:val="23"/>
            <w:szCs w:val="23"/>
            <w:u w:val="none"/>
          </w:rPr>
          <w:t>23</w:t>
        </w:r>
        <w:r w:rsidR="00610C5B" w:rsidRPr="0050703F">
          <w:rPr>
            <w:rStyle w:val="a3"/>
            <w:i/>
            <w:iCs/>
            <w:color w:val="auto"/>
            <w:sz w:val="23"/>
            <w:szCs w:val="23"/>
            <w:u w:val="none"/>
          </w:rPr>
          <w:t xml:space="preserve"> </w:t>
        </w:r>
        <w:r w:rsidR="00610C5B">
          <w:rPr>
            <w:rStyle w:val="a3"/>
            <w:i/>
            <w:iCs/>
            <w:color w:val="auto"/>
            <w:sz w:val="23"/>
            <w:szCs w:val="23"/>
            <w:u w:val="none"/>
          </w:rPr>
          <w:t>июл</w:t>
        </w:r>
        <w:r w:rsidR="00610C5B" w:rsidRPr="0050703F">
          <w:rPr>
            <w:rStyle w:val="a3"/>
            <w:i/>
            <w:iCs/>
            <w:color w:val="auto"/>
            <w:sz w:val="23"/>
            <w:szCs w:val="23"/>
            <w:u w:val="none"/>
          </w:rPr>
          <w:t>я 2021 г. N </w:t>
        </w:r>
        <w:r w:rsidR="00610C5B" w:rsidRPr="00610C5B">
          <w:rPr>
            <w:rStyle w:val="a3"/>
            <w:i/>
            <w:iCs/>
            <w:color w:val="auto"/>
            <w:sz w:val="23"/>
            <w:szCs w:val="23"/>
            <w:u w:val="none"/>
          </w:rPr>
          <w:t>03-07-</w:t>
        </w:r>
        <w:r w:rsidR="00610C5B">
          <w:rPr>
            <w:rStyle w:val="a3"/>
            <w:i/>
            <w:iCs/>
            <w:color w:val="auto"/>
            <w:sz w:val="23"/>
            <w:szCs w:val="23"/>
            <w:u w:val="none"/>
          </w:rPr>
          <w:t>13</w:t>
        </w:r>
        <w:r w:rsidR="00610C5B" w:rsidRPr="00610C5B">
          <w:rPr>
            <w:rStyle w:val="a3"/>
            <w:i/>
            <w:iCs/>
            <w:color w:val="auto"/>
            <w:sz w:val="23"/>
            <w:szCs w:val="23"/>
            <w:u w:val="none"/>
          </w:rPr>
          <w:t>/</w:t>
        </w:r>
        <w:r w:rsidR="00610C5B">
          <w:rPr>
            <w:rStyle w:val="a3"/>
            <w:i/>
            <w:iCs/>
            <w:color w:val="auto"/>
            <w:sz w:val="23"/>
            <w:szCs w:val="23"/>
            <w:u w:val="none"/>
          </w:rPr>
          <w:t>1/</w:t>
        </w:r>
        <w:r w:rsidR="00610C5B" w:rsidRPr="00610C5B">
          <w:rPr>
            <w:rStyle w:val="a3"/>
            <w:i/>
            <w:iCs/>
            <w:color w:val="auto"/>
            <w:sz w:val="23"/>
            <w:szCs w:val="23"/>
            <w:u w:val="none"/>
          </w:rPr>
          <w:t>592</w:t>
        </w:r>
        <w:r w:rsidR="00610C5B">
          <w:rPr>
            <w:rStyle w:val="a3"/>
            <w:i/>
            <w:iCs/>
            <w:color w:val="auto"/>
            <w:sz w:val="23"/>
            <w:szCs w:val="23"/>
            <w:u w:val="none"/>
          </w:rPr>
          <w:t>11</w:t>
        </w:r>
      </w:hyperlink>
      <w:bookmarkEnd w:id="86"/>
    </w:p>
    <w:p w14:paraId="15EEC5EC" w14:textId="2B2EE619" w:rsidR="00B86894" w:rsidRDefault="00B86894" w:rsidP="00B86894">
      <w:pPr>
        <w:pStyle w:val="s1"/>
        <w:numPr>
          <w:ilvl w:val="0"/>
          <w:numId w:val="24"/>
        </w:numPr>
        <w:spacing w:before="0" w:beforeAutospacing="0" w:after="0" w:afterAutospacing="0"/>
        <w:jc w:val="both"/>
        <w:rPr>
          <w:b/>
          <w:bCs/>
          <w:sz w:val="23"/>
          <w:szCs w:val="23"/>
        </w:rPr>
      </w:pPr>
      <w:r>
        <w:rPr>
          <w:b/>
          <w:bCs/>
          <w:sz w:val="23"/>
          <w:szCs w:val="23"/>
        </w:rPr>
        <w:t>Р</w:t>
      </w:r>
      <w:r w:rsidRPr="00B86894">
        <w:rPr>
          <w:b/>
          <w:bCs/>
          <w:sz w:val="23"/>
          <w:szCs w:val="23"/>
        </w:rPr>
        <w:t xml:space="preserve">оссийская организация, приобретающая у иностранной организации, не состоящей на учете в налоговом органе </w:t>
      </w:r>
      <w:r>
        <w:rPr>
          <w:b/>
          <w:bCs/>
          <w:sz w:val="23"/>
          <w:szCs w:val="23"/>
        </w:rPr>
        <w:t>РФ</w:t>
      </w:r>
      <w:r w:rsidRPr="00B86894">
        <w:rPr>
          <w:b/>
          <w:bCs/>
          <w:sz w:val="23"/>
          <w:szCs w:val="23"/>
        </w:rPr>
        <w:t xml:space="preserve">, работы, связанные с движимым имуществом, ввезенным на территорию </w:t>
      </w:r>
      <w:r>
        <w:rPr>
          <w:b/>
          <w:bCs/>
          <w:sz w:val="23"/>
          <w:szCs w:val="23"/>
        </w:rPr>
        <w:t>РФ</w:t>
      </w:r>
      <w:r w:rsidRPr="00B86894">
        <w:rPr>
          <w:b/>
          <w:bCs/>
          <w:sz w:val="23"/>
          <w:szCs w:val="23"/>
        </w:rPr>
        <w:t xml:space="preserve">, является налоговым агентом, обязанным исчислить и уплатить в бюджет </w:t>
      </w:r>
      <w:r>
        <w:rPr>
          <w:b/>
          <w:bCs/>
          <w:sz w:val="23"/>
          <w:szCs w:val="23"/>
        </w:rPr>
        <w:t>РФ</w:t>
      </w:r>
      <w:r w:rsidRPr="00B86894">
        <w:rPr>
          <w:b/>
          <w:bCs/>
          <w:sz w:val="23"/>
          <w:szCs w:val="23"/>
        </w:rPr>
        <w:t xml:space="preserve"> налог на добавленную стоимость.</w:t>
      </w:r>
    </w:p>
    <w:p w14:paraId="67E075F4" w14:textId="096560B3" w:rsidR="00B86894" w:rsidRPr="00B86894" w:rsidRDefault="00B86894" w:rsidP="009A75C1">
      <w:pPr>
        <w:pStyle w:val="s1"/>
        <w:spacing w:before="0" w:beforeAutospacing="0" w:after="0" w:afterAutospacing="0"/>
        <w:ind w:left="786"/>
        <w:jc w:val="both"/>
        <w:rPr>
          <w:b/>
          <w:bCs/>
          <w:sz w:val="23"/>
          <w:szCs w:val="23"/>
        </w:rPr>
      </w:pPr>
      <w:r>
        <w:rPr>
          <w:b/>
          <w:bCs/>
          <w:sz w:val="23"/>
          <w:szCs w:val="23"/>
        </w:rPr>
        <w:t>С</w:t>
      </w:r>
      <w:r w:rsidRPr="00B86894">
        <w:rPr>
          <w:b/>
          <w:bCs/>
          <w:sz w:val="23"/>
          <w:szCs w:val="23"/>
        </w:rPr>
        <w:t>уммы налога на добавленную стоимость, уплаченные российской организацией при приобретен</w:t>
      </w:r>
      <w:proofErr w:type="gramStart"/>
      <w:r w:rsidRPr="00B86894">
        <w:rPr>
          <w:b/>
          <w:bCs/>
          <w:sz w:val="23"/>
          <w:szCs w:val="23"/>
        </w:rPr>
        <w:t>ии у и</w:t>
      </w:r>
      <w:proofErr w:type="gramEnd"/>
      <w:r w:rsidRPr="00B86894">
        <w:rPr>
          <w:b/>
          <w:bCs/>
          <w:sz w:val="23"/>
          <w:szCs w:val="23"/>
        </w:rPr>
        <w:t xml:space="preserve">ностранного лица работ, связанных с оборудованием, ранее ввезенным на территорию </w:t>
      </w:r>
      <w:r w:rsidR="009A75C1">
        <w:rPr>
          <w:b/>
          <w:bCs/>
          <w:sz w:val="23"/>
          <w:szCs w:val="23"/>
        </w:rPr>
        <w:t>РФ</w:t>
      </w:r>
      <w:r w:rsidRPr="00B86894">
        <w:rPr>
          <w:b/>
          <w:bCs/>
          <w:sz w:val="23"/>
          <w:szCs w:val="23"/>
        </w:rPr>
        <w:t xml:space="preserve">, принимаются к вычету в порядке, установленном пунктом 3 статьи 171 </w:t>
      </w:r>
      <w:r w:rsidR="009A75C1">
        <w:rPr>
          <w:b/>
          <w:bCs/>
          <w:sz w:val="23"/>
          <w:szCs w:val="23"/>
        </w:rPr>
        <w:t>НК РФ</w:t>
      </w:r>
      <w:r w:rsidRPr="00B86894">
        <w:rPr>
          <w:b/>
          <w:bCs/>
          <w:sz w:val="23"/>
          <w:szCs w:val="23"/>
        </w:rPr>
        <w:t>.</w:t>
      </w:r>
    </w:p>
    <w:p w14:paraId="451CDC45" w14:textId="2059FADA" w:rsidR="00B86894" w:rsidRDefault="00D54E1F" w:rsidP="00B86894">
      <w:pPr>
        <w:pStyle w:val="s1"/>
        <w:spacing w:before="0" w:beforeAutospacing="0"/>
        <w:ind w:left="786"/>
        <w:jc w:val="both"/>
        <w:rPr>
          <w:rStyle w:val="a3"/>
          <w:i/>
          <w:iCs/>
          <w:color w:val="auto"/>
          <w:sz w:val="23"/>
          <w:szCs w:val="23"/>
          <w:u w:val="none"/>
        </w:rPr>
      </w:pPr>
      <w:hyperlink r:id="rId76" w:anchor="/document/400407636/entry/0" w:history="1">
        <w:r w:rsidR="00B86894" w:rsidRPr="0050703F">
          <w:rPr>
            <w:rStyle w:val="a3"/>
            <w:i/>
            <w:iCs/>
            <w:color w:val="auto"/>
            <w:sz w:val="23"/>
            <w:szCs w:val="23"/>
            <w:u w:val="none"/>
          </w:rPr>
          <w:t xml:space="preserve">Письмо Минфина России от </w:t>
        </w:r>
        <w:r w:rsidR="00B86894">
          <w:rPr>
            <w:rStyle w:val="a3"/>
            <w:i/>
            <w:iCs/>
            <w:color w:val="auto"/>
            <w:sz w:val="23"/>
            <w:szCs w:val="23"/>
            <w:u w:val="none"/>
          </w:rPr>
          <w:t>23</w:t>
        </w:r>
        <w:r w:rsidR="00B86894" w:rsidRPr="0050703F">
          <w:rPr>
            <w:rStyle w:val="a3"/>
            <w:i/>
            <w:iCs/>
            <w:color w:val="auto"/>
            <w:sz w:val="23"/>
            <w:szCs w:val="23"/>
            <w:u w:val="none"/>
          </w:rPr>
          <w:t xml:space="preserve"> </w:t>
        </w:r>
        <w:r w:rsidR="00B86894">
          <w:rPr>
            <w:rStyle w:val="a3"/>
            <w:i/>
            <w:iCs/>
            <w:color w:val="auto"/>
            <w:sz w:val="23"/>
            <w:szCs w:val="23"/>
            <w:u w:val="none"/>
          </w:rPr>
          <w:t>июл</w:t>
        </w:r>
        <w:r w:rsidR="00B86894" w:rsidRPr="0050703F">
          <w:rPr>
            <w:rStyle w:val="a3"/>
            <w:i/>
            <w:iCs/>
            <w:color w:val="auto"/>
            <w:sz w:val="23"/>
            <w:szCs w:val="23"/>
            <w:u w:val="none"/>
          </w:rPr>
          <w:t>я 2021 г. N </w:t>
        </w:r>
        <w:r w:rsidR="00B86894" w:rsidRPr="00B86894">
          <w:rPr>
            <w:rStyle w:val="a3"/>
            <w:i/>
            <w:iCs/>
            <w:color w:val="auto"/>
            <w:sz w:val="23"/>
            <w:szCs w:val="23"/>
            <w:u w:val="none"/>
          </w:rPr>
          <w:t>03-07-14/59238</w:t>
        </w:r>
      </w:hyperlink>
    </w:p>
    <w:p w14:paraId="4D63CF2F" w14:textId="3C601998" w:rsidR="009A75C1" w:rsidRPr="009A75C1" w:rsidRDefault="009A75C1" w:rsidP="009A75C1">
      <w:pPr>
        <w:pStyle w:val="s1"/>
        <w:numPr>
          <w:ilvl w:val="0"/>
          <w:numId w:val="24"/>
        </w:numPr>
        <w:spacing w:after="0" w:afterAutospacing="0"/>
        <w:jc w:val="both"/>
        <w:rPr>
          <w:b/>
          <w:bCs/>
          <w:sz w:val="23"/>
          <w:szCs w:val="23"/>
        </w:rPr>
      </w:pPr>
      <w:r>
        <w:rPr>
          <w:b/>
          <w:bCs/>
          <w:sz w:val="23"/>
          <w:szCs w:val="23"/>
        </w:rPr>
        <w:t>Рассмотрена ситуация, при которой</w:t>
      </w:r>
      <w:r w:rsidRPr="009A75C1">
        <w:rPr>
          <w:b/>
          <w:bCs/>
          <w:sz w:val="23"/>
          <w:szCs w:val="23"/>
        </w:rPr>
        <w:t xml:space="preserve"> иностранное лицо передает российской организации по лицензионному соглашению права на торговую марку. Такие услуги облагаются Н</w:t>
      </w:r>
      <w:proofErr w:type="gramStart"/>
      <w:r w:rsidRPr="009A75C1">
        <w:rPr>
          <w:b/>
          <w:bCs/>
          <w:sz w:val="23"/>
          <w:szCs w:val="23"/>
        </w:rPr>
        <w:t>ДС в Р</w:t>
      </w:r>
      <w:r>
        <w:rPr>
          <w:b/>
          <w:bCs/>
          <w:sz w:val="23"/>
          <w:szCs w:val="23"/>
        </w:rPr>
        <w:t>Ф</w:t>
      </w:r>
      <w:proofErr w:type="gramEnd"/>
      <w:r w:rsidRPr="009A75C1">
        <w:rPr>
          <w:b/>
          <w:bCs/>
          <w:sz w:val="23"/>
          <w:szCs w:val="23"/>
        </w:rPr>
        <w:t>.</w:t>
      </w:r>
    </w:p>
    <w:p w14:paraId="4A60D2F2" w14:textId="77777777" w:rsidR="009A75C1" w:rsidRPr="009A75C1" w:rsidRDefault="009A75C1" w:rsidP="009A75C1">
      <w:pPr>
        <w:pStyle w:val="s1"/>
        <w:spacing w:before="0" w:beforeAutospacing="0" w:after="0" w:afterAutospacing="0"/>
        <w:ind w:left="786"/>
        <w:jc w:val="both"/>
        <w:rPr>
          <w:b/>
          <w:bCs/>
          <w:sz w:val="23"/>
          <w:szCs w:val="23"/>
        </w:rPr>
      </w:pPr>
      <w:r w:rsidRPr="009A75C1">
        <w:rPr>
          <w:b/>
          <w:bCs/>
          <w:sz w:val="23"/>
          <w:szCs w:val="23"/>
        </w:rPr>
        <w:lastRenderedPageBreak/>
        <w:t>Российская организация на УСН обязана исчислить, удержать НДС из дохода иностранного лица и уплатить его в бюджет.</w:t>
      </w:r>
    </w:p>
    <w:p w14:paraId="0F089123" w14:textId="087CCE71" w:rsidR="009A75C1" w:rsidRPr="007F7737" w:rsidRDefault="009A75C1" w:rsidP="009A75C1">
      <w:pPr>
        <w:pStyle w:val="s1"/>
        <w:spacing w:before="0" w:beforeAutospacing="0" w:after="0" w:afterAutospacing="0"/>
        <w:ind w:left="786"/>
        <w:jc w:val="both"/>
        <w:rPr>
          <w:b/>
          <w:bCs/>
          <w:sz w:val="23"/>
          <w:szCs w:val="23"/>
        </w:rPr>
      </w:pPr>
      <w:r w:rsidRPr="009A75C1">
        <w:rPr>
          <w:b/>
          <w:bCs/>
          <w:sz w:val="23"/>
          <w:szCs w:val="23"/>
        </w:rPr>
        <w:t>Если контрактом не предусмотрена сумма НДС, подлежащая уплате в российский бюджет, российская организация должна сама определить налоговую базу, то есть увеличить стоимость услуг на сумму НДС.</w:t>
      </w:r>
    </w:p>
    <w:p w14:paraId="56B49D04" w14:textId="324824F8" w:rsidR="009A75C1" w:rsidRDefault="00D54E1F" w:rsidP="009A75C1">
      <w:pPr>
        <w:pStyle w:val="s1"/>
        <w:spacing w:before="0" w:beforeAutospacing="0"/>
        <w:ind w:left="786"/>
        <w:jc w:val="both"/>
        <w:rPr>
          <w:rStyle w:val="a3"/>
          <w:i/>
          <w:iCs/>
          <w:color w:val="auto"/>
          <w:sz w:val="23"/>
          <w:szCs w:val="23"/>
          <w:u w:val="none"/>
        </w:rPr>
      </w:pPr>
      <w:hyperlink r:id="rId77" w:anchor="/document/400407636/entry/0" w:history="1">
        <w:r w:rsidR="009A75C1" w:rsidRPr="0050703F">
          <w:rPr>
            <w:rStyle w:val="a3"/>
            <w:i/>
            <w:iCs/>
            <w:color w:val="auto"/>
            <w:sz w:val="23"/>
            <w:szCs w:val="23"/>
            <w:u w:val="none"/>
          </w:rPr>
          <w:t xml:space="preserve">Письмо Минфина России от </w:t>
        </w:r>
        <w:r w:rsidR="009A75C1">
          <w:rPr>
            <w:rStyle w:val="a3"/>
            <w:i/>
            <w:iCs/>
            <w:color w:val="auto"/>
            <w:sz w:val="23"/>
            <w:szCs w:val="23"/>
            <w:u w:val="none"/>
          </w:rPr>
          <w:t>23</w:t>
        </w:r>
        <w:r w:rsidR="009A75C1" w:rsidRPr="0050703F">
          <w:rPr>
            <w:rStyle w:val="a3"/>
            <w:i/>
            <w:iCs/>
            <w:color w:val="auto"/>
            <w:sz w:val="23"/>
            <w:szCs w:val="23"/>
            <w:u w:val="none"/>
          </w:rPr>
          <w:t xml:space="preserve"> </w:t>
        </w:r>
        <w:r w:rsidR="009A75C1">
          <w:rPr>
            <w:rStyle w:val="a3"/>
            <w:i/>
            <w:iCs/>
            <w:color w:val="auto"/>
            <w:sz w:val="23"/>
            <w:szCs w:val="23"/>
            <w:u w:val="none"/>
          </w:rPr>
          <w:t>июл</w:t>
        </w:r>
        <w:r w:rsidR="009A75C1" w:rsidRPr="0050703F">
          <w:rPr>
            <w:rStyle w:val="a3"/>
            <w:i/>
            <w:iCs/>
            <w:color w:val="auto"/>
            <w:sz w:val="23"/>
            <w:szCs w:val="23"/>
            <w:u w:val="none"/>
          </w:rPr>
          <w:t>я 2021 г. N </w:t>
        </w:r>
        <w:r w:rsidR="009A75C1" w:rsidRPr="009A75C1">
          <w:rPr>
            <w:rStyle w:val="a3"/>
            <w:i/>
            <w:iCs/>
            <w:color w:val="auto"/>
            <w:sz w:val="23"/>
            <w:szCs w:val="23"/>
            <w:u w:val="none"/>
          </w:rPr>
          <w:t>03-07-14/59243</w:t>
        </w:r>
      </w:hyperlink>
    </w:p>
    <w:p w14:paraId="531F0805" w14:textId="4D14A92C" w:rsidR="00610C5B" w:rsidRPr="007F7737" w:rsidRDefault="00610C5B" w:rsidP="00610C5B">
      <w:pPr>
        <w:pStyle w:val="s1"/>
        <w:numPr>
          <w:ilvl w:val="0"/>
          <w:numId w:val="24"/>
        </w:numPr>
        <w:spacing w:before="0" w:beforeAutospacing="0" w:after="0" w:afterAutospacing="0"/>
        <w:jc w:val="both"/>
        <w:rPr>
          <w:b/>
          <w:bCs/>
          <w:sz w:val="23"/>
          <w:szCs w:val="23"/>
        </w:rPr>
      </w:pPr>
      <w:r w:rsidRPr="00610C5B">
        <w:rPr>
          <w:b/>
          <w:bCs/>
          <w:sz w:val="23"/>
          <w:szCs w:val="23"/>
        </w:rPr>
        <w:t>Обязательным условием применения УК освобождения от НДС является приобретение работ (услуг) по содержанию и ремонту общего имущества в многоквартирном доме у организаций и предпринимателей, непосредственно выполняющих (оказывающих) данные работы (услуги).</w:t>
      </w:r>
    </w:p>
    <w:p w14:paraId="3CDF0712" w14:textId="710D65C2" w:rsidR="00610C5B" w:rsidRDefault="00D54E1F" w:rsidP="00610C5B">
      <w:pPr>
        <w:pStyle w:val="s1"/>
        <w:spacing w:before="0" w:beforeAutospacing="0"/>
        <w:ind w:left="786"/>
        <w:jc w:val="both"/>
        <w:rPr>
          <w:rStyle w:val="a3"/>
          <w:i/>
          <w:iCs/>
          <w:color w:val="auto"/>
          <w:sz w:val="23"/>
          <w:szCs w:val="23"/>
          <w:u w:val="none"/>
        </w:rPr>
      </w:pPr>
      <w:hyperlink r:id="rId78" w:anchor="/document/400407636/entry/0" w:history="1">
        <w:r w:rsidR="00610C5B" w:rsidRPr="0050703F">
          <w:rPr>
            <w:rStyle w:val="a3"/>
            <w:i/>
            <w:iCs/>
            <w:color w:val="auto"/>
            <w:sz w:val="23"/>
            <w:szCs w:val="23"/>
            <w:u w:val="none"/>
          </w:rPr>
          <w:t xml:space="preserve">Письмо Минфина России от </w:t>
        </w:r>
        <w:r w:rsidR="00610C5B">
          <w:rPr>
            <w:rStyle w:val="a3"/>
            <w:i/>
            <w:iCs/>
            <w:color w:val="auto"/>
            <w:sz w:val="23"/>
            <w:szCs w:val="23"/>
            <w:u w:val="none"/>
          </w:rPr>
          <w:t>23</w:t>
        </w:r>
        <w:r w:rsidR="00610C5B" w:rsidRPr="0050703F">
          <w:rPr>
            <w:rStyle w:val="a3"/>
            <w:i/>
            <w:iCs/>
            <w:color w:val="auto"/>
            <w:sz w:val="23"/>
            <w:szCs w:val="23"/>
            <w:u w:val="none"/>
          </w:rPr>
          <w:t xml:space="preserve"> </w:t>
        </w:r>
        <w:r w:rsidR="00610C5B">
          <w:rPr>
            <w:rStyle w:val="a3"/>
            <w:i/>
            <w:iCs/>
            <w:color w:val="auto"/>
            <w:sz w:val="23"/>
            <w:szCs w:val="23"/>
            <w:u w:val="none"/>
          </w:rPr>
          <w:t>июл</w:t>
        </w:r>
        <w:r w:rsidR="00610C5B" w:rsidRPr="0050703F">
          <w:rPr>
            <w:rStyle w:val="a3"/>
            <w:i/>
            <w:iCs/>
            <w:color w:val="auto"/>
            <w:sz w:val="23"/>
            <w:szCs w:val="23"/>
            <w:u w:val="none"/>
          </w:rPr>
          <w:t>я 2021 г. N </w:t>
        </w:r>
        <w:r w:rsidR="00610C5B" w:rsidRPr="00A97243">
          <w:rPr>
            <w:rStyle w:val="a3"/>
            <w:i/>
            <w:iCs/>
            <w:color w:val="auto"/>
            <w:sz w:val="23"/>
            <w:szCs w:val="23"/>
            <w:u w:val="none"/>
          </w:rPr>
          <w:t>03-07-14/5945</w:t>
        </w:r>
        <w:r w:rsidR="00610C5B">
          <w:rPr>
            <w:rStyle w:val="a3"/>
            <w:i/>
            <w:iCs/>
            <w:color w:val="auto"/>
            <w:sz w:val="23"/>
            <w:szCs w:val="23"/>
            <w:u w:val="none"/>
          </w:rPr>
          <w:t>1</w:t>
        </w:r>
      </w:hyperlink>
    </w:p>
    <w:p w14:paraId="143302B9" w14:textId="6767FA7B" w:rsidR="00A97243" w:rsidRPr="007F7737" w:rsidRDefault="00A97243" w:rsidP="00A97243">
      <w:pPr>
        <w:pStyle w:val="s1"/>
        <w:numPr>
          <w:ilvl w:val="0"/>
          <w:numId w:val="24"/>
        </w:numPr>
        <w:spacing w:before="0" w:beforeAutospacing="0" w:after="0" w:afterAutospacing="0"/>
        <w:jc w:val="both"/>
        <w:rPr>
          <w:b/>
          <w:bCs/>
          <w:sz w:val="23"/>
          <w:szCs w:val="23"/>
        </w:rPr>
      </w:pPr>
      <w:r w:rsidRPr="00A97243">
        <w:rPr>
          <w:b/>
          <w:bCs/>
          <w:sz w:val="23"/>
          <w:szCs w:val="23"/>
        </w:rPr>
        <w:t xml:space="preserve">С 1 октября 2021 г. </w:t>
      </w:r>
      <w:proofErr w:type="spellStart"/>
      <w:r w:rsidRPr="00A97243">
        <w:rPr>
          <w:b/>
          <w:bCs/>
          <w:sz w:val="23"/>
          <w:szCs w:val="23"/>
        </w:rPr>
        <w:t>ресурсоснабжающие</w:t>
      </w:r>
      <w:proofErr w:type="spellEnd"/>
      <w:r w:rsidRPr="00A97243">
        <w:rPr>
          <w:b/>
          <w:bCs/>
          <w:sz w:val="23"/>
          <w:szCs w:val="23"/>
        </w:rPr>
        <w:t xml:space="preserve"> организации на УСН, заключившие концессионные соглашения в отношении объектов теплоснабжения, централизованных систем горячего и холодного водоснабжения, водоотведения, отдельных объектов таких систем, расположенных на территориях населенных пунктов с населением менее 100 тыс. человек, освобождаются от НДС.</w:t>
      </w:r>
    </w:p>
    <w:p w14:paraId="03FC2EDB" w14:textId="7503264C" w:rsidR="00A97243" w:rsidRDefault="00D54E1F" w:rsidP="00A97243">
      <w:pPr>
        <w:pStyle w:val="s1"/>
        <w:spacing w:before="0" w:beforeAutospacing="0"/>
        <w:ind w:left="786"/>
        <w:jc w:val="both"/>
        <w:rPr>
          <w:rStyle w:val="a3"/>
          <w:i/>
          <w:iCs/>
          <w:color w:val="auto"/>
          <w:sz w:val="23"/>
          <w:szCs w:val="23"/>
          <w:u w:val="none"/>
        </w:rPr>
      </w:pPr>
      <w:hyperlink r:id="rId79" w:anchor="/document/400407636/entry/0" w:history="1">
        <w:r w:rsidR="00A97243" w:rsidRPr="0050703F">
          <w:rPr>
            <w:rStyle w:val="a3"/>
            <w:i/>
            <w:iCs/>
            <w:color w:val="auto"/>
            <w:sz w:val="23"/>
            <w:szCs w:val="23"/>
            <w:u w:val="none"/>
          </w:rPr>
          <w:t xml:space="preserve">Письмо Минфина России от </w:t>
        </w:r>
        <w:r w:rsidR="00A97243">
          <w:rPr>
            <w:rStyle w:val="a3"/>
            <w:i/>
            <w:iCs/>
            <w:color w:val="auto"/>
            <w:sz w:val="23"/>
            <w:szCs w:val="23"/>
            <w:u w:val="none"/>
          </w:rPr>
          <w:t>26</w:t>
        </w:r>
        <w:r w:rsidR="00A97243" w:rsidRPr="0050703F">
          <w:rPr>
            <w:rStyle w:val="a3"/>
            <w:i/>
            <w:iCs/>
            <w:color w:val="auto"/>
            <w:sz w:val="23"/>
            <w:szCs w:val="23"/>
            <w:u w:val="none"/>
          </w:rPr>
          <w:t xml:space="preserve"> </w:t>
        </w:r>
        <w:r w:rsidR="00A97243">
          <w:rPr>
            <w:rStyle w:val="a3"/>
            <w:i/>
            <w:iCs/>
            <w:color w:val="auto"/>
            <w:sz w:val="23"/>
            <w:szCs w:val="23"/>
            <w:u w:val="none"/>
          </w:rPr>
          <w:t>июл</w:t>
        </w:r>
        <w:r w:rsidR="00A97243" w:rsidRPr="0050703F">
          <w:rPr>
            <w:rStyle w:val="a3"/>
            <w:i/>
            <w:iCs/>
            <w:color w:val="auto"/>
            <w:sz w:val="23"/>
            <w:szCs w:val="23"/>
            <w:u w:val="none"/>
          </w:rPr>
          <w:t>я 2021 г. N </w:t>
        </w:r>
        <w:r w:rsidR="00A97243" w:rsidRPr="00A97243">
          <w:rPr>
            <w:rStyle w:val="a3"/>
            <w:i/>
            <w:iCs/>
            <w:color w:val="auto"/>
            <w:sz w:val="23"/>
            <w:szCs w:val="23"/>
            <w:u w:val="none"/>
          </w:rPr>
          <w:t>03-07-14/59455</w:t>
        </w:r>
      </w:hyperlink>
    </w:p>
    <w:p w14:paraId="157570C9" w14:textId="77777777" w:rsidR="00A97243" w:rsidRPr="00A97243" w:rsidRDefault="00A97243" w:rsidP="00A97243">
      <w:pPr>
        <w:pStyle w:val="s1"/>
        <w:numPr>
          <w:ilvl w:val="0"/>
          <w:numId w:val="24"/>
        </w:numPr>
        <w:spacing w:after="0" w:afterAutospacing="0"/>
        <w:jc w:val="both"/>
        <w:rPr>
          <w:b/>
          <w:bCs/>
          <w:sz w:val="23"/>
          <w:szCs w:val="23"/>
        </w:rPr>
      </w:pPr>
      <w:r w:rsidRPr="00A97243">
        <w:rPr>
          <w:b/>
          <w:bCs/>
          <w:sz w:val="23"/>
          <w:szCs w:val="23"/>
        </w:rPr>
        <w:t xml:space="preserve">Не облагается НДС реализация в России </w:t>
      </w:r>
      <w:proofErr w:type="spellStart"/>
      <w:r w:rsidRPr="00A97243">
        <w:rPr>
          <w:b/>
          <w:bCs/>
          <w:sz w:val="23"/>
          <w:szCs w:val="23"/>
        </w:rPr>
        <w:t>медизделий</w:t>
      </w:r>
      <w:proofErr w:type="spellEnd"/>
      <w:r w:rsidRPr="00A97243">
        <w:rPr>
          <w:b/>
          <w:bCs/>
          <w:sz w:val="23"/>
          <w:szCs w:val="23"/>
        </w:rPr>
        <w:t xml:space="preserve"> отечественного и зарубежного производства при наличии регистрационного удостоверения, выданного в соответствии с правом ЕАЭС, или до 31 декабря 2021 г. - в соответствии с российским законодательством.</w:t>
      </w:r>
    </w:p>
    <w:p w14:paraId="1DCAEFB0" w14:textId="14DC87D7" w:rsidR="00A97243" w:rsidRPr="007F7737" w:rsidRDefault="00A97243" w:rsidP="00A97243">
      <w:pPr>
        <w:pStyle w:val="s1"/>
        <w:spacing w:before="0" w:beforeAutospacing="0" w:after="0" w:afterAutospacing="0"/>
        <w:ind w:left="786"/>
        <w:jc w:val="both"/>
        <w:rPr>
          <w:b/>
          <w:bCs/>
          <w:sz w:val="23"/>
          <w:szCs w:val="23"/>
        </w:rPr>
      </w:pPr>
      <w:r w:rsidRPr="00A97243">
        <w:rPr>
          <w:b/>
          <w:bCs/>
          <w:sz w:val="23"/>
          <w:szCs w:val="23"/>
        </w:rPr>
        <w:t>Оценить корректность "моделирования" регистрационного удостоверения на мед</w:t>
      </w:r>
      <w:r>
        <w:rPr>
          <w:b/>
          <w:bCs/>
          <w:sz w:val="23"/>
          <w:szCs w:val="23"/>
        </w:rPr>
        <w:t xml:space="preserve">ицинское </w:t>
      </w:r>
      <w:r w:rsidRPr="00A97243">
        <w:rPr>
          <w:b/>
          <w:bCs/>
          <w:sz w:val="23"/>
          <w:szCs w:val="23"/>
        </w:rPr>
        <w:t>изделие без проведения анализа конкретных документов досье не представляется возможным.</w:t>
      </w:r>
    </w:p>
    <w:p w14:paraId="14E12EBE" w14:textId="5CD808FD" w:rsidR="00A97243" w:rsidRDefault="00D54E1F" w:rsidP="00A97243">
      <w:pPr>
        <w:pStyle w:val="s1"/>
        <w:spacing w:before="0" w:beforeAutospacing="0"/>
        <w:ind w:left="786"/>
        <w:jc w:val="both"/>
        <w:rPr>
          <w:rStyle w:val="a3"/>
          <w:i/>
          <w:iCs/>
          <w:color w:val="auto"/>
          <w:sz w:val="23"/>
          <w:szCs w:val="23"/>
          <w:u w:val="none"/>
        </w:rPr>
      </w:pPr>
      <w:hyperlink r:id="rId80" w:anchor="/document/400407636/entry/0" w:history="1">
        <w:r w:rsidR="00A97243" w:rsidRPr="0050703F">
          <w:rPr>
            <w:rStyle w:val="a3"/>
            <w:i/>
            <w:iCs/>
            <w:color w:val="auto"/>
            <w:sz w:val="23"/>
            <w:szCs w:val="23"/>
            <w:u w:val="none"/>
          </w:rPr>
          <w:t xml:space="preserve">Письмо Минфина России от </w:t>
        </w:r>
        <w:r w:rsidR="00A97243">
          <w:rPr>
            <w:rStyle w:val="a3"/>
            <w:i/>
            <w:iCs/>
            <w:color w:val="auto"/>
            <w:sz w:val="23"/>
            <w:szCs w:val="23"/>
            <w:u w:val="none"/>
          </w:rPr>
          <w:t>26</w:t>
        </w:r>
        <w:r w:rsidR="00A97243" w:rsidRPr="0050703F">
          <w:rPr>
            <w:rStyle w:val="a3"/>
            <w:i/>
            <w:iCs/>
            <w:color w:val="auto"/>
            <w:sz w:val="23"/>
            <w:szCs w:val="23"/>
            <w:u w:val="none"/>
          </w:rPr>
          <w:t xml:space="preserve"> </w:t>
        </w:r>
        <w:r w:rsidR="00A97243">
          <w:rPr>
            <w:rStyle w:val="a3"/>
            <w:i/>
            <w:iCs/>
            <w:color w:val="auto"/>
            <w:sz w:val="23"/>
            <w:szCs w:val="23"/>
            <w:u w:val="none"/>
          </w:rPr>
          <w:t>июл</w:t>
        </w:r>
        <w:r w:rsidR="00A97243" w:rsidRPr="0050703F">
          <w:rPr>
            <w:rStyle w:val="a3"/>
            <w:i/>
            <w:iCs/>
            <w:color w:val="auto"/>
            <w:sz w:val="23"/>
            <w:szCs w:val="23"/>
            <w:u w:val="none"/>
          </w:rPr>
          <w:t>я 2021 г. N </w:t>
        </w:r>
        <w:r w:rsidR="00A97243" w:rsidRPr="00A97243">
          <w:rPr>
            <w:rStyle w:val="a3"/>
            <w:i/>
            <w:iCs/>
            <w:color w:val="auto"/>
            <w:sz w:val="23"/>
            <w:szCs w:val="23"/>
            <w:u w:val="none"/>
          </w:rPr>
          <w:t>03-07-07/59473</w:t>
        </w:r>
      </w:hyperlink>
    </w:p>
    <w:p w14:paraId="6E45FB7A" w14:textId="660AD8B8" w:rsidR="00A97243" w:rsidRPr="00A97243" w:rsidRDefault="00A97243" w:rsidP="00A97243">
      <w:pPr>
        <w:pStyle w:val="s1"/>
        <w:numPr>
          <w:ilvl w:val="0"/>
          <w:numId w:val="24"/>
        </w:numPr>
        <w:spacing w:after="0" w:afterAutospacing="0"/>
        <w:jc w:val="both"/>
        <w:rPr>
          <w:b/>
          <w:bCs/>
          <w:sz w:val="23"/>
          <w:szCs w:val="23"/>
        </w:rPr>
      </w:pPr>
      <w:r w:rsidRPr="00A97243">
        <w:rPr>
          <w:b/>
          <w:bCs/>
          <w:sz w:val="23"/>
          <w:szCs w:val="23"/>
        </w:rPr>
        <w:t>Российская организация, приобретающая у предпринимателя из Украины услуги в электронной форме, местом реализации которых признается Р</w:t>
      </w:r>
      <w:r>
        <w:rPr>
          <w:b/>
          <w:bCs/>
          <w:sz w:val="23"/>
          <w:szCs w:val="23"/>
        </w:rPr>
        <w:t>Ф</w:t>
      </w:r>
      <w:r w:rsidRPr="00A97243">
        <w:rPr>
          <w:b/>
          <w:bCs/>
          <w:sz w:val="23"/>
          <w:szCs w:val="23"/>
        </w:rPr>
        <w:t>, обязана исчислить и уплатить в бюджет НДС.</w:t>
      </w:r>
    </w:p>
    <w:p w14:paraId="45A5D637" w14:textId="4928EDC0" w:rsidR="00A97243" w:rsidRPr="007F7737" w:rsidRDefault="00A97243" w:rsidP="00A97243">
      <w:pPr>
        <w:pStyle w:val="s1"/>
        <w:spacing w:before="0" w:beforeAutospacing="0" w:after="0" w:afterAutospacing="0"/>
        <w:ind w:left="786"/>
        <w:jc w:val="both"/>
        <w:rPr>
          <w:b/>
          <w:bCs/>
          <w:sz w:val="23"/>
          <w:szCs w:val="23"/>
        </w:rPr>
      </w:pPr>
      <w:r w:rsidRPr="00A97243">
        <w:rPr>
          <w:b/>
          <w:bCs/>
          <w:sz w:val="23"/>
          <w:szCs w:val="23"/>
        </w:rPr>
        <w:t xml:space="preserve">Положения Соглашения между Россией и Украиной об </w:t>
      </w:r>
      <w:proofErr w:type="spellStart"/>
      <w:r w:rsidRPr="00A97243">
        <w:rPr>
          <w:b/>
          <w:bCs/>
          <w:sz w:val="23"/>
          <w:szCs w:val="23"/>
        </w:rPr>
        <w:t>избежании</w:t>
      </w:r>
      <w:proofErr w:type="spellEnd"/>
      <w:r w:rsidRPr="00A97243">
        <w:rPr>
          <w:b/>
          <w:bCs/>
          <w:sz w:val="23"/>
          <w:szCs w:val="23"/>
        </w:rPr>
        <w:t xml:space="preserve"> двойного налогообложения не регулируют вопросы применения НДС.</w:t>
      </w:r>
    </w:p>
    <w:p w14:paraId="0617C7D0" w14:textId="3D3298C8" w:rsidR="00A97243" w:rsidRDefault="00D54E1F" w:rsidP="00A97243">
      <w:pPr>
        <w:pStyle w:val="s1"/>
        <w:spacing w:before="0" w:beforeAutospacing="0"/>
        <w:ind w:left="786"/>
        <w:jc w:val="both"/>
        <w:rPr>
          <w:rStyle w:val="a3"/>
          <w:i/>
          <w:iCs/>
          <w:color w:val="auto"/>
          <w:sz w:val="23"/>
          <w:szCs w:val="23"/>
          <w:u w:val="none"/>
        </w:rPr>
      </w:pPr>
      <w:hyperlink r:id="rId81" w:anchor="/document/400407636/entry/0" w:history="1">
        <w:r w:rsidR="00A97243" w:rsidRPr="0050703F">
          <w:rPr>
            <w:rStyle w:val="a3"/>
            <w:i/>
            <w:iCs/>
            <w:color w:val="auto"/>
            <w:sz w:val="23"/>
            <w:szCs w:val="23"/>
            <w:u w:val="none"/>
          </w:rPr>
          <w:t xml:space="preserve">Письмо Минфина России от </w:t>
        </w:r>
        <w:r w:rsidR="00A97243">
          <w:rPr>
            <w:rStyle w:val="a3"/>
            <w:i/>
            <w:iCs/>
            <w:color w:val="auto"/>
            <w:sz w:val="23"/>
            <w:szCs w:val="23"/>
            <w:u w:val="none"/>
          </w:rPr>
          <w:t>26</w:t>
        </w:r>
        <w:r w:rsidR="00A97243" w:rsidRPr="0050703F">
          <w:rPr>
            <w:rStyle w:val="a3"/>
            <w:i/>
            <w:iCs/>
            <w:color w:val="auto"/>
            <w:sz w:val="23"/>
            <w:szCs w:val="23"/>
            <w:u w:val="none"/>
          </w:rPr>
          <w:t xml:space="preserve"> </w:t>
        </w:r>
        <w:r w:rsidR="00A97243">
          <w:rPr>
            <w:rStyle w:val="a3"/>
            <w:i/>
            <w:iCs/>
            <w:color w:val="auto"/>
            <w:sz w:val="23"/>
            <w:szCs w:val="23"/>
            <w:u w:val="none"/>
          </w:rPr>
          <w:t>июл</w:t>
        </w:r>
        <w:r w:rsidR="00A97243" w:rsidRPr="0050703F">
          <w:rPr>
            <w:rStyle w:val="a3"/>
            <w:i/>
            <w:iCs/>
            <w:color w:val="auto"/>
            <w:sz w:val="23"/>
            <w:szCs w:val="23"/>
            <w:u w:val="none"/>
          </w:rPr>
          <w:t>я 2021 г. N </w:t>
        </w:r>
        <w:r w:rsidR="00A97243" w:rsidRPr="00A97243">
          <w:rPr>
            <w:rStyle w:val="a3"/>
            <w:i/>
            <w:iCs/>
            <w:color w:val="auto"/>
            <w:sz w:val="23"/>
            <w:szCs w:val="23"/>
            <w:u w:val="none"/>
          </w:rPr>
          <w:t>03-07-08/59533</w:t>
        </w:r>
      </w:hyperlink>
    </w:p>
    <w:p w14:paraId="55F4F72A" w14:textId="583AC239" w:rsidR="00A97243" w:rsidRPr="007F7737" w:rsidRDefault="00A97243" w:rsidP="00A97243">
      <w:pPr>
        <w:pStyle w:val="s1"/>
        <w:numPr>
          <w:ilvl w:val="0"/>
          <w:numId w:val="24"/>
        </w:numPr>
        <w:spacing w:before="0" w:beforeAutospacing="0" w:after="0" w:afterAutospacing="0"/>
        <w:jc w:val="both"/>
        <w:rPr>
          <w:b/>
          <w:bCs/>
          <w:sz w:val="23"/>
          <w:szCs w:val="23"/>
        </w:rPr>
      </w:pPr>
      <w:r w:rsidRPr="00A97243">
        <w:rPr>
          <w:b/>
          <w:bCs/>
          <w:sz w:val="23"/>
          <w:szCs w:val="23"/>
        </w:rPr>
        <w:t>Получателями субсидий по кредитам на возобновление деятельности являются российские кредитные организации. Поэтому налогоплательщик не обязан восстанавливать ранее принятые к вычету суммы НДС в отношении налога, принятого к вычету по товарам, приобретенным им за счет льготного кредита, задолженность по которому списана банком.</w:t>
      </w:r>
    </w:p>
    <w:p w14:paraId="31BAEE7C" w14:textId="2C940B24" w:rsidR="00A97243" w:rsidRDefault="00D54E1F" w:rsidP="00A97243">
      <w:pPr>
        <w:pStyle w:val="s1"/>
        <w:spacing w:before="0" w:beforeAutospacing="0"/>
        <w:ind w:left="786"/>
        <w:jc w:val="both"/>
        <w:rPr>
          <w:rStyle w:val="a3"/>
          <w:i/>
          <w:iCs/>
          <w:color w:val="auto"/>
          <w:sz w:val="23"/>
          <w:szCs w:val="23"/>
          <w:u w:val="none"/>
        </w:rPr>
      </w:pPr>
      <w:hyperlink r:id="rId82" w:anchor="/document/400407636/entry/0" w:history="1">
        <w:r w:rsidR="00A97243" w:rsidRPr="0050703F">
          <w:rPr>
            <w:rStyle w:val="a3"/>
            <w:i/>
            <w:iCs/>
            <w:color w:val="auto"/>
            <w:sz w:val="23"/>
            <w:szCs w:val="23"/>
            <w:u w:val="none"/>
          </w:rPr>
          <w:t xml:space="preserve">Письмо Минфина России от </w:t>
        </w:r>
        <w:r w:rsidR="00A97243">
          <w:rPr>
            <w:rStyle w:val="a3"/>
            <w:i/>
            <w:iCs/>
            <w:color w:val="auto"/>
            <w:sz w:val="23"/>
            <w:szCs w:val="23"/>
            <w:u w:val="none"/>
          </w:rPr>
          <w:t>26</w:t>
        </w:r>
        <w:r w:rsidR="00A97243" w:rsidRPr="0050703F">
          <w:rPr>
            <w:rStyle w:val="a3"/>
            <w:i/>
            <w:iCs/>
            <w:color w:val="auto"/>
            <w:sz w:val="23"/>
            <w:szCs w:val="23"/>
            <w:u w:val="none"/>
          </w:rPr>
          <w:t xml:space="preserve"> </w:t>
        </w:r>
        <w:r w:rsidR="00A97243">
          <w:rPr>
            <w:rStyle w:val="a3"/>
            <w:i/>
            <w:iCs/>
            <w:color w:val="auto"/>
            <w:sz w:val="23"/>
            <w:szCs w:val="23"/>
            <w:u w:val="none"/>
          </w:rPr>
          <w:t>июл</w:t>
        </w:r>
        <w:r w:rsidR="00A97243" w:rsidRPr="0050703F">
          <w:rPr>
            <w:rStyle w:val="a3"/>
            <w:i/>
            <w:iCs/>
            <w:color w:val="auto"/>
            <w:sz w:val="23"/>
            <w:szCs w:val="23"/>
            <w:u w:val="none"/>
          </w:rPr>
          <w:t>я 2021 г. N </w:t>
        </w:r>
        <w:r w:rsidR="00A97243" w:rsidRPr="00A97243">
          <w:rPr>
            <w:rStyle w:val="a3"/>
            <w:i/>
            <w:iCs/>
            <w:color w:val="auto"/>
            <w:sz w:val="23"/>
            <w:szCs w:val="23"/>
            <w:u w:val="none"/>
          </w:rPr>
          <w:t>03-07-11/59945</w:t>
        </w:r>
      </w:hyperlink>
    </w:p>
    <w:p w14:paraId="1573797C" w14:textId="723E23BB" w:rsidR="00B32A71" w:rsidRPr="007F7737" w:rsidRDefault="003F5D67" w:rsidP="00B32A71">
      <w:pPr>
        <w:pStyle w:val="s1"/>
        <w:numPr>
          <w:ilvl w:val="0"/>
          <w:numId w:val="24"/>
        </w:numPr>
        <w:spacing w:before="0" w:beforeAutospacing="0" w:after="0" w:afterAutospacing="0"/>
        <w:jc w:val="both"/>
        <w:rPr>
          <w:b/>
          <w:bCs/>
          <w:sz w:val="23"/>
          <w:szCs w:val="23"/>
        </w:rPr>
      </w:pPr>
      <w:r w:rsidRPr="003F5D67">
        <w:rPr>
          <w:b/>
          <w:bCs/>
          <w:sz w:val="23"/>
          <w:szCs w:val="23"/>
        </w:rPr>
        <w:t xml:space="preserve">Учитывая позицию судов, услуги застройщика, оказываемые по договорам участия в долевом строительстве, предусматривающим передачу застройщиком участнику долевого строительства объекта по договору участия в долевом строительстве в виде нежилых помещений в многоквартирном доме, не подлежат налогообложению налогом на добавленную стоимость на основании подпункта 23.1 пункта 3 статьи 149 </w:t>
      </w:r>
      <w:r>
        <w:rPr>
          <w:b/>
          <w:bCs/>
          <w:sz w:val="23"/>
          <w:szCs w:val="23"/>
        </w:rPr>
        <w:t>НК РФ</w:t>
      </w:r>
      <w:r w:rsidRPr="003F5D67">
        <w:rPr>
          <w:b/>
          <w:bCs/>
          <w:sz w:val="23"/>
          <w:szCs w:val="23"/>
        </w:rPr>
        <w:t>.</w:t>
      </w:r>
    </w:p>
    <w:p w14:paraId="0A0844DF" w14:textId="70A76684" w:rsidR="00B32A71" w:rsidRDefault="00D54E1F" w:rsidP="00B32A71">
      <w:pPr>
        <w:pStyle w:val="s1"/>
        <w:spacing w:before="0" w:beforeAutospacing="0"/>
        <w:ind w:left="786"/>
        <w:jc w:val="both"/>
        <w:rPr>
          <w:rStyle w:val="a3"/>
          <w:i/>
          <w:iCs/>
          <w:color w:val="auto"/>
          <w:sz w:val="23"/>
          <w:szCs w:val="23"/>
          <w:u w:val="none"/>
        </w:rPr>
      </w:pPr>
      <w:hyperlink r:id="rId83" w:anchor="/document/400407636/entry/0" w:history="1">
        <w:r w:rsidR="00B32A71" w:rsidRPr="0050703F">
          <w:rPr>
            <w:rStyle w:val="a3"/>
            <w:i/>
            <w:iCs/>
            <w:color w:val="auto"/>
            <w:sz w:val="23"/>
            <w:szCs w:val="23"/>
            <w:u w:val="none"/>
          </w:rPr>
          <w:t xml:space="preserve">Письмо Минфина России от </w:t>
        </w:r>
        <w:r w:rsidR="00B32A71">
          <w:rPr>
            <w:rStyle w:val="a3"/>
            <w:i/>
            <w:iCs/>
            <w:color w:val="auto"/>
            <w:sz w:val="23"/>
            <w:szCs w:val="23"/>
            <w:u w:val="none"/>
          </w:rPr>
          <w:t>27</w:t>
        </w:r>
        <w:r w:rsidR="00B32A71" w:rsidRPr="0050703F">
          <w:rPr>
            <w:rStyle w:val="a3"/>
            <w:i/>
            <w:iCs/>
            <w:color w:val="auto"/>
            <w:sz w:val="23"/>
            <w:szCs w:val="23"/>
            <w:u w:val="none"/>
          </w:rPr>
          <w:t xml:space="preserve"> </w:t>
        </w:r>
        <w:r w:rsidR="00B32A71">
          <w:rPr>
            <w:rStyle w:val="a3"/>
            <w:i/>
            <w:iCs/>
            <w:color w:val="auto"/>
            <w:sz w:val="23"/>
            <w:szCs w:val="23"/>
            <w:u w:val="none"/>
          </w:rPr>
          <w:t>июл</w:t>
        </w:r>
        <w:r w:rsidR="00B32A71" w:rsidRPr="0050703F">
          <w:rPr>
            <w:rStyle w:val="a3"/>
            <w:i/>
            <w:iCs/>
            <w:color w:val="auto"/>
            <w:sz w:val="23"/>
            <w:szCs w:val="23"/>
            <w:u w:val="none"/>
          </w:rPr>
          <w:t>я 2021 г. N </w:t>
        </w:r>
        <w:r w:rsidR="00B32A71" w:rsidRPr="00B32A71">
          <w:rPr>
            <w:rStyle w:val="a3"/>
            <w:i/>
            <w:iCs/>
            <w:color w:val="auto"/>
            <w:sz w:val="23"/>
            <w:szCs w:val="23"/>
            <w:u w:val="none"/>
          </w:rPr>
          <w:t>03-07-07/60002</w:t>
        </w:r>
      </w:hyperlink>
    </w:p>
    <w:p w14:paraId="06422965" w14:textId="77777777" w:rsidR="00B32A71" w:rsidRPr="00B32A71" w:rsidRDefault="00B32A71" w:rsidP="00B32A71">
      <w:pPr>
        <w:pStyle w:val="s1"/>
        <w:numPr>
          <w:ilvl w:val="0"/>
          <w:numId w:val="24"/>
        </w:numPr>
        <w:spacing w:after="0" w:afterAutospacing="0"/>
        <w:jc w:val="both"/>
        <w:rPr>
          <w:b/>
          <w:bCs/>
          <w:sz w:val="23"/>
          <w:szCs w:val="23"/>
        </w:rPr>
      </w:pPr>
      <w:r w:rsidRPr="00B32A71">
        <w:rPr>
          <w:b/>
          <w:bCs/>
          <w:sz w:val="23"/>
          <w:szCs w:val="23"/>
        </w:rPr>
        <w:t xml:space="preserve">Рассматривая вопрос о применении НДС в отношении приобретенных у страхователя прав требования по выплате страхового возмещения, возникающего из договора </w:t>
      </w:r>
      <w:r w:rsidRPr="00B32A71">
        <w:rPr>
          <w:b/>
          <w:bCs/>
          <w:sz w:val="23"/>
          <w:szCs w:val="23"/>
        </w:rPr>
        <w:lastRenderedPageBreak/>
        <w:t>обязательного страхования гражданской ответственности, Минфин разъяснил следующее.</w:t>
      </w:r>
    </w:p>
    <w:p w14:paraId="684D9D58" w14:textId="74ADF86F" w:rsidR="00B32A71" w:rsidRPr="007F7737" w:rsidRDefault="00B32A71" w:rsidP="00B32A71">
      <w:pPr>
        <w:pStyle w:val="s1"/>
        <w:spacing w:before="0" w:beforeAutospacing="0" w:after="0" w:afterAutospacing="0"/>
        <w:ind w:left="786"/>
        <w:jc w:val="both"/>
        <w:rPr>
          <w:b/>
          <w:bCs/>
          <w:sz w:val="23"/>
          <w:szCs w:val="23"/>
        </w:rPr>
      </w:pPr>
      <w:r w:rsidRPr="00B32A71">
        <w:rPr>
          <w:b/>
          <w:bCs/>
          <w:sz w:val="23"/>
          <w:szCs w:val="23"/>
        </w:rPr>
        <w:t>Налоговая база по НДС определяется исходя из всех доходов налогоплательщика, связанных с расчетами по оплате имущественных прав, полученных им в денежной и (или) натуральной форме, включая оплату ценными бумагами.</w:t>
      </w:r>
    </w:p>
    <w:p w14:paraId="049A3893" w14:textId="5ED92BCC" w:rsidR="00B32A71" w:rsidRDefault="00D54E1F" w:rsidP="00B32A71">
      <w:pPr>
        <w:pStyle w:val="s1"/>
        <w:spacing w:before="0" w:beforeAutospacing="0"/>
        <w:ind w:left="786"/>
        <w:jc w:val="both"/>
        <w:rPr>
          <w:rStyle w:val="a3"/>
          <w:i/>
          <w:iCs/>
          <w:color w:val="auto"/>
          <w:sz w:val="23"/>
          <w:szCs w:val="23"/>
          <w:u w:val="none"/>
        </w:rPr>
      </w:pPr>
      <w:hyperlink r:id="rId84" w:anchor="/document/400407636/entry/0" w:history="1">
        <w:r w:rsidR="00B32A71" w:rsidRPr="0050703F">
          <w:rPr>
            <w:rStyle w:val="a3"/>
            <w:i/>
            <w:iCs/>
            <w:color w:val="auto"/>
            <w:sz w:val="23"/>
            <w:szCs w:val="23"/>
            <w:u w:val="none"/>
          </w:rPr>
          <w:t xml:space="preserve">Письмо Минфина России от </w:t>
        </w:r>
        <w:r w:rsidR="00B32A71">
          <w:rPr>
            <w:rStyle w:val="a3"/>
            <w:i/>
            <w:iCs/>
            <w:color w:val="auto"/>
            <w:sz w:val="23"/>
            <w:szCs w:val="23"/>
            <w:u w:val="none"/>
          </w:rPr>
          <w:t>27</w:t>
        </w:r>
        <w:r w:rsidR="00B32A71" w:rsidRPr="0050703F">
          <w:rPr>
            <w:rStyle w:val="a3"/>
            <w:i/>
            <w:iCs/>
            <w:color w:val="auto"/>
            <w:sz w:val="23"/>
            <w:szCs w:val="23"/>
            <w:u w:val="none"/>
          </w:rPr>
          <w:t xml:space="preserve"> </w:t>
        </w:r>
        <w:r w:rsidR="00B32A71">
          <w:rPr>
            <w:rStyle w:val="a3"/>
            <w:i/>
            <w:iCs/>
            <w:color w:val="auto"/>
            <w:sz w:val="23"/>
            <w:szCs w:val="23"/>
            <w:u w:val="none"/>
          </w:rPr>
          <w:t>июл</w:t>
        </w:r>
        <w:r w:rsidR="00B32A71" w:rsidRPr="0050703F">
          <w:rPr>
            <w:rStyle w:val="a3"/>
            <w:i/>
            <w:iCs/>
            <w:color w:val="auto"/>
            <w:sz w:val="23"/>
            <w:szCs w:val="23"/>
            <w:u w:val="none"/>
          </w:rPr>
          <w:t>я 2021 г. N </w:t>
        </w:r>
        <w:r w:rsidR="00B32A71" w:rsidRPr="00B32A71">
          <w:rPr>
            <w:rStyle w:val="a3"/>
            <w:i/>
            <w:iCs/>
            <w:color w:val="auto"/>
            <w:sz w:val="23"/>
            <w:szCs w:val="23"/>
            <w:u w:val="none"/>
          </w:rPr>
          <w:t>03-07-11/60078</w:t>
        </w:r>
      </w:hyperlink>
    </w:p>
    <w:p w14:paraId="2DCD2098" w14:textId="77777777" w:rsidR="00F81614" w:rsidRPr="00C853C2" w:rsidRDefault="00F81614" w:rsidP="00F81614">
      <w:pPr>
        <w:pStyle w:val="s1"/>
        <w:numPr>
          <w:ilvl w:val="0"/>
          <w:numId w:val="24"/>
        </w:numPr>
        <w:spacing w:before="0" w:beforeAutospacing="0" w:after="0" w:afterAutospacing="0"/>
        <w:jc w:val="both"/>
        <w:rPr>
          <w:b/>
          <w:bCs/>
          <w:sz w:val="23"/>
          <w:szCs w:val="23"/>
        </w:rPr>
      </w:pPr>
      <w:r w:rsidRPr="00C853C2">
        <w:rPr>
          <w:b/>
          <w:bCs/>
          <w:sz w:val="23"/>
          <w:szCs w:val="23"/>
        </w:rPr>
        <w:t>Если налогоплательщик отказался от освобождения от НДС, то по операциям реализации выполненных НИОКР НДС исчисляется и уплачивается в федеральный бюджет в общем порядке. При этом налогоплательщик вправе принять к вычету суммы НДС, предъявленные ему продавцами либо уплаченные при ввозе товаров в Россию для выполнения НИОКР.</w:t>
      </w:r>
    </w:p>
    <w:p w14:paraId="3168343F" w14:textId="77777777" w:rsidR="00F81614" w:rsidRPr="00C853C2" w:rsidRDefault="00F81614" w:rsidP="00F81614">
      <w:pPr>
        <w:pStyle w:val="s1"/>
        <w:spacing w:before="0" w:beforeAutospacing="0" w:after="0" w:afterAutospacing="0"/>
        <w:ind w:left="786"/>
        <w:jc w:val="both"/>
        <w:rPr>
          <w:b/>
          <w:bCs/>
          <w:sz w:val="23"/>
          <w:szCs w:val="23"/>
        </w:rPr>
      </w:pPr>
      <w:r w:rsidRPr="00C853C2">
        <w:rPr>
          <w:b/>
          <w:bCs/>
          <w:sz w:val="23"/>
          <w:szCs w:val="23"/>
        </w:rPr>
        <w:t xml:space="preserve">Если налогоплательщик использовал освобождение от НДС, то при расчете цен </w:t>
      </w:r>
      <w:proofErr w:type="spellStart"/>
      <w:r w:rsidRPr="00C853C2">
        <w:rPr>
          <w:b/>
          <w:bCs/>
          <w:sz w:val="23"/>
          <w:szCs w:val="23"/>
        </w:rPr>
        <w:t>госконтрактов</w:t>
      </w:r>
      <w:proofErr w:type="spellEnd"/>
      <w:r w:rsidRPr="00C853C2">
        <w:rPr>
          <w:b/>
          <w:bCs/>
          <w:sz w:val="23"/>
          <w:szCs w:val="23"/>
        </w:rPr>
        <w:t xml:space="preserve"> на выполнение НИОКР за счет бюджетных средств необходимо учитывать, что суммы НДС вычету не подлежат, а учитываются в стоимости товаров (работ, услуг), необходимых для НИОКР.</w:t>
      </w:r>
    </w:p>
    <w:p w14:paraId="05A9243D" w14:textId="77777777" w:rsidR="00F81614" w:rsidRDefault="00D54E1F" w:rsidP="00F81614">
      <w:pPr>
        <w:pStyle w:val="s1"/>
        <w:spacing w:before="0" w:beforeAutospacing="0"/>
        <w:ind w:left="720"/>
        <w:jc w:val="both"/>
        <w:rPr>
          <w:rStyle w:val="a3"/>
          <w:i/>
          <w:iCs/>
          <w:color w:val="auto"/>
          <w:sz w:val="23"/>
          <w:szCs w:val="23"/>
          <w:u w:val="none"/>
        </w:rPr>
      </w:pPr>
      <w:hyperlink r:id="rId85" w:anchor="/document/400407636/entry/0" w:history="1">
        <w:r w:rsidR="00F81614" w:rsidRPr="0050703F">
          <w:rPr>
            <w:rStyle w:val="a3"/>
            <w:i/>
            <w:iCs/>
            <w:color w:val="auto"/>
            <w:sz w:val="23"/>
            <w:szCs w:val="23"/>
            <w:u w:val="none"/>
          </w:rPr>
          <w:t xml:space="preserve">Письмо Минфина России от </w:t>
        </w:r>
        <w:r w:rsidR="00F81614">
          <w:rPr>
            <w:rStyle w:val="a3"/>
            <w:i/>
            <w:iCs/>
            <w:color w:val="auto"/>
            <w:sz w:val="23"/>
            <w:szCs w:val="23"/>
            <w:u w:val="none"/>
          </w:rPr>
          <w:t>28</w:t>
        </w:r>
        <w:r w:rsidR="00F81614" w:rsidRPr="0050703F">
          <w:rPr>
            <w:rStyle w:val="a3"/>
            <w:i/>
            <w:iCs/>
            <w:color w:val="auto"/>
            <w:sz w:val="23"/>
            <w:szCs w:val="23"/>
            <w:u w:val="none"/>
          </w:rPr>
          <w:t xml:space="preserve"> </w:t>
        </w:r>
        <w:r w:rsidR="00F81614">
          <w:rPr>
            <w:rStyle w:val="a3"/>
            <w:i/>
            <w:iCs/>
            <w:color w:val="auto"/>
            <w:sz w:val="23"/>
            <w:szCs w:val="23"/>
            <w:u w:val="none"/>
          </w:rPr>
          <w:t>июл</w:t>
        </w:r>
        <w:r w:rsidR="00F81614" w:rsidRPr="0050703F">
          <w:rPr>
            <w:rStyle w:val="a3"/>
            <w:i/>
            <w:iCs/>
            <w:color w:val="auto"/>
            <w:sz w:val="23"/>
            <w:szCs w:val="23"/>
            <w:u w:val="none"/>
          </w:rPr>
          <w:t>я 2021 г. N </w:t>
        </w:r>
        <w:r w:rsidR="00F81614" w:rsidRPr="00C853C2">
          <w:rPr>
            <w:rStyle w:val="a3"/>
            <w:i/>
            <w:iCs/>
            <w:color w:val="auto"/>
            <w:sz w:val="23"/>
            <w:szCs w:val="23"/>
            <w:u w:val="none"/>
          </w:rPr>
          <w:t>03-07-11/60238</w:t>
        </w:r>
      </w:hyperlink>
    </w:p>
    <w:p w14:paraId="4F34F774" w14:textId="77777777" w:rsidR="00C853C2" w:rsidRPr="00C853C2" w:rsidRDefault="00C853C2" w:rsidP="00C853C2">
      <w:pPr>
        <w:pStyle w:val="s1"/>
        <w:numPr>
          <w:ilvl w:val="0"/>
          <w:numId w:val="24"/>
        </w:numPr>
        <w:spacing w:after="0" w:afterAutospacing="0"/>
        <w:jc w:val="both"/>
        <w:rPr>
          <w:b/>
          <w:bCs/>
          <w:sz w:val="23"/>
          <w:szCs w:val="23"/>
        </w:rPr>
      </w:pPr>
      <w:r w:rsidRPr="00C853C2">
        <w:rPr>
          <w:b/>
          <w:bCs/>
          <w:sz w:val="23"/>
          <w:szCs w:val="23"/>
        </w:rPr>
        <w:t>В целях НДС местом реализации услуг по перевозке, оказываемых российской организацией хозяйствующему субъекту государства ЕАЭС, признается территория России. Такие услуги облагаются НДС по ставке 20% независимо от маршрута перевозки.</w:t>
      </w:r>
    </w:p>
    <w:p w14:paraId="57BE9644" w14:textId="77777777" w:rsidR="00F81614" w:rsidRDefault="00C853C2" w:rsidP="00F81614">
      <w:pPr>
        <w:pStyle w:val="s1"/>
        <w:spacing w:before="0" w:beforeAutospacing="0" w:after="0" w:afterAutospacing="0"/>
        <w:ind w:left="786"/>
        <w:jc w:val="both"/>
        <w:rPr>
          <w:b/>
          <w:bCs/>
          <w:sz w:val="23"/>
          <w:szCs w:val="23"/>
        </w:rPr>
      </w:pPr>
      <w:r w:rsidRPr="00C853C2">
        <w:rPr>
          <w:b/>
          <w:bCs/>
          <w:sz w:val="23"/>
          <w:szCs w:val="23"/>
        </w:rPr>
        <w:t>Если услуги по перевозке оказываются российской организацией иностранным лицам, не являющимся хозяйствующими субъектами государств ЕАЭС, то местом реализации услуг признается территория Р</w:t>
      </w:r>
      <w:r w:rsidR="00F81614">
        <w:rPr>
          <w:b/>
          <w:bCs/>
          <w:sz w:val="23"/>
          <w:szCs w:val="23"/>
        </w:rPr>
        <w:t>Ф</w:t>
      </w:r>
      <w:r w:rsidRPr="00C853C2">
        <w:rPr>
          <w:b/>
          <w:bCs/>
          <w:sz w:val="23"/>
          <w:szCs w:val="23"/>
        </w:rPr>
        <w:t>, если пункт отправления и (или) назначения находится в Р</w:t>
      </w:r>
      <w:r w:rsidR="00F81614">
        <w:rPr>
          <w:b/>
          <w:bCs/>
          <w:sz w:val="23"/>
          <w:szCs w:val="23"/>
        </w:rPr>
        <w:t>Ф</w:t>
      </w:r>
      <w:r w:rsidRPr="00C853C2">
        <w:rPr>
          <w:b/>
          <w:bCs/>
          <w:sz w:val="23"/>
          <w:szCs w:val="23"/>
        </w:rPr>
        <w:t xml:space="preserve">. </w:t>
      </w:r>
    </w:p>
    <w:p w14:paraId="7BE600B9" w14:textId="510F6C67" w:rsidR="00C853C2" w:rsidRPr="003D699F" w:rsidRDefault="00C853C2" w:rsidP="00F81614">
      <w:pPr>
        <w:pStyle w:val="s1"/>
        <w:spacing w:before="0" w:beforeAutospacing="0" w:after="0" w:afterAutospacing="0"/>
        <w:ind w:left="786"/>
        <w:jc w:val="both"/>
        <w:rPr>
          <w:b/>
          <w:bCs/>
          <w:sz w:val="23"/>
          <w:szCs w:val="23"/>
        </w:rPr>
      </w:pPr>
      <w:r w:rsidRPr="00C853C2">
        <w:rPr>
          <w:b/>
          <w:bCs/>
          <w:sz w:val="23"/>
          <w:szCs w:val="23"/>
        </w:rPr>
        <w:t>При этом местом реализации услуг по перевозке, оказываемых между пунктами отправления и назначения, находящимися за пределами Р</w:t>
      </w:r>
      <w:r w:rsidR="00F81614">
        <w:rPr>
          <w:b/>
          <w:bCs/>
          <w:sz w:val="23"/>
          <w:szCs w:val="23"/>
        </w:rPr>
        <w:t>Ф</w:t>
      </w:r>
      <w:r w:rsidRPr="00C853C2">
        <w:rPr>
          <w:b/>
          <w:bCs/>
          <w:sz w:val="23"/>
          <w:szCs w:val="23"/>
        </w:rPr>
        <w:t>, территория нашей страны не признается.</w:t>
      </w:r>
    </w:p>
    <w:p w14:paraId="41B6A7E0" w14:textId="409C8C2B" w:rsidR="00C853C2" w:rsidRDefault="00C853C2" w:rsidP="00C853C2">
      <w:pPr>
        <w:pStyle w:val="s1"/>
        <w:spacing w:before="0" w:beforeAutospacing="0"/>
        <w:ind w:left="720"/>
        <w:jc w:val="both"/>
        <w:rPr>
          <w:rStyle w:val="a3"/>
          <w:i/>
          <w:iCs/>
          <w:color w:val="auto"/>
          <w:sz w:val="23"/>
          <w:szCs w:val="23"/>
          <w:u w:val="none"/>
        </w:rPr>
      </w:pPr>
      <w:r>
        <w:t xml:space="preserve"> </w:t>
      </w:r>
      <w:hyperlink r:id="rId86"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28</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C853C2">
          <w:rPr>
            <w:rStyle w:val="a3"/>
            <w:i/>
            <w:iCs/>
            <w:color w:val="auto"/>
            <w:sz w:val="23"/>
            <w:szCs w:val="23"/>
            <w:u w:val="none"/>
          </w:rPr>
          <w:t>03-07-13/1/60259</w:t>
        </w:r>
      </w:hyperlink>
    </w:p>
    <w:p w14:paraId="044A6914" w14:textId="77777777" w:rsidR="00C853C2" w:rsidRPr="00C853C2" w:rsidRDefault="00C853C2" w:rsidP="00C853C2">
      <w:pPr>
        <w:pStyle w:val="s1"/>
        <w:numPr>
          <w:ilvl w:val="0"/>
          <w:numId w:val="24"/>
        </w:numPr>
        <w:spacing w:after="0" w:afterAutospacing="0"/>
        <w:jc w:val="both"/>
        <w:rPr>
          <w:b/>
          <w:bCs/>
          <w:sz w:val="23"/>
          <w:szCs w:val="23"/>
        </w:rPr>
      </w:pPr>
      <w:r w:rsidRPr="00C853C2">
        <w:rPr>
          <w:b/>
          <w:bCs/>
          <w:sz w:val="23"/>
          <w:szCs w:val="23"/>
        </w:rPr>
        <w:t>Отвечая на вопрос о заполнении строки 5 счета-фактуры при расчетах по аккредитиву, Минфин разъяснил общий порядок заполнения строки 5 и указал, что вопрос отнесения аккредитива к платежно-расчетным документам не входит в компетенцию Минфина.</w:t>
      </w:r>
    </w:p>
    <w:p w14:paraId="36B46186" w14:textId="467AB36A" w:rsidR="00C853C2" w:rsidRPr="003D699F" w:rsidRDefault="00C853C2" w:rsidP="00F81614">
      <w:pPr>
        <w:pStyle w:val="s1"/>
        <w:spacing w:before="0" w:beforeAutospacing="0" w:after="0" w:afterAutospacing="0"/>
        <w:ind w:left="786"/>
        <w:jc w:val="both"/>
        <w:rPr>
          <w:b/>
          <w:bCs/>
          <w:sz w:val="23"/>
          <w:szCs w:val="23"/>
        </w:rPr>
      </w:pPr>
      <w:r w:rsidRPr="00C853C2">
        <w:rPr>
          <w:b/>
          <w:bCs/>
          <w:sz w:val="23"/>
          <w:szCs w:val="23"/>
        </w:rPr>
        <w:t>Ошибки в счетах-фактурах, не препятствующие налоговым органам при проведении идентификации, не являются основанием для отказа в принятии к вычету сумм НДС.</w:t>
      </w:r>
    </w:p>
    <w:p w14:paraId="410E1557" w14:textId="34CEA9B9" w:rsidR="00C853C2" w:rsidRDefault="00C853C2" w:rsidP="00C853C2">
      <w:pPr>
        <w:pStyle w:val="s1"/>
        <w:spacing w:before="0" w:beforeAutospacing="0"/>
        <w:ind w:left="720"/>
        <w:jc w:val="both"/>
        <w:rPr>
          <w:rStyle w:val="a3"/>
          <w:i/>
          <w:iCs/>
          <w:color w:val="auto"/>
          <w:sz w:val="23"/>
          <w:szCs w:val="23"/>
          <w:u w:val="none"/>
        </w:rPr>
      </w:pPr>
      <w:r>
        <w:t xml:space="preserve"> </w:t>
      </w:r>
      <w:hyperlink r:id="rId87"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28</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C853C2">
          <w:rPr>
            <w:rStyle w:val="a3"/>
            <w:i/>
            <w:iCs/>
            <w:color w:val="auto"/>
            <w:sz w:val="23"/>
            <w:szCs w:val="23"/>
            <w:u w:val="none"/>
          </w:rPr>
          <w:t>03-07-09/60278</w:t>
        </w:r>
      </w:hyperlink>
    </w:p>
    <w:p w14:paraId="05790309" w14:textId="0E10749C" w:rsidR="00AF07D7" w:rsidRPr="003D699F" w:rsidRDefault="00AF07D7" w:rsidP="00AF07D7">
      <w:pPr>
        <w:pStyle w:val="s1"/>
        <w:numPr>
          <w:ilvl w:val="0"/>
          <w:numId w:val="24"/>
        </w:numPr>
        <w:spacing w:after="0" w:afterAutospacing="0"/>
        <w:jc w:val="both"/>
        <w:rPr>
          <w:b/>
          <w:bCs/>
          <w:sz w:val="23"/>
          <w:szCs w:val="23"/>
        </w:rPr>
      </w:pPr>
      <w:bookmarkStart w:id="87" w:name="_Hlk85320102"/>
      <w:r w:rsidRPr="00AF07D7">
        <w:rPr>
          <w:b/>
          <w:bCs/>
          <w:sz w:val="23"/>
          <w:szCs w:val="23"/>
        </w:rPr>
        <w:t>Использование регулируемой организацией права на освобождение от НДС либо утрату права на освобождение следует рассматривать в качестве применения налогоплательщиком общего режима налогообложения.</w:t>
      </w:r>
    </w:p>
    <w:p w14:paraId="0E761763" w14:textId="38AF42CC" w:rsidR="00AF07D7" w:rsidRDefault="00AF07D7" w:rsidP="00AF07D7">
      <w:pPr>
        <w:pStyle w:val="s1"/>
        <w:spacing w:before="0" w:beforeAutospacing="0"/>
        <w:ind w:left="720"/>
        <w:jc w:val="both"/>
        <w:rPr>
          <w:rStyle w:val="a3"/>
          <w:i/>
          <w:iCs/>
          <w:color w:val="auto"/>
          <w:sz w:val="23"/>
          <w:szCs w:val="23"/>
          <w:u w:val="none"/>
        </w:rPr>
      </w:pPr>
      <w:r>
        <w:t xml:space="preserve"> </w:t>
      </w:r>
      <w:hyperlink r:id="rId88"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28</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AF07D7">
          <w:rPr>
            <w:rStyle w:val="a3"/>
            <w:i/>
            <w:iCs/>
            <w:color w:val="auto"/>
            <w:sz w:val="23"/>
            <w:szCs w:val="23"/>
            <w:u w:val="none"/>
          </w:rPr>
          <w:t>03-07-11/60427</w:t>
        </w:r>
      </w:hyperlink>
    </w:p>
    <w:bookmarkEnd w:id="87"/>
    <w:p w14:paraId="4B7BDDEC" w14:textId="77777777" w:rsidR="00C853C2" w:rsidRPr="00C853C2" w:rsidRDefault="00C853C2" w:rsidP="00C853C2">
      <w:pPr>
        <w:pStyle w:val="s1"/>
        <w:numPr>
          <w:ilvl w:val="0"/>
          <w:numId w:val="24"/>
        </w:numPr>
        <w:spacing w:after="0" w:afterAutospacing="0"/>
        <w:jc w:val="both"/>
        <w:rPr>
          <w:b/>
          <w:bCs/>
          <w:sz w:val="23"/>
          <w:szCs w:val="23"/>
        </w:rPr>
      </w:pPr>
      <w:r w:rsidRPr="00C853C2">
        <w:rPr>
          <w:b/>
          <w:bCs/>
          <w:sz w:val="23"/>
          <w:szCs w:val="23"/>
        </w:rPr>
        <w:t>Дополнительную информацию можно указывать в дополнительных строках и графах после предусмотренных формой счета-фактуры подписей руководителя и главного бухгалтера (подписи ИП), а также между строкой 7 "Валюта: наименование, код" и табличной частью счета-фактуры, и в табличной части (при условии сохранения последовательности граф формы счета-фактуры).</w:t>
      </w:r>
    </w:p>
    <w:p w14:paraId="0FA0E7C8" w14:textId="5F73A4F1" w:rsidR="00C853C2" w:rsidRPr="003D699F" w:rsidRDefault="00C853C2" w:rsidP="00F81614">
      <w:pPr>
        <w:pStyle w:val="s1"/>
        <w:spacing w:before="0" w:beforeAutospacing="0" w:after="0" w:afterAutospacing="0"/>
        <w:ind w:left="786"/>
        <w:jc w:val="both"/>
        <w:rPr>
          <w:b/>
          <w:bCs/>
          <w:sz w:val="23"/>
          <w:szCs w:val="23"/>
        </w:rPr>
      </w:pPr>
      <w:r w:rsidRPr="00C853C2">
        <w:rPr>
          <w:b/>
          <w:bCs/>
          <w:sz w:val="23"/>
          <w:szCs w:val="23"/>
        </w:rPr>
        <w:t>Если дополнительная информация указана между строкой 7 "Валюта: наименование, код" и табличной частью счета-фактуры, то такой счет-фактура не признается составленным с нарушениями, если его реквизиты не препятствуют налоговому органу при идентификации.</w:t>
      </w:r>
    </w:p>
    <w:p w14:paraId="2AE88B4C" w14:textId="07C3A943" w:rsidR="00C853C2" w:rsidRDefault="00C853C2" w:rsidP="00C853C2">
      <w:pPr>
        <w:pStyle w:val="s1"/>
        <w:spacing w:before="0" w:beforeAutospacing="0"/>
        <w:ind w:left="720"/>
        <w:jc w:val="both"/>
        <w:rPr>
          <w:rStyle w:val="a3"/>
          <w:i/>
          <w:iCs/>
          <w:color w:val="auto"/>
          <w:sz w:val="23"/>
          <w:szCs w:val="23"/>
          <w:u w:val="none"/>
        </w:rPr>
      </w:pPr>
      <w:r>
        <w:t xml:space="preserve"> </w:t>
      </w:r>
      <w:hyperlink r:id="rId89"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28</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AF07D7">
          <w:rPr>
            <w:rStyle w:val="a3"/>
            <w:i/>
            <w:iCs/>
            <w:color w:val="auto"/>
            <w:sz w:val="23"/>
            <w:szCs w:val="23"/>
            <w:u w:val="none"/>
          </w:rPr>
          <w:t>03-07-</w:t>
        </w:r>
        <w:r>
          <w:rPr>
            <w:rStyle w:val="a3"/>
            <w:i/>
            <w:iCs/>
            <w:color w:val="auto"/>
            <w:sz w:val="23"/>
            <w:szCs w:val="23"/>
            <w:u w:val="none"/>
          </w:rPr>
          <w:t>09</w:t>
        </w:r>
        <w:r w:rsidRPr="00AF07D7">
          <w:rPr>
            <w:rStyle w:val="a3"/>
            <w:i/>
            <w:iCs/>
            <w:color w:val="auto"/>
            <w:sz w:val="23"/>
            <w:szCs w:val="23"/>
            <w:u w:val="none"/>
          </w:rPr>
          <w:t>/604</w:t>
        </w:r>
        <w:r>
          <w:rPr>
            <w:rStyle w:val="a3"/>
            <w:i/>
            <w:iCs/>
            <w:color w:val="auto"/>
            <w:sz w:val="23"/>
            <w:szCs w:val="23"/>
            <w:u w:val="none"/>
          </w:rPr>
          <w:t>35</w:t>
        </w:r>
      </w:hyperlink>
    </w:p>
    <w:p w14:paraId="60EB022D" w14:textId="42878C4F" w:rsidR="00AF07D7" w:rsidRPr="003D699F" w:rsidRDefault="00AF07D7" w:rsidP="00AF07D7">
      <w:pPr>
        <w:pStyle w:val="s1"/>
        <w:numPr>
          <w:ilvl w:val="0"/>
          <w:numId w:val="24"/>
        </w:numPr>
        <w:spacing w:after="0" w:afterAutospacing="0"/>
        <w:jc w:val="both"/>
        <w:rPr>
          <w:b/>
          <w:bCs/>
          <w:sz w:val="23"/>
          <w:szCs w:val="23"/>
        </w:rPr>
      </w:pPr>
      <w:r w:rsidRPr="00AF07D7">
        <w:rPr>
          <w:b/>
          <w:bCs/>
          <w:sz w:val="23"/>
          <w:szCs w:val="23"/>
        </w:rPr>
        <w:lastRenderedPageBreak/>
        <w:t>Минфин подготовил разъяснения по вопросам применения НДС, счетов-фактур, ведения налогового и бухгалтерского учета при бездоговорном потреблении электроэнергии и получении (взыскании) организацией денежных средств.</w:t>
      </w:r>
    </w:p>
    <w:p w14:paraId="32BF673E" w14:textId="6CAB7D3D" w:rsidR="00AF07D7" w:rsidRDefault="00AF07D7" w:rsidP="00AF07D7">
      <w:pPr>
        <w:pStyle w:val="s1"/>
        <w:spacing w:before="0" w:beforeAutospacing="0"/>
        <w:ind w:left="720"/>
        <w:jc w:val="both"/>
        <w:rPr>
          <w:rStyle w:val="a3"/>
          <w:i/>
          <w:iCs/>
          <w:color w:val="auto"/>
          <w:sz w:val="23"/>
          <w:szCs w:val="23"/>
          <w:u w:val="none"/>
        </w:rPr>
      </w:pPr>
      <w:r>
        <w:t xml:space="preserve"> </w:t>
      </w:r>
      <w:hyperlink r:id="rId90"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29</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CF2689">
          <w:rPr>
            <w:rStyle w:val="a3"/>
            <w:i/>
            <w:iCs/>
            <w:color w:val="auto"/>
            <w:sz w:val="23"/>
            <w:szCs w:val="23"/>
            <w:u w:val="none"/>
          </w:rPr>
          <w:t>03-07-</w:t>
        </w:r>
        <w:r>
          <w:rPr>
            <w:rStyle w:val="a3"/>
            <w:i/>
            <w:iCs/>
            <w:color w:val="auto"/>
            <w:sz w:val="23"/>
            <w:szCs w:val="23"/>
            <w:u w:val="none"/>
          </w:rPr>
          <w:t>11</w:t>
        </w:r>
        <w:r w:rsidRPr="00CF2689">
          <w:rPr>
            <w:rStyle w:val="a3"/>
            <w:i/>
            <w:iCs/>
            <w:color w:val="auto"/>
            <w:sz w:val="23"/>
            <w:szCs w:val="23"/>
            <w:u w:val="none"/>
          </w:rPr>
          <w:t>/</w:t>
        </w:r>
        <w:r>
          <w:rPr>
            <w:rStyle w:val="a3"/>
            <w:i/>
            <w:iCs/>
            <w:color w:val="auto"/>
            <w:sz w:val="23"/>
            <w:szCs w:val="23"/>
            <w:u w:val="none"/>
          </w:rPr>
          <w:t>60939</w:t>
        </w:r>
      </w:hyperlink>
    </w:p>
    <w:p w14:paraId="3EAA0977" w14:textId="77777777" w:rsidR="001103DF" w:rsidRPr="001103DF" w:rsidRDefault="001103DF" w:rsidP="001103DF">
      <w:pPr>
        <w:pStyle w:val="s1"/>
        <w:numPr>
          <w:ilvl w:val="0"/>
          <w:numId w:val="24"/>
        </w:numPr>
        <w:jc w:val="both"/>
        <w:rPr>
          <w:b/>
          <w:bCs/>
          <w:sz w:val="23"/>
          <w:szCs w:val="23"/>
        </w:rPr>
      </w:pPr>
      <w:r w:rsidRPr="001103DF">
        <w:rPr>
          <w:b/>
          <w:bCs/>
          <w:sz w:val="23"/>
          <w:szCs w:val="23"/>
        </w:rPr>
        <w:t>Изменения в НК обязывают налогоплательщиков указывать в счетах-фактурах порядковый номер записи товаров, реквизиты, позволяющие идентифицировать документ об отгрузке, а в корректировочных счетах-фактурах - информацию о стране происхождения товаров и регистрационном номере декларации на товары.</w:t>
      </w:r>
    </w:p>
    <w:p w14:paraId="73AEC6BB" w14:textId="77777777" w:rsidR="001103DF" w:rsidRPr="001103DF" w:rsidRDefault="001103DF" w:rsidP="003D5B1D">
      <w:pPr>
        <w:pStyle w:val="s1"/>
        <w:spacing w:after="0" w:afterAutospacing="0"/>
        <w:ind w:left="786"/>
        <w:jc w:val="both"/>
        <w:rPr>
          <w:b/>
          <w:bCs/>
          <w:sz w:val="23"/>
          <w:szCs w:val="23"/>
        </w:rPr>
      </w:pPr>
      <w:r w:rsidRPr="001103DF">
        <w:rPr>
          <w:b/>
          <w:bCs/>
          <w:sz w:val="23"/>
          <w:szCs w:val="23"/>
        </w:rPr>
        <w:t>В связи с этим форма счета-фактуры дополнена строкой 5а, а форма корректировочного счета-фактуры - графами 10, 10а и 11.</w:t>
      </w:r>
    </w:p>
    <w:p w14:paraId="2279202D" w14:textId="77777777" w:rsidR="001103DF" w:rsidRPr="001103DF" w:rsidRDefault="001103DF" w:rsidP="003D5B1D">
      <w:pPr>
        <w:pStyle w:val="s1"/>
        <w:spacing w:before="0" w:beforeAutospacing="0" w:after="0" w:afterAutospacing="0"/>
        <w:ind w:left="786"/>
        <w:jc w:val="both"/>
        <w:rPr>
          <w:b/>
          <w:bCs/>
          <w:sz w:val="23"/>
          <w:szCs w:val="23"/>
        </w:rPr>
      </w:pPr>
      <w:r w:rsidRPr="001103DF">
        <w:rPr>
          <w:b/>
          <w:bCs/>
          <w:sz w:val="23"/>
          <w:szCs w:val="23"/>
        </w:rPr>
        <w:t>До внесения соответствующих изменений в форматы счета-фактуры (корректировочного счета-фактуры) электронные счета-фактуры без формирования наименований и значений вышеуказанных элементов в свободных информационных полях являются основанием для применения налоговых вычетов покупателем.</w:t>
      </w:r>
    </w:p>
    <w:p w14:paraId="01075C71" w14:textId="347CDDA4" w:rsidR="001103DF" w:rsidRPr="003D699F" w:rsidRDefault="001103DF" w:rsidP="003D5B1D">
      <w:pPr>
        <w:pStyle w:val="s1"/>
        <w:spacing w:before="0" w:beforeAutospacing="0" w:after="0" w:afterAutospacing="0"/>
        <w:ind w:left="786"/>
        <w:jc w:val="both"/>
        <w:rPr>
          <w:b/>
          <w:bCs/>
          <w:sz w:val="23"/>
          <w:szCs w:val="23"/>
        </w:rPr>
      </w:pPr>
      <w:r w:rsidRPr="001103DF">
        <w:rPr>
          <w:b/>
          <w:bCs/>
          <w:sz w:val="23"/>
          <w:szCs w:val="23"/>
        </w:rPr>
        <w:t>Разъяснено, как сформировать документ, совмещающий в себе и первичный учетный документ, и счет-фактуру (функция "СЧФДОП</w:t>
      </w:r>
      <w:proofErr w:type="gramStart"/>
      <w:r w:rsidRPr="001103DF">
        <w:rPr>
          <w:b/>
          <w:bCs/>
          <w:sz w:val="23"/>
          <w:szCs w:val="23"/>
        </w:rPr>
        <w:t>").</w:t>
      </w:r>
      <w:r w:rsidRPr="00AF07D7">
        <w:rPr>
          <w:b/>
          <w:bCs/>
          <w:sz w:val="23"/>
          <w:szCs w:val="23"/>
        </w:rPr>
        <w:t>.</w:t>
      </w:r>
      <w:proofErr w:type="gramEnd"/>
    </w:p>
    <w:p w14:paraId="127200AB" w14:textId="329A627D" w:rsidR="001103DF" w:rsidRDefault="001103DF" w:rsidP="001103DF">
      <w:pPr>
        <w:pStyle w:val="s1"/>
        <w:spacing w:before="0" w:beforeAutospacing="0"/>
        <w:ind w:left="720"/>
        <w:jc w:val="both"/>
        <w:rPr>
          <w:rStyle w:val="a3"/>
          <w:i/>
          <w:iCs/>
          <w:color w:val="auto"/>
          <w:sz w:val="23"/>
          <w:szCs w:val="23"/>
          <w:u w:val="none"/>
        </w:rPr>
      </w:pPr>
      <w:r>
        <w:t xml:space="preserve"> </w:t>
      </w:r>
      <w:hyperlink r:id="rId91" w:anchor="/document/400407636/entry/0" w:history="1">
        <w:r w:rsidRPr="0050703F">
          <w:rPr>
            <w:rStyle w:val="a3"/>
            <w:i/>
            <w:iCs/>
            <w:color w:val="auto"/>
            <w:sz w:val="23"/>
            <w:szCs w:val="23"/>
            <w:u w:val="none"/>
          </w:rPr>
          <w:t xml:space="preserve">Письмо </w:t>
        </w:r>
        <w:r>
          <w:rPr>
            <w:rStyle w:val="a3"/>
            <w:i/>
            <w:iCs/>
            <w:color w:val="auto"/>
            <w:sz w:val="23"/>
            <w:szCs w:val="23"/>
            <w:u w:val="none"/>
          </w:rPr>
          <w:t>ФНС</w:t>
        </w:r>
        <w:r w:rsidRPr="0050703F">
          <w:rPr>
            <w:rStyle w:val="a3"/>
            <w:i/>
            <w:iCs/>
            <w:color w:val="auto"/>
            <w:sz w:val="23"/>
            <w:szCs w:val="23"/>
            <w:u w:val="none"/>
          </w:rPr>
          <w:t xml:space="preserve"> России от </w:t>
        </w:r>
        <w:r>
          <w:rPr>
            <w:rStyle w:val="a3"/>
            <w:i/>
            <w:iCs/>
            <w:color w:val="auto"/>
            <w:sz w:val="23"/>
            <w:szCs w:val="23"/>
            <w:u w:val="none"/>
          </w:rPr>
          <w:t>29</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1103DF">
          <w:rPr>
            <w:rStyle w:val="a3"/>
            <w:i/>
            <w:iCs/>
            <w:color w:val="auto"/>
            <w:sz w:val="23"/>
            <w:szCs w:val="23"/>
            <w:u w:val="none"/>
          </w:rPr>
          <w:t>СД-4-3/10681@ "О порядке заполнения отдельных показателей счетов-фактур и корректировочных счетов-фактур, выставляемых в электронной форме"</w:t>
        </w:r>
      </w:hyperlink>
    </w:p>
    <w:p w14:paraId="603187A0" w14:textId="4E7DC119" w:rsidR="00772851" w:rsidRPr="00772851" w:rsidRDefault="00772851" w:rsidP="00772851">
      <w:pPr>
        <w:pStyle w:val="s1"/>
        <w:numPr>
          <w:ilvl w:val="0"/>
          <w:numId w:val="24"/>
        </w:numPr>
        <w:spacing w:after="0" w:afterAutospacing="0"/>
        <w:jc w:val="both"/>
        <w:rPr>
          <w:b/>
          <w:bCs/>
          <w:sz w:val="23"/>
          <w:szCs w:val="23"/>
        </w:rPr>
      </w:pPr>
      <w:r>
        <w:rPr>
          <w:b/>
          <w:bCs/>
          <w:sz w:val="23"/>
          <w:szCs w:val="23"/>
        </w:rPr>
        <w:t>Н</w:t>
      </w:r>
      <w:r w:rsidRPr="00772851">
        <w:rPr>
          <w:b/>
          <w:bCs/>
          <w:sz w:val="23"/>
          <w:szCs w:val="23"/>
        </w:rPr>
        <w:t xml:space="preserve">а основании подпунктов 5, 6 пункта 3 статьи 39 и подпункта 1 пункта 2 статьи 146 </w:t>
      </w:r>
      <w:r>
        <w:rPr>
          <w:b/>
          <w:bCs/>
          <w:sz w:val="23"/>
          <w:szCs w:val="23"/>
        </w:rPr>
        <w:t>НК РФ</w:t>
      </w:r>
      <w:r w:rsidRPr="00772851">
        <w:rPr>
          <w:b/>
          <w:bCs/>
          <w:sz w:val="23"/>
          <w:szCs w:val="23"/>
        </w:rPr>
        <w:t xml:space="preserve"> не признается объектом налогообложения налогом на добавленную стоимость:</w:t>
      </w:r>
    </w:p>
    <w:p w14:paraId="488047E2" w14:textId="77777777" w:rsidR="00AF07D7" w:rsidRDefault="00772851" w:rsidP="00AF07D7">
      <w:pPr>
        <w:pStyle w:val="s1"/>
        <w:spacing w:before="0" w:beforeAutospacing="0" w:after="0" w:afterAutospacing="0"/>
        <w:ind w:left="786"/>
        <w:jc w:val="both"/>
        <w:rPr>
          <w:b/>
          <w:bCs/>
          <w:sz w:val="23"/>
          <w:szCs w:val="23"/>
        </w:rPr>
      </w:pPr>
      <w:r w:rsidRPr="00772851">
        <w:rPr>
          <w:b/>
          <w:bCs/>
          <w:sz w:val="23"/>
          <w:szCs w:val="23"/>
        </w:rPr>
        <w:t>-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14:paraId="702185D1" w14:textId="35E90C0E" w:rsidR="00772851" w:rsidRPr="004933F7" w:rsidRDefault="00772851" w:rsidP="00AF07D7">
      <w:pPr>
        <w:pStyle w:val="s1"/>
        <w:spacing w:before="0" w:beforeAutospacing="0" w:after="0" w:afterAutospacing="0"/>
        <w:ind w:left="786"/>
        <w:jc w:val="both"/>
        <w:rPr>
          <w:b/>
          <w:bCs/>
          <w:sz w:val="23"/>
          <w:szCs w:val="23"/>
        </w:rPr>
      </w:pPr>
      <w:r w:rsidRPr="00772851">
        <w:rPr>
          <w:b/>
          <w:bCs/>
          <w:sz w:val="23"/>
          <w:szCs w:val="23"/>
        </w:rPr>
        <w:t>-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14:paraId="65A117F9" w14:textId="5CAF686A" w:rsidR="00772851" w:rsidRDefault="00772851" w:rsidP="00772851">
      <w:pPr>
        <w:pStyle w:val="s1"/>
        <w:spacing w:before="0" w:beforeAutospacing="0"/>
        <w:ind w:left="720"/>
        <w:jc w:val="both"/>
        <w:rPr>
          <w:rStyle w:val="a3"/>
          <w:i/>
          <w:iCs/>
          <w:color w:val="auto"/>
          <w:sz w:val="23"/>
          <w:szCs w:val="23"/>
          <w:u w:val="none"/>
        </w:rPr>
      </w:pPr>
      <w:r>
        <w:t xml:space="preserve"> </w:t>
      </w:r>
      <w:hyperlink r:id="rId92"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30</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4933F7">
          <w:rPr>
            <w:rStyle w:val="a3"/>
            <w:i/>
            <w:iCs/>
            <w:color w:val="auto"/>
            <w:sz w:val="23"/>
            <w:szCs w:val="23"/>
            <w:u w:val="none"/>
          </w:rPr>
          <w:t>03-07-1</w:t>
        </w:r>
        <w:r>
          <w:rPr>
            <w:rStyle w:val="a3"/>
            <w:i/>
            <w:iCs/>
            <w:color w:val="auto"/>
            <w:sz w:val="23"/>
            <w:szCs w:val="23"/>
            <w:u w:val="none"/>
          </w:rPr>
          <w:t>4</w:t>
        </w:r>
        <w:r w:rsidRPr="004933F7">
          <w:rPr>
            <w:rStyle w:val="a3"/>
            <w:i/>
            <w:iCs/>
            <w:color w:val="auto"/>
            <w:sz w:val="23"/>
            <w:szCs w:val="23"/>
            <w:u w:val="none"/>
          </w:rPr>
          <w:t>/6117</w:t>
        </w:r>
        <w:r>
          <w:rPr>
            <w:rStyle w:val="a3"/>
            <w:i/>
            <w:iCs/>
            <w:color w:val="auto"/>
            <w:sz w:val="23"/>
            <w:szCs w:val="23"/>
            <w:u w:val="none"/>
          </w:rPr>
          <w:t>0</w:t>
        </w:r>
      </w:hyperlink>
    </w:p>
    <w:p w14:paraId="2D814026" w14:textId="77777777" w:rsidR="004933F7" w:rsidRPr="004933F7" w:rsidRDefault="004933F7" w:rsidP="00772851">
      <w:pPr>
        <w:pStyle w:val="s1"/>
        <w:numPr>
          <w:ilvl w:val="0"/>
          <w:numId w:val="24"/>
        </w:numPr>
        <w:spacing w:after="0" w:afterAutospacing="0"/>
        <w:jc w:val="both"/>
        <w:rPr>
          <w:b/>
          <w:bCs/>
          <w:sz w:val="23"/>
          <w:szCs w:val="23"/>
        </w:rPr>
      </w:pPr>
      <w:r w:rsidRPr="004933F7">
        <w:rPr>
          <w:b/>
          <w:bCs/>
          <w:sz w:val="23"/>
          <w:szCs w:val="23"/>
        </w:rPr>
        <w:t>Организация, производящая кулинарные изделия, полуфабрикаты, иную продукцию общественного питания и реализующая ее через собственные отделы кулинарии физлицам, вправе в 2022 г. применять освобождение от НДС, если в 2021 г.:</w:t>
      </w:r>
    </w:p>
    <w:p w14:paraId="7D38D746" w14:textId="77777777" w:rsidR="00772851" w:rsidRDefault="004933F7" w:rsidP="00772851">
      <w:pPr>
        <w:pStyle w:val="s1"/>
        <w:spacing w:before="0" w:beforeAutospacing="0" w:after="0" w:afterAutospacing="0"/>
        <w:ind w:left="786"/>
        <w:jc w:val="both"/>
        <w:rPr>
          <w:b/>
          <w:bCs/>
          <w:sz w:val="23"/>
          <w:szCs w:val="23"/>
        </w:rPr>
      </w:pPr>
      <w:r w:rsidRPr="004933F7">
        <w:rPr>
          <w:b/>
          <w:bCs/>
          <w:sz w:val="23"/>
          <w:szCs w:val="23"/>
        </w:rPr>
        <w:t xml:space="preserve">- сумма доходов не превысила в совокупности 2 </w:t>
      </w:r>
      <w:proofErr w:type="gramStart"/>
      <w:r w:rsidRPr="004933F7">
        <w:rPr>
          <w:b/>
          <w:bCs/>
          <w:sz w:val="23"/>
          <w:szCs w:val="23"/>
        </w:rPr>
        <w:t>млрд</w:t>
      </w:r>
      <w:proofErr w:type="gramEnd"/>
      <w:r w:rsidRPr="004933F7">
        <w:rPr>
          <w:b/>
          <w:bCs/>
          <w:sz w:val="23"/>
          <w:szCs w:val="23"/>
        </w:rPr>
        <w:t xml:space="preserve"> руб.;</w:t>
      </w:r>
    </w:p>
    <w:p w14:paraId="0C6050F9" w14:textId="5E51A521" w:rsidR="004933F7" w:rsidRPr="003D699F" w:rsidRDefault="004933F7" w:rsidP="00772851">
      <w:pPr>
        <w:pStyle w:val="s1"/>
        <w:spacing w:before="0" w:beforeAutospacing="0" w:after="0" w:afterAutospacing="0"/>
        <w:ind w:left="786"/>
        <w:jc w:val="both"/>
        <w:rPr>
          <w:b/>
          <w:bCs/>
          <w:sz w:val="23"/>
          <w:szCs w:val="23"/>
        </w:rPr>
      </w:pPr>
      <w:r w:rsidRPr="004933F7">
        <w:rPr>
          <w:b/>
          <w:bCs/>
          <w:sz w:val="23"/>
          <w:szCs w:val="23"/>
        </w:rPr>
        <w:t>- удельный вес доходов от реализации произведенной продукции общественного питания через собственные отделы кулинарии физлицам составил не менее 70%.</w:t>
      </w:r>
    </w:p>
    <w:p w14:paraId="660F0DDD" w14:textId="2192436A" w:rsidR="004933F7" w:rsidRDefault="00772851" w:rsidP="004933F7">
      <w:pPr>
        <w:pStyle w:val="s1"/>
        <w:spacing w:before="0" w:beforeAutospacing="0"/>
        <w:ind w:left="720"/>
        <w:jc w:val="both"/>
        <w:rPr>
          <w:rStyle w:val="a3"/>
          <w:i/>
          <w:iCs/>
          <w:color w:val="auto"/>
          <w:sz w:val="23"/>
          <w:szCs w:val="23"/>
          <w:u w:val="none"/>
        </w:rPr>
      </w:pPr>
      <w:r>
        <w:t xml:space="preserve"> </w:t>
      </w:r>
      <w:r w:rsidR="004933F7">
        <w:t xml:space="preserve"> </w:t>
      </w:r>
      <w:hyperlink r:id="rId93" w:anchor="/document/400407636/entry/0" w:history="1">
        <w:r w:rsidR="004933F7" w:rsidRPr="0050703F">
          <w:rPr>
            <w:rStyle w:val="a3"/>
            <w:i/>
            <w:iCs/>
            <w:color w:val="auto"/>
            <w:sz w:val="23"/>
            <w:szCs w:val="23"/>
            <w:u w:val="none"/>
          </w:rPr>
          <w:t xml:space="preserve">Письмо Минфина России от </w:t>
        </w:r>
        <w:r w:rsidR="004933F7">
          <w:rPr>
            <w:rStyle w:val="a3"/>
            <w:i/>
            <w:iCs/>
            <w:color w:val="auto"/>
            <w:sz w:val="23"/>
            <w:szCs w:val="23"/>
            <w:u w:val="none"/>
          </w:rPr>
          <w:t>30</w:t>
        </w:r>
        <w:r w:rsidR="004933F7" w:rsidRPr="0050703F">
          <w:rPr>
            <w:rStyle w:val="a3"/>
            <w:i/>
            <w:iCs/>
            <w:color w:val="auto"/>
            <w:sz w:val="23"/>
            <w:szCs w:val="23"/>
            <w:u w:val="none"/>
          </w:rPr>
          <w:t xml:space="preserve"> </w:t>
        </w:r>
        <w:r w:rsidR="004933F7">
          <w:rPr>
            <w:rStyle w:val="a3"/>
            <w:i/>
            <w:iCs/>
            <w:color w:val="auto"/>
            <w:sz w:val="23"/>
            <w:szCs w:val="23"/>
            <w:u w:val="none"/>
          </w:rPr>
          <w:t>июл</w:t>
        </w:r>
        <w:r w:rsidR="004933F7" w:rsidRPr="0050703F">
          <w:rPr>
            <w:rStyle w:val="a3"/>
            <w:i/>
            <w:iCs/>
            <w:color w:val="auto"/>
            <w:sz w:val="23"/>
            <w:szCs w:val="23"/>
            <w:u w:val="none"/>
          </w:rPr>
          <w:t>я 2021 г. N </w:t>
        </w:r>
        <w:r w:rsidR="004933F7" w:rsidRPr="004933F7">
          <w:rPr>
            <w:rStyle w:val="a3"/>
            <w:i/>
            <w:iCs/>
            <w:color w:val="auto"/>
            <w:sz w:val="23"/>
            <w:szCs w:val="23"/>
            <w:u w:val="none"/>
          </w:rPr>
          <w:t>03-07-11/61177</w:t>
        </w:r>
      </w:hyperlink>
    </w:p>
    <w:p w14:paraId="7184146B" w14:textId="77777777" w:rsidR="00772851" w:rsidRPr="00772851" w:rsidRDefault="00772851" w:rsidP="00772851">
      <w:pPr>
        <w:pStyle w:val="s1"/>
        <w:numPr>
          <w:ilvl w:val="0"/>
          <w:numId w:val="24"/>
        </w:numPr>
        <w:spacing w:after="0" w:afterAutospacing="0"/>
        <w:jc w:val="both"/>
        <w:rPr>
          <w:b/>
          <w:bCs/>
          <w:sz w:val="23"/>
          <w:szCs w:val="23"/>
        </w:rPr>
      </w:pPr>
      <w:proofErr w:type="gramStart"/>
      <w:r w:rsidRPr="00772851">
        <w:rPr>
          <w:b/>
          <w:bCs/>
          <w:sz w:val="23"/>
          <w:szCs w:val="23"/>
        </w:rPr>
        <w:t>От НДС освобождаются НИОКР, выполняемые организациями за счет средств бюджетов бюджетной системы.</w:t>
      </w:r>
      <w:proofErr w:type="gramEnd"/>
    </w:p>
    <w:p w14:paraId="08F47AB8" w14:textId="31392634" w:rsidR="00772851" w:rsidRPr="003D699F" w:rsidRDefault="00772851" w:rsidP="00F81614">
      <w:pPr>
        <w:pStyle w:val="s1"/>
        <w:spacing w:before="0" w:beforeAutospacing="0" w:after="0" w:afterAutospacing="0"/>
        <w:ind w:left="786"/>
        <w:jc w:val="both"/>
        <w:rPr>
          <w:b/>
          <w:bCs/>
          <w:sz w:val="23"/>
          <w:szCs w:val="23"/>
        </w:rPr>
      </w:pPr>
      <w:r w:rsidRPr="00772851">
        <w:rPr>
          <w:b/>
          <w:bCs/>
          <w:sz w:val="23"/>
          <w:szCs w:val="23"/>
        </w:rPr>
        <w:t>Суммы НДС, предъявленные по товарам (работам, услугам), имущественным правам, приобретаемым для выполнения НИОКР, в том числе за счет собственных средств, вычету не подлежат.</w:t>
      </w:r>
    </w:p>
    <w:p w14:paraId="2614A3B6" w14:textId="6A4437E9" w:rsidR="00772851" w:rsidRDefault="00772851" w:rsidP="00772851">
      <w:pPr>
        <w:pStyle w:val="s1"/>
        <w:spacing w:before="0" w:beforeAutospacing="0"/>
        <w:ind w:left="720"/>
        <w:jc w:val="both"/>
        <w:rPr>
          <w:rStyle w:val="a3"/>
          <w:i/>
          <w:iCs/>
          <w:color w:val="auto"/>
          <w:sz w:val="23"/>
          <w:szCs w:val="23"/>
          <w:u w:val="none"/>
        </w:rPr>
      </w:pPr>
      <w:r>
        <w:t xml:space="preserve"> </w:t>
      </w:r>
      <w:hyperlink r:id="rId94" w:anchor="/document/400407636/entry/0" w:history="1">
        <w:r w:rsidRPr="0050703F">
          <w:rPr>
            <w:rStyle w:val="a3"/>
            <w:i/>
            <w:iCs/>
            <w:color w:val="auto"/>
            <w:sz w:val="23"/>
            <w:szCs w:val="23"/>
            <w:u w:val="none"/>
          </w:rPr>
          <w:t xml:space="preserve">Письмо Минфина России от </w:t>
        </w:r>
        <w:r>
          <w:rPr>
            <w:rStyle w:val="a3"/>
            <w:i/>
            <w:iCs/>
            <w:color w:val="auto"/>
            <w:sz w:val="23"/>
            <w:szCs w:val="23"/>
            <w:u w:val="none"/>
          </w:rPr>
          <w:t>30</w:t>
        </w:r>
        <w:r w:rsidRPr="0050703F">
          <w:rPr>
            <w:rStyle w:val="a3"/>
            <w:i/>
            <w:iCs/>
            <w:color w:val="auto"/>
            <w:sz w:val="23"/>
            <w:szCs w:val="23"/>
            <w:u w:val="none"/>
          </w:rPr>
          <w:t xml:space="preserve"> </w:t>
        </w:r>
        <w:r>
          <w:rPr>
            <w:rStyle w:val="a3"/>
            <w:i/>
            <w:iCs/>
            <w:color w:val="auto"/>
            <w:sz w:val="23"/>
            <w:szCs w:val="23"/>
            <w:u w:val="none"/>
          </w:rPr>
          <w:t>июл</w:t>
        </w:r>
        <w:r w:rsidRPr="0050703F">
          <w:rPr>
            <w:rStyle w:val="a3"/>
            <w:i/>
            <w:iCs/>
            <w:color w:val="auto"/>
            <w:sz w:val="23"/>
            <w:szCs w:val="23"/>
            <w:u w:val="none"/>
          </w:rPr>
          <w:t>я 2021 г. N </w:t>
        </w:r>
        <w:r w:rsidRPr="00772851">
          <w:rPr>
            <w:rStyle w:val="a3"/>
            <w:i/>
            <w:iCs/>
            <w:color w:val="auto"/>
            <w:sz w:val="23"/>
            <w:szCs w:val="23"/>
            <w:u w:val="none"/>
          </w:rPr>
          <w:t>03-07-07/61319</w:t>
        </w:r>
      </w:hyperlink>
    </w:p>
    <w:p w14:paraId="26E55780" w14:textId="2693227E" w:rsidR="00461ECC" w:rsidRPr="0050703F" w:rsidRDefault="0097447F" w:rsidP="00850530">
      <w:pPr>
        <w:pStyle w:val="s1"/>
        <w:numPr>
          <w:ilvl w:val="0"/>
          <w:numId w:val="24"/>
        </w:numPr>
        <w:spacing w:before="0" w:beforeAutospacing="0" w:after="0" w:afterAutospacing="0"/>
        <w:jc w:val="both"/>
        <w:rPr>
          <w:b/>
          <w:bCs/>
          <w:sz w:val="23"/>
          <w:szCs w:val="23"/>
        </w:rPr>
      </w:pPr>
      <w:r>
        <w:rPr>
          <w:b/>
          <w:bCs/>
          <w:sz w:val="23"/>
          <w:szCs w:val="23"/>
        </w:rPr>
        <w:t>Суд обязал налоговый орган признать отчетность неподанной, если налоговую декларацию по НДС сдал неизвестный</w:t>
      </w:r>
      <w:r w:rsidR="00461ECC">
        <w:rPr>
          <w:b/>
          <w:bCs/>
          <w:sz w:val="23"/>
          <w:szCs w:val="23"/>
        </w:rPr>
        <w:t>.</w:t>
      </w:r>
    </w:p>
    <w:p w14:paraId="18DCC766" w14:textId="6173210D" w:rsidR="00461ECC" w:rsidRPr="0097447F" w:rsidRDefault="00D54E1F" w:rsidP="0050703F">
      <w:pPr>
        <w:pStyle w:val="s1"/>
        <w:spacing w:before="0" w:beforeAutospacing="0" w:after="0" w:afterAutospacing="0"/>
        <w:ind w:left="720"/>
        <w:jc w:val="both"/>
        <w:rPr>
          <w:bCs/>
          <w:i/>
        </w:rPr>
      </w:pPr>
      <w:hyperlink r:id="rId95" w:anchor="/document/400407636/entry/0" w:history="1">
        <w:r w:rsidR="00461ECC" w:rsidRPr="0097447F">
          <w:rPr>
            <w:bCs/>
            <w:i/>
          </w:rPr>
          <w:t xml:space="preserve">Постановление </w:t>
        </w:r>
        <w:r w:rsidR="001E56DA">
          <w:rPr>
            <w:bCs/>
            <w:i/>
          </w:rPr>
          <w:t>арбитражного суда</w:t>
        </w:r>
        <w:r w:rsidR="00461ECC" w:rsidRPr="0097447F">
          <w:rPr>
            <w:bCs/>
            <w:i/>
          </w:rPr>
          <w:t xml:space="preserve"> </w:t>
        </w:r>
        <w:r w:rsidR="0097447F" w:rsidRPr="0097447F">
          <w:rPr>
            <w:bCs/>
            <w:i/>
          </w:rPr>
          <w:t>Северо-Западного округа от 13</w:t>
        </w:r>
        <w:r w:rsidR="00CF2689">
          <w:rPr>
            <w:bCs/>
            <w:i/>
          </w:rPr>
          <w:t xml:space="preserve"> июля </w:t>
        </w:r>
        <w:r w:rsidR="0097447F" w:rsidRPr="0097447F">
          <w:rPr>
            <w:bCs/>
            <w:i/>
          </w:rPr>
          <w:t>2021 по делу N А56-14368/2020</w:t>
        </w:r>
      </w:hyperlink>
    </w:p>
    <w:p w14:paraId="15C083B5" w14:textId="0AF1756D" w:rsidR="0097447F" w:rsidRPr="0097447F" w:rsidRDefault="0097447F" w:rsidP="0097447F">
      <w:pPr>
        <w:pStyle w:val="s1"/>
        <w:spacing w:after="0" w:afterAutospacing="0"/>
        <w:ind w:firstLine="360"/>
        <w:jc w:val="both"/>
        <w:rPr>
          <w:sz w:val="23"/>
          <w:szCs w:val="23"/>
        </w:rPr>
      </w:pPr>
      <w:r w:rsidRPr="0097447F">
        <w:rPr>
          <w:sz w:val="23"/>
          <w:szCs w:val="23"/>
        </w:rPr>
        <w:t xml:space="preserve">Организация отчиталась по НДС. Однако позже инспекция получила от неуполномоченного лица (другой компании по ложной доверенности) уточненные декларации с "нулевыми" показателями. Налоговики загрузили эту отчетность в систему учета. Налогоплательщик узнал о ситуации и потребовал признать декларации неподанными, ведь к нему стали обращаться контрагенты из-за </w:t>
      </w:r>
      <w:proofErr w:type="gramStart"/>
      <w:r w:rsidRPr="0097447F">
        <w:rPr>
          <w:sz w:val="23"/>
          <w:szCs w:val="23"/>
        </w:rPr>
        <w:t>запросов</w:t>
      </w:r>
      <w:proofErr w:type="gramEnd"/>
      <w:r w:rsidRPr="0097447F">
        <w:rPr>
          <w:sz w:val="23"/>
          <w:szCs w:val="23"/>
        </w:rPr>
        <w:t xml:space="preserve"> проверяющих в связи с "обнулением".</w:t>
      </w:r>
    </w:p>
    <w:p w14:paraId="56C8280F" w14:textId="07549643" w:rsidR="0097447F" w:rsidRPr="0097447F" w:rsidRDefault="0097447F" w:rsidP="0097447F">
      <w:pPr>
        <w:pStyle w:val="s1"/>
        <w:spacing w:before="0" w:beforeAutospacing="0" w:after="0" w:afterAutospacing="0"/>
        <w:ind w:firstLine="360"/>
        <w:jc w:val="both"/>
        <w:rPr>
          <w:sz w:val="23"/>
          <w:szCs w:val="23"/>
        </w:rPr>
      </w:pPr>
      <w:r w:rsidRPr="0097447F">
        <w:rPr>
          <w:sz w:val="23"/>
          <w:szCs w:val="23"/>
        </w:rPr>
        <w:t>Инспекция отказалась удалить данные из системы. Однако АС Северо-Западного округа признал отказ незаконным, поскольку учет недостоверных сведений нарушает права самого налогоплательщика и может привести к нарушению прав и интересов его партнеров.</w:t>
      </w:r>
    </w:p>
    <w:p w14:paraId="6D444DB3" w14:textId="182838FF" w:rsidR="0097447F" w:rsidRDefault="0097447F" w:rsidP="0097447F">
      <w:pPr>
        <w:pStyle w:val="s1"/>
        <w:spacing w:before="0" w:beforeAutospacing="0" w:after="0" w:afterAutospacing="0"/>
        <w:ind w:firstLine="360"/>
        <w:jc w:val="both"/>
        <w:rPr>
          <w:sz w:val="23"/>
          <w:szCs w:val="23"/>
        </w:rPr>
      </w:pPr>
      <w:r w:rsidRPr="0097447F">
        <w:rPr>
          <w:sz w:val="23"/>
          <w:szCs w:val="23"/>
        </w:rPr>
        <w:t>Налоговики ссылались на то, что законодательство и программное обеспечение не позволяют признать отчетность неподанной. Однако суд довод отклонил, отметив, что к моменту рассмотрения спора кассацией достоверные сведения уже восстановили.</w:t>
      </w:r>
    </w:p>
    <w:p w14:paraId="2693DB14" w14:textId="77777777" w:rsidR="001E56DA" w:rsidRDefault="001E56DA" w:rsidP="0097447F">
      <w:pPr>
        <w:pStyle w:val="s1"/>
        <w:spacing w:before="0" w:beforeAutospacing="0" w:after="0" w:afterAutospacing="0"/>
        <w:ind w:firstLine="360"/>
        <w:jc w:val="both"/>
        <w:rPr>
          <w:sz w:val="23"/>
          <w:szCs w:val="23"/>
        </w:rPr>
      </w:pPr>
    </w:p>
    <w:p w14:paraId="4DE0539E" w14:textId="5C93C2B0" w:rsidR="001E56DA" w:rsidRPr="0050703F" w:rsidRDefault="001E56DA" w:rsidP="001E56DA">
      <w:pPr>
        <w:pStyle w:val="s1"/>
        <w:numPr>
          <w:ilvl w:val="0"/>
          <w:numId w:val="24"/>
        </w:numPr>
        <w:spacing w:before="0" w:beforeAutospacing="0" w:after="0" w:afterAutospacing="0"/>
        <w:jc w:val="both"/>
        <w:rPr>
          <w:b/>
          <w:bCs/>
          <w:sz w:val="23"/>
          <w:szCs w:val="23"/>
        </w:rPr>
      </w:pPr>
      <w:r>
        <w:rPr>
          <w:b/>
          <w:bCs/>
          <w:sz w:val="23"/>
          <w:szCs w:val="23"/>
        </w:rPr>
        <w:t>П</w:t>
      </w:r>
      <w:r w:rsidRPr="001E56DA">
        <w:rPr>
          <w:b/>
          <w:bCs/>
          <w:sz w:val="23"/>
          <w:szCs w:val="23"/>
        </w:rPr>
        <w:t>окупатель должен восстановить Н</w:t>
      </w:r>
      <w:proofErr w:type="gramStart"/>
      <w:r w:rsidRPr="001E56DA">
        <w:rPr>
          <w:b/>
          <w:bCs/>
          <w:sz w:val="23"/>
          <w:szCs w:val="23"/>
        </w:rPr>
        <w:t>ДС с пр</w:t>
      </w:r>
      <w:proofErr w:type="gramEnd"/>
      <w:r w:rsidRPr="001E56DA">
        <w:rPr>
          <w:b/>
          <w:bCs/>
          <w:sz w:val="23"/>
          <w:szCs w:val="23"/>
        </w:rPr>
        <w:t>едоплаты в том квартале, когда продавец отгрузил товар</w:t>
      </w:r>
      <w:r>
        <w:rPr>
          <w:b/>
          <w:bCs/>
          <w:sz w:val="23"/>
          <w:szCs w:val="23"/>
        </w:rPr>
        <w:t>.</w:t>
      </w:r>
    </w:p>
    <w:p w14:paraId="31F4A7DF" w14:textId="5FB4557C" w:rsidR="001E56DA" w:rsidRDefault="00D54E1F" w:rsidP="001E56DA">
      <w:pPr>
        <w:pStyle w:val="s1"/>
        <w:spacing w:before="0" w:beforeAutospacing="0" w:after="0" w:afterAutospacing="0"/>
        <w:ind w:left="720"/>
        <w:jc w:val="both"/>
        <w:rPr>
          <w:bCs/>
          <w:i/>
        </w:rPr>
      </w:pPr>
      <w:hyperlink r:id="rId96" w:anchor="/document/400407636/entry/0" w:history="1">
        <w:r w:rsidR="001E56DA" w:rsidRPr="0097447F">
          <w:rPr>
            <w:bCs/>
            <w:i/>
          </w:rPr>
          <w:t xml:space="preserve">Постановление  </w:t>
        </w:r>
        <w:r w:rsidR="001E56DA">
          <w:rPr>
            <w:bCs/>
            <w:i/>
          </w:rPr>
          <w:t xml:space="preserve">арбитражного суда </w:t>
        </w:r>
        <w:r w:rsidR="001E56DA" w:rsidRPr="0097447F">
          <w:rPr>
            <w:bCs/>
            <w:i/>
          </w:rPr>
          <w:t xml:space="preserve"> </w:t>
        </w:r>
        <w:r w:rsidR="001E56DA" w:rsidRPr="001E56DA">
          <w:rPr>
            <w:bCs/>
            <w:i/>
          </w:rPr>
          <w:t>Северо-Кавказского округа от 29</w:t>
        </w:r>
        <w:r w:rsidR="00CF2689">
          <w:rPr>
            <w:bCs/>
            <w:i/>
          </w:rPr>
          <w:t xml:space="preserve"> июля </w:t>
        </w:r>
        <w:r w:rsidR="001E56DA" w:rsidRPr="001E56DA">
          <w:rPr>
            <w:bCs/>
            <w:i/>
          </w:rPr>
          <w:t>2021 по делу N А32-31892/2020</w:t>
        </w:r>
      </w:hyperlink>
    </w:p>
    <w:p w14:paraId="6953D9F5" w14:textId="77777777" w:rsidR="001E56DA" w:rsidRPr="0097447F" w:rsidRDefault="001E56DA" w:rsidP="001E56DA">
      <w:pPr>
        <w:pStyle w:val="s1"/>
        <w:spacing w:before="0" w:beforeAutospacing="0" w:after="0" w:afterAutospacing="0"/>
        <w:ind w:left="720"/>
        <w:jc w:val="both"/>
        <w:rPr>
          <w:bCs/>
          <w:i/>
        </w:rPr>
      </w:pPr>
    </w:p>
    <w:p w14:paraId="50DD78CD" w14:textId="77777777" w:rsidR="001E56DA" w:rsidRDefault="001E56DA" w:rsidP="001E56DA">
      <w:pPr>
        <w:pStyle w:val="s1"/>
        <w:spacing w:before="0" w:beforeAutospacing="0" w:after="0" w:afterAutospacing="0"/>
        <w:ind w:firstLine="360"/>
        <w:jc w:val="both"/>
        <w:rPr>
          <w:sz w:val="23"/>
          <w:szCs w:val="23"/>
        </w:rPr>
      </w:pPr>
      <w:r>
        <w:rPr>
          <w:sz w:val="23"/>
          <w:szCs w:val="23"/>
        </w:rPr>
        <w:t>П</w:t>
      </w:r>
      <w:r w:rsidRPr="001E56DA">
        <w:rPr>
          <w:sz w:val="23"/>
          <w:szCs w:val="23"/>
        </w:rPr>
        <w:t xml:space="preserve">окупатель принял к вычету НДС с авансов в счет поставки товаров. </w:t>
      </w:r>
    </w:p>
    <w:p w14:paraId="3491DD61" w14:textId="5B70206B" w:rsidR="001E56DA" w:rsidRDefault="001E56DA" w:rsidP="0013506A">
      <w:pPr>
        <w:pStyle w:val="s1"/>
        <w:spacing w:before="0" w:beforeAutospacing="0" w:after="0" w:afterAutospacing="0"/>
        <w:ind w:firstLine="360"/>
        <w:jc w:val="both"/>
        <w:rPr>
          <w:sz w:val="23"/>
          <w:szCs w:val="23"/>
        </w:rPr>
      </w:pPr>
      <w:r w:rsidRPr="001E56DA">
        <w:rPr>
          <w:sz w:val="23"/>
          <w:szCs w:val="23"/>
        </w:rPr>
        <w:t>По условиям договора право собственности на них переходило с момента фактической передачи на складе покупателя. Отгрузка и получение пришлись на разные налоговые периоды. Покупатель решил восстановить налог в следующем квартале, когда перешло право собственности на товары. По результатам проверки инспекция начислила организации НДС и штраф.</w:t>
      </w:r>
    </w:p>
    <w:p w14:paraId="5E308F44" w14:textId="7B016DB4" w:rsidR="001E56DA" w:rsidRPr="001E56DA" w:rsidRDefault="001E56DA" w:rsidP="0013506A">
      <w:pPr>
        <w:pStyle w:val="s1"/>
        <w:spacing w:before="0" w:beforeAutospacing="0" w:after="0" w:afterAutospacing="0"/>
        <w:ind w:firstLine="360"/>
        <w:jc w:val="both"/>
        <w:rPr>
          <w:sz w:val="23"/>
          <w:szCs w:val="23"/>
        </w:rPr>
      </w:pPr>
      <w:r w:rsidRPr="001E56DA">
        <w:rPr>
          <w:sz w:val="23"/>
          <w:szCs w:val="23"/>
        </w:rPr>
        <w:t>Суд указал, что</w:t>
      </w:r>
      <w:r w:rsidR="0013506A">
        <w:rPr>
          <w:sz w:val="23"/>
          <w:szCs w:val="23"/>
        </w:rPr>
        <w:t xml:space="preserve"> инспекция поступила правомерно, поскольку п</w:t>
      </w:r>
      <w:r w:rsidRPr="001E56DA">
        <w:rPr>
          <w:sz w:val="23"/>
          <w:szCs w:val="23"/>
        </w:rPr>
        <w:t>окупатель обязан восстановить НДС в том квартале, когда поставщик отгрузил товары и принял к вычету налог с авансов. При этом восстанавливать нужно те суммы, в счет которых товары отгрузили. Суд обосновал вывод позицией КС РФ. Он посчитал, что ее можно применить и для покупателей.</w:t>
      </w:r>
    </w:p>
    <w:p w14:paraId="5804A98E" w14:textId="1909534F" w:rsidR="001E56DA" w:rsidRDefault="001E56DA" w:rsidP="001E56DA">
      <w:pPr>
        <w:pStyle w:val="s1"/>
        <w:spacing w:before="0" w:beforeAutospacing="0" w:after="0" w:afterAutospacing="0"/>
        <w:ind w:firstLine="360"/>
        <w:jc w:val="both"/>
        <w:rPr>
          <w:sz w:val="23"/>
          <w:szCs w:val="23"/>
        </w:rPr>
      </w:pPr>
      <w:r w:rsidRPr="001E56DA">
        <w:rPr>
          <w:sz w:val="23"/>
          <w:szCs w:val="23"/>
        </w:rPr>
        <w:t>Минфин согласен с данной позицией КС РФ.</w:t>
      </w:r>
    </w:p>
    <w:p w14:paraId="70594661" w14:textId="77777777" w:rsidR="001E56DA" w:rsidRDefault="001E56DA" w:rsidP="0097447F">
      <w:pPr>
        <w:pStyle w:val="s1"/>
        <w:spacing w:before="0" w:beforeAutospacing="0" w:after="0" w:afterAutospacing="0"/>
        <w:ind w:firstLine="360"/>
        <w:jc w:val="both"/>
        <w:rPr>
          <w:sz w:val="23"/>
          <w:szCs w:val="23"/>
        </w:rPr>
      </w:pPr>
    </w:p>
    <w:p w14:paraId="7C7D211A" w14:textId="77777777" w:rsidR="0097447F" w:rsidRPr="0097447F" w:rsidRDefault="0097447F" w:rsidP="0097447F">
      <w:pPr>
        <w:pStyle w:val="s1"/>
        <w:spacing w:before="0" w:beforeAutospacing="0" w:after="0" w:afterAutospacing="0"/>
        <w:ind w:firstLine="360"/>
        <w:jc w:val="both"/>
        <w:rPr>
          <w:sz w:val="23"/>
          <w:szCs w:val="23"/>
        </w:rPr>
      </w:pPr>
    </w:p>
    <w:p w14:paraId="3EA088BD" w14:textId="5A1F43E9" w:rsidR="0064025F" w:rsidRDefault="0064025F" w:rsidP="0064025F">
      <w:pPr>
        <w:pStyle w:val="a9"/>
        <w:keepNext/>
        <w:numPr>
          <w:ilvl w:val="1"/>
          <w:numId w:val="25"/>
        </w:numPr>
        <w:tabs>
          <w:tab w:val="left" w:pos="567"/>
        </w:tabs>
        <w:spacing w:before="240" w:after="240"/>
        <w:ind w:right="57"/>
        <w:jc w:val="center"/>
        <w:outlineLvl w:val="0"/>
        <w:rPr>
          <w:b/>
          <w:bCs/>
          <w:sz w:val="23"/>
          <w:szCs w:val="23"/>
        </w:rPr>
      </w:pPr>
      <w:r>
        <w:rPr>
          <w:b/>
          <w:bCs/>
          <w:sz w:val="23"/>
          <w:szCs w:val="23"/>
        </w:rPr>
        <w:t>Контролируемые иностранные компании</w:t>
      </w:r>
    </w:p>
    <w:p w14:paraId="0CA1D32F" w14:textId="56AE9EC5" w:rsidR="0064025F" w:rsidRPr="0050703F" w:rsidRDefault="0064025F" w:rsidP="001E56DA">
      <w:pPr>
        <w:pStyle w:val="s1"/>
        <w:numPr>
          <w:ilvl w:val="0"/>
          <w:numId w:val="24"/>
        </w:numPr>
        <w:spacing w:before="0" w:beforeAutospacing="0" w:after="0" w:afterAutospacing="0"/>
        <w:jc w:val="both"/>
        <w:rPr>
          <w:b/>
          <w:bCs/>
          <w:sz w:val="23"/>
          <w:szCs w:val="23"/>
        </w:rPr>
      </w:pPr>
      <w:r w:rsidRPr="001670B1">
        <w:rPr>
          <w:b/>
          <w:bCs/>
          <w:sz w:val="23"/>
          <w:szCs w:val="23"/>
        </w:rPr>
        <w:t xml:space="preserve">ФНС </w:t>
      </w:r>
      <w:r w:rsidR="001A5C03">
        <w:rPr>
          <w:b/>
          <w:bCs/>
          <w:sz w:val="23"/>
          <w:szCs w:val="23"/>
        </w:rPr>
        <w:t>разъяснила особенности истребования документов для подтверждения прибыли или убытка КИК</w:t>
      </w:r>
      <w:r w:rsidRPr="001670B1">
        <w:rPr>
          <w:b/>
          <w:bCs/>
          <w:sz w:val="23"/>
          <w:szCs w:val="23"/>
        </w:rPr>
        <w:t>.</w:t>
      </w:r>
    </w:p>
    <w:p w14:paraId="372F6DDE" w14:textId="43A78C96" w:rsidR="0064025F" w:rsidRDefault="00D54E1F" w:rsidP="0064025F">
      <w:pPr>
        <w:pStyle w:val="s1"/>
        <w:spacing w:before="0" w:beforeAutospacing="0" w:after="0" w:afterAutospacing="0"/>
        <w:ind w:left="720"/>
        <w:jc w:val="both"/>
        <w:rPr>
          <w:bCs/>
          <w:i/>
        </w:rPr>
      </w:pPr>
      <w:hyperlink r:id="rId97" w:anchor="/document/400407636/entry/0" w:history="1">
        <w:r w:rsidR="0064025F" w:rsidRPr="0050703F">
          <w:rPr>
            <w:bCs/>
            <w:i/>
          </w:rPr>
          <w:t xml:space="preserve">Письмо </w:t>
        </w:r>
        <w:r w:rsidR="0064025F">
          <w:rPr>
            <w:bCs/>
            <w:i/>
          </w:rPr>
          <w:t>ФНС</w:t>
        </w:r>
        <w:r w:rsidR="0064025F" w:rsidRPr="0050703F">
          <w:rPr>
            <w:bCs/>
            <w:i/>
          </w:rPr>
          <w:t xml:space="preserve"> от </w:t>
        </w:r>
        <w:r w:rsidR="0064025F">
          <w:rPr>
            <w:bCs/>
            <w:i/>
          </w:rPr>
          <w:t>12</w:t>
        </w:r>
        <w:r w:rsidR="0064025F" w:rsidRPr="0050703F">
          <w:rPr>
            <w:bCs/>
            <w:i/>
          </w:rPr>
          <w:t xml:space="preserve"> </w:t>
        </w:r>
        <w:r w:rsidR="0064025F">
          <w:rPr>
            <w:bCs/>
            <w:i/>
          </w:rPr>
          <w:t>июл</w:t>
        </w:r>
        <w:r w:rsidR="0064025F" w:rsidRPr="0050703F">
          <w:rPr>
            <w:bCs/>
            <w:i/>
          </w:rPr>
          <w:t>я 2021 г. N </w:t>
        </w:r>
        <w:r w:rsidR="0064025F" w:rsidRPr="0064025F">
          <w:rPr>
            <w:bCs/>
            <w:i/>
          </w:rPr>
          <w:t>ШЮ-4-13/9711@</w:t>
        </w:r>
      </w:hyperlink>
    </w:p>
    <w:p w14:paraId="1ADD2ED1" w14:textId="77777777" w:rsidR="001A5C03" w:rsidRDefault="001A5C03" w:rsidP="0064025F">
      <w:pPr>
        <w:pStyle w:val="s1"/>
        <w:spacing w:before="0" w:beforeAutospacing="0" w:after="0" w:afterAutospacing="0"/>
        <w:ind w:left="720"/>
        <w:jc w:val="both"/>
        <w:rPr>
          <w:bCs/>
          <w:i/>
        </w:rPr>
      </w:pPr>
    </w:p>
    <w:p w14:paraId="4AAF7C76" w14:textId="27D527D5" w:rsidR="00461ECC" w:rsidRDefault="001A5C03" w:rsidP="0050703F">
      <w:pPr>
        <w:pStyle w:val="s1"/>
        <w:spacing w:before="0" w:beforeAutospacing="0" w:after="0" w:afterAutospacing="0"/>
        <w:ind w:left="720"/>
        <w:jc w:val="both"/>
        <w:rPr>
          <w:bCs/>
          <w:sz w:val="23"/>
          <w:szCs w:val="23"/>
        </w:rPr>
      </w:pPr>
      <w:r w:rsidRPr="001A5C03">
        <w:rPr>
          <w:bCs/>
          <w:sz w:val="23"/>
          <w:szCs w:val="23"/>
        </w:rPr>
        <w:t>Начиная с 9 декабря 2020 года налоговые органы вправе истребовать у контролирующих лиц подтверждающие документы</w:t>
      </w:r>
      <w:r>
        <w:rPr>
          <w:bCs/>
          <w:sz w:val="23"/>
          <w:szCs w:val="23"/>
        </w:rPr>
        <w:t>, предусмотренные пунктом 5 с</w:t>
      </w:r>
      <w:r w:rsidRPr="001A5C03">
        <w:rPr>
          <w:bCs/>
          <w:sz w:val="23"/>
          <w:szCs w:val="23"/>
        </w:rPr>
        <w:t>татьи 25.</w:t>
      </w:r>
      <w:r>
        <w:rPr>
          <w:bCs/>
          <w:sz w:val="23"/>
          <w:szCs w:val="23"/>
        </w:rPr>
        <w:t>15</w:t>
      </w:r>
      <w:r w:rsidRPr="001A5C03">
        <w:rPr>
          <w:bCs/>
          <w:sz w:val="23"/>
          <w:szCs w:val="23"/>
        </w:rPr>
        <w:t xml:space="preserve"> </w:t>
      </w:r>
      <w:r>
        <w:rPr>
          <w:bCs/>
          <w:sz w:val="23"/>
          <w:szCs w:val="23"/>
        </w:rPr>
        <w:t>НК РФ, а именно:</w:t>
      </w:r>
    </w:p>
    <w:p w14:paraId="22CB3318" w14:textId="19112B32" w:rsidR="001A5C03" w:rsidRPr="001A5C03" w:rsidRDefault="001A5C03" w:rsidP="00772851">
      <w:pPr>
        <w:pStyle w:val="s1"/>
        <w:spacing w:before="0" w:beforeAutospacing="0" w:after="0" w:afterAutospacing="0"/>
        <w:ind w:left="720"/>
        <w:jc w:val="both"/>
        <w:rPr>
          <w:bCs/>
          <w:sz w:val="23"/>
          <w:szCs w:val="23"/>
        </w:rPr>
      </w:pPr>
      <w:r w:rsidRPr="001A5C03">
        <w:rPr>
          <w:bCs/>
          <w:sz w:val="23"/>
          <w:szCs w:val="23"/>
        </w:rPr>
        <w:t>1. финансов</w:t>
      </w:r>
      <w:r w:rsidR="00B1539E">
        <w:rPr>
          <w:bCs/>
          <w:sz w:val="23"/>
          <w:szCs w:val="23"/>
        </w:rPr>
        <w:t>ую</w:t>
      </w:r>
      <w:r w:rsidRPr="001A5C03">
        <w:rPr>
          <w:bCs/>
          <w:sz w:val="23"/>
          <w:szCs w:val="23"/>
        </w:rPr>
        <w:t xml:space="preserve"> отчетност</w:t>
      </w:r>
      <w:r w:rsidR="00B1539E">
        <w:rPr>
          <w:bCs/>
          <w:sz w:val="23"/>
          <w:szCs w:val="23"/>
        </w:rPr>
        <w:t>ь</w:t>
      </w:r>
      <w:r w:rsidRPr="001A5C03">
        <w:rPr>
          <w:bCs/>
          <w:sz w:val="23"/>
          <w:szCs w:val="23"/>
        </w:rPr>
        <w:t xml:space="preserve"> КИК, составленн</w:t>
      </w:r>
      <w:r w:rsidR="00B1539E">
        <w:rPr>
          <w:bCs/>
          <w:sz w:val="23"/>
          <w:szCs w:val="23"/>
        </w:rPr>
        <w:t>ую</w:t>
      </w:r>
      <w:r w:rsidRPr="001A5C03">
        <w:rPr>
          <w:bCs/>
          <w:sz w:val="23"/>
          <w:szCs w:val="23"/>
        </w:rPr>
        <w:t xml:space="preserve">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14:paraId="415653AF" w14:textId="7487ACCD" w:rsidR="001A5C03" w:rsidRDefault="001A5C03" w:rsidP="001A5C03">
      <w:pPr>
        <w:pStyle w:val="s1"/>
        <w:spacing w:before="0" w:beforeAutospacing="0" w:after="0" w:afterAutospacing="0"/>
        <w:ind w:left="720"/>
        <w:jc w:val="both"/>
        <w:rPr>
          <w:bCs/>
          <w:sz w:val="23"/>
          <w:szCs w:val="23"/>
        </w:rPr>
      </w:pPr>
      <w:r w:rsidRPr="001A5C03">
        <w:rPr>
          <w:bCs/>
          <w:sz w:val="23"/>
          <w:szCs w:val="23"/>
        </w:rPr>
        <w:t>2. аудиторско</w:t>
      </w:r>
      <w:r w:rsidR="00B1539E">
        <w:rPr>
          <w:bCs/>
          <w:sz w:val="23"/>
          <w:szCs w:val="23"/>
        </w:rPr>
        <w:t xml:space="preserve">е </w:t>
      </w:r>
      <w:r w:rsidRPr="001A5C03">
        <w:rPr>
          <w:bCs/>
          <w:sz w:val="23"/>
          <w:szCs w:val="23"/>
        </w:rPr>
        <w:t xml:space="preserve"> заключени</w:t>
      </w:r>
      <w:r w:rsidR="00B1539E">
        <w:rPr>
          <w:bCs/>
          <w:sz w:val="23"/>
          <w:szCs w:val="23"/>
        </w:rPr>
        <w:t>е</w:t>
      </w:r>
      <w:r w:rsidRPr="001A5C03">
        <w:rPr>
          <w:bCs/>
          <w:sz w:val="23"/>
          <w:szCs w:val="23"/>
        </w:rPr>
        <w:t xml:space="preserve"> по финансовой отчетности КИК, указанной в пункте 1 финансовой отчетности, если в соответствии с личным законом или учредительными (корпоративными) документами этой КИК установлено обязательное проведение аудита такой финансовой отчетности или аудит осуществляется КИК добровольно.</w:t>
      </w:r>
    </w:p>
    <w:p w14:paraId="13FD1E46" w14:textId="2C2B3CE8" w:rsidR="00B1539E" w:rsidRDefault="00B1539E" w:rsidP="00B1539E">
      <w:pPr>
        <w:pStyle w:val="s1"/>
        <w:spacing w:before="0" w:beforeAutospacing="0" w:after="0" w:afterAutospacing="0"/>
        <w:ind w:left="720" w:firstLine="696"/>
        <w:jc w:val="both"/>
        <w:rPr>
          <w:bCs/>
          <w:sz w:val="23"/>
          <w:szCs w:val="23"/>
        </w:rPr>
      </w:pPr>
      <w:r>
        <w:rPr>
          <w:bCs/>
          <w:sz w:val="23"/>
          <w:szCs w:val="23"/>
        </w:rPr>
        <w:t>И</w:t>
      </w:r>
      <w:r w:rsidRPr="00B1539E">
        <w:rPr>
          <w:bCs/>
          <w:sz w:val="23"/>
          <w:szCs w:val="23"/>
        </w:rPr>
        <w:t xml:space="preserve">стребование подтверждающих документов за налоговые периоды до 2020 года возможно только </w:t>
      </w:r>
      <w:proofErr w:type="gramStart"/>
      <w:r w:rsidRPr="00B1539E">
        <w:rPr>
          <w:bCs/>
          <w:sz w:val="23"/>
          <w:szCs w:val="23"/>
        </w:rPr>
        <w:t>в случае наличия у налогового органа сведений об имеющейся у контролирующего лица обязанности по учету</w:t>
      </w:r>
      <w:proofErr w:type="gramEnd"/>
      <w:r w:rsidR="00772851">
        <w:rPr>
          <w:bCs/>
          <w:sz w:val="23"/>
          <w:szCs w:val="23"/>
        </w:rPr>
        <w:t xml:space="preserve"> </w:t>
      </w:r>
      <w:r w:rsidRPr="00B1539E">
        <w:rPr>
          <w:bCs/>
          <w:sz w:val="23"/>
          <w:szCs w:val="23"/>
        </w:rPr>
        <w:t>прибыли соответствующей КИК в своей налоговой базе.</w:t>
      </w:r>
    </w:p>
    <w:p w14:paraId="62666B13" w14:textId="77777777" w:rsidR="00B1539E" w:rsidRDefault="00B1539E" w:rsidP="00B1539E">
      <w:pPr>
        <w:pStyle w:val="s1"/>
        <w:spacing w:before="0" w:beforeAutospacing="0" w:after="0" w:afterAutospacing="0"/>
        <w:ind w:left="720" w:firstLine="207"/>
        <w:jc w:val="both"/>
        <w:rPr>
          <w:bCs/>
          <w:sz w:val="23"/>
          <w:szCs w:val="23"/>
        </w:rPr>
      </w:pPr>
      <w:r>
        <w:rPr>
          <w:bCs/>
          <w:sz w:val="23"/>
          <w:szCs w:val="23"/>
        </w:rPr>
        <w:lastRenderedPageBreak/>
        <w:t>П</w:t>
      </w:r>
      <w:r w:rsidRPr="00B1539E">
        <w:rPr>
          <w:bCs/>
          <w:sz w:val="23"/>
          <w:szCs w:val="23"/>
        </w:rPr>
        <w:t xml:space="preserve">унктом 1.1-1 статьи 126 </w:t>
      </w:r>
      <w:r>
        <w:rPr>
          <w:bCs/>
          <w:sz w:val="23"/>
          <w:szCs w:val="23"/>
        </w:rPr>
        <w:t xml:space="preserve">НК РФ </w:t>
      </w:r>
      <w:r w:rsidRPr="00B1539E">
        <w:rPr>
          <w:bCs/>
          <w:sz w:val="23"/>
          <w:szCs w:val="23"/>
        </w:rPr>
        <w:t xml:space="preserve">предусмотрена ответственность за непредставление налоговому органу документов, </w:t>
      </w:r>
      <w:proofErr w:type="spellStart"/>
      <w:r w:rsidRPr="00B1539E">
        <w:rPr>
          <w:bCs/>
          <w:sz w:val="23"/>
          <w:szCs w:val="23"/>
        </w:rPr>
        <w:t>истребуемых</w:t>
      </w:r>
      <w:proofErr w:type="spellEnd"/>
      <w:r w:rsidRPr="00B1539E">
        <w:rPr>
          <w:bCs/>
          <w:sz w:val="23"/>
          <w:szCs w:val="23"/>
        </w:rPr>
        <w:t xml:space="preserve"> в соответствии со статьей 25.14-1 </w:t>
      </w:r>
      <w:r>
        <w:rPr>
          <w:bCs/>
          <w:sz w:val="23"/>
          <w:szCs w:val="23"/>
        </w:rPr>
        <w:t>НК РФ</w:t>
      </w:r>
      <w:r w:rsidRPr="00B1539E">
        <w:rPr>
          <w:bCs/>
          <w:sz w:val="23"/>
          <w:szCs w:val="23"/>
        </w:rPr>
        <w:t xml:space="preserve">, в установленный срок, либо за представление таких документов с заведомо недостоверными сведениями. </w:t>
      </w:r>
    </w:p>
    <w:p w14:paraId="14161F94" w14:textId="77777777" w:rsidR="00B1539E" w:rsidRDefault="00B1539E" w:rsidP="00B1539E">
      <w:pPr>
        <w:pStyle w:val="s1"/>
        <w:spacing w:before="0" w:beforeAutospacing="0" w:after="0" w:afterAutospacing="0"/>
        <w:ind w:left="720" w:firstLine="207"/>
        <w:jc w:val="both"/>
        <w:rPr>
          <w:bCs/>
          <w:sz w:val="23"/>
          <w:szCs w:val="23"/>
        </w:rPr>
      </w:pPr>
      <w:r w:rsidRPr="00B1539E">
        <w:rPr>
          <w:bCs/>
          <w:sz w:val="23"/>
          <w:szCs w:val="23"/>
        </w:rPr>
        <w:t xml:space="preserve">Указанная налоговая ответственность применяется исключительно к подтверждающим документам, представляемым в отношении налоговых периодов начиная с 2020 года (пункт 7.2 статьи 3 Закона N 368 ФЗ). </w:t>
      </w:r>
    </w:p>
    <w:p w14:paraId="1AF44D14" w14:textId="126C6A70" w:rsidR="00B1539E" w:rsidRPr="001A5C03" w:rsidRDefault="00B1539E" w:rsidP="00B1539E">
      <w:pPr>
        <w:pStyle w:val="s1"/>
        <w:spacing w:before="0" w:beforeAutospacing="0" w:after="0" w:afterAutospacing="0"/>
        <w:ind w:left="720" w:firstLine="207"/>
        <w:jc w:val="both"/>
        <w:rPr>
          <w:bCs/>
          <w:sz w:val="23"/>
          <w:szCs w:val="23"/>
        </w:rPr>
      </w:pPr>
      <w:r w:rsidRPr="00B1539E">
        <w:rPr>
          <w:bCs/>
          <w:sz w:val="23"/>
          <w:szCs w:val="23"/>
        </w:rPr>
        <w:t xml:space="preserve">Таким образом, привлечение контролирующих лиц к ответственности, предусмотренной пунктом 1.1-1 статьи 126 </w:t>
      </w:r>
      <w:r>
        <w:rPr>
          <w:bCs/>
          <w:sz w:val="23"/>
          <w:szCs w:val="23"/>
        </w:rPr>
        <w:t xml:space="preserve"> НК РФ</w:t>
      </w:r>
      <w:r w:rsidRPr="00B1539E">
        <w:rPr>
          <w:bCs/>
          <w:sz w:val="23"/>
          <w:szCs w:val="23"/>
        </w:rPr>
        <w:t xml:space="preserve">, в отношении </w:t>
      </w:r>
      <w:proofErr w:type="spellStart"/>
      <w:r w:rsidRPr="00B1539E">
        <w:rPr>
          <w:bCs/>
          <w:sz w:val="23"/>
          <w:szCs w:val="23"/>
        </w:rPr>
        <w:t>истребуемых</w:t>
      </w:r>
      <w:proofErr w:type="spellEnd"/>
      <w:r w:rsidRPr="00B1539E">
        <w:rPr>
          <w:bCs/>
          <w:sz w:val="23"/>
          <w:szCs w:val="23"/>
        </w:rPr>
        <w:t xml:space="preserve"> подтверждающих документов за налоговые периоды до 2020 года, недопустимо.</w:t>
      </w:r>
    </w:p>
    <w:p w14:paraId="41EE7006" w14:textId="77777777" w:rsidR="001A5C03" w:rsidRPr="0050703F" w:rsidRDefault="001A5C03" w:rsidP="0050703F">
      <w:pPr>
        <w:pStyle w:val="s1"/>
        <w:spacing w:before="0" w:beforeAutospacing="0" w:after="0" w:afterAutospacing="0"/>
        <w:ind w:left="720"/>
        <w:jc w:val="both"/>
        <w:rPr>
          <w:bCs/>
          <w:i/>
          <w:sz w:val="23"/>
          <w:szCs w:val="23"/>
        </w:rPr>
      </w:pPr>
    </w:p>
    <w:p w14:paraId="75E02265" w14:textId="77777777" w:rsidR="007F376F" w:rsidRDefault="00966BC4" w:rsidP="00BA3F42">
      <w:pPr>
        <w:pStyle w:val="a9"/>
        <w:keepNext/>
        <w:numPr>
          <w:ilvl w:val="1"/>
          <w:numId w:val="25"/>
        </w:numPr>
        <w:tabs>
          <w:tab w:val="left" w:pos="567"/>
        </w:tabs>
        <w:spacing w:before="240" w:after="240"/>
        <w:ind w:right="57"/>
        <w:jc w:val="center"/>
        <w:outlineLvl w:val="0"/>
        <w:rPr>
          <w:b/>
          <w:bCs/>
          <w:sz w:val="23"/>
          <w:szCs w:val="23"/>
        </w:rPr>
      </w:pPr>
      <w:bookmarkStart w:id="88" w:name="_Toc67060884"/>
      <w:r w:rsidRPr="00BA3F42">
        <w:rPr>
          <w:b/>
          <w:bCs/>
          <w:sz w:val="23"/>
          <w:szCs w:val="23"/>
        </w:rPr>
        <w:t>НДФЛ</w:t>
      </w:r>
      <w:bookmarkEnd w:id="88"/>
    </w:p>
    <w:p w14:paraId="34D4CE46" w14:textId="77777777" w:rsidR="00D42C58" w:rsidRPr="00942606" w:rsidRDefault="00D42C58" w:rsidP="001E56DA">
      <w:pPr>
        <w:pStyle w:val="s1"/>
        <w:numPr>
          <w:ilvl w:val="0"/>
          <w:numId w:val="24"/>
        </w:numPr>
        <w:spacing w:before="0" w:beforeAutospacing="0" w:after="0" w:afterAutospacing="0"/>
        <w:jc w:val="both"/>
        <w:rPr>
          <w:b/>
          <w:bCs/>
        </w:rPr>
      </w:pPr>
      <w:r w:rsidRPr="00FE6555">
        <w:rPr>
          <w:b/>
          <w:bCs/>
          <w:sz w:val="23"/>
          <w:szCs w:val="23"/>
        </w:rPr>
        <w:t>Изменения в налогообложении путевок работникам: закон подписан</w:t>
      </w:r>
    </w:p>
    <w:p w14:paraId="62FA11FE" w14:textId="364E924E" w:rsidR="00D42C58" w:rsidRPr="00D42C58" w:rsidRDefault="00D54E1F" w:rsidP="00D42C58">
      <w:pPr>
        <w:pStyle w:val="s1"/>
        <w:ind w:left="360"/>
        <w:jc w:val="both"/>
        <w:rPr>
          <w:i/>
          <w:iCs/>
          <w:sz w:val="23"/>
          <w:szCs w:val="23"/>
        </w:rPr>
      </w:pPr>
      <w:hyperlink r:id="rId98" w:anchor="/document/400334823/entry/0" w:history="1">
        <w:r w:rsidR="00D42C58" w:rsidRPr="00D42C58">
          <w:rPr>
            <w:rStyle w:val="a3"/>
            <w:i/>
            <w:iCs/>
            <w:color w:val="auto"/>
            <w:sz w:val="23"/>
            <w:szCs w:val="23"/>
            <w:u w:val="none"/>
          </w:rPr>
          <w:t>Федеральный закон от 17 февраля 2021 г. N 8-ФЗ</w:t>
        </w:r>
      </w:hyperlink>
      <w:r w:rsidR="00D42C58" w:rsidRPr="00D42C58">
        <w:rPr>
          <w:i/>
          <w:iCs/>
          <w:sz w:val="23"/>
          <w:szCs w:val="23"/>
        </w:rPr>
        <w:t xml:space="preserve"> </w:t>
      </w:r>
      <w:r w:rsidR="00D42C58" w:rsidRPr="00D42C58">
        <w:rPr>
          <w:i/>
          <w:iCs/>
          <w:sz w:val="23"/>
          <w:szCs w:val="23"/>
          <w:shd w:val="clear" w:color="auto" w:fill="FFFFFF"/>
        </w:rPr>
        <w:t>"О внесении изменений в главы 23 и 25 части второй Налогового кодекса Российской Федерации"</w:t>
      </w:r>
    </w:p>
    <w:p w14:paraId="5DEC143C" w14:textId="77777777" w:rsidR="00D42C58" w:rsidRPr="00D42C58" w:rsidRDefault="00D42C58" w:rsidP="00D42C58">
      <w:pPr>
        <w:pStyle w:val="s1"/>
        <w:spacing w:before="0" w:beforeAutospacing="0" w:after="0" w:afterAutospacing="0"/>
        <w:ind w:firstLine="346"/>
        <w:jc w:val="both"/>
        <w:rPr>
          <w:sz w:val="23"/>
          <w:szCs w:val="23"/>
        </w:rPr>
      </w:pPr>
      <w:proofErr w:type="gramStart"/>
      <w:r w:rsidRPr="00D42C58">
        <w:rPr>
          <w:sz w:val="23"/>
          <w:szCs w:val="23"/>
        </w:rPr>
        <w:t xml:space="preserve">С 1 января 2019 года действуют </w:t>
      </w:r>
      <w:hyperlink r:id="rId99" w:anchor="/document/10900200/entry/2582242" w:history="1">
        <w:r w:rsidRPr="00D42C58">
          <w:rPr>
            <w:rStyle w:val="a3"/>
            <w:color w:val="auto"/>
            <w:sz w:val="23"/>
            <w:szCs w:val="23"/>
            <w:u w:val="none"/>
          </w:rPr>
          <w:t>положения</w:t>
        </w:r>
      </w:hyperlink>
      <w:r w:rsidRPr="00D42C58">
        <w:rPr>
          <w:sz w:val="23"/>
          <w:szCs w:val="23"/>
        </w:rPr>
        <w:t xml:space="preserve"> НК РФ, в соответствии с которыми в состав расходов на оплату труда для целей налогообложения можно включать затраты, понесенные работодателем на оплату услуг по организации туризма, санаторно-курортного лечения и отдыха на территории РФ по договору (договорам) о реализации туристского продукта, заключенному работодателем с туроператором (</w:t>
      </w:r>
      <w:proofErr w:type="spellStart"/>
      <w:r w:rsidRPr="00D42C58">
        <w:rPr>
          <w:sz w:val="23"/>
          <w:szCs w:val="23"/>
        </w:rPr>
        <w:t>турагентом</w:t>
      </w:r>
      <w:proofErr w:type="spellEnd"/>
      <w:r w:rsidRPr="00D42C58">
        <w:rPr>
          <w:sz w:val="23"/>
          <w:szCs w:val="23"/>
        </w:rPr>
        <w:t>) в пользу работников и членов их семей.</w:t>
      </w:r>
      <w:proofErr w:type="gramEnd"/>
    </w:p>
    <w:p w14:paraId="60E0D46B" w14:textId="77777777" w:rsidR="00D42C58" w:rsidRPr="00D42C58" w:rsidRDefault="00D42C58" w:rsidP="00D42C58">
      <w:pPr>
        <w:pStyle w:val="s1"/>
        <w:spacing w:before="0" w:beforeAutospacing="0" w:after="0" w:afterAutospacing="0"/>
        <w:ind w:firstLine="346"/>
        <w:jc w:val="both"/>
        <w:rPr>
          <w:sz w:val="23"/>
          <w:szCs w:val="23"/>
        </w:rPr>
      </w:pPr>
      <w:r w:rsidRPr="00D42C58">
        <w:rPr>
          <w:sz w:val="23"/>
          <w:szCs w:val="23"/>
        </w:rPr>
        <w:t>Новый закон изменяет порядок налогообложения путевок:</w:t>
      </w:r>
    </w:p>
    <w:p w14:paraId="17FE0677" w14:textId="77777777" w:rsidR="00D42C58" w:rsidRPr="00D42C58" w:rsidRDefault="00D42C58" w:rsidP="00D42C58">
      <w:pPr>
        <w:pStyle w:val="s1"/>
        <w:spacing w:before="0" w:beforeAutospacing="0" w:after="0" w:afterAutospacing="0"/>
        <w:ind w:firstLine="346"/>
        <w:jc w:val="both"/>
        <w:rPr>
          <w:sz w:val="23"/>
          <w:szCs w:val="23"/>
        </w:rPr>
      </w:pPr>
      <w:r w:rsidRPr="00D42C58">
        <w:rPr>
          <w:sz w:val="23"/>
          <w:szCs w:val="23"/>
        </w:rPr>
        <w:t xml:space="preserve">1) расходы, указанные в </w:t>
      </w:r>
      <w:hyperlink r:id="rId100" w:anchor="/document/10900200/entry/2582242" w:history="1">
        <w:r w:rsidRPr="00D42C58">
          <w:rPr>
            <w:rStyle w:val="a3"/>
            <w:color w:val="auto"/>
            <w:sz w:val="23"/>
            <w:szCs w:val="23"/>
            <w:u w:val="none"/>
          </w:rPr>
          <w:t>п. 24.2 ст. 255</w:t>
        </w:r>
      </w:hyperlink>
      <w:r w:rsidRPr="00D42C58">
        <w:rPr>
          <w:sz w:val="23"/>
          <w:szCs w:val="23"/>
        </w:rPr>
        <w:t xml:space="preserve"> НК РФ, разделены на услуги по организации туризма и отдыха и услуги по санаторно-курортному лечению (включая питание и проживание). Соответственно, </w:t>
      </w:r>
      <w:proofErr w:type="spellStart"/>
      <w:r w:rsidRPr="00D42C58">
        <w:rPr>
          <w:sz w:val="23"/>
          <w:szCs w:val="23"/>
        </w:rPr>
        <w:t>санкурпутевки</w:t>
      </w:r>
      <w:proofErr w:type="spellEnd"/>
      <w:r w:rsidRPr="00D42C58">
        <w:rPr>
          <w:sz w:val="23"/>
          <w:szCs w:val="23"/>
        </w:rPr>
        <w:t xml:space="preserve"> можно будет покупать не только у туроператора или </w:t>
      </w:r>
      <w:proofErr w:type="spellStart"/>
      <w:r w:rsidRPr="00D42C58">
        <w:rPr>
          <w:sz w:val="23"/>
          <w:szCs w:val="23"/>
        </w:rPr>
        <w:t>турагента</w:t>
      </w:r>
      <w:proofErr w:type="spellEnd"/>
      <w:r w:rsidRPr="00D42C58">
        <w:rPr>
          <w:sz w:val="23"/>
          <w:szCs w:val="23"/>
        </w:rPr>
        <w:t>, а непосредственно у санаторно-курортной организации;</w:t>
      </w:r>
    </w:p>
    <w:p w14:paraId="1491C045" w14:textId="77777777" w:rsidR="00D42C58" w:rsidRPr="00D42C58" w:rsidRDefault="00D42C58" w:rsidP="00D42C58">
      <w:pPr>
        <w:pStyle w:val="s1"/>
        <w:spacing w:before="0" w:beforeAutospacing="0" w:after="0" w:afterAutospacing="0"/>
        <w:ind w:firstLine="346"/>
        <w:jc w:val="both"/>
        <w:rPr>
          <w:sz w:val="23"/>
          <w:szCs w:val="23"/>
        </w:rPr>
      </w:pPr>
      <w:r w:rsidRPr="00D42C58">
        <w:rPr>
          <w:sz w:val="23"/>
          <w:szCs w:val="23"/>
        </w:rPr>
        <w:t xml:space="preserve">2) НДФЛ не надо облагать стоимость санаторно-курортного лечения за счет средств организаций (ИП), за исключением случаев такой компенсации (оплаты) стоимости путевок, приобретаемых в одном налоговом периоде повторно (многократно). Таким образом, снято </w:t>
      </w:r>
      <w:hyperlink r:id="rId101" w:anchor="/document/10900200/entry/217091" w:history="1">
        <w:r w:rsidRPr="00D42C58">
          <w:rPr>
            <w:rStyle w:val="a3"/>
            <w:color w:val="auto"/>
            <w:sz w:val="23"/>
            <w:szCs w:val="23"/>
            <w:u w:val="none"/>
          </w:rPr>
          <w:t>ограничение</w:t>
        </w:r>
      </w:hyperlink>
      <w:r w:rsidRPr="00D42C58">
        <w:rPr>
          <w:sz w:val="23"/>
          <w:szCs w:val="23"/>
        </w:rPr>
        <w:t xml:space="preserve"> по освобождению от налога только путевок, приобретенных за счет чистой прибыли, зато стоимость второй (и более) путевки в год на одно физлицо будет облагаться НДФЛ;</w:t>
      </w:r>
    </w:p>
    <w:p w14:paraId="7B6A2AC2" w14:textId="77777777" w:rsidR="00D42C58" w:rsidRPr="00D42C58" w:rsidRDefault="00D42C58" w:rsidP="00D42C58">
      <w:pPr>
        <w:pStyle w:val="s1"/>
        <w:spacing w:before="0" w:beforeAutospacing="0" w:after="0" w:afterAutospacing="0"/>
        <w:ind w:firstLine="346"/>
        <w:jc w:val="both"/>
        <w:rPr>
          <w:sz w:val="23"/>
          <w:szCs w:val="23"/>
        </w:rPr>
      </w:pPr>
      <w:r w:rsidRPr="00D42C58">
        <w:rPr>
          <w:sz w:val="23"/>
          <w:szCs w:val="23"/>
        </w:rPr>
        <w:t>3) Также не надо удерживать НДФЛ с суммы полной или частичной компенсации (оплаты) стоимости санаторно-курортных путевок для детей, не достигших возраста 18 лет, а также детей в возрасте до 24 лет, обучающихся по очной форме обучения в образовательных организациях (а не детей до 16 лет, как было изначально).</w:t>
      </w:r>
    </w:p>
    <w:p w14:paraId="1A614BEA" w14:textId="23EAA80C" w:rsidR="00D42C58" w:rsidRDefault="00D42C58" w:rsidP="00D42C58">
      <w:pPr>
        <w:pStyle w:val="s1"/>
        <w:spacing w:before="0" w:beforeAutospacing="0" w:after="0" w:afterAutospacing="0"/>
        <w:ind w:firstLine="346"/>
        <w:jc w:val="both"/>
        <w:rPr>
          <w:sz w:val="23"/>
          <w:szCs w:val="23"/>
        </w:rPr>
      </w:pPr>
      <w:r w:rsidRPr="00D42C58">
        <w:rPr>
          <w:sz w:val="23"/>
          <w:szCs w:val="23"/>
        </w:rPr>
        <w:t>Поправки вступают в силу 1 января 2022 года.</w:t>
      </w:r>
    </w:p>
    <w:p w14:paraId="7C3D9DDC" w14:textId="77777777" w:rsidR="00942606" w:rsidRPr="00D42C58" w:rsidRDefault="00942606" w:rsidP="00D42C58">
      <w:pPr>
        <w:pStyle w:val="s1"/>
        <w:spacing w:before="0" w:beforeAutospacing="0" w:after="0" w:afterAutospacing="0"/>
        <w:ind w:firstLine="346"/>
        <w:jc w:val="both"/>
        <w:rPr>
          <w:sz w:val="23"/>
          <w:szCs w:val="23"/>
        </w:rPr>
      </w:pPr>
    </w:p>
    <w:p w14:paraId="2A46E66A" w14:textId="67624A50" w:rsidR="00656749" w:rsidRPr="00FE6555" w:rsidRDefault="00656749" w:rsidP="001E56DA">
      <w:pPr>
        <w:pStyle w:val="s1"/>
        <w:numPr>
          <w:ilvl w:val="0"/>
          <w:numId w:val="24"/>
        </w:numPr>
        <w:spacing w:before="0" w:beforeAutospacing="0" w:after="0" w:afterAutospacing="0"/>
        <w:jc w:val="both"/>
        <w:rPr>
          <w:b/>
          <w:bCs/>
          <w:sz w:val="23"/>
          <w:szCs w:val="23"/>
        </w:rPr>
      </w:pPr>
      <w:r w:rsidRPr="00FE6555">
        <w:rPr>
          <w:b/>
          <w:bCs/>
          <w:sz w:val="23"/>
          <w:szCs w:val="23"/>
        </w:rPr>
        <w:t xml:space="preserve">ФНС разработала контрольные соотношения к </w:t>
      </w:r>
      <w:proofErr w:type="gramStart"/>
      <w:r w:rsidRPr="00FE6555">
        <w:rPr>
          <w:b/>
          <w:bCs/>
          <w:sz w:val="23"/>
          <w:szCs w:val="23"/>
        </w:rPr>
        <w:t>новой</w:t>
      </w:r>
      <w:proofErr w:type="gramEnd"/>
      <w:r w:rsidRPr="00FE6555">
        <w:rPr>
          <w:b/>
          <w:bCs/>
          <w:sz w:val="23"/>
          <w:szCs w:val="23"/>
        </w:rPr>
        <w:t xml:space="preserve"> 3-НДФЛ</w:t>
      </w:r>
    </w:p>
    <w:p w14:paraId="7D024433" w14:textId="77777777" w:rsidR="00656749" w:rsidRPr="00656749" w:rsidRDefault="00D54E1F" w:rsidP="00656749">
      <w:pPr>
        <w:pStyle w:val="s1"/>
        <w:ind w:left="928"/>
        <w:jc w:val="both"/>
        <w:rPr>
          <w:i/>
          <w:iCs/>
          <w:sz w:val="23"/>
          <w:szCs w:val="23"/>
        </w:rPr>
      </w:pPr>
      <w:hyperlink r:id="rId102" w:anchor="/document/400298914/entry/0" w:history="1">
        <w:r w:rsidR="00656749" w:rsidRPr="00656749">
          <w:rPr>
            <w:rStyle w:val="a3"/>
            <w:i/>
            <w:iCs/>
            <w:color w:val="auto"/>
            <w:sz w:val="23"/>
            <w:szCs w:val="23"/>
            <w:u w:val="none"/>
          </w:rPr>
          <w:t>Письмо Федеральной налоговой службы от 8 февраля 2021 г. N БС-4-11/1438@</w:t>
        </w:r>
      </w:hyperlink>
    </w:p>
    <w:p w14:paraId="5AFF549B" w14:textId="77777777" w:rsidR="00656749" w:rsidRPr="00656749" w:rsidRDefault="00656749" w:rsidP="00656749">
      <w:pPr>
        <w:pStyle w:val="s1"/>
        <w:spacing w:before="0" w:beforeAutospacing="0" w:after="0" w:afterAutospacing="0"/>
        <w:jc w:val="both"/>
        <w:rPr>
          <w:sz w:val="23"/>
          <w:szCs w:val="23"/>
        </w:rPr>
      </w:pPr>
      <w:r w:rsidRPr="00656749">
        <w:rPr>
          <w:sz w:val="23"/>
          <w:szCs w:val="23"/>
        </w:rPr>
        <w:t xml:space="preserve">ФНС направила </w:t>
      </w:r>
      <w:hyperlink r:id="rId103" w:anchor="/document/400298914/entry/1000" w:history="1">
        <w:r w:rsidRPr="00656749">
          <w:rPr>
            <w:rStyle w:val="a3"/>
            <w:color w:val="auto"/>
            <w:sz w:val="23"/>
            <w:szCs w:val="23"/>
            <w:u w:val="none"/>
          </w:rPr>
          <w:t>контрольные соотношения</w:t>
        </w:r>
      </w:hyperlink>
      <w:r w:rsidRPr="00656749">
        <w:rPr>
          <w:sz w:val="23"/>
          <w:szCs w:val="23"/>
        </w:rPr>
        <w:t xml:space="preserve"> к новой </w:t>
      </w:r>
      <w:hyperlink r:id="rId104" w:anchor="/document/74638316/entry/1000" w:history="1">
        <w:r w:rsidRPr="00656749">
          <w:rPr>
            <w:rStyle w:val="a3"/>
            <w:color w:val="auto"/>
            <w:sz w:val="23"/>
            <w:szCs w:val="23"/>
            <w:u w:val="none"/>
          </w:rPr>
          <w:t>форме</w:t>
        </w:r>
      </w:hyperlink>
      <w:r w:rsidRPr="00656749">
        <w:rPr>
          <w:sz w:val="23"/>
          <w:szCs w:val="23"/>
        </w:rPr>
        <w:t xml:space="preserve"> декларации по НДФЛ.</w:t>
      </w:r>
    </w:p>
    <w:p w14:paraId="3E9FD2BF" w14:textId="77777777" w:rsidR="00656749" w:rsidRDefault="00656749" w:rsidP="00656749">
      <w:pPr>
        <w:pStyle w:val="s1"/>
        <w:spacing w:before="0" w:beforeAutospacing="0" w:after="0" w:afterAutospacing="0"/>
        <w:ind w:firstLine="708"/>
        <w:jc w:val="both"/>
        <w:rPr>
          <w:sz w:val="23"/>
          <w:szCs w:val="23"/>
        </w:rPr>
      </w:pPr>
      <w:r w:rsidRPr="00656749">
        <w:rPr>
          <w:sz w:val="23"/>
          <w:szCs w:val="23"/>
        </w:rPr>
        <w:t xml:space="preserve">Напомним, что с 2021 года для декларирования доходов, полученных в 2020 году, применяются новая </w:t>
      </w:r>
      <w:hyperlink r:id="rId105" w:anchor="/document/74638316/entry/1000" w:history="1">
        <w:r w:rsidRPr="00656749">
          <w:rPr>
            <w:rStyle w:val="a3"/>
            <w:color w:val="auto"/>
            <w:sz w:val="23"/>
            <w:szCs w:val="23"/>
            <w:u w:val="none"/>
          </w:rPr>
          <w:t>форма 3-НДФЛ</w:t>
        </w:r>
      </w:hyperlink>
      <w:r w:rsidRPr="00656749">
        <w:rPr>
          <w:sz w:val="23"/>
          <w:szCs w:val="23"/>
        </w:rPr>
        <w:t>, порядок ее заполнения и электронный формат. Обновление обусловлено изменением законодательства в части налогообложения доходов физических лиц в 2020 году. Теперь форма 3-НДФЛ состоит из трех основных листов (титульного листа, разделов 1 и 2), которые являются обязательными для заполнения всеми налогоплательщиками, а также девяти приложений и трех расчетов к ним (заполняются при необходимости). Новая версия отличается добавлением:</w:t>
      </w:r>
    </w:p>
    <w:p w14:paraId="585E05B4" w14:textId="77777777" w:rsidR="00656749" w:rsidRDefault="00656749" w:rsidP="00656749">
      <w:pPr>
        <w:pStyle w:val="s1"/>
        <w:spacing w:before="0" w:beforeAutospacing="0" w:after="0" w:afterAutospacing="0"/>
        <w:ind w:firstLine="708"/>
        <w:jc w:val="both"/>
        <w:rPr>
          <w:sz w:val="23"/>
          <w:szCs w:val="23"/>
        </w:rPr>
      </w:pPr>
      <w:r w:rsidRPr="00656749">
        <w:rPr>
          <w:sz w:val="23"/>
          <w:szCs w:val="23"/>
        </w:rPr>
        <w:lastRenderedPageBreak/>
        <w:t>- заявления о зачете (возврате) суммы излишне уплаченного НДФЛ в виде приложения к разделу 1;</w:t>
      </w:r>
    </w:p>
    <w:p w14:paraId="525BE0BD" w14:textId="77777777" w:rsidR="00656749" w:rsidRDefault="00656749" w:rsidP="00656749">
      <w:pPr>
        <w:pStyle w:val="s1"/>
        <w:spacing w:before="0" w:beforeAutospacing="0" w:after="0" w:afterAutospacing="0"/>
        <w:ind w:firstLine="708"/>
        <w:jc w:val="both"/>
        <w:rPr>
          <w:sz w:val="23"/>
          <w:szCs w:val="23"/>
        </w:rPr>
      </w:pPr>
      <w:r w:rsidRPr="00656749">
        <w:rPr>
          <w:sz w:val="23"/>
          <w:szCs w:val="23"/>
        </w:rPr>
        <w:t>- сведений о суммах налога (авансового платежа по налогу), а также расчета авансовых платежей, уплачиваемых ИП и лицами, занимающейся частной практикой, в виде п. 2 раздела 1 и расчета к приложению 3.</w:t>
      </w:r>
    </w:p>
    <w:p w14:paraId="37D0B726" w14:textId="6C40BC67" w:rsidR="00656749" w:rsidRDefault="00656749" w:rsidP="00656749">
      <w:pPr>
        <w:pStyle w:val="s1"/>
        <w:spacing w:before="0" w:beforeAutospacing="0" w:after="0" w:afterAutospacing="0"/>
        <w:ind w:firstLine="708"/>
        <w:jc w:val="both"/>
        <w:rPr>
          <w:sz w:val="23"/>
          <w:szCs w:val="23"/>
        </w:rPr>
      </w:pPr>
      <w:r w:rsidRPr="00656749">
        <w:rPr>
          <w:sz w:val="23"/>
          <w:szCs w:val="23"/>
        </w:rPr>
        <w:t>Кроме того, в расчете к приложению 1 в соответствие с налоговым законодательством приведены строки 020 и 040, необходимые для отражения кадастровой стоимости недвижимости для расчета дохода от ее продажи.</w:t>
      </w:r>
    </w:p>
    <w:p w14:paraId="0A889B68" w14:textId="77777777" w:rsidR="00942606" w:rsidRDefault="00942606" w:rsidP="00656749">
      <w:pPr>
        <w:pStyle w:val="s1"/>
        <w:spacing w:before="0" w:beforeAutospacing="0" w:after="0" w:afterAutospacing="0"/>
        <w:ind w:firstLine="708"/>
        <w:jc w:val="both"/>
        <w:rPr>
          <w:sz w:val="23"/>
          <w:szCs w:val="23"/>
        </w:rPr>
      </w:pPr>
    </w:p>
    <w:p w14:paraId="5095B9A5" w14:textId="1860B994" w:rsidR="007A4009" w:rsidRPr="00FE6555" w:rsidRDefault="007A4009" w:rsidP="001E56DA">
      <w:pPr>
        <w:pStyle w:val="s1"/>
        <w:numPr>
          <w:ilvl w:val="0"/>
          <w:numId w:val="24"/>
        </w:numPr>
        <w:spacing w:before="0" w:beforeAutospacing="0" w:after="0" w:afterAutospacing="0"/>
        <w:jc w:val="both"/>
        <w:rPr>
          <w:b/>
          <w:bCs/>
          <w:sz w:val="23"/>
          <w:szCs w:val="23"/>
        </w:rPr>
      </w:pPr>
      <w:r w:rsidRPr="00FE6555">
        <w:rPr>
          <w:b/>
          <w:bCs/>
          <w:sz w:val="23"/>
          <w:szCs w:val="23"/>
        </w:rPr>
        <w:t>ФНС напомнила о продолжающейся декларационной кампании по НДФЛ</w:t>
      </w:r>
    </w:p>
    <w:p w14:paraId="1AFFC975" w14:textId="77777777" w:rsidR="007A4009" w:rsidRPr="007A4009" w:rsidRDefault="00D54E1F" w:rsidP="00942606">
      <w:pPr>
        <w:pStyle w:val="s1"/>
        <w:ind w:left="360" w:firstLine="348"/>
        <w:jc w:val="both"/>
        <w:rPr>
          <w:i/>
          <w:iCs/>
          <w:sz w:val="23"/>
          <w:szCs w:val="23"/>
        </w:rPr>
      </w:pPr>
      <w:hyperlink r:id="rId106" w:anchor="/document/400316488/entry/0" w:history="1">
        <w:r w:rsidR="007A4009" w:rsidRPr="007A4009">
          <w:rPr>
            <w:rStyle w:val="a3"/>
            <w:i/>
            <w:iCs/>
            <w:color w:val="auto"/>
            <w:sz w:val="23"/>
            <w:szCs w:val="23"/>
            <w:u w:val="none"/>
          </w:rPr>
          <w:t>Информация Федеральной налоговой службы от 12 февраля 2021 года</w:t>
        </w:r>
      </w:hyperlink>
    </w:p>
    <w:p w14:paraId="61097098" w14:textId="77777777" w:rsidR="007A4009" w:rsidRPr="007A4009" w:rsidRDefault="007A4009" w:rsidP="007A4009">
      <w:pPr>
        <w:pStyle w:val="s1"/>
        <w:spacing w:before="0" w:beforeAutospacing="0" w:after="0" w:afterAutospacing="0"/>
        <w:ind w:firstLine="360"/>
        <w:jc w:val="both"/>
        <w:rPr>
          <w:sz w:val="23"/>
          <w:szCs w:val="23"/>
        </w:rPr>
      </w:pPr>
      <w:r w:rsidRPr="007A4009">
        <w:rPr>
          <w:sz w:val="23"/>
          <w:szCs w:val="23"/>
        </w:rPr>
        <w:t xml:space="preserve">Представить декларацию о доходах, полученных в 2020 году, необходимо до 30 апреля 2021 года. Сделать это можно в налоговой инспекции по месту своего учета или в МФЦ. Заполнить декларацию также можно онлайн в Личном кабинете налогоплательщика для физических лиц, где большая часть данных уже </w:t>
      </w:r>
      <w:proofErr w:type="spellStart"/>
      <w:r w:rsidRPr="007A4009">
        <w:rPr>
          <w:sz w:val="23"/>
          <w:szCs w:val="23"/>
        </w:rPr>
        <w:t>предзаполнена</w:t>
      </w:r>
      <w:proofErr w:type="spellEnd"/>
      <w:r w:rsidRPr="007A4009">
        <w:rPr>
          <w:sz w:val="23"/>
          <w:szCs w:val="23"/>
        </w:rPr>
        <w:t xml:space="preserve">, или использовать программу "Декларация", которая автоматически формирует нужные листы </w:t>
      </w:r>
      <w:hyperlink r:id="rId107" w:anchor="/document/74638316/entry/1000" w:history="1">
        <w:r w:rsidRPr="007A4009">
          <w:rPr>
            <w:rStyle w:val="a3"/>
            <w:color w:val="auto"/>
            <w:sz w:val="23"/>
            <w:szCs w:val="23"/>
            <w:u w:val="none"/>
          </w:rPr>
          <w:t>формы 3-НДФЛ</w:t>
        </w:r>
      </w:hyperlink>
      <w:r w:rsidRPr="007A4009">
        <w:rPr>
          <w:sz w:val="23"/>
          <w:szCs w:val="23"/>
        </w:rPr>
        <w:t>.</w:t>
      </w:r>
    </w:p>
    <w:p w14:paraId="0C0B9F61" w14:textId="77777777" w:rsidR="007A4009" w:rsidRPr="007A4009" w:rsidRDefault="007A4009" w:rsidP="007A4009">
      <w:pPr>
        <w:pStyle w:val="s1"/>
        <w:spacing w:before="0" w:beforeAutospacing="0" w:after="0" w:afterAutospacing="0"/>
        <w:ind w:firstLine="360"/>
        <w:jc w:val="both"/>
        <w:rPr>
          <w:sz w:val="23"/>
          <w:szCs w:val="23"/>
        </w:rPr>
      </w:pPr>
      <w:proofErr w:type="gramStart"/>
      <w:r w:rsidRPr="007A4009">
        <w:rPr>
          <w:sz w:val="23"/>
          <w:szCs w:val="23"/>
        </w:rPr>
        <w:t>Отчитаться о доходах</w:t>
      </w:r>
      <w:proofErr w:type="gramEnd"/>
      <w:r w:rsidRPr="007A4009">
        <w:rPr>
          <w:sz w:val="23"/>
          <w:szCs w:val="23"/>
        </w:rPr>
        <w:t xml:space="preserve"> необходимо, если в 2020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14:paraId="6120B8FF" w14:textId="77777777" w:rsidR="007A4009" w:rsidRPr="007A4009" w:rsidRDefault="007A4009" w:rsidP="007A4009">
      <w:pPr>
        <w:pStyle w:val="s1"/>
        <w:spacing w:before="0" w:beforeAutospacing="0" w:after="0" w:afterAutospacing="0"/>
        <w:ind w:firstLine="360"/>
        <w:jc w:val="both"/>
        <w:rPr>
          <w:sz w:val="23"/>
          <w:szCs w:val="23"/>
        </w:rPr>
      </w:pPr>
      <w:r w:rsidRPr="007A4009">
        <w:rPr>
          <w:sz w:val="23"/>
          <w:szCs w:val="23"/>
        </w:rPr>
        <w:t xml:space="preserve">Сдать </w:t>
      </w:r>
      <w:hyperlink r:id="rId108" w:anchor="/document/74638316/entry/1000" w:history="1">
        <w:r w:rsidRPr="007A4009">
          <w:rPr>
            <w:rStyle w:val="a3"/>
            <w:color w:val="auto"/>
            <w:sz w:val="23"/>
            <w:szCs w:val="23"/>
            <w:u w:val="none"/>
          </w:rPr>
          <w:t>декларацию</w:t>
        </w:r>
      </w:hyperlink>
      <w:r w:rsidRPr="007A4009">
        <w:rPr>
          <w:sz w:val="23"/>
          <w:szCs w:val="23"/>
        </w:rPr>
        <w:t xml:space="preserve"> также должны индивидуальные предприниматели, нотариусы, занимающиеся частной практикой, адвокаты, учредившие адвокатские кабинеты и другие лица.</w:t>
      </w:r>
    </w:p>
    <w:p w14:paraId="7C667DD1" w14:textId="77777777" w:rsidR="007A4009" w:rsidRPr="007A4009" w:rsidRDefault="007A4009" w:rsidP="007A4009">
      <w:pPr>
        <w:pStyle w:val="s1"/>
        <w:spacing w:before="0" w:beforeAutospacing="0" w:after="0" w:afterAutospacing="0"/>
        <w:ind w:firstLine="360"/>
        <w:jc w:val="both"/>
        <w:rPr>
          <w:sz w:val="23"/>
          <w:szCs w:val="23"/>
        </w:rPr>
      </w:pPr>
      <w:r w:rsidRPr="007A4009">
        <w:rPr>
          <w:sz w:val="23"/>
          <w:szCs w:val="23"/>
        </w:rPr>
        <w:t xml:space="preserve">Уплатить НДФЛ, </w:t>
      </w:r>
      <w:proofErr w:type="gramStart"/>
      <w:r w:rsidRPr="007A4009">
        <w:rPr>
          <w:sz w:val="23"/>
          <w:szCs w:val="23"/>
        </w:rPr>
        <w:t>исчисленный</w:t>
      </w:r>
      <w:proofErr w:type="gramEnd"/>
      <w:r w:rsidRPr="007A4009">
        <w:rPr>
          <w:sz w:val="23"/>
          <w:szCs w:val="23"/>
        </w:rPr>
        <w:t xml:space="preserve"> в </w:t>
      </w:r>
      <w:hyperlink r:id="rId109" w:anchor="/document/74638316/entry/1000" w:history="1">
        <w:r w:rsidRPr="007A4009">
          <w:rPr>
            <w:rStyle w:val="a3"/>
            <w:color w:val="auto"/>
            <w:sz w:val="23"/>
            <w:szCs w:val="23"/>
            <w:u w:val="none"/>
          </w:rPr>
          <w:t>декларации</w:t>
        </w:r>
      </w:hyperlink>
      <w:r w:rsidRPr="007A4009">
        <w:rPr>
          <w:sz w:val="23"/>
          <w:szCs w:val="23"/>
        </w:rPr>
        <w:t>, необходимо до 15 июля 2021 года. Подать декларацию также необходимо, если при выплате дохода налоговый агент не удержал НДФЛ и не сообщил в налоговый орган об этом. Если же налоговый агент выполнил эту обязанность, то налоговый орган направит налогоплательщику уведомление, на основании которого необходимо уплатить НДФЛ не позднее 1 декабря 2021 года.</w:t>
      </w:r>
    </w:p>
    <w:p w14:paraId="7F26F030" w14:textId="48CD05DB" w:rsidR="007A4009" w:rsidRPr="007A4009" w:rsidRDefault="007A4009" w:rsidP="007A4009">
      <w:pPr>
        <w:pStyle w:val="s1"/>
        <w:spacing w:before="0" w:beforeAutospacing="0" w:after="0" w:afterAutospacing="0"/>
        <w:ind w:firstLine="360"/>
        <w:jc w:val="both"/>
        <w:rPr>
          <w:sz w:val="23"/>
          <w:szCs w:val="23"/>
        </w:rPr>
      </w:pPr>
      <w:r w:rsidRPr="007A4009">
        <w:rPr>
          <w:sz w:val="23"/>
          <w:szCs w:val="23"/>
        </w:rPr>
        <w:t xml:space="preserve">За нарушение сроков подачи </w:t>
      </w:r>
      <w:hyperlink r:id="rId110" w:anchor="/document/74638316/entry/1000" w:history="1">
        <w:r w:rsidRPr="007A4009">
          <w:rPr>
            <w:rStyle w:val="a3"/>
            <w:color w:val="auto"/>
            <w:sz w:val="23"/>
            <w:szCs w:val="23"/>
            <w:u w:val="none"/>
          </w:rPr>
          <w:t>декларации</w:t>
        </w:r>
      </w:hyperlink>
      <w:r w:rsidRPr="007A4009">
        <w:rPr>
          <w:sz w:val="23"/>
          <w:szCs w:val="23"/>
        </w:rPr>
        <w:t xml:space="preserve"> и уплаты НДФЛ налогоплательщика могут привлечь к ответственности в виде штрафа и пени. Предельный срок подачи декларации 30 апреля 2021 года не распространяется на получение налоговых вычетов. В этом случае направить декларацию можно в любое время в течение года.</w:t>
      </w:r>
    </w:p>
    <w:p w14:paraId="13D94F10" w14:textId="77777777" w:rsidR="007A4009" w:rsidRDefault="007A4009" w:rsidP="007A4009">
      <w:pPr>
        <w:pStyle w:val="s1"/>
        <w:spacing w:before="0" w:beforeAutospacing="0" w:after="0" w:afterAutospacing="0"/>
        <w:ind w:firstLine="207"/>
        <w:jc w:val="both"/>
        <w:rPr>
          <w:rFonts w:ascii="&amp;quot" w:hAnsi="&amp;quot"/>
          <w:color w:val="22272F"/>
          <w:sz w:val="25"/>
          <w:szCs w:val="25"/>
        </w:rPr>
      </w:pPr>
      <w:r w:rsidRPr="007A4009">
        <w:rPr>
          <w:sz w:val="23"/>
          <w:szCs w:val="23"/>
        </w:rPr>
        <w:t xml:space="preserve">Напоминаем, что для декларирования НДФЛ за 2020 год введена новая </w:t>
      </w:r>
      <w:hyperlink r:id="rId111" w:anchor="/document/74638316/entry/1000" w:history="1">
        <w:r w:rsidRPr="007A4009">
          <w:rPr>
            <w:rStyle w:val="a3"/>
            <w:color w:val="auto"/>
            <w:sz w:val="23"/>
            <w:szCs w:val="23"/>
            <w:u w:val="none"/>
          </w:rPr>
          <w:t>форма 3-НДФЛ</w:t>
        </w:r>
      </w:hyperlink>
      <w:r w:rsidRPr="007A4009">
        <w:rPr>
          <w:sz w:val="23"/>
          <w:szCs w:val="23"/>
        </w:rPr>
        <w:t>.</w:t>
      </w:r>
    </w:p>
    <w:p w14:paraId="73B1EE1C" w14:textId="2F564288" w:rsidR="00B85312" w:rsidRPr="003D4638" w:rsidRDefault="00AA6A6C" w:rsidP="00BA3F42">
      <w:pPr>
        <w:keepNext/>
        <w:numPr>
          <w:ilvl w:val="1"/>
          <w:numId w:val="25"/>
        </w:numPr>
        <w:tabs>
          <w:tab w:val="left" w:pos="567"/>
        </w:tabs>
        <w:spacing w:before="240" w:after="240"/>
        <w:ind w:left="0" w:right="57" w:firstLine="567"/>
        <w:jc w:val="center"/>
        <w:outlineLvl w:val="0"/>
        <w:rPr>
          <w:b/>
          <w:bCs/>
          <w:color w:val="C00000"/>
          <w:sz w:val="23"/>
          <w:szCs w:val="23"/>
        </w:rPr>
      </w:pPr>
      <w:bookmarkStart w:id="89" w:name="_Toc67060885"/>
      <w:r w:rsidRPr="003D4638">
        <w:rPr>
          <w:b/>
          <w:bCs/>
          <w:color w:val="C00000"/>
          <w:sz w:val="23"/>
          <w:szCs w:val="23"/>
        </w:rPr>
        <w:t>Социальное страхование</w:t>
      </w:r>
      <w:bookmarkEnd w:id="89"/>
    </w:p>
    <w:p w14:paraId="6D8E9076" w14:textId="48D682D6" w:rsidR="00AA6A6C" w:rsidRPr="003D4638" w:rsidRDefault="00AA6A6C" w:rsidP="00AA6A6C">
      <w:pPr>
        <w:pStyle w:val="a9"/>
        <w:numPr>
          <w:ilvl w:val="0"/>
          <w:numId w:val="2"/>
        </w:numPr>
        <w:spacing w:before="120" w:line="264" w:lineRule="auto"/>
        <w:ind w:left="567" w:hanging="567"/>
        <w:contextualSpacing w:val="0"/>
        <w:jc w:val="both"/>
        <w:rPr>
          <w:b/>
          <w:color w:val="C00000"/>
          <w:sz w:val="23"/>
          <w:szCs w:val="23"/>
        </w:rPr>
      </w:pPr>
      <w:proofErr w:type="gramStart"/>
      <w:r w:rsidRPr="003D4638">
        <w:rPr>
          <w:b/>
          <w:color w:val="C00000"/>
          <w:sz w:val="23"/>
          <w:szCs w:val="23"/>
        </w:rPr>
        <w:t>Об удержании по исполнительным листам из суммы пособия по временной нетрудоспособности в связи</w:t>
      </w:r>
      <w:proofErr w:type="gramEnd"/>
      <w:r w:rsidRPr="003D4638">
        <w:rPr>
          <w:b/>
          <w:color w:val="C00000"/>
          <w:sz w:val="23"/>
          <w:szCs w:val="23"/>
        </w:rPr>
        <w:t xml:space="preserve"> с </w:t>
      </w:r>
      <w:hyperlink r:id="rId112" w:anchor="/document/57401938/entry/202101134" w:history="1">
        <w:r w:rsidRPr="003D4638">
          <w:rPr>
            <w:b/>
            <w:color w:val="C00000"/>
          </w:rPr>
          <w:t>переходом</w:t>
        </w:r>
      </w:hyperlink>
      <w:r w:rsidRPr="003D4638">
        <w:rPr>
          <w:b/>
          <w:color w:val="C00000"/>
          <w:sz w:val="23"/>
          <w:szCs w:val="23"/>
        </w:rPr>
        <w:t xml:space="preserve"> всей страны на "прямые выплаты" пособий с 1 января 2021 года возник вопрос удержаний</w:t>
      </w:r>
    </w:p>
    <w:p w14:paraId="10247F33" w14:textId="77777777" w:rsidR="00AA6A6C" w:rsidRPr="003D4638" w:rsidRDefault="00D54E1F" w:rsidP="00AA6A6C">
      <w:pPr>
        <w:pStyle w:val="a9"/>
        <w:spacing w:before="120" w:after="120" w:line="264" w:lineRule="auto"/>
        <w:ind w:left="567"/>
        <w:contextualSpacing w:val="0"/>
        <w:jc w:val="both"/>
        <w:rPr>
          <w:bCs/>
          <w:i/>
          <w:iCs/>
          <w:color w:val="C00000"/>
          <w:sz w:val="23"/>
          <w:szCs w:val="23"/>
        </w:rPr>
      </w:pPr>
      <w:hyperlink r:id="rId113" w:anchor="/document/400293814/entry/0" w:history="1">
        <w:r w:rsidR="00AA6A6C" w:rsidRPr="003D4638">
          <w:rPr>
            <w:bCs/>
            <w:i/>
            <w:iCs/>
            <w:color w:val="C00000"/>
            <w:sz w:val="23"/>
            <w:szCs w:val="23"/>
          </w:rPr>
          <w:t>Письмо Фонда социального страхования РФ от 14 января 2021 г. N 02-08-01/15-03-15268л</w:t>
        </w:r>
      </w:hyperlink>
    </w:p>
    <w:p w14:paraId="57E59046" w14:textId="77777777" w:rsidR="00AA6A6C" w:rsidRPr="003D4638" w:rsidRDefault="00AA6A6C" w:rsidP="00AA6A6C">
      <w:pPr>
        <w:pStyle w:val="a9"/>
        <w:spacing w:after="200" w:line="276" w:lineRule="auto"/>
        <w:ind w:left="0" w:firstLine="567"/>
        <w:jc w:val="both"/>
        <w:rPr>
          <w:color w:val="C00000"/>
          <w:sz w:val="23"/>
          <w:szCs w:val="23"/>
        </w:rPr>
      </w:pPr>
      <w:r w:rsidRPr="003D4638">
        <w:rPr>
          <w:color w:val="C00000"/>
          <w:sz w:val="23"/>
          <w:szCs w:val="23"/>
        </w:rPr>
        <w:t xml:space="preserve">В официальном </w:t>
      </w:r>
      <w:hyperlink r:id="rId114" w:anchor="/document/400293814/entry/0" w:history="1">
        <w:r w:rsidRPr="003D4638">
          <w:rPr>
            <w:color w:val="C00000"/>
          </w:rPr>
          <w:t>разъяснении</w:t>
        </w:r>
      </w:hyperlink>
      <w:r w:rsidRPr="003D4638">
        <w:rPr>
          <w:color w:val="C00000"/>
          <w:sz w:val="23"/>
          <w:szCs w:val="23"/>
        </w:rPr>
        <w:t xml:space="preserve"> говорится, что основанием для удержания алиментов с застрахованных граждан в рамках проекта "Прямые выплаты", предусматривающего выплату Фондом страхового обеспечения по ОСС напрямую застрахованным лицам, является постановление судебного пристава-исполнителя об обращении взыскания на пособие по временной нетрудоспособности, направленного в адрес территориального органа ФСС. Однако </w:t>
      </w:r>
      <w:r w:rsidRPr="003D4638">
        <w:rPr>
          <w:color w:val="C00000"/>
        </w:rPr>
        <w:t xml:space="preserve">ФСС не предоставлено право </w:t>
      </w:r>
      <w:proofErr w:type="gramStart"/>
      <w:r w:rsidRPr="003D4638">
        <w:rPr>
          <w:color w:val="C00000"/>
        </w:rPr>
        <w:t>удерживать</w:t>
      </w:r>
      <w:proofErr w:type="gramEnd"/>
      <w:r w:rsidRPr="003D4638">
        <w:rPr>
          <w:color w:val="C00000"/>
          <w:sz w:val="23"/>
          <w:szCs w:val="23"/>
        </w:rPr>
        <w:t xml:space="preserve"> денежные средства по исполнительным документам </w:t>
      </w:r>
      <w:r w:rsidRPr="003D4638">
        <w:rPr>
          <w:color w:val="C00000"/>
        </w:rPr>
        <w:t>на основании постановления</w:t>
      </w:r>
      <w:r w:rsidRPr="003D4638">
        <w:rPr>
          <w:color w:val="C00000"/>
          <w:sz w:val="23"/>
          <w:szCs w:val="23"/>
        </w:rPr>
        <w:t xml:space="preserve"> судебного пристава-исполнителя, вынесенного и </w:t>
      </w:r>
      <w:r w:rsidRPr="003D4638">
        <w:rPr>
          <w:color w:val="C00000"/>
        </w:rPr>
        <w:t>направленного непосредственно в адрес страхователя</w:t>
      </w:r>
      <w:r w:rsidRPr="003D4638">
        <w:rPr>
          <w:color w:val="C00000"/>
          <w:sz w:val="23"/>
          <w:szCs w:val="23"/>
        </w:rPr>
        <w:t>, в соответствии с которым производится удержание суммы из заработной платы и иных выплат.</w:t>
      </w:r>
    </w:p>
    <w:p w14:paraId="1CDCAA6B" w14:textId="77777777" w:rsidR="00AA6A6C" w:rsidRPr="003D4638" w:rsidRDefault="00AA6A6C" w:rsidP="00AA6A6C">
      <w:pPr>
        <w:pStyle w:val="a9"/>
        <w:spacing w:after="200" w:line="276" w:lineRule="auto"/>
        <w:ind w:left="0" w:firstLine="567"/>
        <w:jc w:val="both"/>
        <w:rPr>
          <w:color w:val="C00000"/>
          <w:sz w:val="23"/>
          <w:szCs w:val="23"/>
        </w:rPr>
      </w:pPr>
      <w:r w:rsidRPr="003D4638">
        <w:rPr>
          <w:color w:val="C00000"/>
          <w:sz w:val="23"/>
          <w:szCs w:val="23"/>
        </w:rPr>
        <w:lastRenderedPageBreak/>
        <w:t xml:space="preserve">При этом организация - страхователь вправе </w:t>
      </w:r>
      <w:r w:rsidRPr="003D4638">
        <w:rPr>
          <w:color w:val="C00000"/>
        </w:rPr>
        <w:t xml:space="preserve">представить заверенные копии </w:t>
      </w:r>
      <w:r w:rsidRPr="003D4638">
        <w:rPr>
          <w:color w:val="C00000"/>
          <w:sz w:val="23"/>
          <w:szCs w:val="23"/>
        </w:rPr>
        <w:t>исполнительных документов в территориальный орган ФСС</w:t>
      </w:r>
      <w:r w:rsidRPr="003D4638">
        <w:rPr>
          <w:color w:val="C00000"/>
        </w:rPr>
        <w:t xml:space="preserve"> в качестве информирования</w:t>
      </w:r>
      <w:r w:rsidRPr="003D4638">
        <w:rPr>
          <w:color w:val="C00000"/>
          <w:sz w:val="23"/>
          <w:szCs w:val="23"/>
        </w:rPr>
        <w:t>.</w:t>
      </w:r>
    </w:p>
    <w:p w14:paraId="58828E4E" w14:textId="77777777" w:rsidR="00AA6A6C" w:rsidRDefault="00AA6A6C" w:rsidP="00AA6A6C">
      <w:pPr>
        <w:pStyle w:val="a9"/>
        <w:spacing w:after="200" w:line="276" w:lineRule="auto"/>
        <w:ind w:left="0" w:firstLine="567"/>
        <w:jc w:val="both"/>
        <w:rPr>
          <w:color w:val="C00000"/>
          <w:sz w:val="23"/>
          <w:szCs w:val="23"/>
        </w:rPr>
      </w:pPr>
      <w:r w:rsidRPr="003D4638">
        <w:rPr>
          <w:color w:val="C00000"/>
          <w:sz w:val="23"/>
          <w:szCs w:val="23"/>
        </w:rPr>
        <w:t xml:space="preserve">И только после направления запроса в службу судебных приставов и получения Постановления об обращении взыскания на пособие по временной нетрудоспособности застрахованного лица Фонд будет </w:t>
      </w:r>
      <w:r w:rsidRPr="003D4638">
        <w:rPr>
          <w:color w:val="C00000"/>
        </w:rPr>
        <w:t>обязан удержать</w:t>
      </w:r>
      <w:r w:rsidRPr="003D4638">
        <w:rPr>
          <w:color w:val="C00000"/>
          <w:sz w:val="23"/>
          <w:szCs w:val="23"/>
        </w:rPr>
        <w:t xml:space="preserve"> денежные средства по исполнительным документам с пособия по временной нетрудоспособности.</w:t>
      </w:r>
    </w:p>
    <w:p w14:paraId="0330E8E8" w14:textId="74C00CC1" w:rsidR="00221B27" w:rsidRPr="00045F9E" w:rsidRDefault="00221B27" w:rsidP="001E56DA">
      <w:pPr>
        <w:pStyle w:val="s1"/>
        <w:numPr>
          <w:ilvl w:val="0"/>
          <w:numId w:val="24"/>
        </w:numPr>
        <w:spacing w:before="0" w:beforeAutospacing="0" w:after="0" w:afterAutospacing="0"/>
        <w:jc w:val="both"/>
        <w:rPr>
          <w:b/>
          <w:bCs/>
          <w:sz w:val="23"/>
          <w:szCs w:val="23"/>
        </w:rPr>
      </w:pPr>
      <w:r>
        <w:rPr>
          <w:b/>
          <w:bCs/>
          <w:sz w:val="23"/>
          <w:szCs w:val="23"/>
        </w:rPr>
        <w:t>Несмотря на наличие в штате организации юриста, суд взыскал с ФСС расходы на услуги представителя</w:t>
      </w:r>
      <w:r w:rsidRPr="00F628E3">
        <w:rPr>
          <w:b/>
          <w:bCs/>
          <w:sz w:val="23"/>
          <w:szCs w:val="23"/>
        </w:rPr>
        <w:t>.</w:t>
      </w:r>
    </w:p>
    <w:p w14:paraId="3CC2FB83" w14:textId="06B63AE8" w:rsidR="00221B27" w:rsidRDefault="00D54E1F" w:rsidP="00221B27">
      <w:pPr>
        <w:pStyle w:val="s1"/>
        <w:spacing w:before="0" w:beforeAutospacing="0" w:after="0" w:afterAutospacing="0"/>
        <w:ind w:left="720"/>
        <w:jc w:val="both"/>
        <w:rPr>
          <w:rStyle w:val="a3"/>
          <w:i/>
          <w:iCs/>
          <w:color w:val="auto"/>
          <w:sz w:val="23"/>
          <w:szCs w:val="23"/>
          <w:u w:val="none"/>
        </w:rPr>
      </w:pPr>
      <w:hyperlink r:id="rId115" w:anchor="/document/400407636/entry/0" w:history="1">
        <w:r w:rsidR="00221B27" w:rsidRPr="0050703F">
          <w:rPr>
            <w:rStyle w:val="a3"/>
            <w:i/>
            <w:iCs/>
            <w:color w:val="auto"/>
            <w:sz w:val="23"/>
            <w:szCs w:val="23"/>
            <w:u w:val="none"/>
          </w:rPr>
          <w:t>П</w:t>
        </w:r>
        <w:r w:rsidR="00221B27">
          <w:rPr>
            <w:rStyle w:val="a3"/>
            <w:i/>
            <w:iCs/>
            <w:color w:val="auto"/>
            <w:sz w:val="23"/>
            <w:szCs w:val="23"/>
            <w:u w:val="none"/>
          </w:rPr>
          <w:t xml:space="preserve">остановление Арбитражного суда </w:t>
        </w:r>
        <w:r w:rsidR="00221B27" w:rsidRPr="0050703F">
          <w:rPr>
            <w:rStyle w:val="a3"/>
            <w:i/>
            <w:iCs/>
            <w:color w:val="auto"/>
            <w:sz w:val="23"/>
            <w:szCs w:val="23"/>
            <w:u w:val="none"/>
          </w:rPr>
          <w:t xml:space="preserve"> </w:t>
        </w:r>
        <w:r w:rsidR="00221B27" w:rsidRPr="00221B27">
          <w:rPr>
            <w:rStyle w:val="a3"/>
            <w:i/>
            <w:iCs/>
            <w:color w:val="auto"/>
            <w:sz w:val="23"/>
            <w:szCs w:val="23"/>
            <w:u w:val="none"/>
          </w:rPr>
          <w:t>Северо-Кавказского округа от 12.07.2021 по делу N А32-50476/2020</w:t>
        </w:r>
      </w:hyperlink>
    </w:p>
    <w:p w14:paraId="108ACD99" w14:textId="63F29D1C" w:rsidR="00221B27" w:rsidRPr="0013506A" w:rsidRDefault="00221B27" w:rsidP="0013506A">
      <w:pPr>
        <w:pStyle w:val="s1"/>
        <w:spacing w:before="0" w:beforeAutospacing="0" w:after="0" w:afterAutospacing="0"/>
        <w:ind w:firstLine="360"/>
        <w:jc w:val="both"/>
        <w:rPr>
          <w:sz w:val="23"/>
          <w:szCs w:val="23"/>
        </w:rPr>
      </w:pPr>
      <w:r w:rsidRPr="0013506A">
        <w:rPr>
          <w:sz w:val="23"/>
          <w:szCs w:val="23"/>
        </w:rPr>
        <w:t>Страхователь взыскал с ФСС судебные расходы на оплату услуг представителя, на НДФЛ и взносы с этих услуг, а также на почтовые затраты. Фонд считал:</w:t>
      </w:r>
    </w:p>
    <w:p w14:paraId="2C2BCCC0" w14:textId="37B298FC" w:rsidR="00221B27" w:rsidRPr="0013506A" w:rsidRDefault="00221B27" w:rsidP="0013506A">
      <w:pPr>
        <w:pStyle w:val="s1"/>
        <w:spacing w:before="0" w:beforeAutospacing="0" w:after="0" w:afterAutospacing="0"/>
        <w:ind w:firstLine="360"/>
        <w:jc w:val="both"/>
        <w:rPr>
          <w:sz w:val="23"/>
          <w:szCs w:val="23"/>
        </w:rPr>
      </w:pPr>
      <w:r w:rsidRPr="0013506A">
        <w:rPr>
          <w:sz w:val="23"/>
          <w:szCs w:val="23"/>
        </w:rPr>
        <w:t>- привлечение специалиста со стороны не обосновали, поскольку у организации был свой юрист, а дело не было сложным;</w:t>
      </w:r>
    </w:p>
    <w:p w14:paraId="155A1769" w14:textId="77777777" w:rsidR="00221B27" w:rsidRPr="0013506A" w:rsidRDefault="00221B27" w:rsidP="0013506A">
      <w:pPr>
        <w:pStyle w:val="s1"/>
        <w:spacing w:before="0" w:beforeAutospacing="0" w:after="0" w:afterAutospacing="0"/>
        <w:ind w:firstLine="360"/>
        <w:jc w:val="both"/>
        <w:rPr>
          <w:sz w:val="23"/>
          <w:szCs w:val="23"/>
        </w:rPr>
      </w:pPr>
      <w:r w:rsidRPr="0013506A">
        <w:rPr>
          <w:sz w:val="23"/>
          <w:szCs w:val="23"/>
        </w:rPr>
        <w:t>- заявленные расходы явно завысили.</w:t>
      </w:r>
    </w:p>
    <w:p w14:paraId="410A4FB5" w14:textId="103CBB19" w:rsidR="00221B27" w:rsidRPr="0013506A" w:rsidRDefault="00221B27" w:rsidP="0013506A">
      <w:pPr>
        <w:pStyle w:val="s1"/>
        <w:spacing w:before="0" w:beforeAutospacing="0" w:after="0" w:afterAutospacing="0"/>
        <w:ind w:firstLine="360"/>
        <w:jc w:val="both"/>
        <w:rPr>
          <w:sz w:val="23"/>
          <w:szCs w:val="23"/>
        </w:rPr>
      </w:pPr>
      <w:r w:rsidRPr="0013506A">
        <w:rPr>
          <w:sz w:val="23"/>
          <w:szCs w:val="23"/>
        </w:rPr>
        <w:t>Суды изучили документы организации, сложность спора и стоимость подобных услуг в регионе. Они пришли к выводу о том, что оказание представителем юридических услуг доказано, а стоимость реальна. К тому же ФСС не подтвердил завышение цены.</w:t>
      </w:r>
    </w:p>
    <w:p w14:paraId="17FE9440" w14:textId="43A09E6E" w:rsidR="00221B27" w:rsidRDefault="00221B27" w:rsidP="0013506A">
      <w:pPr>
        <w:pStyle w:val="s1"/>
        <w:spacing w:before="0" w:beforeAutospacing="0" w:after="0" w:afterAutospacing="0"/>
        <w:ind w:firstLine="360"/>
        <w:jc w:val="both"/>
        <w:rPr>
          <w:sz w:val="23"/>
          <w:szCs w:val="23"/>
        </w:rPr>
      </w:pPr>
      <w:r w:rsidRPr="0013506A">
        <w:rPr>
          <w:sz w:val="23"/>
          <w:szCs w:val="23"/>
        </w:rPr>
        <w:t>Также суды посчитали, что можно включать в состав расходов НДФЛ и страховые взносы, которые организация перечислила с оплаты юридических услуг. Эти суммы относят к судебным издержкам.</w:t>
      </w:r>
    </w:p>
    <w:p w14:paraId="425354E9" w14:textId="77777777" w:rsidR="005B3573" w:rsidRPr="0013506A" w:rsidRDefault="005B3573" w:rsidP="0013506A">
      <w:pPr>
        <w:pStyle w:val="s1"/>
        <w:spacing w:before="0" w:beforeAutospacing="0" w:after="0" w:afterAutospacing="0"/>
        <w:ind w:firstLine="360"/>
        <w:jc w:val="both"/>
        <w:rPr>
          <w:sz w:val="23"/>
          <w:szCs w:val="23"/>
        </w:rPr>
      </w:pPr>
    </w:p>
    <w:p w14:paraId="2F5C48BA" w14:textId="197DB8D9" w:rsidR="005B3573" w:rsidRPr="00045F9E" w:rsidRDefault="005B3573" w:rsidP="005B3573">
      <w:pPr>
        <w:pStyle w:val="s1"/>
        <w:numPr>
          <w:ilvl w:val="0"/>
          <w:numId w:val="24"/>
        </w:numPr>
        <w:spacing w:before="0" w:beforeAutospacing="0" w:after="0" w:afterAutospacing="0"/>
        <w:jc w:val="both"/>
        <w:rPr>
          <w:b/>
          <w:bCs/>
          <w:sz w:val="23"/>
          <w:szCs w:val="23"/>
        </w:rPr>
      </w:pPr>
      <w:r w:rsidRPr="005B3573">
        <w:rPr>
          <w:b/>
          <w:bCs/>
          <w:sz w:val="23"/>
          <w:szCs w:val="23"/>
        </w:rPr>
        <w:t>ДТП по вине работника</w:t>
      </w:r>
      <w:r>
        <w:rPr>
          <w:b/>
          <w:bCs/>
          <w:sz w:val="23"/>
          <w:szCs w:val="23"/>
        </w:rPr>
        <w:t xml:space="preserve"> -</w:t>
      </w:r>
      <w:r w:rsidRPr="005B3573">
        <w:rPr>
          <w:b/>
          <w:bCs/>
          <w:sz w:val="23"/>
          <w:szCs w:val="23"/>
        </w:rPr>
        <w:t xml:space="preserve"> суд не стал в порядке регресса взыскивать с работодателя выплаты ФСС</w:t>
      </w:r>
      <w:r w:rsidRPr="00F628E3">
        <w:rPr>
          <w:b/>
          <w:bCs/>
          <w:sz w:val="23"/>
          <w:szCs w:val="23"/>
        </w:rPr>
        <w:t>.</w:t>
      </w:r>
    </w:p>
    <w:p w14:paraId="4A4E761E" w14:textId="77777777" w:rsidR="005B3573" w:rsidRDefault="00D54E1F" w:rsidP="005B3573">
      <w:pPr>
        <w:pStyle w:val="s1"/>
        <w:spacing w:before="0" w:beforeAutospacing="0" w:after="0" w:afterAutospacing="0"/>
        <w:ind w:left="720"/>
        <w:jc w:val="both"/>
        <w:rPr>
          <w:rStyle w:val="a3"/>
          <w:i/>
          <w:iCs/>
          <w:color w:val="auto"/>
          <w:sz w:val="23"/>
          <w:szCs w:val="23"/>
          <w:u w:val="none"/>
        </w:rPr>
      </w:pPr>
      <w:hyperlink r:id="rId116" w:anchor="/document/400407636/entry/0" w:history="1">
        <w:r w:rsidR="005B3573" w:rsidRPr="0050703F">
          <w:rPr>
            <w:rStyle w:val="a3"/>
            <w:i/>
            <w:iCs/>
            <w:color w:val="auto"/>
            <w:sz w:val="23"/>
            <w:szCs w:val="23"/>
            <w:u w:val="none"/>
          </w:rPr>
          <w:t>П</w:t>
        </w:r>
        <w:r w:rsidR="005B3573">
          <w:rPr>
            <w:rStyle w:val="a3"/>
            <w:i/>
            <w:iCs/>
            <w:color w:val="auto"/>
            <w:sz w:val="23"/>
            <w:szCs w:val="23"/>
            <w:u w:val="none"/>
          </w:rPr>
          <w:t xml:space="preserve">остановление Арбитражного суда </w:t>
        </w:r>
        <w:r w:rsidR="005B3573" w:rsidRPr="0050703F">
          <w:rPr>
            <w:rStyle w:val="a3"/>
            <w:i/>
            <w:iCs/>
            <w:color w:val="auto"/>
            <w:sz w:val="23"/>
            <w:szCs w:val="23"/>
            <w:u w:val="none"/>
          </w:rPr>
          <w:t xml:space="preserve"> </w:t>
        </w:r>
        <w:r w:rsidR="005B3573">
          <w:rPr>
            <w:rStyle w:val="a3"/>
            <w:i/>
            <w:iCs/>
            <w:color w:val="auto"/>
            <w:sz w:val="23"/>
            <w:szCs w:val="23"/>
            <w:u w:val="none"/>
          </w:rPr>
          <w:t>Волго-Вятского</w:t>
        </w:r>
        <w:r w:rsidR="005B3573" w:rsidRPr="00221B27">
          <w:rPr>
            <w:rStyle w:val="a3"/>
            <w:i/>
            <w:iCs/>
            <w:color w:val="auto"/>
            <w:sz w:val="23"/>
            <w:szCs w:val="23"/>
            <w:u w:val="none"/>
          </w:rPr>
          <w:t xml:space="preserve"> округа от </w:t>
        </w:r>
        <w:r w:rsidR="005B3573" w:rsidRPr="005B3573">
          <w:rPr>
            <w:rStyle w:val="a3"/>
            <w:i/>
            <w:iCs/>
            <w:color w:val="auto"/>
            <w:sz w:val="23"/>
            <w:szCs w:val="23"/>
            <w:u w:val="none"/>
          </w:rPr>
          <w:t>16.07.2021 по делу N А82-14692/2020</w:t>
        </w:r>
      </w:hyperlink>
    </w:p>
    <w:p w14:paraId="53680507" w14:textId="77777777" w:rsidR="005B3573" w:rsidRDefault="005B3573" w:rsidP="005B3573">
      <w:pPr>
        <w:pStyle w:val="s1"/>
        <w:spacing w:before="0" w:beforeAutospacing="0" w:after="0" w:afterAutospacing="0"/>
        <w:ind w:left="720"/>
        <w:jc w:val="both"/>
        <w:rPr>
          <w:rStyle w:val="a3"/>
          <w:i/>
          <w:iCs/>
          <w:color w:val="auto"/>
          <w:sz w:val="23"/>
          <w:szCs w:val="23"/>
          <w:u w:val="none"/>
        </w:rPr>
      </w:pPr>
    </w:p>
    <w:p w14:paraId="1965D0CA" w14:textId="20D77F08" w:rsidR="005B3573" w:rsidRPr="005B3573" w:rsidRDefault="005B3573" w:rsidP="005B3573">
      <w:pPr>
        <w:pStyle w:val="s1"/>
        <w:spacing w:before="0" w:beforeAutospacing="0" w:after="0" w:afterAutospacing="0"/>
        <w:ind w:firstLine="360"/>
        <w:jc w:val="both"/>
        <w:rPr>
          <w:sz w:val="23"/>
          <w:szCs w:val="23"/>
        </w:rPr>
      </w:pPr>
      <w:r w:rsidRPr="005B3573">
        <w:rPr>
          <w:sz w:val="23"/>
          <w:szCs w:val="23"/>
        </w:rPr>
        <w:t>Сотрудники организации попали в ДТП, причем один из них был виновным. ФСС выплатил страховое обеспечение, а потом в порядке регресса обратился за взысканием сумм с работодателя. АС Волго-Вятского округа в</w:t>
      </w:r>
      <w:r>
        <w:rPr>
          <w:sz w:val="23"/>
          <w:szCs w:val="23"/>
        </w:rPr>
        <w:t>о</w:t>
      </w:r>
      <w:r w:rsidRPr="005B3573">
        <w:rPr>
          <w:sz w:val="23"/>
          <w:szCs w:val="23"/>
        </w:rPr>
        <w:t xml:space="preserve"> взыскании отказал.</w:t>
      </w:r>
    </w:p>
    <w:p w14:paraId="72078B07" w14:textId="77777777" w:rsidR="005B3573" w:rsidRPr="005B3573" w:rsidRDefault="005B3573" w:rsidP="005B3573">
      <w:pPr>
        <w:pStyle w:val="s1"/>
        <w:spacing w:before="0" w:beforeAutospacing="0" w:after="0" w:afterAutospacing="0"/>
        <w:ind w:firstLine="360"/>
        <w:jc w:val="both"/>
        <w:rPr>
          <w:sz w:val="23"/>
          <w:szCs w:val="23"/>
        </w:rPr>
      </w:pPr>
      <w:r w:rsidRPr="005B3573">
        <w:rPr>
          <w:sz w:val="23"/>
          <w:szCs w:val="23"/>
        </w:rPr>
        <w:t>Суд указал, что организация является страхователем по отношению к пострадавшим работникам и платит за них в ФСС. За счет этих отчислений выплачивают пособия для возмещения вреда здоровью. Регресс в такой ситуации невозможен, ведь работодатель уже исполнил обязанность по возмещению возможного вреда сотрудникам, перечисляя взносы на травматизм.</w:t>
      </w:r>
    </w:p>
    <w:p w14:paraId="0C7BD083" w14:textId="7D750276" w:rsidR="005B3573" w:rsidRPr="0013506A" w:rsidRDefault="005B3573" w:rsidP="005B3573">
      <w:pPr>
        <w:pStyle w:val="s1"/>
        <w:spacing w:before="0" w:beforeAutospacing="0" w:after="0" w:afterAutospacing="0"/>
        <w:ind w:firstLine="360"/>
        <w:jc w:val="both"/>
        <w:rPr>
          <w:sz w:val="23"/>
          <w:szCs w:val="23"/>
        </w:rPr>
      </w:pPr>
      <w:r w:rsidRPr="005B3573">
        <w:rPr>
          <w:sz w:val="23"/>
          <w:szCs w:val="23"/>
        </w:rPr>
        <w:t>Иногда суды приходят к противоположным выводам. Но у работодателя шанс выиграть выше, если по вине работника пострадали его коллеги. А вот если вред причинили сотрудникам другой организации, суд, скорее всего, поддержит ФСС.</w:t>
      </w:r>
    </w:p>
    <w:p w14:paraId="3643F8FB" w14:textId="77777777" w:rsidR="00221B27" w:rsidRPr="003D4638" w:rsidRDefault="00221B27" w:rsidP="00AA6A6C">
      <w:pPr>
        <w:pStyle w:val="a9"/>
        <w:spacing w:after="200" w:line="276" w:lineRule="auto"/>
        <w:ind w:left="0" w:firstLine="567"/>
        <w:jc w:val="both"/>
        <w:rPr>
          <w:color w:val="C00000"/>
          <w:sz w:val="23"/>
          <w:szCs w:val="23"/>
        </w:rPr>
      </w:pPr>
    </w:p>
    <w:p w14:paraId="1F432E5B" w14:textId="77777777" w:rsidR="00AA6A6C" w:rsidRPr="00B6718F" w:rsidRDefault="00AA6A6C" w:rsidP="00BA3F42">
      <w:pPr>
        <w:keepNext/>
        <w:numPr>
          <w:ilvl w:val="1"/>
          <w:numId w:val="25"/>
        </w:numPr>
        <w:tabs>
          <w:tab w:val="left" w:pos="567"/>
        </w:tabs>
        <w:spacing w:before="240" w:after="240"/>
        <w:ind w:left="0" w:right="57" w:firstLine="567"/>
        <w:jc w:val="center"/>
        <w:outlineLvl w:val="0"/>
        <w:rPr>
          <w:b/>
          <w:bCs/>
          <w:sz w:val="23"/>
          <w:szCs w:val="23"/>
        </w:rPr>
      </w:pPr>
      <w:bookmarkStart w:id="90" w:name="_Toc67060886"/>
      <w:r w:rsidRPr="00B6718F">
        <w:rPr>
          <w:b/>
          <w:bCs/>
          <w:sz w:val="23"/>
          <w:szCs w:val="23"/>
        </w:rPr>
        <w:t>Страховые взносы</w:t>
      </w:r>
      <w:bookmarkEnd w:id="90"/>
    </w:p>
    <w:p w14:paraId="2CA0B59E" w14:textId="75BF7BF9" w:rsidR="0008735B" w:rsidRPr="0008735B" w:rsidRDefault="0008735B" w:rsidP="005B3573">
      <w:pPr>
        <w:pStyle w:val="s1"/>
        <w:numPr>
          <w:ilvl w:val="0"/>
          <w:numId w:val="24"/>
        </w:numPr>
        <w:spacing w:before="0" w:beforeAutospacing="0" w:after="0" w:afterAutospacing="0"/>
        <w:jc w:val="both"/>
        <w:rPr>
          <w:b/>
          <w:bCs/>
          <w:sz w:val="23"/>
          <w:szCs w:val="23"/>
        </w:rPr>
      </w:pPr>
      <w:r w:rsidRPr="0008735B">
        <w:rPr>
          <w:b/>
          <w:bCs/>
          <w:sz w:val="23"/>
          <w:szCs w:val="23"/>
        </w:rPr>
        <w:t>IT-компании не учитывают плату за обучение в доле доходов для пониженных тарифов взносов.</w:t>
      </w:r>
    </w:p>
    <w:p w14:paraId="7EC71C8B" w14:textId="35A64209" w:rsidR="0008735B" w:rsidRDefault="0008735B" w:rsidP="0008735B">
      <w:pPr>
        <w:pStyle w:val="s1"/>
        <w:spacing w:before="0" w:beforeAutospacing="0" w:after="0" w:afterAutospacing="0"/>
        <w:ind w:left="720"/>
        <w:jc w:val="both"/>
        <w:rPr>
          <w:bCs/>
          <w:i/>
          <w:iCs/>
          <w:sz w:val="23"/>
          <w:szCs w:val="23"/>
        </w:rPr>
      </w:pPr>
      <w:r w:rsidRPr="0008735B">
        <w:rPr>
          <w:bCs/>
          <w:i/>
          <w:iCs/>
          <w:sz w:val="23"/>
          <w:szCs w:val="23"/>
        </w:rPr>
        <w:t>Письмо Департамента налоговой политики Минфина России от 1</w:t>
      </w:r>
      <w:r>
        <w:rPr>
          <w:bCs/>
          <w:i/>
          <w:iCs/>
          <w:sz w:val="23"/>
          <w:szCs w:val="23"/>
        </w:rPr>
        <w:t>1</w:t>
      </w:r>
      <w:r w:rsidRPr="0008735B">
        <w:rPr>
          <w:bCs/>
          <w:i/>
          <w:iCs/>
          <w:sz w:val="23"/>
          <w:szCs w:val="23"/>
        </w:rPr>
        <w:t xml:space="preserve"> </w:t>
      </w:r>
      <w:r>
        <w:rPr>
          <w:bCs/>
          <w:i/>
          <w:iCs/>
          <w:sz w:val="23"/>
          <w:szCs w:val="23"/>
        </w:rPr>
        <w:t>марта</w:t>
      </w:r>
      <w:r w:rsidRPr="0008735B">
        <w:rPr>
          <w:bCs/>
          <w:i/>
          <w:iCs/>
          <w:sz w:val="23"/>
          <w:szCs w:val="23"/>
        </w:rPr>
        <w:t xml:space="preserve"> 2021 г. N03-</w:t>
      </w:r>
      <w:r>
        <w:rPr>
          <w:bCs/>
          <w:i/>
          <w:iCs/>
          <w:sz w:val="23"/>
          <w:szCs w:val="23"/>
        </w:rPr>
        <w:t>15</w:t>
      </w:r>
      <w:r w:rsidRPr="0008735B">
        <w:rPr>
          <w:bCs/>
          <w:i/>
          <w:iCs/>
          <w:sz w:val="23"/>
          <w:szCs w:val="23"/>
        </w:rPr>
        <w:t>-06/1</w:t>
      </w:r>
      <w:r>
        <w:rPr>
          <w:bCs/>
          <w:i/>
          <w:iCs/>
          <w:sz w:val="23"/>
          <w:szCs w:val="23"/>
        </w:rPr>
        <w:t>7163</w:t>
      </w:r>
    </w:p>
    <w:p w14:paraId="4DBB16CA" w14:textId="77777777" w:rsidR="0008735B" w:rsidRDefault="0008735B" w:rsidP="0008735B">
      <w:pPr>
        <w:pStyle w:val="s1"/>
        <w:spacing w:before="0" w:beforeAutospacing="0" w:after="0" w:afterAutospacing="0"/>
        <w:ind w:left="720"/>
        <w:jc w:val="both"/>
        <w:rPr>
          <w:bCs/>
          <w:i/>
          <w:iCs/>
          <w:sz w:val="23"/>
          <w:szCs w:val="23"/>
        </w:rPr>
      </w:pPr>
    </w:p>
    <w:p w14:paraId="4E03FCA9" w14:textId="5C7348C2" w:rsidR="0008735B" w:rsidRDefault="0008735B" w:rsidP="0008735B">
      <w:pPr>
        <w:pStyle w:val="s1"/>
        <w:spacing w:before="0" w:beforeAutospacing="0" w:after="0" w:afterAutospacing="0"/>
        <w:ind w:left="720"/>
        <w:jc w:val="both"/>
        <w:rPr>
          <w:bCs/>
          <w:iCs/>
          <w:sz w:val="23"/>
          <w:szCs w:val="23"/>
        </w:rPr>
      </w:pPr>
      <w:r w:rsidRPr="0008735B">
        <w:rPr>
          <w:bCs/>
          <w:iCs/>
          <w:sz w:val="23"/>
          <w:szCs w:val="23"/>
        </w:rPr>
        <w:t>Чтобы применять пониженные тарифы страховых взносов, доля доходов IT-компаний от профессиональной деятельности должна быть не менее 90% от общего объема поступлений. Минфин поясняет: в этой доле не учитывают доходы от обучения физлиц разработке программ и баз данных.</w:t>
      </w:r>
    </w:p>
    <w:p w14:paraId="755520DE" w14:textId="77777777" w:rsidR="003A6667" w:rsidRDefault="003A6667" w:rsidP="0008735B">
      <w:pPr>
        <w:pStyle w:val="s1"/>
        <w:spacing w:before="0" w:beforeAutospacing="0" w:after="0" w:afterAutospacing="0"/>
        <w:ind w:left="720"/>
        <w:jc w:val="both"/>
        <w:rPr>
          <w:bCs/>
          <w:iCs/>
          <w:sz w:val="23"/>
          <w:szCs w:val="23"/>
        </w:rPr>
      </w:pPr>
    </w:p>
    <w:p w14:paraId="350CA4C2" w14:textId="7FE5B911" w:rsidR="003A6667" w:rsidRPr="0008735B" w:rsidRDefault="003A6667" w:rsidP="005B3573">
      <w:pPr>
        <w:pStyle w:val="s1"/>
        <w:numPr>
          <w:ilvl w:val="0"/>
          <w:numId w:val="24"/>
        </w:numPr>
        <w:spacing w:before="0" w:beforeAutospacing="0" w:after="0" w:afterAutospacing="0"/>
        <w:jc w:val="both"/>
        <w:rPr>
          <w:b/>
          <w:bCs/>
          <w:sz w:val="23"/>
          <w:szCs w:val="23"/>
        </w:rPr>
      </w:pPr>
      <w:r>
        <w:rPr>
          <w:b/>
          <w:bCs/>
          <w:sz w:val="23"/>
          <w:szCs w:val="23"/>
        </w:rPr>
        <w:lastRenderedPageBreak/>
        <w:t>Суд поддержал доначисление страховых взносов по договорам гражданско-правового характера, заключаем неоднократно</w:t>
      </w:r>
      <w:r w:rsidRPr="0008735B">
        <w:rPr>
          <w:b/>
          <w:bCs/>
          <w:sz w:val="23"/>
          <w:szCs w:val="23"/>
        </w:rPr>
        <w:t>.</w:t>
      </w:r>
    </w:p>
    <w:p w14:paraId="4119686A" w14:textId="5736426A" w:rsidR="003A6667" w:rsidRDefault="003A6667" w:rsidP="003A6667">
      <w:pPr>
        <w:pStyle w:val="s1"/>
        <w:spacing w:before="0" w:beforeAutospacing="0" w:after="0" w:afterAutospacing="0"/>
        <w:ind w:left="720"/>
        <w:jc w:val="both"/>
        <w:rPr>
          <w:bCs/>
          <w:i/>
          <w:iCs/>
          <w:sz w:val="23"/>
          <w:szCs w:val="23"/>
        </w:rPr>
      </w:pPr>
      <w:r w:rsidRPr="0008735B">
        <w:rPr>
          <w:bCs/>
          <w:i/>
          <w:iCs/>
          <w:sz w:val="23"/>
          <w:szCs w:val="23"/>
        </w:rPr>
        <w:t>По</w:t>
      </w:r>
      <w:r>
        <w:rPr>
          <w:bCs/>
          <w:i/>
          <w:iCs/>
          <w:sz w:val="23"/>
          <w:szCs w:val="23"/>
        </w:rPr>
        <w:t xml:space="preserve">становление </w:t>
      </w:r>
      <w:r w:rsidRPr="0008735B">
        <w:rPr>
          <w:bCs/>
          <w:i/>
          <w:iCs/>
          <w:sz w:val="23"/>
          <w:szCs w:val="23"/>
        </w:rPr>
        <w:t xml:space="preserve"> </w:t>
      </w:r>
      <w:r>
        <w:rPr>
          <w:bCs/>
          <w:i/>
          <w:iCs/>
          <w:sz w:val="23"/>
          <w:szCs w:val="23"/>
        </w:rPr>
        <w:t xml:space="preserve">арбитражного суда </w:t>
      </w:r>
      <w:r w:rsidRPr="003A6667">
        <w:rPr>
          <w:bCs/>
          <w:i/>
          <w:iCs/>
          <w:sz w:val="23"/>
          <w:szCs w:val="23"/>
        </w:rPr>
        <w:t xml:space="preserve"> Восточно-Сибирского округа от 08.07.2021 по делу N А33-36428/2018</w:t>
      </w:r>
    </w:p>
    <w:p w14:paraId="30D818F6" w14:textId="77777777" w:rsidR="003A6667" w:rsidRDefault="003A6667" w:rsidP="0008735B">
      <w:pPr>
        <w:pStyle w:val="s1"/>
        <w:spacing w:before="0" w:beforeAutospacing="0" w:after="0" w:afterAutospacing="0"/>
        <w:ind w:left="720"/>
        <w:jc w:val="both"/>
        <w:rPr>
          <w:bCs/>
          <w:iCs/>
          <w:sz w:val="23"/>
          <w:szCs w:val="23"/>
        </w:rPr>
      </w:pPr>
    </w:p>
    <w:p w14:paraId="76445FEA" w14:textId="1CBFD11A" w:rsidR="003A6667" w:rsidRDefault="003A6667" w:rsidP="003A6667">
      <w:pPr>
        <w:pStyle w:val="s1"/>
        <w:spacing w:before="0" w:beforeAutospacing="0" w:after="0" w:afterAutospacing="0"/>
        <w:ind w:left="720"/>
        <w:jc w:val="both"/>
        <w:rPr>
          <w:bCs/>
          <w:iCs/>
          <w:sz w:val="23"/>
          <w:szCs w:val="23"/>
        </w:rPr>
      </w:pPr>
      <w:r w:rsidRPr="003A6667">
        <w:rPr>
          <w:bCs/>
          <w:iCs/>
          <w:sz w:val="23"/>
          <w:szCs w:val="23"/>
        </w:rPr>
        <w:t>Ф</w:t>
      </w:r>
      <w:r>
        <w:rPr>
          <w:bCs/>
          <w:iCs/>
          <w:sz w:val="23"/>
          <w:szCs w:val="23"/>
        </w:rPr>
        <w:t xml:space="preserve">онд социального страхования </w:t>
      </w:r>
      <w:r w:rsidRPr="003A6667">
        <w:rPr>
          <w:bCs/>
          <w:iCs/>
          <w:sz w:val="23"/>
          <w:szCs w:val="23"/>
        </w:rPr>
        <w:t xml:space="preserve">посчитал, что плательщик ошибочно квалифицировал трудовые договоры как ГПД. Фонд </w:t>
      </w:r>
      <w:proofErr w:type="spellStart"/>
      <w:r w:rsidRPr="003A6667">
        <w:rPr>
          <w:bCs/>
          <w:iCs/>
          <w:sz w:val="23"/>
          <w:szCs w:val="23"/>
        </w:rPr>
        <w:t>доначислил</w:t>
      </w:r>
      <w:proofErr w:type="spellEnd"/>
      <w:r w:rsidRPr="003A6667">
        <w:rPr>
          <w:bCs/>
          <w:iCs/>
          <w:sz w:val="23"/>
          <w:szCs w:val="23"/>
        </w:rPr>
        <w:t xml:space="preserve"> страховые взносы, пени и штраф. Плательщик обратился в суд. Суды поддержали </w:t>
      </w:r>
      <w:proofErr w:type="gramStart"/>
      <w:r w:rsidRPr="003A6667">
        <w:rPr>
          <w:bCs/>
          <w:iCs/>
          <w:sz w:val="23"/>
          <w:szCs w:val="23"/>
        </w:rPr>
        <w:t>фонд</w:t>
      </w:r>
      <w:proofErr w:type="gramEnd"/>
      <w:r>
        <w:rPr>
          <w:bCs/>
          <w:iCs/>
          <w:sz w:val="23"/>
          <w:szCs w:val="23"/>
        </w:rPr>
        <w:t xml:space="preserve"> посчитав, что </w:t>
      </w:r>
      <w:r w:rsidRPr="003A6667">
        <w:rPr>
          <w:bCs/>
          <w:iCs/>
          <w:sz w:val="23"/>
          <w:szCs w:val="23"/>
        </w:rPr>
        <w:t xml:space="preserve"> эти договоры соответствуют срочным трудовым договорам по </w:t>
      </w:r>
      <w:r>
        <w:rPr>
          <w:bCs/>
          <w:iCs/>
          <w:sz w:val="23"/>
          <w:szCs w:val="23"/>
        </w:rPr>
        <w:t>следующим основаниям</w:t>
      </w:r>
      <w:r w:rsidRPr="003A6667">
        <w:rPr>
          <w:bCs/>
          <w:iCs/>
          <w:sz w:val="23"/>
          <w:szCs w:val="23"/>
        </w:rPr>
        <w:t>:</w:t>
      </w:r>
    </w:p>
    <w:p w14:paraId="4543E2BB" w14:textId="007EDA59"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договоры заключались неоднократно с одними и теми же физлицами и носили систематический характер;</w:t>
      </w:r>
    </w:p>
    <w:p w14:paraId="261C0B6F" w14:textId="708867B8"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предмет договоров определен трудовой функцией (выполнение работ определенного рода, а не разового задания заказчика);</w:t>
      </w:r>
    </w:p>
    <w:p w14:paraId="281BA58A" w14:textId="79737087"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установлено количество часов и срок оказания услуг;</w:t>
      </w:r>
    </w:p>
    <w:p w14:paraId="14B2556D" w14:textId="77777777" w:rsidR="003A6667" w:rsidRDefault="003A6667" w:rsidP="003A6667">
      <w:pPr>
        <w:pStyle w:val="s1"/>
        <w:spacing w:before="0" w:beforeAutospacing="0" w:after="0" w:afterAutospacing="0"/>
        <w:ind w:left="720"/>
        <w:jc w:val="both"/>
        <w:rPr>
          <w:bCs/>
          <w:iCs/>
          <w:sz w:val="23"/>
          <w:szCs w:val="23"/>
        </w:rPr>
      </w:pPr>
      <w:r w:rsidRPr="003A6667">
        <w:rPr>
          <w:bCs/>
          <w:iCs/>
          <w:sz w:val="23"/>
          <w:szCs w:val="23"/>
        </w:rPr>
        <w:t>- оплату определяют из фактических затрат рабочего времени;</w:t>
      </w:r>
    </w:p>
    <w:p w14:paraId="643F2EED" w14:textId="188403A0"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заказчик вправе в любое время проверять ход и качество услуг;</w:t>
      </w:r>
    </w:p>
    <w:p w14:paraId="4FBDE8F7" w14:textId="0D2E21C5"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типовая форма договора (нет зависимости от индивидуальной специфики услуг);</w:t>
      </w:r>
    </w:p>
    <w:p w14:paraId="4F1D196C" w14:textId="0B06DDE8"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xml:space="preserve">- оказание услуг </w:t>
      </w:r>
      <w:proofErr w:type="gramStart"/>
      <w:r w:rsidRPr="003A6667">
        <w:rPr>
          <w:bCs/>
          <w:iCs/>
          <w:sz w:val="23"/>
          <w:szCs w:val="23"/>
        </w:rPr>
        <w:t>конкретным</w:t>
      </w:r>
      <w:proofErr w:type="gramEnd"/>
      <w:r w:rsidRPr="003A6667">
        <w:rPr>
          <w:bCs/>
          <w:iCs/>
          <w:sz w:val="23"/>
          <w:szCs w:val="23"/>
        </w:rPr>
        <w:t xml:space="preserve"> физлицом, что характерно для трудовых правоотношений;</w:t>
      </w:r>
    </w:p>
    <w:p w14:paraId="037379C3" w14:textId="35240021"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услуги относятся к прямой и непосредственной уставной деятельности заявителя, для осуществления которой нужен соответствующий штат;</w:t>
      </w:r>
    </w:p>
    <w:p w14:paraId="6D246B93" w14:textId="1DCE7F30" w:rsidR="003A6667" w:rsidRPr="003A6667" w:rsidRDefault="003A6667" w:rsidP="003A6667">
      <w:pPr>
        <w:pStyle w:val="s1"/>
        <w:spacing w:before="0" w:beforeAutospacing="0" w:after="0" w:afterAutospacing="0"/>
        <w:ind w:left="720"/>
        <w:jc w:val="both"/>
        <w:rPr>
          <w:bCs/>
          <w:iCs/>
          <w:sz w:val="23"/>
          <w:szCs w:val="23"/>
        </w:rPr>
      </w:pPr>
      <w:r w:rsidRPr="003A6667">
        <w:rPr>
          <w:bCs/>
          <w:iCs/>
          <w:sz w:val="23"/>
          <w:szCs w:val="23"/>
        </w:rPr>
        <w:t>- условия договоров и порядок исполнения свидетельствуют о правовой природе договоров как трудовых (сотрудник выполняет работу по определенной специальности с подчинением режиму труда и под контролем работодателя, а работодатель с определенной периодичностью выплачивает вознаграждение).</w:t>
      </w:r>
    </w:p>
    <w:p w14:paraId="624E2306" w14:textId="77777777" w:rsidR="003A6667" w:rsidRDefault="003A6667" w:rsidP="003A6667">
      <w:pPr>
        <w:pStyle w:val="s1"/>
        <w:spacing w:before="0" w:beforeAutospacing="0" w:after="0" w:afterAutospacing="0"/>
        <w:ind w:left="720"/>
        <w:jc w:val="both"/>
        <w:rPr>
          <w:bCs/>
          <w:iCs/>
          <w:sz w:val="23"/>
          <w:szCs w:val="23"/>
        </w:rPr>
      </w:pPr>
      <w:r>
        <w:rPr>
          <w:bCs/>
          <w:iCs/>
          <w:sz w:val="23"/>
          <w:szCs w:val="23"/>
        </w:rPr>
        <w:t>В данном случае</w:t>
      </w:r>
      <w:r w:rsidRPr="003A6667">
        <w:rPr>
          <w:bCs/>
          <w:iCs/>
          <w:sz w:val="23"/>
          <w:szCs w:val="23"/>
        </w:rPr>
        <w:t xml:space="preserve"> суды рассматривали ситуацию, когда заявитель - образовательное учреждение, а физ</w:t>
      </w:r>
      <w:r>
        <w:rPr>
          <w:bCs/>
          <w:iCs/>
          <w:sz w:val="23"/>
          <w:szCs w:val="23"/>
        </w:rPr>
        <w:t xml:space="preserve">ическое </w:t>
      </w:r>
      <w:r w:rsidRPr="003A6667">
        <w:rPr>
          <w:bCs/>
          <w:iCs/>
          <w:sz w:val="23"/>
          <w:szCs w:val="23"/>
        </w:rPr>
        <w:t xml:space="preserve">лицо - преподаватель. </w:t>
      </w:r>
    </w:p>
    <w:p w14:paraId="3C0429BC" w14:textId="758ECE8E" w:rsidR="00221B27" w:rsidRDefault="00221B27" w:rsidP="00221B27">
      <w:pPr>
        <w:keepNext/>
        <w:numPr>
          <w:ilvl w:val="1"/>
          <w:numId w:val="25"/>
        </w:numPr>
        <w:tabs>
          <w:tab w:val="left" w:pos="567"/>
        </w:tabs>
        <w:spacing w:before="240" w:after="240"/>
        <w:ind w:right="57"/>
        <w:jc w:val="center"/>
        <w:outlineLvl w:val="0"/>
        <w:rPr>
          <w:b/>
          <w:bCs/>
          <w:sz w:val="23"/>
          <w:szCs w:val="23"/>
        </w:rPr>
      </w:pPr>
      <w:r>
        <w:rPr>
          <w:b/>
          <w:bCs/>
          <w:sz w:val="23"/>
          <w:szCs w:val="23"/>
        </w:rPr>
        <w:t>Налог на имущество</w:t>
      </w:r>
    </w:p>
    <w:p w14:paraId="5B0EB55C" w14:textId="1FB827C7" w:rsidR="000E681C" w:rsidRPr="0008735B" w:rsidRDefault="000E681C" w:rsidP="000E681C">
      <w:pPr>
        <w:pStyle w:val="s1"/>
        <w:numPr>
          <w:ilvl w:val="0"/>
          <w:numId w:val="24"/>
        </w:numPr>
        <w:spacing w:before="0" w:beforeAutospacing="0" w:after="0" w:afterAutospacing="0"/>
        <w:jc w:val="both"/>
        <w:rPr>
          <w:b/>
          <w:bCs/>
          <w:sz w:val="23"/>
          <w:szCs w:val="23"/>
        </w:rPr>
      </w:pPr>
      <w:r>
        <w:rPr>
          <w:b/>
          <w:bCs/>
          <w:sz w:val="23"/>
          <w:szCs w:val="23"/>
        </w:rPr>
        <w:t>Утверждено заявление о льготе по налогу на имущество</w:t>
      </w:r>
      <w:r w:rsidRPr="0008735B">
        <w:rPr>
          <w:b/>
          <w:bCs/>
          <w:sz w:val="23"/>
          <w:szCs w:val="23"/>
        </w:rPr>
        <w:t>.</w:t>
      </w:r>
    </w:p>
    <w:p w14:paraId="708968D4" w14:textId="189E0F5D" w:rsidR="000E681C" w:rsidRDefault="000E681C" w:rsidP="000E681C">
      <w:pPr>
        <w:pStyle w:val="s1"/>
        <w:spacing w:before="0" w:beforeAutospacing="0" w:after="0" w:afterAutospacing="0"/>
        <w:ind w:left="786"/>
        <w:jc w:val="both"/>
        <w:rPr>
          <w:bCs/>
          <w:i/>
          <w:sz w:val="23"/>
          <w:szCs w:val="23"/>
        </w:rPr>
      </w:pPr>
      <w:r>
        <w:rPr>
          <w:bCs/>
          <w:i/>
          <w:sz w:val="23"/>
          <w:szCs w:val="23"/>
        </w:rPr>
        <w:t>Приказ</w:t>
      </w:r>
      <w:r w:rsidRPr="000E681C">
        <w:rPr>
          <w:bCs/>
          <w:i/>
          <w:sz w:val="23"/>
          <w:szCs w:val="23"/>
        </w:rPr>
        <w:t xml:space="preserve"> ФНС России от </w:t>
      </w:r>
      <w:r>
        <w:rPr>
          <w:bCs/>
          <w:i/>
          <w:sz w:val="23"/>
          <w:szCs w:val="23"/>
        </w:rPr>
        <w:t>0</w:t>
      </w:r>
      <w:r w:rsidRPr="000E681C">
        <w:rPr>
          <w:bCs/>
          <w:i/>
          <w:sz w:val="23"/>
          <w:szCs w:val="23"/>
        </w:rPr>
        <w:t>9.07.2021</w:t>
      </w:r>
      <w:r w:rsidRPr="000E681C">
        <w:t xml:space="preserve"> </w:t>
      </w:r>
      <w:r w:rsidRPr="000E681C">
        <w:rPr>
          <w:bCs/>
          <w:i/>
          <w:sz w:val="23"/>
          <w:szCs w:val="23"/>
        </w:rPr>
        <w:t>N ЕД-7-21/646@</w:t>
      </w:r>
    </w:p>
    <w:p w14:paraId="03ACA0B7" w14:textId="4A927D07" w:rsidR="000E681C" w:rsidRPr="000E681C" w:rsidRDefault="000E681C" w:rsidP="000E681C">
      <w:pPr>
        <w:pStyle w:val="s1"/>
        <w:spacing w:after="0" w:afterAutospacing="0"/>
        <w:ind w:left="786"/>
        <w:jc w:val="both"/>
        <w:rPr>
          <w:bCs/>
          <w:sz w:val="23"/>
          <w:szCs w:val="23"/>
        </w:rPr>
      </w:pPr>
      <w:r w:rsidRPr="000E681C">
        <w:rPr>
          <w:bCs/>
          <w:sz w:val="23"/>
          <w:szCs w:val="23"/>
        </w:rPr>
        <w:t xml:space="preserve">Для заявления в бумажном виде можно использовать форму с </w:t>
      </w:r>
      <w:proofErr w:type="gramStart"/>
      <w:r w:rsidRPr="000E681C">
        <w:rPr>
          <w:bCs/>
          <w:sz w:val="23"/>
          <w:szCs w:val="23"/>
        </w:rPr>
        <w:t>двумерным</w:t>
      </w:r>
      <w:proofErr w:type="gramEnd"/>
      <w:r w:rsidRPr="000E681C">
        <w:rPr>
          <w:bCs/>
          <w:sz w:val="23"/>
          <w:szCs w:val="23"/>
        </w:rPr>
        <w:t xml:space="preserve"> </w:t>
      </w:r>
      <w:proofErr w:type="spellStart"/>
      <w:r w:rsidRPr="000E681C">
        <w:rPr>
          <w:bCs/>
          <w:sz w:val="23"/>
          <w:szCs w:val="23"/>
        </w:rPr>
        <w:t>штрихкодом</w:t>
      </w:r>
      <w:proofErr w:type="spellEnd"/>
      <w:r w:rsidRPr="000E681C">
        <w:rPr>
          <w:bCs/>
          <w:sz w:val="23"/>
          <w:szCs w:val="23"/>
        </w:rPr>
        <w:t>.</w:t>
      </w:r>
    </w:p>
    <w:p w14:paraId="23757B41" w14:textId="584509C5" w:rsidR="000E681C" w:rsidRPr="000E681C" w:rsidRDefault="000E681C" w:rsidP="000E681C">
      <w:pPr>
        <w:pStyle w:val="s1"/>
        <w:spacing w:before="0" w:beforeAutospacing="0" w:after="0" w:afterAutospacing="0"/>
        <w:ind w:left="786"/>
        <w:jc w:val="both"/>
        <w:rPr>
          <w:bCs/>
          <w:sz w:val="23"/>
          <w:szCs w:val="23"/>
        </w:rPr>
      </w:pPr>
      <w:r w:rsidRPr="000E681C">
        <w:rPr>
          <w:bCs/>
          <w:sz w:val="23"/>
          <w:szCs w:val="23"/>
        </w:rPr>
        <w:t xml:space="preserve">Кроме </w:t>
      </w:r>
      <w:proofErr w:type="gramStart"/>
      <w:r w:rsidRPr="000E681C">
        <w:rPr>
          <w:bCs/>
          <w:sz w:val="23"/>
          <w:szCs w:val="23"/>
        </w:rPr>
        <w:t>титульного</w:t>
      </w:r>
      <w:proofErr w:type="gramEnd"/>
      <w:r w:rsidRPr="000E681C">
        <w:rPr>
          <w:bCs/>
          <w:sz w:val="23"/>
          <w:szCs w:val="23"/>
        </w:rPr>
        <w:t>, в заявлении есть еще лист с информацией о льготе. Там указывают:</w:t>
      </w:r>
    </w:p>
    <w:p w14:paraId="2106AD24" w14:textId="6D91EA7A" w:rsidR="000E681C" w:rsidRPr="000E681C" w:rsidRDefault="000E681C" w:rsidP="000E681C">
      <w:pPr>
        <w:pStyle w:val="s1"/>
        <w:spacing w:before="0" w:beforeAutospacing="0" w:after="0" w:afterAutospacing="0"/>
        <w:ind w:left="786"/>
        <w:jc w:val="both"/>
        <w:rPr>
          <w:bCs/>
          <w:sz w:val="23"/>
          <w:szCs w:val="23"/>
        </w:rPr>
      </w:pPr>
      <w:r w:rsidRPr="000E681C">
        <w:rPr>
          <w:bCs/>
          <w:sz w:val="23"/>
          <w:szCs w:val="23"/>
        </w:rPr>
        <w:t>- кадастровый номер объекта;</w:t>
      </w:r>
    </w:p>
    <w:p w14:paraId="42584670" w14:textId="77777777" w:rsidR="000E681C" w:rsidRDefault="000E681C" w:rsidP="000E681C">
      <w:pPr>
        <w:pStyle w:val="s1"/>
        <w:spacing w:before="0" w:beforeAutospacing="0" w:after="0" w:afterAutospacing="0"/>
        <w:ind w:left="786"/>
        <w:jc w:val="both"/>
        <w:rPr>
          <w:bCs/>
          <w:sz w:val="23"/>
          <w:szCs w:val="23"/>
        </w:rPr>
      </w:pPr>
      <w:r w:rsidRPr="000E681C">
        <w:rPr>
          <w:bCs/>
          <w:sz w:val="23"/>
          <w:szCs w:val="23"/>
        </w:rPr>
        <w:t>- срок льготы;</w:t>
      </w:r>
    </w:p>
    <w:p w14:paraId="7453DE09" w14:textId="4F931B04" w:rsidR="000E681C" w:rsidRDefault="000E681C" w:rsidP="000E681C">
      <w:pPr>
        <w:pStyle w:val="s1"/>
        <w:spacing w:before="0" w:beforeAutospacing="0" w:after="0" w:afterAutospacing="0"/>
        <w:ind w:left="786"/>
        <w:jc w:val="both"/>
        <w:rPr>
          <w:bCs/>
          <w:sz w:val="23"/>
          <w:szCs w:val="23"/>
        </w:rPr>
      </w:pPr>
      <w:r w:rsidRPr="000E681C">
        <w:rPr>
          <w:bCs/>
          <w:sz w:val="23"/>
          <w:szCs w:val="23"/>
        </w:rPr>
        <w:t>- ее код из списка;</w:t>
      </w:r>
    </w:p>
    <w:p w14:paraId="1814BA97" w14:textId="507A022B" w:rsidR="000E681C" w:rsidRPr="000E681C" w:rsidRDefault="000E681C" w:rsidP="000E681C">
      <w:pPr>
        <w:pStyle w:val="s1"/>
        <w:spacing w:before="0" w:beforeAutospacing="0" w:after="0" w:afterAutospacing="0"/>
        <w:ind w:left="786"/>
        <w:jc w:val="both"/>
        <w:rPr>
          <w:bCs/>
          <w:sz w:val="23"/>
          <w:szCs w:val="23"/>
        </w:rPr>
      </w:pPr>
      <w:r w:rsidRPr="000E681C">
        <w:rPr>
          <w:bCs/>
          <w:sz w:val="23"/>
          <w:szCs w:val="23"/>
        </w:rPr>
        <w:t>- сведения о законе, по которому положена льгота;</w:t>
      </w:r>
    </w:p>
    <w:p w14:paraId="6E46FD68" w14:textId="77777777" w:rsidR="000E681C" w:rsidRPr="000E681C" w:rsidRDefault="000E681C" w:rsidP="000E681C">
      <w:pPr>
        <w:pStyle w:val="s1"/>
        <w:spacing w:before="0" w:beforeAutospacing="0"/>
        <w:ind w:left="786"/>
        <w:jc w:val="both"/>
        <w:rPr>
          <w:bCs/>
          <w:sz w:val="23"/>
          <w:szCs w:val="23"/>
        </w:rPr>
      </w:pPr>
      <w:r w:rsidRPr="000E681C">
        <w:rPr>
          <w:bCs/>
          <w:sz w:val="23"/>
          <w:szCs w:val="23"/>
        </w:rPr>
        <w:t>- данные о документе, подтверждающем льготу.</w:t>
      </w:r>
    </w:p>
    <w:p w14:paraId="347474B8" w14:textId="77777777" w:rsidR="000E681C" w:rsidRPr="000E681C" w:rsidRDefault="000E681C" w:rsidP="000E681C">
      <w:pPr>
        <w:pStyle w:val="s1"/>
        <w:ind w:left="786"/>
        <w:jc w:val="both"/>
        <w:rPr>
          <w:bCs/>
          <w:sz w:val="23"/>
          <w:szCs w:val="23"/>
        </w:rPr>
      </w:pPr>
    </w:p>
    <w:p w14:paraId="72AE8D15" w14:textId="77777777" w:rsidR="000E681C" w:rsidRPr="000E681C" w:rsidRDefault="000E681C" w:rsidP="000E681C">
      <w:pPr>
        <w:pStyle w:val="s1"/>
        <w:spacing w:before="0" w:beforeAutospacing="0" w:after="0" w:afterAutospacing="0"/>
        <w:ind w:left="786"/>
        <w:jc w:val="both"/>
        <w:rPr>
          <w:bCs/>
          <w:sz w:val="23"/>
          <w:szCs w:val="23"/>
        </w:rPr>
      </w:pPr>
      <w:r w:rsidRPr="000E681C">
        <w:rPr>
          <w:bCs/>
          <w:sz w:val="23"/>
          <w:szCs w:val="23"/>
        </w:rPr>
        <w:t>Лист с данными о льготе заполняют по каждому объекту отдельно, если их несколько.</w:t>
      </w:r>
    </w:p>
    <w:p w14:paraId="7320A7BA" w14:textId="77777777" w:rsidR="000E681C" w:rsidRDefault="000E681C" w:rsidP="000E681C">
      <w:pPr>
        <w:pStyle w:val="s1"/>
        <w:spacing w:before="0" w:beforeAutospacing="0" w:after="0" w:afterAutospacing="0"/>
        <w:ind w:left="786"/>
        <w:jc w:val="both"/>
        <w:rPr>
          <w:bCs/>
          <w:sz w:val="23"/>
          <w:szCs w:val="23"/>
        </w:rPr>
      </w:pPr>
      <w:r>
        <w:rPr>
          <w:bCs/>
          <w:sz w:val="23"/>
          <w:szCs w:val="23"/>
        </w:rPr>
        <w:t>Налогоплательщики</w:t>
      </w:r>
      <w:r w:rsidRPr="000E681C">
        <w:rPr>
          <w:bCs/>
          <w:sz w:val="23"/>
          <w:szCs w:val="23"/>
        </w:rPr>
        <w:t xml:space="preserve"> смогут подать заявление только по объектам, которые облагают по кадастровой стоимости. </w:t>
      </w:r>
    </w:p>
    <w:p w14:paraId="43934680" w14:textId="46CF8A3F" w:rsidR="000E681C" w:rsidRDefault="000E681C" w:rsidP="000E681C">
      <w:pPr>
        <w:pStyle w:val="s1"/>
        <w:spacing w:before="0" w:beforeAutospacing="0" w:after="0" w:afterAutospacing="0"/>
        <w:ind w:left="786"/>
        <w:jc w:val="both"/>
        <w:rPr>
          <w:bCs/>
          <w:sz w:val="23"/>
          <w:szCs w:val="23"/>
        </w:rPr>
      </w:pPr>
      <w:proofErr w:type="gramStart"/>
      <w:r w:rsidRPr="000E681C">
        <w:rPr>
          <w:bCs/>
          <w:sz w:val="23"/>
          <w:szCs w:val="23"/>
        </w:rPr>
        <w:t>Начиная с декларации по налогу на имущество за 2022 год по таким объектам не придется отчитываться</w:t>
      </w:r>
      <w:proofErr w:type="gramEnd"/>
      <w:r w:rsidRPr="000E681C">
        <w:rPr>
          <w:bCs/>
          <w:sz w:val="23"/>
          <w:szCs w:val="23"/>
        </w:rPr>
        <w:t>.</w:t>
      </w:r>
    </w:p>
    <w:p w14:paraId="22F78082" w14:textId="7E66E3CE" w:rsidR="000E681C" w:rsidRPr="000E681C" w:rsidRDefault="000E681C" w:rsidP="000E681C">
      <w:pPr>
        <w:pStyle w:val="s1"/>
        <w:spacing w:before="0" w:beforeAutospacing="0" w:after="0" w:afterAutospacing="0"/>
        <w:ind w:left="786"/>
        <w:jc w:val="both"/>
        <w:rPr>
          <w:bCs/>
          <w:i/>
          <w:sz w:val="23"/>
          <w:szCs w:val="23"/>
        </w:rPr>
      </w:pPr>
      <w:r w:rsidRPr="000E681C">
        <w:rPr>
          <w:bCs/>
          <w:i/>
          <w:sz w:val="23"/>
          <w:szCs w:val="23"/>
        </w:rPr>
        <w:t>Приказ с формой, форматом и порядком заполнения заявления вступит в силу 1 января 2022 года.</w:t>
      </w:r>
    </w:p>
    <w:p w14:paraId="1B648A83" w14:textId="77777777" w:rsidR="000E681C" w:rsidRDefault="000E681C" w:rsidP="000E681C">
      <w:pPr>
        <w:pStyle w:val="s1"/>
        <w:spacing w:before="0" w:beforeAutospacing="0" w:after="0" w:afterAutospacing="0"/>
        <w:ind w:left="786"/>
        <w:jc w:val="both"/>
        <w:rPr>
          <w:b/>
          <w:bCs/>
          <w:sz w:val="23"/>
          <w:szCs w:val="23"/>
        </w:rPr>
      </w:pPr>
    </w:p>
    <w:p w14:paraId="5DDB035C" w14:textId="71823DE3" w:rsidR="00221B27" w:rsidRPr="0008735B" w:rsidRDefault="00221B27" w:rsidP="005B3573">
      <w:pPr>
        <w:pStyle w:val="s1"/>
        <w:numPr>
          <w:ilvl w:val="0"/>
          <w:numId w:val="24"/>
        </w:numPr>
        <w:spacing w:before="0" w:beforeAutospacing="0" w:after="0" w:afterAutospacing="0"/>
        <w:jc w:val="both"/>
        <w:rPr>
          <w:b/>
          <w:bCs/>
          <w:sz w:val="23"/>
          <w:szCs w:val="23"/>
        </w:rPr>
      </w:pPr>
      <w:r>
        <w:rPr>
          <w:b/>
          <w:bCs/>
          <w:sz w:val="23"/>
          <w:szCs w:val="23"/>
        </w:rPr>
        <w:t>Федеральная налоговая служба обновила</w:t>
      </w:r>
      <w:r w:rsidR="00104F07" w:rsidRPr="00104F07">
        <w:rPr>
          <w:b/>
          <w:bCs/>
          <w:sz w:val="23"/>
          <w:szCs w:val="23"/>
        </w:rPr>
        <w:t xml:space="preserve"> портал о налогообложении имущества организаций</w:t>
      </w:r>
      <w:r w:rsidRPr="0008735B">
        <w:rPr>
          <w:b/>
          <w:bCs/>
          <w:sz w:val="23"/>
          <w:szCs w:val="23"/>
        </w:rPr>
        <w:t>.</w:t>
      </w:r>
    </w:p>
    <w:p w14:paraId="23752675" w14:textId="0A7A2F46" w:rsidR="00221B27" w:rsidRDefault="00104F07" w:rsidP="00104F07">
      <w:pPr>
        <w:pStyle w:val="s1"/>
        <w:spacing w:before="0" w:beforeAutospacing="0" w:after="0" w:afterAutospacing="0"/>
        <w:ind w:left="786"/>
        <w:jc w:val="both"/>
        <w:rPr>
          <w:bCs/>
          <w:i/>
          <w:sz w:val="23"/>
          <w:szCs w:val="23"/>
        </w:rPr>
      </w:pPr>
      <w:r w:rsidRPr="00104F07">
        <w:rPr>
          <w:bCs/>
          <w:i/>
          <w:sz w:val="23"/>
          <w:szCs w:val="23"/>
        </w:rPr>
        <w:lastRenderedPageBreak/>
        <w:t>Информация ФНС России от 29.07.2021 (</w:t>
      </w:r>
      <w:hyperlink r:id="rId117" w:history="1">
        <w:r w:rsidRPr="00FF317F">
          <w:rPr>
            <w:rStyle w:val="a3"/>
            <w:bCs/>
            <w:i/>
            <w:sz w:val="23"/>
            <w:szCs w:val="23"/>
          </w:rPr>
          <w:t>https://www.nalog.gov.ru/rn77/news/activities_fts/11165772/</w:t>
        </w:r>
      </w:hyperlink>
      <w:r w:rsidRPr="00104F07">
        <w:rPr>
          <w:bCs/>
          <w:i/>
          <w:sz w:val="23"/>
          <w:szCs w:val="23"/>
        </w:rPr>
        <w:t>)</w:t>
      </w:r>
    </w:p>
    <w:p w14:paraId="30951083" w14:textId="77777777" w:rsidR="00104F07" w:rsidRPr="00104F07" w:rsidRDefault="00104F07" w:rsidP="00104F07">
      <w:pPr>
        <w:pStyle w:val="s1"/>
        <w:spacing w:before="0" w:beforeAutospacing="0" w:after="0" w:afterAutospacing="0"/>
        <w:ind w:left="786"/>
        <w:jc w:val="both"/>
        <w:rPr>
          <w:bCs/>
          <w:i/>
          <w:sz w:val="23"/>
          <w:szCs w:val="23"/>
        </w:rPr>
      </w:pPr>
    </w:p>
    <w:p w14:paraId="02F48BA9" w14:textId="7780E984" w:rsidR="00104F07" w:rsidRPr="00104F07" w:rsidRDefault="00104F07" w:rsidP="00104F07">
      <w:pPr>
        <w:pStyle w:val="s1"/>
        <w:spacing w:before="0" w:beforeAutospacing="0" w:after="0" w:afterAutospacing="0"/>
        <w:ind w:left="720"/>
        <w:jc w:val="both"/>
        <w:rPr>
          <w:bCs/>
          <w:iCs/>
          <w:sz w:val="23"/>
          <w:szCs w:val="23"/>
        </w:rPr>
      </w:pPr>
      <w:r w:rsidRPr="00104F07">
        <w:rPr>
          <w:bCs/>
          <w:iCs/>
          <w:sz w:val="23"/>
          <w:szCs w:val="23"/>
        </w:rPr>
        <w:t>Теперь на портале можно узнать:</w:t>
      </w:r>
    </w:p>
    <w:p w14:paraId="2E68AEDA" w14:textId="278B6B36" w:rsidR="00104F07" w:rsidRPr="00104F07" w:rsidRDefault="00104F07" w:rsidP="00104F07">
      <w:pPr>
        <w:pStyle w:val="s1"/>
        <w:spacing w:before="0" w:beforeAutospacing="0" w:after="0" w:afterAutospacing="0"/>
        <w:ind w:left="720"/>
        <w:jc w:val="both"/>
        <w:rPr>
          <w:bCs/>
          <w:iCs/>
          <w:sz w:val="23"/>
          <w:szCs w:val="23"/>
        </w:rPr>
      </w:pPr>
      <w:r w:rsidRPr="00104F07">
        <w:rPr>
          <w:bCs/>
          <w:iCs/>
          <w:sz w:val="23"/>
          <w:szCs w:val="23"/>
        </w:rPr>
        <w:t>- о нюансах применения с 2022 года заявительного порядка предоставления льгот по объектам, которые облагают налогом на имущество по кадастровой стоимости;</w:t>
      </w:r>
    </w:p>
    <w:p w14:paraId="446CB76D" w14:textId="68637871" w:rsidR="00104F07" w:rsidRPr="00104F07" w:rsidRDefault="00104F07" w:rsidP="00104F07">
      <w:pPr>
        <w:pStyle w:val="s1"/>
        <w:spacing w:before="0" w:beforeAutospacing="0" w:after="0" w:afterAutospacing="0"/>
        <w:ind w:left="720"/>
        <w:jc w:val="both"/>
        <w:rPr>
          <w:bCs/>
          <w:iCs/>
          <w:sz w:val="23"/>
          <w:szCs w:val="23"/>
        </w:rPr>
      </w:pPr>
      <w:r w:rsidRPr="00104F07">
        <w:rPr>
          <w:bCs/>
          <w:iCs/>
          <w:sz w:val="23"/>
          <w:szCs w:val="23"/>
        </w:rPr>
        <w:t>- сверке сведений об объектах налогообложения;</w:t>
      </w:r>
    </w:p>
    <w:p w14:paraId="309E17EA" w14:textId="77777777" w:rsidR="00104F07" w:rsidRPr="00104F07" w:rsidRDefault="00104F07" w:rsidP="00104F07">
      <w:pPr>
        <w:pStyle w:val="s1"/>
        <w:spacing w:before="0" w:beforeAutospacing="0" w:after="0" w:afterAutospacing="0"/>
        <w:ind w:left="720"/>
        <w:jc w:val="both"/>
        <w:rPr>
          <w:bCs/>
          <w:iCs/>
          <w:sz w:val="23"/>
          <w:szCs w:val="23"/>
        </w:rPr>
      </w:pPr>
      <w:r w:rsidRPr="00104F07">
        <w:rPr>
          <w:bCs/>
          <w:iCs/>
          <w:sz w:val="23"/>
          <w:szCs w:val="23"/>
        </w:rPr>
        <w:t xml:space="preserve">- единых с 2022 года </w:t>
      </w:r>
      <w:proofErr w:type="gramStart"/>
      <w:r w:rsidRPr="00104F07">
        <w:rPr>
          <w:bCs/>
          <w:iCs/>
          <w:sz w:val="23"/>
          <w:szCs w:val="23"/>
        </w:rPr>
        <w:t>сроках</w:t>
      </w:r>
      <w:proofErr w:type="gramEnd"/>
      <w:r w:rsidRPr="00104F07">
        <w:rPr>
          <w:bCs/>
          <w:iCs/>
          <w:sz w:val="23"/>
          <w:szCs w:val="23"/>
        </w:rPr>
        <w:t xml:space="preserve"> уплаты имущественных налогов.</w:t>
      </w:r>
    </w:p>
    <w:p w14:paraId="11EB6AF1" w14:textId="2B94434A" w:rsidR="00104F07" w:rsidRPr="00104F07" w:rsidRDefault="00104F07" w:rsidP="00104F07">
      <w:pPr>
        <w:pStyle w:val="s1"/>
        <w:spacing w:before="0" w:beforeAutospacing="0" w:after="0" w:afterAutospacing="0"/>
        <w:ind w:left="720"/>
        <w:jc w:val="both"/>
        <w:rPr>
          <w:bCs/>
          <w:iCs/>
          <w:sz w:val="23"/>
          <w:szCs w:val="23"/>
        </w:rPr>
      </w:pPr>
      <w:r w:rsidRPr="00104F07">
        <w:rPr>
          <w:bCs/>
          <w:iCs/>
          <w:sz w:val="23"/>
          <w:szCs w:val="23"/>
        </w:rPr>
        <w:t>Начиная с декларации по налогу на имущество за 2022 год организации не должны отчитываться по недвижимости, которую облагают по кадастровой стоимости. Из информации на портале следует, что по таким объектам можно свериться с инспекцией. Для этого нужно запросить выписку из ЕГРН, указав объекты недвижимости. Услуга бесплатная. О расхождениях следует сообщить в инспекцию - она актуализирует сведения.</w:t>
      </w:r>
    </w:p>
    <w:p w14:paraId="7F88714B" w14:textId="0F7267EF" w:rsidR="00221B27" w:rsidRDefault="00104F07" w:rsidP="00104F07">
      <w:pPr>
        <w:pStyle w:val="s1"/>
        <w:spacing w:before="0" w:beforeAutospacing="0" w:after="0" w:afterAutospacing="0"/>
        <w:ind w:left="720"/>
        <w:jc w:val="both"/>
        <w:rPr>
          <w:bCs/>
          <w:iCs/>
          <w:sz w:val="23"/>
          <w:szCs w:val="23"/>
        </w:rPr>
      </w:pPr>
      <w:r w:rsidRPr="00104F07">
        <w:rPr>
          <w:bCs/>
          <w:iCs/>
          <w:sz w:val="23"/>
          <w:szCs w:val="23"/>
        </w:rPr>
        <w:t>Кроме того, с 1 января 2022 года в НК РФ закрепляют сроки уплаты налога на имущество организаций и авансовых платежей по нему. Регионы перестанут их устанавливать.</w:t>
      </w:r>
    </w:p>
    <w:p w14:paraId="7F422946" w14:textId="77777777" w:rsidR="00AE593A" w:rsidRPr="00104F07" w:rsidRDefault="00AE593A" w:rsidP="00104F07">
      <w:pPr>
        <w:pStyle w:val="s1"/>
        <w:spacing w:before="0" w:beforeAutospacing="0" w:after="0" w:afterAutospacing="0"/>
        <w:ind w:left="720"/>
        <w:jc w:val="both"/>
        <w:rPr>
          <w:bCs/>
          <w:iCs/>
          <w:sz w:val="23"/>
          <w:szCs w:val="23"/>
        </w:rPr>
      </w:pPr>
    </w:p>
    <w:p w14:paraId="52F60CE1" w14:textId="403F3D12" w:rsidR="00AE593A" w:rsidRPr="0008735B" w:rsidRDefault="00AE593A" w:rsidP="00AE593A">
      <w:pPr>
        <w:pStyle w:val="s1"/>
        <w:numPr>
          <w:ilvl w:val="0"/>
          <w:numId w:val="24"/>
        </w:numPr>
        <w:spacing w:before="0" w:beforeAutospacing="0" w:after="0" w:afterAutospacing="0"/>
        <w:jc w:val="both"/>
        <w:rPr>
          <w:b/>
          <w:bCs/>
          <w:sz w:val="23"/>
          <w:szCs w:val="23"/>
        </w:rPr>
      </w:pPr>
      <w:r>
        <w:rPr>
          <w:b/>
          <w:bCs/>
          <w:sz w:val="23"/>
          <w:szCs w:val="23"/>
        </w:rPr>
        <w:t xml:space="preserve">Федеральная налоговая служба </w:t>
      </w:r>
      <w:proofErr w:type="gramStart"/>
      <w:r>
        <w:rPr>
          <w:b/>
          <w:bCs/>
          <w:sz w:val="23"/>
          <w:szCs w:val="23"/>
        </w:rPr>
        <w:t>разъяснила</w:t>
      </w:r>
      <w:proofErr w:type="gramEnd"/>
      <w:r>
        <w:rPr>
          <w:b/>
          <w:bCs/>
          <w:sz w:val="23"/>
          <w:szCs w:val="23"/>
        </w:rPr>
        <w:t xml:space="preserve"> как использовать</w:t>
      </w:r>
      <w:r w:rsidRPr="00AE593A">
        <w:t xml:space="preserve"> </w:t>
      </w:r>
      <w:r w:rsidRPr="00AE593A">
        <w:rPr>
          <w:b/>
          <w:bCs/>
          <w:sz w:val="23"/>
          <w:szCs w:val="23"/>
        </w:rPr>
        <w:t>отдельные положения ФСБУ для расчета налога на имущество</w:t>
      </w:r>
      <w:r w:rsidRPr="0008735B">
        <w:rPr>
          <w:b/>
          <w:bCs/>
          <w:sz w:val="23"/>
          <w:szCs w:val="23"/>
        </w:rPr>
        <w:t>.</w:t>
      </w:r>
    </w:p>
    <w:p w14:paraId="306F4A86" w14:textId="5516AD49" w:rsidR="00221B27" w:rsidRDefault="00AE593A" w:rsidP="00104F07">
      <w:pPr>
        <w:pStyle w:val="s1"/>
        <w:spacing w:before="0" w:beforeAutospacing="0" w:after="0" w:afterAutospacing="0"/>
        <w:ind w:left="720"/>
        <w:jc w:val="both"/>
        <w:rPr>
          <w:bCs/>
          <w:i/>
          <w:iCs/>
          <w:sz w:val="23"/>
          <w:szCs w:val="23"/>
        </w:rPr>
      </w:pPr>
      <w:r>
        <w:rPr>
          <w:bCs/>
          <w:i/>
          <w:iCs/>
          <w:sz w:val="23"/>
          <w:szCs w:val="23"/>
        </w:rPr>
        <w:t xml:space="preserve"> </w:t>
      </w:r>
      <w:r w:rsidRPr="0008735B">
        <w:rPr>
          <w:bCs/>
          <w:i/>
          <w:iCs/>
          <w:sz w:val="23"/>
          <w:szCs w:val="23"/>
        </w:rPr>
        <w:t xml:space="preserve">Письмо </w:t>
      </w:r>
      <w:r>
        <w:rPr>
          <w:bCs/>
          <w:i/>
          <w:iCs/>
          <w:sz w:val="23"/>
          <w:szCs w:val="23"/>
        </w:rPr>
        <w:t>ФНС России</w:t>
      </w:r>
      <w:r w:rsidRPr="0008735B">
        <w:rPr>
          <w:bCs/>
          <w:i/>
          <w:iCs/>
          <w:sz w:val="23"/>
          <w:szCs w:val="23"/>
        </w:rPr>
        <w:t xml:space="preserve"> </w:t>
      </w:r>
      <w:r>
        <w:rPr>
          <w:bCs/>
          <w:i/>
          <w:iCs/>
          <w:sz w:val="23"/>
          <w:szCs w:val="23"/>
        </w:rPr>
        <w:t xml:space="preserve">от </w:t>
      </w:r>
      <w:r w:rsidRPr="00AE593A">
        <w:rPr>
          <w:bCs/>
          <w:i/>
          <w:iCs/>
          <w:sz w:val="23"/>
          <w:szCs w:val="23"/>
        </w:rPr>
        <w:t xml:space="preserve"> 30.07.2021 N БС-4-21/10776</w:t>
      </w:r>
    </w:p>
    <w:p w14:paraId="5516C22C" w14:textId="5FC486E0" w:rsidR="00AE593A" w:rsidRPr="00AE593A" w:rsidRDefault="00AE593A" w:rsidP="00AE593A">
      <w:pPr>
        <w:pStyle w:val="s1"/>
        <w:spacing w:after="0" w:afterAutospacing="0"/>
        <w:ind w:left="720" w:firstLine="696"/>
        <w:jc w:val="both"/>
        <w:rPr>
          <w:bCs/>
          <w:iCs/>
          <w:sz w:val="23"/>
          <w:szCs w:val="23"/>
        </w:rPr>
      </w:pPr>
      <w:r w:rsidRPr="00AE593A">
        <w:rPr>
          <w:bCs/>
          <w:iCs/>
          <w:sz w:val="23"/>
          <w:szCs w:val="23"/>
        </w:rPr>
        <w:t xml:space="preserve">Начиная с </w:t>
      </w:r>
      <w:proofErr w:type="spellStart"/>
      <w:r w:rsidRPr="00AE593A">
        <w:rPr>
          <w:bCs/>
          <w:iCs/>
          <w:sz w:val="23"/>
          <w:szCs w:val="23"/>
        </w:rPr>
        <w:t>бухотчетности</w:t>
      </w:r>
      <w:proofErr w:type="spellEnd"/>
      <w:r w:rsidRPr="00AE593A">
        <w:rPr>
          <w:bCs/>
          <w:iCs/>
          <w:sz w:val="23"/>
          <w:szCs w:val="23"/>
        </w:rPr>
        <w:t xml:space="preserve"> за 2022 год </w:t>
      </w:r>
      <w:r>
        <w:rPr>
          <w:bCs/>
          <w:iCs/>
          <w:sz w:val="23"/>
          <w:szCs w:val="23"/>
        </w:rPr>
        <w:t>обязательно</w:t>
      </w:r>
      <w:r w:rsidRPr="00AE593A">
        <w:rPr>
          <w:bCs/>
          <w:iCs/>
          <w:sz w:val="23"/>
          <w:szCs w:val="23"/>
        </w:rPr>
        <w:t xml:space="preserve"> применять </w:t>
      </w:r>
      <w:r>
        <w:rPr>
          <w:bCs/>
          <w:iCs/>
          <w:sz w:val="23"/>
          <w:szCs w:val="23"/>
        </w:rPr>
        <w:t>ФСБУ 6/2020 "Основные средства", но, по желанию, о</w:t>
      </w:r>
      <w:r w:rsidRPr="00AE593A">
        <w:rPr>
          <w:bCs/>
          <w:iCs/>
          <w:sz w:val="23"/>
          <w:szCs w:val="23"/>
        </w:rPr>
        <w:t>рганизации могут делать это и раньше.</w:t>
      </w:r>
    </w:p>
    <w:p w14:paraId="5EDE6EE2" w14:textId="77777777" w:rsidR="00AE593A" w:rsidRDefault="00AE593A" w:rsidP="00AE593A">
      <w:pPr>
        <w:pStyle w:val="s1"/>
        <w:spacing w:before="0" w:beforeAutospacing="0" w:after="0" w:afterAutospacing="0"/>
        <w:ind w:left="720" w:firstLine="696"/>
        <w:jc w:val="both"/>
        <w:rPr>
          <w:bCs/>
          <w:iCs/>
          <w:sz w:val="23"/>
          <w:szCs w:val="23"/>
        </w:rPr>
      </w:pPr>
      <w:r w:rsidRPr="00AE593A">
        <w:rPr>
          <w:bCs/>
          <w:iCs/>
          <w:sz w:val="23"/>
          <w:szCs w:val="23"/>
        </w:rPr>
        <w:t>Для расчета налога по среднегодовой стоимости надо знать остаточную стоимость объекта</w:t>
      </w:r>
      <w:r>
        <w:rPr>
          <w:bCs/>
          <w:iCs/>
          <w:sz w:val="23"/>
          <w:szCs w:val="23"/>
        </w:rPr>
        <w:t xml:space="preserve">, которая </w:t>
      </w:r>
      <w:r w:rsidRPr="00AE593A">
        <w:rPr>
          <w:bCs/>
          <w:iCs/>
          <w:sz w:val="23"/>
          <w:szCs w:val="23"/>
        </w:rPr>
        <w:t>учитыва</w:t>
      </w:r>
      <w:r>
        <w:rPr>
          <w:bCs/>
          <w:iCs/>
          <w:sz w:val="23"/>
          <w:szCs w:val="23"/>
        </w:rPr>
        <w:t>е</w:t>
      </w:r>
      <w:r w:rsidRPr="00AE593A">
        <w:rPr>
          <w:bCs/>
          <w:iCs/>
          <w:sz w:val="23"/>
          <w:szCs w:val="23"/>
        </w:rPr>
        <w:t>т</w:t>
      </w:r>
      <w:r>
        <w:rPr>
          <w:bCs/>
          <w:iCs/>
          <w:sz w:val="23"/>
          <w:szCs w:val="23"/>
        </w:rPr>
        <w:t>ся</w:t>
      </w:r>
      <w:r w:rsidRPr="00AE593A">
        <w:rPr>
          <w:bCs/>
          <w:iCs/>
          <w:sz w:val="23"/>
          <w:szCs w:val="23"/>
        </w:rPr>
        <w:t xml:space="preserve"> по правилам бух</w:t>
      </w:r>
      <w:r>
        <w:rPr>
          <w:bCs/>
          <w:iCs/>
          <w:sz w:val="23"/>
          <w:szCs w:val="23"/>
        </w:rPr>
        <w:t xml:space="preserve">галтерского </w:t>
      </w:r>
      <w:r w:rsidRPr="00AE593A">
        <w:rPr>
          <w:bCs/>
          <w:iCs/>
          <w:sz w:val="23"/>
          <w:szCs w:val="23"/>
        </w:rPr>
        <w:t>учета.</w:t>
      </w:r>
    </w:p>
    <w:p w14:paraId="7903A8C2" w14:textId="731FDEBD" w:rsidR="00AE593A" w:rsidRPr="00AE593A" w:rsidRDefault="00AE593A" w:rsidP="00AE593A">
      <w:pPr>
        <w:pStyle w:val="s1"/>
        <w:spacing w:before="0" w:beforeAutospacing="0" w:after="0" w:afterAutospacing="0"/>
        <w:ind w:left="720" w:firstLine="696"/>
        <w:jc w:val="both"/>
        <w:rPr>
          <w:bCs/>
          <w:iCs/>
          <w:sz w:val="23"/>
          <w:szCs w:val="23"/>
        </w:rPr>
      </w:pPr>
      <w:r w:rsidRPr="00AE593A">
        <w:rPr>
          <w:bCs/>
          <w:iCs/>
          <w:sz w:val="23"/>
          <w:szCs w:val="23"/>
        </w:rPr>
        <w:t>ФНС обратила внимание на то, как посчитать остаточную стоимость</w:t>
      </w:r>
      <w:r>
        <w:rPr>
          <w:bCs/>
          <w:iCs/>
          <w:sz w:val="23"/>
          <w:szCs w:val="23"/>
        </w:rPr>
        <w:t xml:space="preserve">  - следует</w:t>
      </w:r>
      <w:r w:rsidRPr="00AE593A">
        <w:rPr>
          <w:bCs/>
          <w:iCs/>
          <w:sz w:val="23"/>
          <w:szCs w:val="23"/>
        </w:rPr>
        <w:t xml:space="preserve"> из первоначальной стоимости вычесть амортизацию и обесценение, затем прибавить величину капвложений на улучшение или восстановление объекта.</w:t>
      </w:r>
    </w:p>
    <w:p w14:paraId="1B3BE6D8" w14:textId="6A9B3322" w:rsidR="00AE593A" w:rsidRPr="00AE593A" w:rsidRDefault="00AE593A" w:rsidP="00AE593A">
      <w:pPr>
        <w:pStyle w:val="s1"/>
        <w:spacing w:before="0" w:beforeAutospacing="0" w:after="0" w:afterAutospacing="0"/>
        <w:ind w:left="720" w:firstLine="696"/>
        <w:jc w:val="both"/>
        <w:rPr>
          <w:bCs/>
          <w:iCs/>
          <w:sz w:val="23"/>
          <w:szCs w:val="23"/>
        </w:rPr>
      </w:pPr>
      <w:r>
        <w:rPr>
          <w:bCs/>
          <w:iCs/>
          <w:sz w:val="23"/>
          <w:szCs w:val="23"/>
        </w:rPr>
        <w:t>В Ф</w:t>
      </w:r>
      <w:r w:rsidRPr="00AE593A">
        <w:rPr>
          <w:bCs/>
          <w:iCs/>
          <w:sz w:val="23"/>
          <w:szCs w:val="23"/>
        </w:rPr>
        <w:t>СБУ нет понятия остаточной стоимости, но ее можно определить исходя из положений стандарта. Есть балансовая стоимость - разница между первоначальной стоимостью и амортизацией. Также указано, что первоначальную стоимость увеличивают на сумму капвложений, связанных с улучшением или восстановлением объекта.</w:t>
      </w:r>
    </w:p>
    <w:p w14:paraId="4700A098" w14:textId="2609CDBE" w:rsidR="00A179C4" w:rsidRDefault="00A179C4" w:rsidP="00BA3F42">
      <w:pPr>
        <w:keepNext/>
        <w:numPr>
          <w:ilvl w:val="1"/>
          <w:numId w:val="25"/>
        </w:numPr>
        <w:tabs>
          <w:tab w:val="left" w:pos="567"/>
        </w:tabs>
        <w:spacing w:before="200" w:after="240"/>
        <w:ind w:left="0" w:right="57" w:firstLine="567"/>
        <w:jc w:val="center"/>
        <w:outlineLvl w:val="0"/>
        <w:rPr>
          <w:b/>
          <w:bCs/>
          <w:sz w:val="23"/>
          <w:szCs w:val="23"/>
        </w:rPr>
      </w:pPr>
      <w:bookmarkStart w:id="91" w:name="_Toc12894506"/>
      <w:bookmarkStart w:id="92" w:name="_Toc67060887"/>
      <w:r w:rsidRPr="005065BE">
        <w:rPr>
          <w:b/>
          <w:bCs/>
          <w:sz w:val="23"/>
          <w:szCs w:val="23"/>
        </w:rPr>
        <w:t>Транспортный налог</w:t>
      </w:r>
      <w:bookmarkEnd w:id="91"/>
      <w:bookmarkEnd w:id="92"/>
    </w:p>
    <w:p w14:paraId="7E6100D2" w14:textId="370F4FE9" w:rsidR="004F5DB8" w:rsidRPr="0008735B" w:rsidRDefault="004F5DB8" w:rsidP="005B3573">
      <w:pPr>
        <w:pStyle w:val="s1"/>
        <w:numPr>
          <w:ilvl w:val="0"/>
          <w:numId w:val="24"/>
        </w:numPr>
        <w:spacing w:before="0" w:beforeAutospacing="0" w:after="0" w:afterAutospacing="0"/>
        <w:jc w:val="both"/>
        <w:rPr>
          <w:b/>
          <w:bCs/>
          <w:sz w:val="23"/>
          <w:szCs w:val="23"/>
        </w:rPr>
      </w:pPr>
      <w:r>
        <w:rPr>
          <w:b/>
          <w:bCs/>
          <w:sz w:val="23"/>
          <w:szCs w:val="23"/>
        </w:rPr>
        <w:t xml:space="preserve">Федеральная налоговая служба </w:t>
      </w:r>
      <w:proofErr w:type="gramStart"/>
      <w:r>
        <w:rPr>
          <w:b/>
          <w:bCs/>
          <w:sz w:val="23"/>
          <w:szCs w:val="23"/>
        </w:rPr>
        <w:t>разъяснила</w:t>
      </w:r>
      <w:proofErr w:type="gramEnd"/>
      <w:r>
        <w:rPr>
          <w:b/>
          <w:bCs/>
          <w:sz w:val="23"/>
          <w:szCs w:val="23"/>
        </w:rPr>
        <w:t xml:space="preserve"> какие требуются документы при утилизации автомобиля, чтобы не считать транспортный налог</w:t>
      </w:r>
      <w:r w:rsidRPr="0008735B">
        <w:rPr>
          <w:b/>
          <w:bCs/>
          <w:sz w:val="23"/>
          <w:szCs w:val="23"/>
        </w:rPr>
        <w:t>.</w:t>
      </w:r>
    </w:p>
    <w:p w14:paraId="6A696216" w14:textId="1CA312A7" w:rsidR="004F5DB8" w:rsidRDefault="004F5DB8" w:rsidP="004F5DB8">
      <w:pPr>
        <w:pStyle w:val="s1"/>
        <w:spacing w:before="0" w:beforeAutospacing="0" w:after="0" w:afterAutospacing="0"/>
        <w:ind w:left="720"/>
        <w:jc w:val="both"/>
        <w:rPr>
          <w:bCs/>
          <w:i/>
          <w:iCs/>
          <w:sz w:val="23"/>
          <w:szCs w:val="23"/>
        </w:rPr>
      </w:pPr>
      <w:r w:rsidRPr="0008735B">
        <w:rPr>
          <w:bCs/>
          <w:i/>
          <w:iCs/>
          <w:sz w:val="23"/>
          <w:szCs w:val="23"/>
        </w:rPr>
        <w:t xml:space="preserve">Письмо </w:t>
      </w:r>
      <w:r>
        <w:rPr>
          <w:bCs/>
          <w:i/>
          <w:iCs/>
          <w:sz w:val="23"/>
          <w:szCs w:val="23"/>
        </w:rPr>
        <w:t>ФНС</w:t>
      </w:r>
      <w:r w:rsidRPr="0008735B">
        <w:rPr>
          <w:bCs/>
          <w:i/>
          <w:iCs/>
          <w:sz w:val="23"/>
          <w:szCs w:val="23"/>
        </w:rPr>
        <w:t xml:space="preserve"> России от </w:t>
      </w:r>
      <w:r>
        <w:rPr>
          <w:bCs/>
          <w:i/>
          <w:iCs/>
          <w:sz w:val="23"/>
          <w:szCs w:val="23"/>
        </w:rPr>
        <w:t xml:space="preserve">06 </w:t>
      </w:r>
      <w:r w:rsidRPr="0008735B">
        <w:rPr>
          <w:bCs/>
          <w:i/>
          <w:iCs/>
          <w:sz w:val="23"/>
          <w:szCs w:val="23"/>
        </w:rPr>
        <w:t xml:space="preserve"> </w:t>
      </w:r>
      <w:r>
        <w:rPr>
          <w:bCs/>
          <w:i/>
          <w:iCs/>
          <w:sz w:val="23"/>
          <w:szCs w:val="23"/>
        </w:rPr>
        <w:t>июля</w:t>
      </w:r>
      <w:r w:rsidRPr="0008735B">
        <w:rPr>
          <w:bCs/>
          <w:i/>
          <w:iCs/>
          <w:sz w:val="23"/>
          <w:szCs w:val="23"/>
        </w:rPr>
        <w:t xml:space="preserve"> 2021 г. </w:t>
      </w:r>
      <w:r>
        <w:rPr>
          <w:bCs/>
          <w:i/>
          <w:iCs/>
          <w:sz w:val="23"/>
          <w:szCs w:val="23"/>
        </w:rPr>
        <w:t>№</w:t>
      </w:r>
      <w:r w:rsidRPr="004F5DB8">
        <w:rPr>
          <w:bCs/>
          <w:i/>
          <w:iCs/>
          <w:sz w:val="23"/>
          <w:szCs w:val="23"/>
        </w:rPr>
        <w:t>БС-4-21/9471@</w:t>
      </w:r>
    </w:p>
    <w:p w14:paraId="61795CCF" w14:textId="77777777" w:rsidR="004F5DB8" w:rsidRDefault="004F5DB8" w:rsidP="004F5DB8">
      <w:pPr>
        <w:pStyle w:val="s1"/>
        <w:spacing w:before="0" w:beforeAutospacing="0" w:after="0" w:afterAutospacing="0"/>
        <w:ind w:left="720"/>
        <w:jc w:val="both"/>
        <w:rPr>
          <w:bCs/>
          <w:i/>
          <w:iCs/>
          <w:sz w:val="23"/>
          <w:szCs w:val="23"/>
        </w:rPr>
      </w:pPr>
    </w:p>
    <w:p w14:paraId="550B29AA" w14:textId="4302A828" w:rsidR="005065BE" w:rsidRPr="005065BE" w:rsidRDefault="004F5DB8" w:rsidP="005065BE">
      <w:pPr>
        <w:pStyle w:val="s1"/>
        <w:spacing w:before="0" w:beforeAutospacing="0" w:after="0" w:afterAutospacing="0"/>
        <w:ind w:firstLine="708"/>
        <w:jc w:val="both"/>
        <w:rPr>
          <w:sz w:val="23"/>
          <w:szCs w:val="23"/>
        </w:rPr>
      </w:pPr>
      <w:r>
        <w:rPr>
          <w:sz w:val="23"/>
          <w:szCs w:val="23"/>
        </w:rPr>
        <w:t>Транспортный налог не считают с 1-го числа месяца гибели или уничтожения автомобиля</w:t>
      </w:r>
      <w:r w:rsidR="005065BE" w:rsidRPr="005065BE">
        <w:rPr>
          <w:sz w:val="23"/>
          <w:szCs w:val="23"/>
        </w:rPr>
        <w:t>.</w:t>
      </w:r>
    </w:p>
    <w:p w14:paraId="284A4A48" w14:textId="112CC880" w:rsidR="005065BE" w:rsidRPr="005065BE" w:rsidRDefault="004F5DB8" w:rsidP="005065BE">
      <w:pPr>
        <w:pStyle w:val="s1"/>
        <w:spacing w:before="0" w:beforeAutospacing="0" w:after="0" w:afterAutospacing="0"/>
        <w:ind w:firstLine="708"/>
        <w:jc w:val="both"/>
        <w:rPr>
          <w:sz w:val="23"/>
          <w:szCs w:val="23"/>
        </w:rPr>
      </w:pPr>
      <w:r w:rsidRPr="004F5DB8">
        <w:rPr>
          <w:sz w:val="23"/>
          <w:szCs w:val="23"/>
        </w:rPr>
        <w:t xml:space="preserve">Если по воле собственника транспортное средство утилизировали, то для снятия его с учета владелец должен подать в ГИБДД вместе с заявлением свидетельство (акт) об утилизации, которое подтверждает уничтожение. Иных оснований </w:t>
      </w:r>
      <w:proofErr w:type="gramStart"/>
      <w:r w:rsidRPr="004F5DB8">
        <w:rPr>
          <w:sz w:val="23"/>
          <w:szCs w:val="23"/>
        </w:rPr>
        <w:t>прекратить регистрацию автомобиля в таких обстоятельствах нет</w:t>
      </w:r>
      <w:proofErr w:type="gramEnd"/>
      <w:r w:rsidRPr="004F5DB8">
        <w:rPr>
          <w:sz w:val="23"/>
          <w:szCs w:val="23"/>
        </w:rPr>
        <w:t>.</w:t>
      </w:r>
    </w:p>
    <w:p w14:paraId="4510871F" w14:textId="73EFD9A5" w:rsidR="005065BE" w:rsidRPr="005065BE" w:rsidRDefault="004F5DB8" w:rsidP="005065BE">
      <w:pPr>
        <w:pStyle w:val="s1"/>
        <w:spacing w:before="0" w:beforeAutospacing="0" w:after="0" w:afterAutospacing="0"/>
        <w:ind w:firstLine="708"/>
        <w:jc w:val="both"/>
        <w:rPr>
          <w:sz w:val="23"/>
          <w:szCs w:val="23"/>
        </w:rPr>
      </w:pPr>
      <w:r>
        <w:rPr>
          <w:sz w:val="23"/>
          <w:szCs w:val="23"/>
        </w:rPr>
        <w:t>Аналогичную позицию поддерживает Минфин РФ</w:t>
      </w:r>
      <w:r w:rsidR="005065BE" w:rsidRPr="005065BE">
        <w:rPr>
          <w:sz w:val="23"/>
          <w:szCs w:val="23"/>
        </w:rPr>
        <w:t>.</w:t>
      </w:r>
    </w:p>
    <w:p w14:paraId="031A520F" w14:textId="77777777" w:rsidR="00FE6555" w:rsidRDefault="00FE6555" w:rsidP="005065BE">
      <w:pPr>
        <w:pStyle w:val="s1"/>
        <w:spacing w:before="0" w:beforeAutospacing="0" w:after="0" w:afterAutospacing="0"/>
        <w:ind w:firstLine="567"/>
        <w:jc w:val="both"/>
        <w:rPr>
          <w:sz w:val="23"/>
          <w:szCs w:val="23"/>
        </w:rPr>
      </w:pPr>
    </w:p>
    <w:p w14:paraId="3C36A305" w14:textId="065CFDCB" w:rsidR="0013506A" w:rsidRPr="0008735B" w:rsidRDefault="0013506A" w:rsidP="005B3573">
      <w:pPr>
        <w:pStyle w:val="s1"/>
        <w:numPr>
          <w:ilvl w:val="0"/>
          <w:numId w:val="24"/>
        </w:numPr>
        <w:spacing w:before="0" w:beforeAutospacing="0" w:after="0" w:afterAutospacing="0"/>
        <w:jc w:val="both"/>
        <w:rPr>
          <w:b/>
          <w:bCs/>
          <w:sz w:val="23"/>
          <w:szCs w:val="23"/>
        </w:rPr>
      </w:pPr>
      <w:r>
        <w:rPr>
          <w:b/>
          <w:bCs/>
          <w:sz w:val="23"/>
          <w:szCs w:val="23"/>
        </w:rPr>
        <w:t xml:space="preserve">Федеральная налоговая служба привела перечень форм документов, </w:t>
      </w:r>
      <w:proofErr w:type="spellStart"/>
      <w:r>
        <w:rPr>
          <w:b/>
          <w:bCs/>
          <w:sz w:val="23"/>
          <w:szCs w:val="23"/>
        </w:rPr>
        <w:t>необходмых</w:t>
      </w:r>
      <w:proofErr w:type="spellEnd"/>
      <w:r>
        <w:rPr>
          <w:b/>
          <w:bCs/>
          <w:sz w:val="23"/>
          <w:szCs w:val="23"/>
        </w:rPr>
        <w:t xml:space="preserve"> для заполнения с целью прекращения исчисления транспортного налога в связи с </w:t>
      </w:r>
      <w:r w:rsidR="00491C9E">
        <w:rPr>
          <w:b/>
          <w:bCs/>
          <w:sz w:val="23"/>
          <w:szCs w:val="23"/>
        </w:rPr>
        <w:t>принудительным изъятием транспортного средства</w:t>
      </w:r>
      <w:r w:rsidRPr="0008735B">
        <w:rPr>
          <w:b/>
          <w:bCs/>
          <w:sz w:val="23"/>
          <w:szCs w:val="23"/>
        </w:rPr>
        <w:t>.</w:t>
      </w:r>
    </w:p>
    <w:p w14:paraId="527B42D3" w14:textId="77777777" w:rsidR="0013506A" w:rsidRDefault="0013506A" w:rsidP="0013506A">
      <w:pPr>
        <w:pStyle w:val="s1"/>
        <w:spacing w:before="0" w:beforeAutospacing="0"/>
        <w:ind w:firstLine="567"/>
        <w:jc w:val="both"/>
        <w:rPr>
          <w:bCs/>
          <w:i/>
          <w:iCs/>
          <w:sz w:val="23"/>
          <w:szCs w:val="23"/>
        </w:rPr>
      </w:pPr>
      <w:proofErr w:type="gramStart"/>
      <w:r w:rsidRPr="0013506A">
        <w:rPr>
          <w:bCs/>
          <w:i/>
          <w:iCs/>
          <w:sz w:val="23"/>
          <w:szCs w:val="23"/>
        </w:rPr>
        <w:t xml:space="preserve">Приказ Федеральной налоговой службы от 19 июля 2021 г. № ЕД-7-21/675@ “Об утверждении формы заявления о прекращении исчисления транспортного налога в связи с принудительным изъятием транспортного средства, порядка ее заполнения, формата представления указанного заявления в электронной форме, а также формы уведомления о прекращении исчисления транспортного налога в связи с принудительным изъятием транспортного средства, сообщения об </w:t>
      </w:r>
      <w:r w:rsidRPr="0013506A">
        <w:rPr>
          <w:bCs/>
          <w:i/>
          <w:iCs/>
          <w:sz w:val="23"/>
          <w:szCs w:val="23"/>
        </w:rPr>
        <w:lastRenderedPageBreak/>
        <w:t>отсутствии основания для прекращения исчисления</w:t>
      </w:r>
      <w:proofErr w:type="gramEnd"/>
      <w:r w:rsidRPr="0013506A">
        <w:rPr>
          <w:bCs/>
          <w:i/>
          <w:iCs/>
          <w:sz w:val="23"/>
          <w:szCs w:val="23"/>
        </w:rPr>
        <w:t xml:space="preserve"> транспортного налога в связи с принудительным изъятием транспортного средства”</w:t>
      </w:r>
    </w:p>
    <w:p w14:paraId="7D0D8BC9" w14:textId="77777777" w:rsidR="00491C9E" w:rsidRPr="00491C9E" w:rsidRDefault="00491C9E" w:rsidP="00491C9E">
      <w:pPr>
        <w:pStyle w:val="s1"/>
        <w:spacing w:after="0" w:afterAutospacing="0"/>
        <w:ind w:firstLine="567"/>
        <w:jc w:val="both"/>
        <w:rPr>
          <w:bCs/>
          <w:iCs/>
          <w:sz w:val="23"/>
          <w:szCs w:val="23"/>
        </w:rPr>
      </w:pPr>
      <w:r w:rsidRPr="00491C9E">
        <w:rPr>
          <w:bCs/>
          <w:iCs/>
          <w:sz w:val="23"/>
          <w:szCs w:val="23"/>
        </w:rPr>
        <w:t>С 2022 г. в НК вводится механизм прекращения исчисления транспортного налога в связи с принудительным изъятием ТС.</w:t>
      </w:r>
    </w:p>
    <w:p w14:paraId="3881169C" w14:textId="0BB88666" w:rsidR="00491C9E" w:rsidRPr="00491C9E" w:rsidRDefault="00491C9E" w:rsidP="00491C9E">
      <w:pPr>
        <w:pStyle w:val="s1"/>
        <w:spacing w:before="0" w:beforeAutospacing="0"/>
        <w:ind w:firstLine="567"/>
        <w:jc w:val="both"/>
        <w:rPr>
          <w:bCs/>
          <w:iCs/>
          <w:sz w:val="23"/>
          <w:szCs w:val="23"/>
        </w:rPr>
      </w:pPr>
      <w:r w:rsidRPr="00491C9E">
        <w:rPr>
          <w:bCs/>
          <w:iCs/>
          <w:sz w:val="23"/>
          <w:szCs w:val="23"/>
        </w:rPr>
        <w:t>Установлены форма, формат и правила заполнения заявления о прекращении исчисления, а также формы уведомления о прекращении исчисления и сообщения об отсутствии основания для прекращения исчисления.</w:t>
      </w:r>
    </w:p>
    <w:p w14:paraId="25A28AB7" w14:textId="0D712EEB" w:rsidR="00FD55B6" w:rsidRPr="0021476D" w:rsidRDefault="00F06FF5" w:rsidP="00BA3F42">
      <w:pPr>
        <w:keepNext/>
        <w:numPr>
          <w:ilvl w:val="1"/>
          <w:numId w:val="25"/>
        </w:numPr>
        <w:tabs>
          <w:tab w:val="left" w:pos="567"/>
        </w:tabs>
        <w:spacing w:before="200" w:after="240"/>
        <w:ind w:left="0" w:right="57" w:firstLine="567"/>
        <w:jc w:val="center"/>
        <w:outlineLvl w:val="0"/>
        <w:rPr>
          <w:b/>
          <w:bCs/>
          <w:sz w:val="23"/>
          <w:szCs w:val="23"/>
        </w:rPr>
      </w:pPr>
      <w:r>
        <w:rPr>
          <w:b/>
          <w:bCs/>
          <w:sz w:val="23"/>
          <w:szCs w:val="23"/>
        </w:rPr>
        <w:t>Земельный налог</w:t>
      </w:r>
    </w:p>
    <w:p w14:paraId="7E8A33D8" w14:textId="77777777" w:rsidR="00F06FF5" w:rsidRPr="00F06FF5" w:rsidRDefault="00F06FF5" w:rsidP="005B3573">
      <w:pPr>
        <w:pStyle w:val="s1"/>
        <w:numPr>
          <w:ilvl w:val="0"/>
          <w:numId w:val="24"/>
        </w:numPr>
        <w:spacing w:after="0" w:afterAutospacing="0"/>
        <w:jc w:val="both"/>
        <w:rPr>
          <w:b/>
          <w:bCs/>
          <w:sz w:val="23"/>
          <w:szCs w:val="23"/>
        </w:rPr>
      </w:pPr>
      <w:r w:rsidRPr="00F06FF5">
        <w:rPr>
          <w:b/>
          <w:bCs/>
          <w:sz w:val="23"/>
          <w:szCs w:val="23"/>
        </w:rPr>
        <w:t>Если право собственности на землю возникло или прекратилось в течение года, налог нужно рассчитать с учетом коэффициента. Он равен отношению числа полных месяцев владения к числу месяцев в отчетном или налоговом периоде. В таком же порядке считают налог, если в течение года изменилась кадастровая стоимость участка.</w:t>
      </w:r>
    </w:p>
    <w:p w14:paraId="45067A3F" w14:textId="1502D933" w:rsidR="002F7354" w:rsidRPr="002F7354" w:rsidRDefault="00F06FF5" w:rsidP="00F06FF5">
      <w:pPr>
        <w:pStyle w:val="s1"/>
        <w:spacing w:before="0" w:beforeAutospacing="0" w:after="0" w:afterAutospacing="0"/>
        <w:ind w:left="786"/>
        <w:jc w:val="both"/>
        <w:rPr>
          <w:b/>
          <w:bCs/>
          <w:sz w:val="23"/>
          <w:szCs w:val="23"/>
        </w:rPr>
      </w:pPr>
      <w:r w:rsidRPr="00F06FF5">
        <w:rPr>
          <w:b/>
          <w:bCs/>
          <w:sz w:val="23"/>
          <w:szCs w:val="23"/>
        </w:rPr>
        <w:t>Налоговики со ссылкой на позицию Минфина отметили: коэффициент не должен быть десятичной дробью. Его нужно использовать в виде правильной простой дроби.</w:t>
      </w:r>
    </w:p>
    <w:p w14:paraId="248CA738" w14:textId="79924424" w:rsidR="002F7354" w:rsidRDefault="00621EC9" w:rsidP="00F06FF5">
      <w:pPr>
        <w:pStyle w:val="s1"/>
        <w:spacing w:before="0" w:beforeAutospacing="0"/>
        <w:ind w:left="360"/>
        <w:jc w:val="both"/>
        <w:rPr>
          <w:rStyle w:val="a3"/>
          <w:i/>
          <w:iCs/>
          <w:color w:val="auto"/>
          <w:sz w:val="23"/>
          <w:szCs w:val="23"/>
          <w:u w:val="none"/>
        </w:rPr>
      </w:pPr>
      <w:r>
        <w:t xml:space="preserve">      </w:t>
      </w:r>
      <w:hyperlink r:id="rId118" w:anchor="/document/400329555/entry/0" w:history="1">
        <w:r w:rsidR="002F7354" w:rsidRPr="002F7354">
          <w:rPr>
            <w:rStyle w:val="a3"/>
            <w:i/>
            <w:iCs/>
            <w:color w:val="auto"/>
            <w:sz w:val="23"/>
            <w:szCs w:val="23"/>
            <w:u w:val="none"/>
          </w:rPr>
          <w:t xml:space="preserve">Письмо Федеральной налоговой службы от </w:t>
        </w:r>
        <w:r w:rsidR="00F06FF5">
          <w:rPr>
            <w:rStyle w:val="a3"/>
            <w:i/>
            <w:iCs/>
            <w:color w:val="auto"/>
            <w:sz w:val="23"/>
            <w:szCs w:val="23"/>
            <w:u w:val="none"/>
          </w:rPr>
          <w:t>0</w:t>
        </w:r>
        <w:r w:rsidR="00A12CF7">
          <w:rPr>
            <w:rStyle w:val="a3"/>
            <w:i/>
            <w:iCs/>
            <w:color w:val="auto"/>
            <w:sz w:val="23"/>
            <w:szCs w:val="23"/>
            <w:u w:val="none"/>
          </w:rPr>
          <w:t>1</w:t>
        </w:r>
        <w:r w:rsidR="002F7354" w:rsidRPr="002F7354">
          <w:rPr>
            <w:rStyle w:val="a3"/>
            <w:i/>
            <w:iCs/>
            <w:color w:val="auto"/>
            <w:sz w:val="23"/>
            <w:szCs w:val="23"/>
            <w:u w:val="none"/>
          </w:rPr>
          <w:t xml:space="preserve"> </w:t>
        </w:r>
        <w:r>
          <w:rPr>
            <w:rStyle w:val="a3"/>
            <w:i/>
            <w:iCs/>
            <w:color w:val="auto"/>
            <w:sz w:val="23"/>
            <w:szCs w:val="23"/>
            <w:u w:val="none"/>
          </w:rPr>
          <w:t xml:space="preserve"> </w:t>
        </w:r>
        <w:r w:rsidR="00F06FF5">
          <w:rPr>
            <w:rStyle w:val="a3"/>
            <w:i/>
            <w:iCs/>
            <w:color w:val="auto"/>
            <w:sz w:val="23"/>
            <w:szCs w:val="23"/>
            <w:u w:val="none"/>
          </w:rPr>
          <w:t>июн</w:t>
        </w:r>
        <w:r w:rsidR="002F7354" w:rsidRPr="002F7354">
          <w:rPr>
            <w:rStyle w:val="a3"/>
            <w:i/>
            <w:iCs/>
            <w:color w:val="auto"/>
            <w:sz w:val="23"/>
            <w:szCs w:val="23"/>
            <w:u w:val="none"/>
          </w:rPr>
          <w:t>я 2021 г. N </w:t>
        </w:r>
        <w:r w:rsidR="00F06FF5" w:rsidRPr="00F06FF5">
          <w:rPr>
            <w:rStyle w:val="a3"/>
            <w:i/>
            <w:iCs/>
            <w:color w:val="auto"/>
            <w:sz w:val="23"/>
            <w:szCs w:val="23"/>
            <w:u w:val="none"/>
          </w:rPr>
          <w:t>БС-4-21/7565@</w:t>
        </w:r>
      </w:hyperlink>
    </w:p>
    <w:p w14:paraId="02562259" w14:textId="1AD37C83" w:rsidR="008828CA" w:rsidRDefault="008828CA" w:rsidP="008828CA">
      <w:pPr>
        <w:keepNext/>
        <w:numPr>
          <w:ilvl w:val="1"/>
          <w:numId w:val="32"/>
        </w:numPr>
        <w:tabs>
          <w:tab w:val="left" w:pos="567"/>
        </w:tabs>
        <w:spacing w:before="240" w:after="240"/>
        <w:ind w:right="57"/>
        <w:jc w:val="center"/>
        <w:outlineLvl w:val="0"/>
        <w:rPr>
          <w:b/>
          <w:bCs/>
          <w:sz w:val="23"/>
          <w:szCs w:val="23"/>
        </w:rPr>
      </w:pPr>
      <w:r>
        <w:rPr>
          <w:b/>
          <w:bCs/>
          <w:sz w:val="23"/>
          <w:szCs w:val="23"/>
        </w:rPr>
        <w:t xml:space="preserve">  </w:t>
      </w:r>
      <w:proofErr w:type="spellStart"/>
      <w:r>
        <w:rPr>
          <w:b/>
          <w:bCs/>
          <w:sz w:val="23"/>
          <w:szCs w:val="23"/>
        </w:rPr>
        <w:t>Прослеживаемость</w:t>
      </w:r>
      <w:proofErr w:type="spellEnd"/>
      <w:r>
        <w:rPr>
          <w:b/>
          <w:bCs/>
          <w:sz w:val="23"/>
          <w:szCs w:val="23"/>
        </w:rPr>
        <w:t xml:space="preserve">  товаров</w:t>
      </w:r>
    </w:p>
    <w:p w14:paraId="61FCC84F" w14:textId="0979ADAC" w:rsidR="004F5DB8" w:rsidRPr="0008735B" w:rsidRDefault="004F5DB8" w:rsidP="005B3573">
      <w:pPr>
        <w:pStyle w:val="s1"/>
        <w:numPr>
          <w:ilvl w:val="0"/>
          <w:numId w:val="24"/>
        </w:numPr>
        <w:spacing w:before="0" w:beforeAutospacing="0" w:after="0" w:afterAutospacing="0"/>
        <w:jc w:val="both"/>
        <w:rPr>
          <w:b/>
          <w:bCs/>
          <w:sz w:val="23"/>
          <w:szCs w:val="23"/>
        </w:rPr>
      </w:pPr>
      <w:r>
        <w:rPr>
          <w:b/>
          <w:bCs/>
          <w:sz w:val="23"/>
          <w:szCs w:val="23"/>
        </w:rPr>
        <w:t xml:space="preserve">Правительство РФ утвердило документы для </w:t>
      </w:r>
      <w:proofErr w:type="spellStart"/>
      <w:r>
        <w:rPr>
          <w:b/>
          <w:bCs/>
          <w:sz w:val="23"/>
          <w:szCs w:val="23"/>
        </w:rPr>
        <w:t>прослеживаемости</w:t>
      </w:r>
      <w:proofErr w:type="spellEnd"/>
      <w:r>
        <w:rPr>
          <w:b/>
          <w:bCs/>
          <w:sz w:val="23"/>
          <w:szCs w:val="23"/>
        </w:rPr>
        <w:t xml:space="preserve"> товаров</w:t>
      </w:r>
      <w:r w:rsidRPr="0008735B">
        <w:rPr>
          <w:b/>
          <w:bCs/>
          <w:sz w:val="23"/>
          <w:szCs w:val="23"/>
        </w:rPr>
        <w:t>.</w:t>
      </w:r>
    </w:p>
    <w:p w14:paraId="26FFABEE" w14:textId="77777777" w:rsidR="004F5DB8" w:rsidRDefault="004F5DB8" w:rsidP="004F5DB8">
      <w:pPr>
        <w:pStyle w:val="s1"/>
        <w:spacing w:before="0" w:beforeAutospacing="0" w:after="0" w:afterAutospacing="0"/>
        <w:ind w:left="720"/>
        <w:jc w:val="both"/>
        <w:rPr>
          <w:bCs/>
          <w:i/>
          <w:iCs/>
          <w:sz w:val="23"/>
          <w:szCs w:val="23"/>
        </w:rPr>
      </w:pPr>
      <w:r w:rsidRPr="0008735B">
        <w:rPr>
          <w:bCs/>
          <w:i/>
          <w:iCs/>
          <w:sz w:val="23"/>
          <w:szCs w:val="23"/>
        </w:rPr>
        <w:t>По</w:t>
      </w:r>
      <w:r>
        <w:rPr>
          <w:bCs/>
          <w:i/>
          <w:iCs/>
          <w:sz w:val="23"/>
          <w:szCs w:val="23"/>
        </w:rPr>
        <w:t xml:space="preserve">становление Правительства РФ </w:t>
      </w:r>
      <w:r w:rsidRPr="0008735B">
        <w:rPr>
          <w:bCs/>
          <w:i/>
          <w:iCs/>
          <w:sz w:val="23"/>
          <w:szCs w:val="23"/>
        </w:rPr>
        <w:t xml:space="preserve">от </w:t>
      </w:r>
      <w:r>
        <w:rPr>
          <w:bCs/>
          <w:i/>
          <w:iCs/>
          <w:sz w:val="23"/>
          <w:szCs w:val="23"/>
        </w:rPr>
        <w:t>01</w:t>
      </w:r>
      <w:r w:rsidRPr="0008735B">
        <w:rPr>
          <w:bCs/>
          <w:i/>
          <w:iCs/>
          <w:sz w:val="23"/>
          <w:szCs w:val="23"/>
        </w:rPr>
        <w:t xml:space="preserve"> </w:t>
      </w:r>
      <w:r>
        <w:rPr>
          <w:bCs/>
          <w:i/>
          <w:iCs/>
          <w:sz w:val="23"/>
          <w:szCs w:val="23"/>
        </w:rPr>
        <w:t>июля</w:t>
      </w:r>
      <w:r w:rsidRPr="0008735B">
        <w:rPr>
          <w:bCs/>
          <w:i/>
          <w:iCs/>
          <w:sz w:val="23"/>
          <w:szCs w:val="23"/>
        </w:rPr>
        <w:t xml:space="preserve"> 2021 г. </w:t>
      </w:r>
      <w:r>
        <w:rPr>
          <w:bCs/>
          <w:i/>
          <w:iCs/>
          <w:sz w:val="23"/>
          <w:szCs w:val="23"/>
        </w:rPr>
        <w:t>№1108, от 01 июля 2021 г. №1110</w:t>
      </w:r>
    </w:p>
    <w:p w14:paraId="7D0D94CE" w14:textId="77777777" w:rsidR="004F5DB8" w:rsidRDefault="004F5DB8" w:rsidP="004F5DB8">
      <w:pPr>
        <w:pStyle w:val="s1"/>
        <w:spacing w:before="0" w:beforeAutospacing="0" w:after="0" w:afterAutospacing="0"/>
        <w:ind w:left="720"/>
        <w:jc w:val="both"/>
        <w:rPr>
          <w:bCs/>
          <w:i/>
          <w:iCs/>
          <w:sz w:val="23"/>
          <w:szCs w:val="23"/>
        </w:rPr>
      </w:pPr>
    </w:p>
    <w:p w14:paraId="7674700C"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В перечень прослеживаемых товаров вошли:</w:t>
      </w:r>
    </w:p>
    <w:p w14:paraId="1EAD1D0F" w14:textId="6BFB7A89"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профессиональная и бытовая техника, в частности: холодильники, стиральные машины, компьютерные мониторы, проекторы, телевизионные приставки;</w:t>
      </w:r>
    </w:p>
    <w:p w14:paraId="72407CAC"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дорожный, подъемный и иной спецтранспорт (например, бульдозеры, грейдеры, погрузчики);</w:t>
      </w:r>
    </w:p>
    <w:p w14:paraId="2EFBC37A"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детские коляски и детские автокресла.</w:t>
      </w:r>
    </w:p>
    <w:p w14:paraId="0B86F5DE"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xml:space="preserve">Принято и сразу вступило в силу положение о национальной системе </w:t>
      </w:r>
      <w:proofErr w:type="spellStart"/>
      <w:r w:rsidRPr="004F5DB8">
        <w:rPr>
          <w:bCs/>
          <w:iCs/>
          <w:sz w:val="23"/>
          <w:szCs w:val="23"/>
        </w:rPr>
        <w:t>прослеживаемости</w:t>
      </w:r>
      <w:proofErr w:type="spellEnd"/>
      <w:r w:rsidRPr="004F5DB8">
        <w:rPr>
          <w:bCs/>
          <w:iCs/>
          <w:sz w:val="23"/>
          <w:szCs w:val="23"/>
        </w:rPr>
        <w:t xml:space="preserve"> товаров.</w:t>
      </w:r>
    </w:p>
    <w:p w14:paraId="5392F141"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Положение определяет:</w:t>
      </w:r>
    </w:p>
    <w:p w14:paraId="473E3FE0"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xml:space="preserve">- при каких условиях возникает, прекращается и возобновляется </w:t>
      </w:r>
      <w:proofErr w:type="spellStart"/>
      <w:r w:rsidRPr="004F5DB8">
        <w:rPr>
          <w:bCs/>
          <w:iCs/>
          <w:sz w:val="23"/>
          <w:szCs w:val="23"/>
        </w:rPr>
        <w:t>прослеживаемость</w:t>
      </w:r>
      <w:proofErr w:type="spellEnd"/>
      <w:r w:rsidRPr="004F5DB8">
        <w:rPr>
          <w:bCs/>
          <w:iCs/>
          <w:sz w:val="23"/>
          <w:szCs w:val="23"/>
        </w:rPr>
        <w:t>;</w:t>
      </w:r>
    </w:p>
    <w:p w14:paraId="3A25587B"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как выстраивать электронный документооборот между продавцами и покупателями;</w:t>
      </w:r>
    </w:p>
    <w:p w14:paraId="45C033EF"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xml:space="preserve">- как уведомлять </w:t>
      </w:r>
      <w:proofErr w:type="gramStart"/>
      <w:r w:rsidRPr="004F5DB8">
        <w:rPr>
          <w:bCs/>
          <w:iCs/>
          <w:sz w:val="23"/>
          <w:szCs w:val="23"/>
        </w:rPr>
        <w:t>налоговую</w:t>
      </w:r>
      <w:proofErr w:type="gramEnd"/>
      <w:r w:rsidRPr="004F5DB8">
        <w:rPr>
          <w:bCs/>
          <w:iCs/>
          <w:sz w:val="23"/>
          <w:szCs w:val="23"/>
        </w:rPr>
        <w:t xml:space="preserve"> об остатках прослеживаемых товаров, их ввозе и перемещении;</w:t>
      </w:r>
    </w:p>
    <w:p w14:paraId="79953C13" w14:textId="77777777" w:rsidR="004F5DB8" w:rsidRPr="004F5DB8" w:rsidRDefault="004F5DB8" w:rsidP="004F5DB8">
      <w:pPr>
        <w:pStyle w:val="s1"/>
        <w:spacing w:before="0" w:beforeAutospacing="0" w:after="0" w:afterAutospacing="0"/>
        <w:ind w:left="720"/>
        <w:jc w:val="both"/>
        <w:rPr>
          <w:bCs/>
          <w:iCs/>
          <w:sz w:val="23"/>
          <w:szCs w:val="23"/>
        </w:rPr>
      </w:pPr>
      <w:r w:rsidRPr="004F5DB8">
        <w:rPr>
          <w:bCs/>
          <w:iCs/>
          <w:sz w:val="23"/>
          <w:szCs w:val="23"/>
        </w:rPr>
        <w:t xml:space="preserve">- как </w:t>
      </w:r>
      <w:proofErr w:type="gramStart"/>
      <w:r w:rsidRPr="004F5DB8">
        <w:rPr>
          <w:bCs/>
          <w:iCs/>
          <w:sz w:val="23"/>
          <w:szCs w:val="23"/>
        </w:rPr>
        <w:t>отчитываться об операциях</w:t>
      </w:r>
      <w:proofErr w:type="gramEnd"/>
      <w:r w:rsidRPr="004F5DB8">
        <w:rPr>
          <w:bCs/>
          <w:iCs/>
          <w:sz w:val="23"/>
          <w:szCs w:val="23"/>
        </w:rPr>
        <w:t xml:space="preserve"> с прослеживаемыми товарами.</w:t>
      </w:r>
    </w:p>
    <w:p w14:paraId="69FED64C" w14:textId="6D2EA673" w:rsidR="009B73F8" w:rsidRDefault="004F5DB8" w:rsidP="004F5DB8">
      <w:pPr>
        <w:pStyle w:val="s1"/>
        <w:spacing w:before="0" w:beforeAutospacing="0" w:after="0" w:afterAutospacing="0"/>
        <w:ind w:left="720"/>
        <w:jc w:val="both"/>
        <w:rPr>
          <w:bCs/>
          <w:iCs/>
          <w:sz w:val="23"/>
          <w:szCs w:val="23"/>
        </w:rPr>
      </w:pPr>
      <w:r w:rsidRPr="004F5DB8">
        <w:rPr>
          <w:bCs/>
          <w:iCs/>
          <w:sz w:val="23"/>
          <w:szCs w:val="23"/>
        </w:rPr>
        <w:t xml:space="preserve">С национальной системой </w:t>
      </w:r>
      <w:proofErr w:type="spellStart"/>
      <w:r w:rsidRPr="004F5DB8">
        <w:rPr>
          <w:bCs/>
          <w:iCs/>
          <w:sz w:val="23"/>
          <w:szCs w:val="23"/>
        </w:rPr>
        <w:t>прослеживаемости</w:t>
      </w:r>
      <w:proofErr w:type="spellEnd"/>
      <w:r w:rsidRPr="004F5DB8">
        <w:rPr>
          <w:bCs/>
          <w:iCs/>
          <w:sz w:val="23"/>
          <w:szCs w:val="23"/>
        </w:rPr>
        <w:t xml:space="preserve"> товаров нужно работать не только импортерам и продавцам, но и всем, кто использует прослеживаемые товары в основной деятельности.</w:t>
      </w:r>
    </w:p>
    <w:p w14:paraId="2E1F7680" w14:textId="77777777" w:rsidR="00B1539E" w:rsidRPr="004F5DB8" w:rsidRDefault="00B1539E" w:rsidP="004F5DB8">
      <w:pPr>
        <w:pStyle w:val="s1"/>
        <w:spacing w:before="0" w:beforeAutospacing="0" w:after="0" w:afterAutospacing="0"/>
        <w:ind w:left="720"/>
        <w:jc w:val="both"/>
        <w:rPr>
          <w:bCs/>
          <w:iCs/>
          <w:sz w:val="23"/>
          <w:szCs w:val="23"/>
        </w:rPr>
      </w:pPr>
    </w:p>
    <w:p w14:paraId="082D5068" w14:textId="183FBBD5" w:rsidR="00B1539E" w:rsidRPr="0050703F" w:rsidRDefault="00B1539E" w:rsidP="005B3573">
      <w:pPr>
        <w:pStyle w:val="s1"/>
        <w:numPr>
          <w:ilvl w:val="0"/>
          <w:numId w:val="24"/>
        </w:numPr>
        <w:spacing w:before="0" w:beforeAutospacing="0" w:after="0" w:afterAutospacing="0"/>
        <w:jc w:val="both"/>
        <w:rPr>
          <w:b/>
          <w:bCs/>
          <w:sz w:val="23"/>
          <w:szCs w:val="23"/>
        </w:rPr>
      </w:pPr>
      <w:r w:rsidRPr="001670B1">
        <w:rPr>
          <w:b/>
          <w:bCs/>
          <w:sz w:val="23"/>
          <w:szCs w:val="23"/>
        </w:rPr>
        <w:t xml:space="preserve">ФНС </w:t>
      </w:r>
      <w:r>
        <w:rPr>
          <w:b/>
          <w:bCs/>
          <w:sz w:val="23"/>
          <w:szCs w:val="23"/>
        </w:rPr>
        <w:t>разъяснила, что уведомление об остатках прослеживаемых товаров нужно подать по состоянию на 08 июля 2021 года</w:t>
      </w:r>
      <w:r w:rsidRPr="001670B1">
        <w:rPr>
          <w:b/>
          <w:bCs/>
          <w:sz w:val="23"/>
          <w:szCs w:val="23"/>
        </w:rPr>
        <w:t>.</w:t>
      </w:r>
    </w:p>
    <w:p w14:paraId="1C084E64" w14:textId="38FEA7A1" w:rsidR="004F5DB8" w:rsidRDefault="00D54E1F" w:rsidP="00B1539E">
      <w:pPr>
        <w:pStyle w:val="s1"/>
        <w:spacing w:before="0" w:beforeAutospacing="0" w:after="0" w:afterAutospacing="0"/>
        <w:ind w:left="720"/>
        <w:jc w:val="both"/>
        <w:rPr>
          <w:bCs/>
          <w:i/>
          <w:iCs/>
          <w:sz w:val="23"/>
          <w:szCs w:val="23"/>
        </w:rPr>
      </w:pPr>
      <w:hyperlink r:id="rId119" w:anchor="/document/400407636/entry/0" w:history="1">
        <w:r w:rsidR="00B1539E" w:rsidRPr="00B1539E">
          <w:rPr>
            <w:bCs/>
            <w:i/>
            <w:iCs/>
            <w:sz w:val="23"/>
            <w:szCs w:val="23"/>
          </w:rPr>
          <w:t>Письмо ФНС от 09 июля 2021 г. N ЕА-4-15/9627@</w:t>
        </w:r>
      </w:hyperlink>
    </w:p>
    <w:p w14:paraId="10DF4256" w14:textId="77777777" w:rsidR="00B1539E" w:rsidRDefault="00B1539E" w:rsidP="00B1539E">
      <w:pPr>
        <w:pStyle w:val="s1"/>
        <w:spacing w:after="0" w:afterAutospacing="0"/>
        <w:ind w:left="720"/>
        <w:jc w:val="both"/>
        <w:rPr>
          <w:bCs/>
          <w:iCs/>
          <w:sz w:val="23"/>
          <w:szCs w:val="23"/>
        </w:rPr>
      </w:pPr>
      <w:r w:rsidRPr="00B1539E">
        <w:rPr>
          <w:bCs/>
          <w:iCs/>
          <w:sz w:val="23"/>
          <w:szCs w:val="23"/>
        </w:rPr>
        <w:t>Уведомление подают не позднее совершения таких операций с товаром, как:</w:t>
      </w:r>
    </w:p>
    <w:p w14:paraId="4D7CD147" w14:textId="37B7778D" w:rsidR="00B1539E" w:rsidRPr="00B1539E" w:rsidRDefault="00B1539E" w:rsidP="00B1539E">
      <w:pPr>
        <w:pStyle w:val="s1"/>
        <w:spacing w:before="0" w:beforeAutospacing="0" w:after="0" w:afterAutospacing="0"/>
        <w:ind w:left="720"/>
        <w:jc w:val="both"/>
        <w:rPr>
          <w:bCs/>
          <w:iCs/>
          <w:sz w:val="23"/>
          <w:szCs w:val="23"/>
        </w:rPr>
      </w:pPr>
      <w:r w:rsidRPr="00B1539E">
        <w:rPr>
          <w:bCs/>
          <w:iCs/>
          <w:sz w:val="23"/>
          <w:szCs w:val="23"/>
        </w:rPr>
        <w:t>- реализация, в том числе за пределы России;</w:t>
      </w:r>
    </w:p>
    <w:p w14:paraId="5A57E83B" w14:textId="5A913B9A" w:rsidR="00B1539E" w:rsidRPr="00B1539E" w:rsidRDefault="00B1539E" w:rsidP="00B1539E">
      <w:pPr>
        <w:pStyle w:val="s1"/>
        <w:spacing w:before="0" w:beforeAutospacing="0" w:after="0" w:afterAutospacing="0"/>
        <w:ind w:left="720"/>
        <w:jc w:val="both"/>
        <w:rPr>
          <w:bCs/>
          <w:iCs/>
          <w:sz w:val="23"/>
          <w:szCs w:val="23"/>
        </w:rPr>
      </w:pPr>
      <w:r w:rsidRPr="00B1539E">
        <w:rPr>
          <w:bCs/>
          <w:iCs/>
          <w:sz w:val="23"/>
          <w:szCs w:val="23"/>
        </w:rPr>
        <w:t>- передача комитентом для реализации комиссионеру, который действует от своего имени;</w:t>
      </w:r>
    </w:p>
    <w:p w14:paraId="797507A8" w14:textId="77777777" w:rsidR="00B1539E" w:rsidRDefault="00B1539E" w:rsidP="00B1539E">
      <w:pPr>
        <w:pStyle w:val="s1"/>
        <w:spacing w:before="0" w:beforeAutospacing="0" w:after="0" w:afterAutospacing="0"/>
        <w:ind w:left="720"/>
        <w:jc w:val="both"/>
        <w:rPr>
          <w:bCs/>
          <w:iCs/>
          <w:sz w:val="23"/>
          <w:szCs w:val="23"/>
        </w:rPr>
      </w:pPr>
      <w:r w:rsidRPr="00B1539E">
        <w:rPr>
          <w:bCs/>
          <w:iCs/>
          <w:sz w:val="23"/>
          <w:szCs w:val="23"/>
        </w:rPr>
        <w:t>- безвозмездная передача;</w:t>
      </w:r>
    </w:p>
    <w:p w14:paraId="4E28B0A4" w14:textId="2384343A" w:rsidR="00B1539E" w:rsidRPr="00B1539E" w:rsidRDefault="00B1539E" w:rsidP="00B1539E">
      <w:pPr>
        <w:pStyle w:val="s1"/>
        <w:spacing w:before="0" w:beforeAutospacing="0" w:after="0" w:afterAutospacing="0"/>
        <w:ind w:left="720"/>
        <w:jc w:val="both"/>
        <w:rPr>
          <w:bCs/>
          <w:iCs/>
          <w:sz w:val="23"/>
          <w:szCs w:val="23"/>
        </w:rPr>
      </w:pPr>
      <w:r w:rsidRPr="00B1539E">
        <w:rPr>
          <w:bCs/>
          <w:iCs/>
          <w:sz w:val="23"/>
          <w:szCs w:val="23"/>
        </w:rPr>
        <w:t xml:space="preserve">- прекращение </w:t>
      </w:r>
      <w:proofErr w:type="spellStart"/>
      <w:r w:rsidRPr="00B1539E">
        <w:rPr>
          <w:bCs/>
          <w:iCs/>
          <w:sz w:val="23"/>
          <w:szCs w:val="23"/>
        </w:rPr>
        <w:t>прослеживаемости</w:t>
      </w:r>
      <w:proofErr w:type="spellEnd"/>
      <w:r w:rsidRPr="00B1539E">
        <w:rPr>
          <w:bCs/>
          <w:iCs/>
          <w:sz w:val="23"/>
          <w:szCs w:val="23"/>
        </w:rPr>
        <w:t>, например, при утилизации;</w:t>
      </w:r>
    </w:p>
    <w:p w14:paraId="0A0D557A" w14:textId="77777777" w:rsidR="00B1539E" w:rsidRPr="00B1539E" w:rsidRDefault="00B1539E" w:rsidP="00B1539E">
      <w:pPr>
        <w:pStyle w:val="s1"/>
        <w:spacing w:before="0" w:beforeAutospacing="0" w:after="0" w:afterAutospacing="0"/>
        <w:ind w:left="720"/>
        <w:jc w:val="both"/>
        <w:rPr>
          <w:bCs/>
          <w:iCs/>
          <w:sz w:val="23"/>
          <w:szCs w:val="23"/>
        </w:rPr>
      </w:pPr>
      <w:r w:rsidRPr="00B1539E">
        <w:rPr>
          <w:bCs/>
          <w:iCs/>
          <w:sz w:val="23"/>
          <w:szCs w:val="23"/>
        </w:rPr>
        <w:t>- передача в качестве вклада в уставный капитал.</w:t>
      </w:r>
    </w:p>
    <w:p w14:paraId="66D86BDD" w14:textId="38F80C7A" w:rsidR="00B1539E" w:rsidRDefault="00B1539E" w:rsidP="00B1539E">
      <w:pPr>
        <w:pStyle w:val="s1"/>
        <w:spacing w:before="0" w:beforeAutospacing="0" w:after="0" w:afterAutospacing="0"/>
        <w:ind w:left="720"/>
        <w:jc w:val="both"/>
        <w:rPr>
          <w:bCs/>
          <w:iCs/>
          <w:sz w:val="23"/>
          <w:szCs w:val="23"/>
        </w:rPr>
      </w:pPr>
      <w:r w:rsidRPr="00B1539E">
        <w:rPr>
          <w:bCs/>
          <w:iCs/>
          <w:sz w:val="23"/>
          <w:szCs w:val="23"/>
        </w:rPr>
        <w:t xml:space="preserve">Если с 1 по 7 июля уже представили уведомление об остатках или </w:t>
      </w:r>
      <w:proofErr w:type="gramStart"/>
      <w:r w:rsidRPr="00B1539E">
        <w:rPr>
          <w:bCs/>
          <w:iCs/>
          <w:sz w:val="23"/>
          <w:szCs w:val="23"/>
        </w:rPr>
        <w:t>уведомление</w:t>
      </w:r>
      <w:proofErr w:type="gramEnd"/>
      <w:r w:rsidRPr="00B1539E">
        <w:rPr>
          <w:bCs/>
          <w:iCs/>
          <w:sz w:val="23"/>
          <w:szCs w:val="23"/>
        </w:rPr>
        <w:t xml:space="preserve"> о ввозе товаров, полученные регистрационные номера партии товаров можно использовать и дальше. </w:t>
      </w:r>
      <w:r w:rsidRPr="00B1539E">
        <w:rPr>
          <w:bCs/>
          <w:iCs/>
          <w:sz w:val="23"/>
          <w:szCs w:val="23"/>
        </w:rPr>
        <w:lastRenderedPageBreak/>
        <w:t>Если же уведомление об остатках направили ошибочно, нужно сформировать корректировочный документ и указать в нем нулевое количество товара.</w:t>
      </w:r>
    </w:p>
    <w:p w14:paraId="4121176F" w14:textId="77777777" w:rsidR="006B06E5" w:rsidRDefault="006B06E5" w:rsidP="00B1539E">
      <w:pPr>
        <w:pStyle w:val="s1"/>
        <w:spacing w:before="0" w:beforeAutospacing="0" w:after="0" w:afterAutospacing="0"/>
        <w:ind w:left="720"/>
        <w:jc w:val="both"/>
        <w:rPr>
          <w:bCs/>
          <w:iCs/>
          <w:sz w:val="23"/>
          <w:szCs w:val="23"/>
        </w:rPr>
      </w:pPr>
    </w:p>
    <w:p w14:paraId="0DBFE819" w14:textId="4C7E61D8" w:rsidR="006B06E5" w:rsidRPr="0050703F" w:rsidRDefault="006B06E5" w:rsidP="006B06E5">
      <w:pPr>
        <w:pStyle w:val="s1"/>
        <w:numPr>
          <w:ilvl w:val="0"/>
          <w:numId w:val="24"/>
        </w:numPr>
        <w:spacing w:before="0" w:beforeAutospacing="0" w:after="0" w:afterAutospacing="0"/>
        <w:jc w:val="both"/>
        <w:rPr>
          <w:b/>
          <w:bCs/>
          <w:sz w:val="23"/>
          <w:szCs w:val="23"/>
        </w:rPr>
      </w:pPr>
      <w:r w:rsidRPr="001670B1">
        <w:rPr>
          <w:b/>
          <w:bCs/>
          <w:sz w:val="23"/>
          <w:szCs w:val="23"/>
        </w:rPr>
        <w:t xml:space="preserve">ФНС </w:t>
      </w:r>
      <w:r>
        <w:rPr>
          <w:b/>
          <w:bCs/>
          <w:sz w:val="23"/>
          <w:szCs w:val="23"/>
        </w:rPr>
        <w:t>разъяснила нюансы переработки и ремонта для прослеживаемых товаров</w:t>
      </w:r>
      <w:proofErr w:type="gramStart"/>
      <w:r>
        <w:rPr>
          <w:b/>
          <w:bCs/>
          <w:sz w:val="23"/>
          <w:szCs w:val="23"/>
        </w:rPr>
        <w:t xml:space="preserve"> </w:t>
      </w:r>
      <w:r w:rsidRPr="001670B1">
        <w:rPr>
          <w:b/>
          <w:bCs/>
          <w:sz w:val="23"/>
          <w:szCs w:val="23"/>
        </w:rPr>
        <w:t>.</w:t>
      </w:r>
      <w:proofErr w:type="gramEnd"/>
    </w:p>
    <w:p w14:paraId="1637CA85" w14:textId="6470FDD9" w:rsidR="006B06E5" w:rsidRDefault="00D54E1F" w:rsidP="006B06E5">
      <w:pPr>
        <w:pStyle w:val="s1"/>
        <w:spacing w:before="0" w:beforeAutospacing="0" w:after="0" w:afterAutospacing="0"/>
        <w:ind w:left="720"/>
        <w:jc w:val="both"/>
        <w:rPr>
          <w:bCs/>
          <w:i/>
          <w:iCs/>
          <w:sz w:val="23"/>
          <w:szCs w:val="23"/>
        </w:rPr>
      </w:pPr>
      <w:hyperlink r:id="rId120" w:anchor="/document/400407636/entry/0" w:history="1">
        <w:r w:rsidR="006B06E5" w:rsidRPr="00B1539E">
          <w:rPr>
            <w:bCs/>
            <w:i/>
            <w:iCs/>
            <w:sz w:val="23"/>
            <w:szCs w:val="23"/>
          </w:rPr>
          <w:t xml:space="preserve">Письмо ФНС от </w:t>
        </w:r>
        <w:r w:rsidR="006B06E5">
          <w:rPr>
            <w:bCs/>
            <w:i/>
            <w:iCs/>
            <w:sz w:val="23"/>
            <w:szCs w:val="23"/>
          </w:rPr>
          <w:t>26</w:t>
        </w:r>
        <w:r w:rsidR="006B06E5" w:rsidRPr="00B1539E">
          <w:rPr>
            <w:bCs/>
            <w:i/>
            <w:iCs/>
            <w:sz w:val="23"/>
            <w:szCs w:val="23"/>
          </w:rPr>
          <w:t xml:space="preserve"> июля 2021 г. N </w:t>
        </w:r>
        <w:r w:rsidR="006B06E5" w:rsidRPr="006B06E5">
          <w:rPr>
            <w:bCs/>
            <w:i/>
            <w:iCs/>
            <w:sz w:val="23"/>
            <w:szCs w:val="23"/>
          </w:rPr>
          <w:t>СД-4-15/10448@</w:t>
        </w:r>
      </w:hyperlink>
    </w:p>
    <w:p w14:paraId="462E6871" w14:textId="07C6431A" w:rsidR="006B06E5" w:rsidRDefault="006B06E5" w:rsidP="006B06E5">
      <w:pPr>
        <w:pStyle w:val="s1"/>
        <w:spacing w:before="0" w:beforeAutospacing="0" w:after="0" w:afterAutospacing="0"/>
        <w:ind w:left="720"/>
        <w:jc w:val="both"/>
        <w:rPr>
          <w:bCs/>
          <w:i/>
          <w:iCs/>
          <w:sz w:val="23"/>
          <w:szCs w:val="23"/>
        </w:rPr>
      </w:pPr>
      <w:r w:rsidRPr="006B06E5">
        <w:rPr>
          <w:bCs/>
          <w:i/>
          <w:iCs/>
          <w:sz w:val="23"/>
          <w:szCs w:val="23"/>
        </w:rPr>
        <w:t>Письмо ФНС от 26 июля 2021 г. N СД-4-15/1044</w:t>
      </w:r>
      <w:r>
        <w:rPr>
          <w:bCs/>
          <w:i/>
          <w:iCs/>
          <w:sz w:val="23"/>
          <w:szCs w:val="23"/>
        </w:rPr>
        <w:t>9</w:t>
      </w:r>
      <w:r w:rsidRPr="006B06E5">
        <w:rPr>
          <w:bCs/>
          <w:i/>
          <w:iCs/>
          <w:sz w:val="23"/>
          <w:szCs w:val="23"/>
        </w:rPr>
        <w:t>@</w:t>
      </w:r>
    </w:p>
    <w:p w14:paraId="35260BF6" w14:textId="77777777" w:rsidR="006B06E5" w:rsidRDefault="006B06E5" w:rsidP="006B06E5">
      <w:pPr>
        <w:pStyle w:val="s1"/>
        <w:spacing w:after="0" w:afterAutospacing="0"/>
        <w:ind w:left="720"/>
        <w:jc w:val="both"/>
        <w:rPr>
          <w:bCs/>
          <w:iCs/>
          <w:sz w:val="23"/>
          <w:szCs w:val="23"/>
        </w:rPr>
      </w:pPr>
      <w:r>
        <w:rPr>
          <w:bCs/>
          <w:iCs/>
          <w:sz w:val="23"/>
          <w:szCs w:val="23"/>
        </w:rPr>
        <w:t>П</w:t>
      </w:r>
      <w:r w:rsidRPr="006B06E5">
        <w:rPr>
          <w:bCs/>
          <w:iCs/>
          <w:sz w:val="23"/>
          <w:szCs w:val="23"/>
        </w:rPr>
        <w:t>ереработка - это изменение первоначальных характеристик товара. На переработку может указывать изменение товарной позиции по коду ТН ВЭД на уровне хотя бы 1 из первых 4 знаков. О таком критерии переработки сообщал и Минфин.</w:t>
      </w:r>
    </w:p>
    <w:p w14:paraId="6A1CEE94" w14:textId="77777777" w:rsidR="006B06E5" w:rsidRDefault="006B06E5" w:rsidP="006B06E5">
      <w:pPr>
        <w:pStyle w:val="s1"/>
        <w:spacing w:before="0" w:beforeAutospacing="0" w:after="0" w:afterAutospacing="0"/>
        <w:ind w:left="720"/>
        <w:jc w:val="both"/>
        <w:rPr>
          <w:bCs/>
          <w:iCs/>
          <w:sz w:val="23"/>
          <w:szCs w:val="23"/>
        </w:rPr>
      </w:pPr>
      <w:r w:rsidRPr="006B06E5">
        <w:rPr>
          <w:bCs/>
          <w:iCs/>
          <w:sz w:val="23"/>
          <w:szCs w:val="23"/>
        </w:rPr>
        <w:t xml:space="preserve">Кроме того, налоговики пояснили, что передача товара в ремонт (в </w:t>
      </w:r>
      <w:proofErr w:type="spellStart"/>
      <w:r w:rsidRPr="006B06E5">
        <w:rPr>
          <w:bCs/>
          <w:iCs/>
          <w:sz w:val="23"/>
          <w:szCs w:val="23"/>
        </w:rPr>
        <w:t>т.ч</w:t>
      </w:r>
      <w:proofErr w:type="spellEnd"/>
      <w:r w:rsidRPr="006B06E5">
        <w:rPr>
          <w:bCs/>
          <w:iCs/>
          <w:sz w:val="23"/>
          <w:szCs w:val="23"/>
        </w:rPr>
        <w:t>. гарантийный) и его возврат</w:t>
      </w:r>
      <w:r>
        <w:rPr>
          <w:bCs/>
          <w:iCs/>
          <w:sz w:val="23"/>
          <w:szCs w:val="23"/>
        </w:rPr>
        <w:t xml:space="preserve"> не прекращают </w:t>
      </w:r>
      <w:proofErr w:type="spellStart"/>
      <w:r>
        <w:rPr>
          <w:bCs/>
          <w:iCs/>
          <w:sz w:val="23"/>
          <w:szCs w:val="23"/>
        </w:rPr>
        <w:t>прослеживаемость</w:t>
      </w:r>
      <w:proofErr w:type="spellEnd"/>
      <w:r>
        <w:rPr>
          <w:bCs/>
          <w:iCs/>
          <w:sz w:val="23"/>
          <w:szCs w:val="23"/>
        </w:rPr>
        <w:t>, в связи с тем, что</w:t>
      </w:r>
      <w:r w:rsidRPr="006B06E5">
        <w:rPr>
          <w:bCs/>
          <w:iCs/>
          <w:sz w:val="23"/>
          <w:szCs w:val="23"/>
        </w:rPr>
        <w:t xml:space="preserve"> ремонт нельзя рассматривать как переработку или передачу в производство. Отражать такую операцию в отчете не нужно.</w:t>
      </w:r>
    </w:p>
    <w:p w14:paraId="75611612" w14:textId="390ABE7D" w:rsidR="006B06E5" w:rsidRDefault="006B06E5" w:rsidP="006B06E5">
      <w:pPr>
        <w:pStyle w:val="s1"/>
        <w:spacing w:before="0" w:beforeAutospacing="0" w:after="0" w:afterAutospacing="0"/>
        <w:ind w:left="720"/>
        <w:jc w:val="both"/>
        <w:rPr>
          <w:bCs/>
          <w:iCs/>
          <w:sz w:val="23"/>
          <w:szCs w:val="23"/>
        </w:rPr>
      </w:pPr>
      <w:r>
        <w:rPr>
          <w:bCs/>
          <w:iCs/>
          <w:sz w:val="23"/>
          <w:szCs w:val="23"/>
        </w:rPr>
        <w:t>В</w:t>
      </w:r>
      <w:r w:rsidRPr="006B06E5">
        <w:rPr>
          <w:bCs/>
          <w:iCs/>
          <w:sz w:val="23"/>
          <w:szCs w:val="23"/>
        </w:rPr>
        <w:t xml:space="preserve">ключение товара в комплект также не прекращает </w:t>
      </w:r>
      <w:proofErr w:type="spellStart"/>
      <w:r w:rsidRPr="006B06E5">
        <w:rPr>
          <w:bCs/>
          <w:iCs/>
          <w:sz w:val="23"/>
          <w:szCs w:val="23"/>
        </w:rPr>
        <w:t>прослеживаемость</w:t>
      </w:r>
      <w:proofErr w:type="spellEnd"/>
      <w:r w:rsidRPr="006B06E5">
        <w:rPr>
          <w:bCs/>
          <w:iCs/>
          <w:sz w:val="23"/>
          <w:szCs w:val="23"/>
        </w:rPr>
        <w:t>.</w:t>
      </w:r>
    </w:p>
    <w:p w14:paraId="2D8CCDCC" w14:textId="77777777" w:rsidR="006B06E5" w:rsidRPr="00B1539E" w:rsidRDefault="006B06E5" w:rsidP="00B1539E">
      <w:pPr>
        <w:pStyle w:val="s1"/>
        <w:spacing w:before="0" w:beforeAutospacing="0" w:after="0" w:afterAutospacing="0"/>
        <w:ind w:left="720"/>
        <w:jc w:val="both"/>
        <w:rPr>
          <w:bCs/>
          <w:iCs/>
          <w:sz w:val="23"/>
          <w:szCs w:val="23"/>
        </w:rPr>
      </w:pPr>
    </w:p>
    <w:p w14:paraId="34121FD1" w14:textId="00F35A72" w:rsidR="00184D5D" w:rsidRPr="00BE6CCD" w:rsidRDefault="00184D5D" w:rsidP="008828CA">
      <w:pPr>
        <w:keepNext/>
        <w:numPr>
          <w:ilvl w:val="1"/>
          <w:numId w:val="32"/>
        </w:numPr>
        <w:tabs>
          <w:tab w:val="left" w:pos="567"/>
        </w:tabs>
        <w:spacing w:before="240" w:after="240"/>
        <w:ind w:left="0" w:right="57" w:firstLine="567"/>
        <w:jc w:val="center"/>
        <w:outlineLvl w:val="0"/>
        <w:rPr>
          <w:b/>
          <w:bCs/>
          <w:sz w:val="23"/>
          <w:szCs w:val="23"/>
        </w:rPr>
      </w:pPr>
      <w:bookmarkStart w:id="93" w:name="dst100004"/>
      <w:bookmarkStart w:id="94" w:name="_Toc67060889"/>
      <w:bookmarkStart w:id="95" w:name="_Toc454527541"/>
      <w:bookmarkStart w:id="96" w:name="_Toc12894510"/>
      <w:bookmarkStart w:id="97" w:name="_Toc401564780"/>
      <w:bookmarkEnd w:id="93"/>
      <w:r w:rsidRPr="00BE6CCD">
        <w:rPr>
          <w:b/>
          <w:bCs/>
          <w:sz w:val="23"/>
          <w:szCs w:val="23"/>
        </w:rPr>
        <w:t>УСН</w:t>
      </w:r>
      <w:bookmarkEnd w:id="94"/>
    </w:p>
    <w:p w14:paraId="7DD42632" w14:textId="77777777" w:rsidR="00DF02D5" w:rsidRPr="00DF02D5" w:rsidRDefault="00DF02D5" w:rsidP="005B3573">
      <w:pPr>
        <w:pStyle w:val="s1"/>
        <w:numPr>
          <w:ilvl w:val="0"/>
          <w:numId w:val="24"/>
        </w:numPr>
        <w:spacing w:before="0" w:beforeAutospacing="0" w:after="0" w:afterAutospacing="0"/>
        <w:jc w:val="both"/>
        <w:rPr>
          <w:b/>
          <w:bCs/>
          <w:sz w:val="23"/>
          <w:szCs w:val="23"/>
        </w:rPr>
      </w:pPr>
      <w:bookmarkStart w:id="98" w:name="_Toc67060890"/>
      <w:bookmarkStart w:id="99" w:name="_Toc12894511"/>
      <w:bookmarkEnd w:id="95"/>
      <w:bookmarkEnd w:id="96"/>
      <w:r w:rsidRPr="00DF02D5">
        <w:rPr>
          <w:b/>
          <w:bCs/>
          <w:sz w:val="23"/>
          <w:szCs w:val="23"/>
        </w:rPr>
        <w:t>Переход с ЕНВД на УСН в 2021 году: уведомление можно подать до 31 марта</w:t>
      </w:r>
    </w:p>
    <w:p w14:paraId="4ECA354A" w14:textId="456B1C56" w:rsidR="00DF02D5" w:rsidRDefault="00D54E1F" w:rsidP="00AE3BA0">
      <w:pPr>
        <w:pStyle w:val="s1"/>
        <w:spacing w:before="0" w:beforeAutospacing="0" w:after="0" w:afterAutospacing="0"/>
        <w:ind w:left="786"/>
        <w:jc w:val="both"/>
        <w:rPr>
          <w:i/>
        </w:rPr>
      </w:pPr>
      <w:hyperlink r:id="rId121" w:anchor="/document/400334823/entry/0" w:history="1">
        <w:r w:rsidR="00DF02D5" w:rsidRPr="00AE3BA0">
          <w:rPr>
            <w:i/>
          </w:rPr>
          <w:t>Федеральный закон от 17 февраля 2021 г. N 8-ФЗ</w:t>
        </w:r>
      </w:hyperlink>
      <w:r w:rsidR="00DF02D5" w:rsidRPr="00AE3BA0">
        <w:rPr>
          <w:i/>
        </w:rPr>
        <w:t xml:space="preserve"> "О внесении изменений в главы 23 и 25 части второй Налогового кодекса Российской Федерации"</w:t>
      </w:r>
    </w:p>
    <w:p w14:paraId="1E3978CB" w14:textId="77777777" w:rsidR="00AE3BA0" w:rsidRPr="00AE3BA0" w:rsidRDefault="00AE3BA0" w:rsidP="00AE3BA0">
      <w:pPr>
        <w:pStyle w:val="s1"/>
        <w:spacing w:before="0" w:beforeAutospacing="0" w:after="0" w:afterAutospacing="0"/>
        <w:ind w:left="786"/>
        <w:jc w:val="both"/>
        <w:rPr>
          <w:i/>
        </w:rPr>
      </w:pPr>
    </w:p>
    <w:p w14:paraId="29513AAC" w14:textId="77777777" w:rsidR="00DF02D5" w:rsidRPr="00DF02D5" w:rsidRDefault="00DF02D5" w:rsidP="00DF02D5">
      <w:pPr>
        <w:pStyle w:val="s1"/>
        <w:spacing w:before="0" w:beforeAutospacing="0" w:after="0" w:afterAutospacing="0"/>
        <w:ind w:firstLine="357"/>
        <w:jc w:val="both"/>
        <w:rPr>
          <w:sz w:val="23"/>
          <w:szCs w:val="23"/>
        </w:rPr>
      </w:pPr>
      <w:proofErr w:type="gramStart"/>
      <w:r w:rsidRPr="00DF02D5">
        <w:rPr>
          <w:sz w:val="23"/>
          <w:szCs w:val="23"/>
        </w:rPr>
        <w:t xml:space="preserve">Подписан закон, согласно </w:t>
      </w:r>
      <w:hyperlink r:id="rId122" w:anchor="/document/400334823/entry/3" w:history="1">
        <w:r w:rsidRPr="00DF02D5">
          <w:rPr>
            <w:rStyle w:val="a3"/>
            <w:color w:val="auto"/>
            <w:sz w:val="23"/>
            <w:szCs w:val="23"/>
            <w:u w:val="none"/>
          </w:rPr>
          <w:t>ст. 3</w:t>
        </w:r>
      </w:hyperlink>
      <w:r w:rsidRPr="00DF02D5">
        <w:rPr>
          <w:sz w:val="23"/>
          <w:szCs w:val="23"/>
        </w:rPr>
        <w:t xml:space="preserve"> которого организации и ИП, применявшие в IV квартале 2020 года систему налогообложения ЕНВД и отвечающие требованиям, установленным </w:t>
      </w:r>
      <w:hyperlink r:id="rId123" w:anchor="/document/10900200/entry/200262" w:history="1">
        <w:r w:rsidRPr="00DF02D5">
          <w:rPr>
            <w:rStyle w:val="a3"/>
            <w:color w:val="auto"/>
            <w:sz w:val="23"/>
            <w:szCs w:val="23"/>
            <w:u w:val="none"/>
          </w:rPr>
          <w:t>главой 26.2</w:t>
        </w:r>
      </w:hyperlink>
      <w:r w:rsidRPr="00DF02D5">
        <w:rPr>
          <w:sz w:val="23"/>
          <w:szCs w:val="23"/>
        </w:rPr>
        <w:t xml:space="preserve"> НК РФ, вправе не позднее 31 марта 2021 года уведомить налоговый орган по месту нахождения организации или месту жительства ИП о переходе на УСН с 1 января 2021 года.</w:t>
      </w:r>
      <w:proofErr w:type="gramEnd"/>
    </w:p>
    <w:p w14:paraId="56858B60" w14:textId="77777777" w:rsidR="00DF02D5" w:rsidRPr="00DF02D5" w:rsidRDefault="00DF02D5" w:rsidP="00DF02D5">
      <w:pPr>
        <w:pStyle w:val="s1"/>
        <w:spacing w:before="0" w:beforeAutospacing="0" w:after="0" w:afterAutospacing="0"/>
        <w:ind w:firstLine="357"/>
        <w:jc w:val="both"/>
        <w:rPr>
          <w:sz w:val="23"/>
          <w:szCs w:val="23"/>
        </w:rPr>
      </w:pPr>
      <w:r w:rsidRPr="00DF02D5">
        <w:rPr>
          <w:sz w:val="23"/>
          <w:szCs w:val="23"/>
        </w:rPr>
        <w:t xml:space="preserve">При этом организация имеет право перейти на УСН, если по итогам 9 месяцев 2020 года ее доходы, определяемые в соответствии со </w:t>
      </w:r>
      <w:hyperlink r:id="rId124" w:anchor="/document/10900200/entry/248" w:history="1">
        <w:r w:rsidRPr="00DF02D5">
          <w:rPr>
            <w:rStyle w:val="a3"/>
            <w:color w:val="auto"/>
            <w:sz w:val="23"/>
            <w:szCs w:val="23"/>
            <w:u w:val="none"/>
          </w:rPr>
          <w:t>ст. 248</w:t>
        </w:r>
      </w:hyperlink>
      <w:r w:rsidRPr="00DF02D5">
        <w:rPr>
          <w:sz w:val="23"/>
          <w:szCs w:val="23"/>
        </w:rPr>
        <w:t xml:space="preserve"> НК РФ, налогообложение которых осуществлялось в соответствии с общим режимом налогообложения, не превысили 112,5 миллиона рублей.</w:t>
      </w:r>
    </w:p>
    <w:p w14:paraId="3BBA14E0" w14:textId="5138CC39" w:rsidR="00DF02D5" w:rsidRDefault="00DF02D5" w:rsidP="00DF02D5">
      <w:pPr>
        <w:pStyle w:val="s1"/>
        <w:spacing w:before="0" w:beforeAutospacing="0" w:after="0" w:afterAutospacing="0"/>
        <w:ind w:firstLine="357"/>
        <w:jc w:val="both"/>
        <w:rPr>
          <w:sz w:val="23"/>
          <w:szCs w:val="23"/>
        </w:rPr>
      </w:pPr>
      <w:r w:rsidRPr="00DF02D5">
        <w:rPr>
          <w:sz w:val="23"/>
          <w:szCs w:val="23"/>
        </w:rPr>
        <w:t>Закон вступил в силу 17 февраля 2021 года.</w:t>
      </w:r>
    </w:p>
    <w:p w14:paraId="59B7CC80" w14:textId="3E3607C4" w:rsidR="009A36A7" w:rsidRPr="00045F9E" w:rsidRDefault="009A36A7" w:rsidP="005B3573">
      <w:pPr>
        <w:pStyle w:val="s1"/>
        <w:numPr>
          <w:ilvl w:val="0"/>
          <w:numId w:val="24"/>
        </w:numPr>
        <w:spacing w:after="0" w:afterAutospacing="0"/>
        <w:jc w:val="both"/>
        <w:rPr>
          <w:b/>
          <w:bCs/>
          <w:sz w:val="23"/>
          <w:szCs w:val="23"/>
        </w:rPr>
      </w:pPr>
      <w:r w:rsidRPr="009A36A7">
        <w:rPr>
          <w:b/>
          <w:bCs/>
          <w:sz w:val="23"/>
          <w:szCs w:val="23"/>
        </w:rPr>
        <w:t>Организации, применяющие УСН с объектом налогообложения «доходы», не освобождены от обязанности по подтверждению фактически произведенных расходов первичными документами.</w:t>
      </w:r>
      <w:r>
        <w:rPr>
          <w:b/>
          <w:bCs/>
          <w:sz w:val="23"/>
          <w:szCs w:val="23"/>
        </w:rPr>
        <w:t xml:space="preserve"> </w:t>
      </w:r>
    </w:p>
    <w:p w14:paraId="7B2D2A54" w14:textId="167DEE1E" w:rsidR="009A36A7" w:rsidRDefault="009A36A7" w:rsidP="009A36A7">
      <w:pPr>
        <w:pStyle w:val="s1"/>
        <w:spacing w:before="0" w:beforeAutospacing="0" w:after="0" w:afterAutospacing="0"/>
        <w:ind w:left="720"/>
        <w:jc w:val="both"/>
        <w:rPr>
          <w:rStyle w:val="a3"/>
          <w:i/>
          <w:iCs/>
          <w:color w:val="auto"/>
          <w:sz w:val="23"/>
          <w:szCs w:val="23"/>
          <w:u w:val="none"/>
        </w:rPr>
      </w:pPr>
      <w:r>
        <w:t xml:space="preserve"> </w:t>
      </w:r>
      <w:hyperlink r:id="rId125" w:anchor="/document/400407636/entry/0" w:history="1">
        <w:r w:rsidRPr="0050703F">
          <w:rPr>
            <w:rStyle w:val="a3"/>
            <w:i/>
            <w:iCs/>
            <w:color w:val="auto"/>
            <w:sz w:val="23"/>
            <w:szCs w:val="23"/>
            <w:u w:val="none"/>
          </w:rPr>
          <w:t xml:space="preserve">Письмо </w:t>
        </w:r>
        <w:r>
          <w:rPr>
            <w:rStyle w:val="a3"/>
            <w:i/>
            <w:iCs/>
            <w:color w:val="auto"/>
            <w:sz w:val="23"/>
            <w:szCs w:val="23"/>
            <w:u w:val="none"/>
          </w:rPr>
          <w:t xml:space="preserve">ФНС </w:t>
        </w:r>
        <w:r w:rsidRPr="0050703F">
          <w:rPr>
            <w:rStyle w:val="a3"/>
            <w:i/>
            <w:iCs/>
            <w:color w:val="auto"/>
            <w:sz w:val="23"/>
            <w:szCs w:val="23"/>
            <w:u w:val="none"/>
          </w:rPr>
          <w:t xml:space="preserve"> России от </w:t>
        </w:r>
        <w:r w:rsidRPr="009A36A7">
          <w:rPr>
            <w:rStyle w:val="a3"/>
            <w:i/>
            <w:iCs/>
            <w:color w:val="auto"/>
            <w:sz w:val="23"/>
            <w:szCs w:val="23"/>
            <w:u w:val="none"/>
          </w:rPr>
          <w:t>23</w:t>
        </w:r>
        <w:r>
          <w:rPr>
            <w:rStyle w:val="a3"/>
            <w:i/>
            <w:iCs/>
            <w:color w:val="auto"/>
            <w:sz w:val="23"/>
            <w:szCs w:val="23"/>
            <w:u w:val="none"/>
          </w:rPr>
          <w:t xml:space="preserve"> июля </w:t>
        </w:r>
        <w:r w:rsidRPr="009A36A7">
          <w:rPr>
            <w:rStyle w:val="a3"/>
            <w:i/>
            <w:iCs/>
            <w:color w:val="auto"/>
            <w:sz w:val="23"/>
            <w:szCs w:val="23"/>
            <w:u w:val="none"/>
          </w:rPr>
          <w:t>2021 № ЗГ-2-2/1090@.</w:t>
        </w:r>
      </w:hyperlink>
    </w:p>
    <w:p w14:paraId="63CBC472" w14:textId="032A35CC" w:rsidR="009A36A7" w:rsidRPr="009A36A7" w:rsidRDefault="009A36A7" w:rsidP="009A36A7">
      <w:pPr>
        <w:pStyle w:val="s1"/>
        <w:spacing w:after="0" w:afterAutospacing="0"/>
        <w:ind w:left="720"/>
        <w:jc w:val="both"/>
        <w:rPr>
          <w:iCs/>
          <w:color w:val="22272F"/>
          <w:sz w:val="23"/>
          <w:szCs w:val="23"/>
        </w:rPr>
      </w:pPr>
      <w:r>
        <w:rPr>
          <w:iCs/>
          <w:color w:val="22272F"/>
          <w:sz w:val="23"/>
          <w:szCs w:val="23"/>
        </w:rPr>
        <w:t>Н</w:t>
      </w:r>
      <w:r w:rsidRPr="009A36A7">
        <w:rPr>
          <w:iCs/>
          <w:color w:val="22272F"/>
          <w:sz w:val="23"/>
          <w:szCs w:val="23"/>
        </w:rPr>
        <w:t>алогоплательщики, применяющие УСН с объектом налогообложения в виде доходов, не заполняют графу «Расходы» в книге учета доходов и расходов.</w:t>
      </w:r>
    </w:p>
    <w:p w14:paraId="6F51CD10" w14:textId="58C0F69F" w:rsidR="009A36A7" w:rsidRPr="009A36A7" w:rsidRDefault="009A36A7" w:rsidP="001A3A73">
      <w:pPr>
        <w:pStyle w:val="s1"/>
        <w:spacing w:before="0" w:beforeAutospacing="0" w:after="0" w:afterAutospacing="0"/>
        <w:ind w:left="720"/>
        <w:jc w:val="both"/>
        <w:rPr>
          <w:iCs/>
          <w:color w:val="22272F"/>
          <w:sz w:val="23"/>
          <w:szCs w:val="23"/>
        </w:rPr>
      </w:pPr>
      <w:r w:rsidRPr="009A36A7">
        <w:rPr>
          <w:iCs/>
          <w:color w:val="22272F"/>
          <w:sz w:val="23"/>
          <w:szCs w:val="23"/>
        </w:rPr>
        <w:t>Вместе с тем закон о бухучете (от 06.12.2011 № 402-ФЗ) не освобождает организации, применяющие УСН, в том числе и с объектом налогообложения «доходы», от ведения бухгалтерского учета.</w:t>
      </w:r>
    </w:p>
    <w:p w14:paraId="7798CB68" w14:textId="5D9855E9" w:rsidR="009A36A7" w:rsidRPr="009A36A7" w:rsidRDefault="009A36A7" w:rsidP="001A3A73">
      <w:pPr>
        <w:pStyle w:val="s1"/>
        <w:spacing w:before="0" w:beforeAutospacing="0" w:after="0" w:afterAutospacing="0"/>
        <w:ind w:left="720"/>
        <w:jc w:val="both"/>
        <w:rPr>
          <w:iCs/>
          <w:color w:val="22272F"/>
          <w:sz w:val="23"/>
          <w:szCs w:val="23"/>
        </w:rPr>
      </w:pPr>
      <w:r w:rsidRPr="009A36A7">
        <w:rPr>
          <w:iCs/>
          <w:color w:val="22272F"/>
          <w:sz w:val="23"/>
          <w:szCs w:val="23"/>
        </w:rPr>
        <w:t>В частности,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правилами организации государственного архивного дела, но не менее пяти лет после отчетного года.</w:t>
      </w:r>
    </w:p>
    <w:p w14:paraId="5AFF4B16" w14:textId="640DA5E5" w:rsidR="009A36A7" w:rsidRPr="009A36A7" w:rsidRDefault="009A36A7" w:rsidP="001A3A73">
      <w:pPr>
        <w:pStyle w:val="s1"/>
        <w:spacing w:before="0" w:beforeAutospacing="0" w:after="0" w:afterAutospacing="0"/>
        <w:ind w:left="720"/>
        <w:jc w:val="both"/>
        <w:rPr>
          <w:iCs/>
          <w:color w:val="22272F"/>
          <w:sz w:val="23"/>
          <w:szCs w:val="23"/>
        </w:rPr>
      </w:pPr>
      <w:r w:rsidRPr="009A36A7">
        <w:rPr>
          <w:iCs/>
          <w:color w:val="22272F"/>
          <w:sz w:val="23"/>
          <w:szCs w:val="23"/>
        </w:rPr>
        <w:t>Кроме того, статья 23 НК РФ обязывает налогоплательщиков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ИП), а также уплату налогов.</w:t>
      </w:r>
    </w:p>
    <w:p w14:paraId="39D4CC96" w14:textId="0EF06775" w:rsidR="009A36A7" w:rsidRPr="009A36A7" w:rsidRDefault="009A36A7" w:rsidP="009A36A7">
      <w:pPr>
        <w:pStyle w:val="s1"/>
        <w:spacing w:before="0" w:beforeAutospacing="0" w:after="0" w:afterAutospacing="0"/>
        <w:ind w:left="720"/>
        <w:jc w:val="both"/>
        <w:rPr>
          <w:iCs/>
          <w:color w:val="22272F"/>
          <w:sz w:val="23"/>
          <w:szCs w:val="23"/>
        </w:rPr>
      </w:pPr>
      <w:r w:rsidRPr="009A36A7">
        <w:rPr>
          <w:iCs/>
          <w:color w:val="22272F"/>
          <w:sz w:val="23"/>
          <w:szCs w:val="23"/>
        </w:rPr>
        <w:t>В связи с этим организации на УСН не освобождаются от обязанности по подтверждению фактически произведенных расходов соответствующими первичными документами.</w:t>
      </w:r>
    </w:p>
    <w:p w14:paraId="0AFF79CE" w14:textId="77777777" w:rsidR="00FE6555" w:rsidRPr="00DF02D5" w:rsidRDefault="00FE6555" w:rsidP="00DF02D5">
      <w:pPr>
        <w:pStyle w:val="s1"/>
        <w:spacing w:before="0" w:beforeAutospacing="0" w:after="0" w:afterAutospacing="0"/>
        <w:ind w:firstLine="357"/>
        <w:jc w:val="both"/>
        <w:rPr>
          <w:sz w:val="23"/>
          <w:szCs w:val="23"/>
        </w:rPr>
      </w:pPr>
    </w:p>
    <w:p w14:paraId="0247D32B" w14:textId="62F241D5" w:rsidR="00BE6CCD" w:rsidRPr="00BE6CCD" w:rsidRDefault="00AE3BA0" w:rsidP="005B3573">
      <w:pPr>
        <w:pStyle w:val="s1"/>
        <w:numPr>
          <w:ilvl w:val="0"/>
          <w:numId w:val="24"/>
        </w:numPr>
        <w:spacing w:before="0" w:beforeAutospacing="0" w:after="0" w:afterAutospacing="0"/>
        <w:jc w:val="both"/>
        <w:rPr>
          <w:b/>
          <w:bCs/>
          <w:sz w:val="23"/>
          <w:szCs w:val="23"/>
        </w:rPr>
      </w:pPr>
      <w:r>
        <w:rPr>
          <w:b/>
          <w:bCs/>
          <w:sz w:val="23"/>
          <w:szCs w:val="23"/>
        </w:rPr>
        <w:lastRenderedPageBreak/>
        <w:t>Суды признали незаконным блокировку расчетного счета налогоплательщика в связи с просрочкой представления уведомления о применении УСНО.</w:t>
      </w:r>
    </w:p>
    <w:p w14:paraId="187CD6BD" w14:textId="72E617DE" w:rsidR="00BE6CCD" w:rsidRDefault="00D54E1F" w:rsidP="00AE3BA0">
      <w:pPr>
        <w:pStyle w:val="s1"/>
        <w:spacing w:before="0" w:beforeAutospacing="0" w:after="0" w:afterAutospacing="0"/>
        <w:ind w:left="786"/>
        <w:jc w:val="both"/>
        <w:rPr>
          <w:i/>
        </w:rPr>
      </w:pPr>
      <w:hyperlink r:id="rId126" w:anchor="/document/400274156/entry/0" w:history="1">
        <w:r w:rsidR="00AE3BA0">
          <w:rPr>
            <w:i/>
          </w:rPr>
          <w:t>П</w:t>
        </w:r>
        <w:r w:rsidR="00BE6CCD" w:rsidRPr="00AE3BA0">
          <w:rPr>
            <w:i/>
          </w:rPr>
          <w:t>о</w:t>
        </w:r>
        <w:r w:rsidR="00AE3BA0">
          <w:rPr>
            <w:i/>
          </w:rPr>
          <w:t xml:space="preserve">становление </w:t>
        </w:r>
        <w:r w:rsidR="00BE6CCD" w:rsidRPr="00AE3BA0">
          <w:rPr>
            <w:i/>
          </w:rPr>
          <w:t xml:space="preserve"> </w:t>
        </w:r>
        <w:r w:rsidR="00AE3BA0">
          <w:rPr>
            <w:i/>
          </w:rPr>
          <w:t>арбитражного суда</w:t>
        </w:r>
        <w:r w:rsidR="00AE3BA0" w:rsidRPr="00AE3BA0">
          <w:rPr>
            <w:i/>
          </w:rPr>
          <w:t xml:space="preserve"> Западно-Сибирского округа от 19</w:t>
        </w:r>
        <w:r w:rsidR="009A36A7">
          <w:rPr>
            <w:i/>
          </w:rPr>
          <w:t xml:space="preserve"> июля </w:t>
        </w:r>
        <w:r w:rsidR="00AE3BA0" w:rsidRPr="00AE3BA0">
          <w:rPr>
            <w:i/>
          </w:rPr>
          <w:t>2021 по делу N А70-17294/2020</w:t>
        </w:r>
      </w:hyperlink>
    </w:p>
    <w:p w14:paraId="3D5D327F" w14:textId="77777777" w:rsidR="00AE3BA0" w:rsidRPr="00AE3BA0" w:rsidRDefault="00AE3BA0" w:rsidP="00AE3BA0">
      <w:pPr>
        <w:pStyle w:val="s1"/>
        <w:spacing w:before="0" w:beforeAutospacing="0" w:after="0" w:afterAutospacing="0"/>
        <w:ind w:left="786"/>
        <w:jc w:val="both"/>
        <w:rPr>
          <w:i/>
        </w:rPr>
      </w:pPr>
    </w:p>
    <w:p w14:paraId="0C72B52F" w14:textId="546034A6" w:rsidR="00BE6CCD" w:rsidRDefault="00AE3BA0" w:rsidP="00D454A4">
      <w:pPr>
        <w:pStyle w:val="s1"/>
        <w:spacing w:before="0" w:beforeAutospacing="0" w:after="0" w:afterAutospacing="0"/>
        <w:ind w:firstLine="567"/>
        <w:jc w:val="both"/>
        <w:rPr>
          <w:sz w:val="23"/>
          <w:szCs w:val="23"/>
        </w:rPr>
      </w:pPr>
      <w:r>
        <w:rPr>
          <w:sz w:val="23"/>
          <w:szCs w:val="23"/>
        </w:rPr>
        <w:t>Только кассационная инстанция признала незаконной блокировку расчетного счета организации в связи с тем, что уведомление о применении УСНО было представлено позже, а также признала законным применение налогоплательщиком УСНО.</w:t>
      </w:r>
    </w:p>
    <w:p w14:paraId="1B500E04" w14:textId="77777777" w:rsidR="00BF6F21" w:rsidRDefault="00AE3BA0" w:rsidP="00BF6F21">
      <w:pPr>
        <w:pStyle w:val="s1"/>
        <w:spacing w:before="0" w:beforeAutospacing="0" w:after="0" w:afterAutospacing="0"/>
        <w:ind w:firstLine="567"/>
        <w:jc w:val="both"/>
        <w:rPr>
          <w:sz w:val="23"/>
          <w:szCs w:val="23"/>
        </w:rPr>
      </w:pPr>
      <w:r w:rsidRPr="00AE3BA0">
        <w:rPr>
          <w:sz w:val="23"/>
          <w:szCs w:val="23"/>
        </w:rPr>
        <w:t xml:space="preserve">Суд учел, что налогоплательщик фактически применял </w:t>
      </w:r>
      <w:proofErr w:type="spellStart"/>
      <w:r w:rsidRPr="00AE3BA0">
        <w:rPr>
          <w:sz w:val="23"/>
          <w:szCs w:val="23"/>
        </w:rPr>
        <w:t>спецрежим</w:t>
      </w:r>
      <w:proofErr w:type="spellEnd"/>
      <w:r w:rsidRPr="00AE3BA0">
        <w:rPr>
          <w:sz w:val="23"/>
          <w:szCs w:val="23"/>
        </w:rPr>
        <w:t>. Это подтверждает</w:t>
      </w:r>
      <w:r w:rsidR="00D454A4">
        <w:rPr>
          <w:sz w:val="23"/>
          <w:szCs w:val="23"/>
        </w:rPr>
        <w:t>ся тем, что онлайн касса зарегистрирована в налоговом органе с указанием режима налогообложения УСНО</w:t>
      </w:r>
      <w:r w:rsidR="00BF6F21">
        <w:rPr>
          <w:sz w:val="23"/>
          <w:szCs w:val="23"/>
        </w:rPr>
        <w:t>, организация представляла отчетность по УСН, уплачивала налог по УСН.</w:t>
      </w:r>
    </w:p>
    <w:p w14:paraId="59956C15" w14:textId="56F4F326" w:rsidR="00AE3BA0" w:rsidRDefault="00BF6F21" w:rsidP="00BF6F21">
      <w:pPr>
        <w:pStyle w:val="s1"/>
        <w:spacing w:before="0" w:beforeAutospacing="0"/>
        <w:ind w:firstLine="567"/>
        <w:jc w:val="both"/>
        <w:rPr>
          <w:sz w:val="23"/>
          <w:szCs w:val="23"/>
        </w:rPr>
      </w:pPr>
      <w:r>
        <w:rPr>
          <w:sz w:val="23"/>
          <w:szCs w:val="23"/>
        </w:rPr>
        <w:t xml:space="preserve">Суд отметил также, что </w:t>
      </w:r>
      <w:r w:rsidR="00AE3BA0" w:rsidRPr="00AE3BA0">
        <w:rPr>
          <w:sz w:val="23"/>
          <w:szCs w:val="23"/>
        </w:rPr>
        <w:t>если организация соответствует критериям для УСН, инспекция не вправе перевести ее на общий режим из-за просрочки с уведомлением.</w:t>
      </w:r>
    </w:p>
    <w:p w14:paraId="335F593A" w14:textId="653AFE5E" w:rsidR="00E81622" w:rsidRPr="008C5736" w:rsidRDefault="00E81622" w:rsidP="008828CA">
      <w:pPr>
        <w:keepNext/>
        <w:numPr>
          <w:ilvl w:val="1"/>
          <w:numId w:val="32"/>
        </w:numPr>
        <w:tabs>
          <w:tab w:val="left" w:pos="567"/>
        </w:tabs>
        <w:spacing w:before="240" w:after="240"/>
        <w:ind w:left="0" w:right="57" w:firstLine="567"/>
        <w:jc w:val="center"/>
        <w:outlineLvl w:val="0"/>
        <w:rPr>
          <w:b/>
          <w:bCs/>
          <w:sz w:val="23"/>
          <w:szCs w:val="23"/>
        </w:rPr>
      </w:pPr>
      <w:r w:rsidRPr="008C5736">
        <w:rPr>
          <w:b/>
          <w:bCs/>
          <w:sz w:val="23"/>
          <w:szCs w:val="23"/>
        </w:rPr>
        <w:t>Патентная система налогообложения</w:t>
      </w:r>
      <w:bookmarkEnd w:id="98"/>
    </w:p>
    <w:p w14:paraId="3ECE700C" w14:textId="77777777" w:rsidR="008C5736" w:rsidRPr="008C5736" w:rsidRDefault="008C5736" w:rsidP="005B3573">
      <w:pPr>
        <w:pStyle w:val="s1"/>
        <w:numPr>
          <w:ilvl w:val="0"/>
          <w:numId w:val="24"/>
        </w:numPr>
        <w:spacing w:before="0" w:beforeAutospacing="0" w:after="0" w:afterAutospacing="0"/>
        <w:jc w:val="both"/>
        <w:rPr>
          <w:b/>
          <w:bCs/>
          <w:sz w:val="23"/>
          <w:szCs w:val="23"/>
        </w:rPr>
      </w:pPr>
      <w:r w:rsidRPr="008C5736">
        <w:rPr>
          <w:b/>
          <w:bCs/>
          <w:sz w:val="23"/>
          <w:szCs w:val="23"/>
        </w:rPr>
        <w:t>Какой код указывать в заявлении на ПСН при торговле через прочие объекты?</w:t>
      </w:r>
    </w:p>
    <w:p w14:paraId="10AD57C6" w14:textId="77777777" w:rsidR="008C5736" w:rsidRDefault="00D54E1F" w:rsidP="00AE3BA0">
      <w:pPr>
        <w:pStyle w:val="s1"/>
        <w:spacing w:before="0" w:beforeAutospacing="0" w:after="0" w:afterAutospacing="0"/>
        <w:ind w:left="786"/>
        <w:jc w:val="both"/>
        <w:rPr>
          <w:i/>
        </w:rPr>
      </w:pPr>
      <w:hyperlink r:id="rId127" w:anchor="/document/400329613/entry/0" w:history="1">
        <w:r w:rsidR="008C5736" w:rsidRPr="00AE3BA0">
          <w:rPr>
            <w:i/>
          </w:rPr>
          <w:t>Письмо Федеральной налоговой службы от 15 февраля 2021 г. N СД-4-3/1846@</w:t>
        </w:r>
      </w:hyperlink>
    </w:p>
    <w:p w14:paraId="10BC2C0E" w14:textId="77777777" w:rsidR="00AE3BA0" w:rsidRPr="00AE3BA0" w:rsidRDefault="00AE3BA0" w:rsidP="00AE3BA0">
      <w:pPr>
        <w:pStyle w:val="s1"/>
        <w:spacing w:before="0" w:beforeAutospacing="0" w:after="0" w:afterAutospacing="0"/>
        <w:ind w:left="786"/>
        <w:jc w:val="both"/>
        <w:rPr>
          <w:i/>
        </w:rPr>
      </w:pPr>
    </w:p>
    <w:p w14:paraId="7D140A1C" w14:textId="77777777" w:rsidR="008C5736" w:rsidRPr="008C5736" w:rsidRDefault="00D54E1F" w:rsidP="008C5736">
      <w:pPr>
        <w:pStyle w:val="s1"/>
        <w:spacing w:before="0" w:beforeAutospacing="0" w:after="0" w:afterAutospacing="0"/>
        <w:ind w:firstLine="357"/>
        <w:jc w:val="both"/>
        <w:rPr>
          <w:sz w:val="23"/>
          <w:szCs w:val="23"/>
        </w:rPr>
      </w:pPr>
      <w:hyperlink r:id="rId128" w:anchor="/document/400152212/entry/213" w:history="1">
        <w:r w:rsidR="008C5736" w:rsidRPr="008C5736">
          <w:rPr>
            <w:rStyle w:val="a3"/>
            <w:color w:val="auto"/>
            <w:sz w:val="23"/>
            <w:szCs w:val="23"/>
            <w:u w:val="none"/>
          </w:rPr>
          <w:t>Федеральным законом</w:t>
        </w:r>
      </w:hyperlink>
      <w:r w:rsidR="008C5736" w:rsidRPr="008C5736">
        <w:rPr>
          <w:sz w:val="23"/>
          <w:szCs w:val="23"/>
        </w:rPr>
        <w:t xml:space="preserve"> от 29.12.2020 N 470-ФЗ внесены изменения в патентную систему налогообложения, которые (в числе прочего) расширили определение объектов стационарной торговой сети, не имеющих торговых залов. К ним теперь относятся розничные рынки, ярмарки, киоски, палатки, торговые автоматы и </w:t>
      </w:r>
      <w:r w:rsidR="008C5736" w:rsidRPr="008C5736">
        <w:rPr>
          <w:rStyle w:val="s10"/>
          <w:sz w:val="23"/>
          <w:szCs w:val="23"/>
        </w:rPr>
        <w:t>другие аналогичные объекты</w:t>
      </w:r>
      <w:r w:rsidR="008C5736" w:rsidRPr="008C5736">
        <w:rPr>
          <w:sz w:val="23"/>
          <w:szCs w:val="23"/>
        </w:rPr>
        <w:t>.</w:t>
      </w:r>
    </w:p>
    <w:p w14:paraId="4164919F" w14:textId="0470F92E" w:rsidR="008C5736" w:rsidRPr="008C5736" w:rsidRDefault="008C5736" w:rsidP="008C5736">
      <w:pPr>
        <w:pStyle w:val="s1"/>
        <w:spacing w:before="0" w:beforeAutospacing="0" w:after="0" w:afterAutospacing="0"/>
        <w:ind w:firstLine="357"/>
        <w:jc w:val="both"/>
        <w:rPr>
          <w:sz w:val="23"/>
          <w:szCs w:val="23"/>
        </w:rPr>
      </w:pPr>
      <w:r w:rsidRPr="008C5736">
        <w:rPr>
          <w:sz w:val="23"/>
          <w:szCs w:val="23"/>
        </w:rPr>
        <w:t xml:space="preserve">ФНС отмечает, что в </w:t>
      </w:r>
      <w:hyperlink r:id="rId129" w:anchor="/document/400164700/entry/3000" w:history="1">
        <w:r w:rsidRPr="008C5736">
          <w:rPr>
            <w:rStyle w:val="a3"/>
            <w:color w:val="auto"/>
            <w:sz w:val="23"/>
            <w:szCs w:val="23"/>
            <w:u w:val="none"/>
          </w:rPr>
          <w:t>Порядке</w:t>
        </w:r>
      </w:hyperlink>
      <w:r w:rsidRPr="008C5736">
        <w:rPr>
          <w:sz w:val="23"/>
          <w:szCs w:val="23"/>
        </w:rPr>
        <w:t xml:space="preserve"> заполнения формы заявления на получение патента по виду деятельности "розничная торговля, осуществляемая через объекты стационарной торговой сети, не имеющие торговых залов" не предусмотрен код объекта для "других аналогичных объектов".</w:t>
      </w:r>
    </w:p>
    <w:p w14:paraId="4A3356DB" w14:textId="77777777" w:rsidR="008C5736" w:rsidRPr="008C5736" w:rsidRDefault="008C5736" w:rsidP="008C5736">
      <w:pPr>
        <w:pStyle w:val="s1"/>
        <w:spacing w:before="0" w:beforeAutospacing="0" w:after="0" w:afterAutospacing="0"/>
        <w:ind w:firstLine="357"/>
        <w:jc w:val="both"/>
        <w:rPr>
          <w:sz w:val="23"/>
          <w:szCs w:val="23"/>
        </w:rPr>
      </w:pPr>
      <w:r w:rsidRPr="008C5736">
        <w:rPr>
          <w:sz w:val="23"/>
          <w:szCs w:val="23"/>
        </w:rPr>
        <w:t xml:space="preserve">До внесения соответствующих изменений, в случае, если торговый объект подпадает под понятие "другие аналогичные объекты", в </w:t>
      </w:r>
      <w:hyperlink r:id="rId130" w:anchor="/document/400164700/entry/1000" w:history="1">
        <w:r w:rsidRPr="008C5736">
          <w:rPr>
            <w:rStyle w:val="a3"/>
            <w:color w:val="auto"/>
            <w:sz w:val="23"/>
            <w:szCs w:val="23"/>
            <w:u w:val="none"/>
          </w:rPr>
          <w:t>форме</w:t>
        </w:r>
      </w:hyperlink>
      <w:r w:rsidRPr="008C5736">
        <w:rPr>
          <w:sz w:val="23"/>
          <w:szCs w:val="23"/>
        </w:rPr>
        <w:t xml:space="preserve"> заявления на получение патента следует указывать код вида объекта "14 - палатка".</w:t>
      </w:r>
    </w:p>
    <w:p w14:paraId="2C590319" w14:textId="19CC3237" w:rsidR="00043109" w:rsidRPr="00C63A67" w:rsidRDefault="002F5DA9" w:rsidP="008828CA">
      <w:pPr>
        <w:keepNext/>
        <w:numPr>
          <w:ilvl w:val="1"/>
          <w:numId w:val="32"/>
        </w:numPr>
        <w:tabs>
          <w:tab w:val="left" w:pos="567"/>
        </w:tabs>
        <w:spacing w:before="240" w:after="240"/>
        <w:ind w:left="0" w:right="57" w:firstLine="567"/>
        <w:jc w:val="center"/>
        <w:outlineLvl w:val="0"/>
        <w:rPr>
          <w:b/>
          <w:bCs/>
          <w:sz w:val="23"/>
          <w:szCs w:val="23"/>
        </w:rPr>
      </w:pPr>
      <w:bookmarkStart w:id="100" w:name="_Toc67060891"/>
      <w:r w:rsidRPr="00C63A67">
        <w:rPr>
          <w:b/>
          <w:bCs/>
          <w:sz w:val="23"/>
          <w:szCs w:val="23"/>
        </w:rPr>
        <w:t>Первая часть НК РФ</w:t>
      </w:r>
      <w:bookmarkEnd w:id="99"/>
      <w:bookmarkEnd w:id="100"/>
    </w:p>
    <w:p w14:paraId="02B4706E" w14:textId="03F3E3D9" w:rsidR="005C619A" w:rsidRPr="00DD517C" w:rsidRDefault="005C619A" w:rsidP="005B3573">
      <w:pPr>
        <w:pStyle w:val="s1"/>
        <w:numPr>
          <w:ilvl w:val="0"/>
          <w:numId w:val="24"/>
        </w:numPr>
        <w:spacing w:before="0" w:beforeAutospacing="0" w:after="0" w:afterAutospacing="0"/>
        <w:jc w:val="both"/>
        <w:rPr>
          <w:b/>
          <w:bCs/>
          <w:color w:val="000000" w:themeColor="text1"/>
          <w:sz w:val="23"/>
          <w:szCs w:val="23"/>
        </w:rPr>
      </w:pPr>
      <w:r w:rsidRPr="00DD517C">
        <w:rPr>
          <w:b/>
          <w:bCs/>
          <w:color w:val="000000" w:themeColor="text1"/>
          <w:sz w:val="23"/>
          <w:szCs w:val="23"/>
        </w:rPr>
        <w:t xml:space="preserve">ФНС </w:t>
      </w:r>
      <w:r>
        <w:rPr>
          <w:b/>
          <w:bCs/>
          <w:color w:val="000000" w:themeColor="text1"/>
          <w:sz w:val="23"/>
          <w:szCs w:val="23"/>
        </w:rPr>
        <w:t>рекомендова</w:t>
      </w:r>
      <w:r w:rsidRPr="00DD517C">
        <w:rPr>
          <w:b/>
          <w:bCs/>
          <w:color w:val="000000" w:themeColor="text1"/>
          <w:sz w:val="23"/>
          <w:szCs w:val="23"/>
        </w:rPr>
        <w:t xml:space="preserve">ла </w:t>
      </w:r>
      <w:r w:rsidRPr="005C619A">
        <w:rPr>
          <w:b/>
          <w:bCs/>
          <w:color w:val="000000" w:themeColor="text1"/>
          <w:sz w:val="23"/>
          <w:szCs w:val="23"/>
        </w:rPr>
        <w:t>формы и форматы документов для перехода на налоговый мониторинг</w:t>
      </w:r>
      <w:r w:rsidRPr="00DD517C">
        <w:rPr>
          <w:b/>
          <w:bCs/>
          <w:color w:val="000000" w:themeColor="text1"/>
          <w:sz w:val="23"/>
          <w:szCs w:val="23"/>
        </w:rPr>
        <w:t>.</w:t>
      </w:r>
    </w:p>
    <w:p w14:paraId="6327497C" w14:textId="4A6B042A" w:rsidR="005C619A" w:rsidRPr="00DD517C" w:rsidRDefault="005C619A" w:rsidP="005C619A">
      <w:pPr>
        <w:pStyle w:val="s1"/>
        <w:spacing w:before="0" w:beforeAutospacing="0" w:after="0" w:afterAutospacing="0"/>
        <w:ind w:firstLine="360"/>
        <w:jc w:val="both"/>
        <w:rPr>
          <w:color w:val="000000" w:themeColor="text1"/>
          <w:sz w:val="23"/>
          <w:szCs w:val="23"/>
        </w:rPr>
      </w:pPr>
      <w:r>
        <w:rPr>
          <w:i/>
        </w:rPr>
        <w:t xml:space="preserve">       </w:t>
      </w:r>
      <w:r w:rsidRPr="00DD517C">
        <w:rPr>
          <w:i/>
        </w:rPr>
        <w:t>П</w:t>
      </w:r>
      <w:r>
        <w:rPr>
          <w:i/>
        </w:rPr>
        <w:t>исьмо</w:t>
      </w:r>
      <w:r w:rsidRPr="00DD517C">
        <w:rPr>
          <w:i/>
        </w:rPr>
        <w:t xml:space="preserve"> ФНС России от </w:t>
      </w:r>
      <w:r w:rsidRPr="005C619A">
        <w:rPr>
          <w:i/>
        </w:rPr>
        <w:t>01.06.2021 N СД-4-23/7614@</w:t>
      </w:r>
    </w:p>
    <w:p w14:paraId="112A402B" w14:textId="77777777" w:rsidR="005C619A" w:rsidRPr="005C619A" w:rsidRDefault="005C619A" w:rsidP="005C619A">
      <w:pPr>
        <w:pStyle w:val="s1"/>
        <w:spacing w:after="0" w:afterAutospacing="0"/>
        <w:ind w:firstLine="360"/>
        <w:jc w:val="both"/>
        <w:rPr>
          <w:sz w:val="23"/>
          <w:szCs w:val="23"/>
        </w:rPr>
      </w:pPr>
      <w:r w:rsidRPr="005C619A">
        <w:rPr>
          <w:sz w:val="23"/>
          <w:szCs w:val="23"/>
        </w:rPr>
        <w:t>Налоговики разработали рекомендуемые образцы, форматы и порядки заполнения:</w:t>
      </w:r>
    </w:p>
    <w:p w14:paraId="2FBC2771" w14:textId="1CEC694C" w:rsidR="005C619A" w:rsidRPr="005C619A" w:rsidRDefault="005C619A" w:rsidP="005C619A">
      <w:pPr>
        <w:pStyle w:val="s1"/>
        <w:spacing w:before="0" w:beforeAutospacing="0" w:after="0" w:afterAutospacing="0"/>
        <w:ind w:firstLine="360"/>
        <w:jc w:val="both"/>
        <w:rPr>
          <w:sz w:val="23"/>
          <w:szCs w:val="23"/>
        </w:rPr>
      </w:pPr>
      <w:r w:rsidRPr="005C619A">
        <w:rPr>
          <w:sz w:val="23"/>
          <w:szCs w:val="23"/>
        </w:rPr>
        <w:t>- плана-графика перехода на налоговый мониторинг;</w:t>
      </w:r>
    </w:p>
    <w:p w14:paraId="3DE9FF76" w14:textId="77777777" w:rsidR="005C619A" w:rsidRPr="005C619A" w:rsidRDefault="005C619A" w:rsidP="005C619A">
      <w:pPr>
        <w:pStyle w:val="s1"/>
        <w:spacing w:before="0" w:beforeAutospacing="0" w:after="0" w:afterAutospacing="0"/>
        <w:ind w:firstLine="360"/>
        <w:jc w:val="both"/>
        <w:rPr>
          <w:sz w:val="23"/>
          <w:szCs w:val="23"/>
        </w:rPr>
      </w:pPr>
      <w:r w:rsidRPr="005C619A">
        <w:rPr>
          <w:sz w:val="23"/>
          <w:szCs w:val="23"/>
        </w:rPr>
        <w:t>- дорожной карты по подготовке к переходу.</w:t>
      </w:r>
    </w:p>
    <w:p w14:paraId="4D37250A" w14:textId="54FA1E25" w:rsidR="00DD517C" w:rsidRDefault="005C619A" w:rsidP="005C619A">
      <w:pPr>
        <w:pStyle w:val="s1"/>
        <w:spacing w:before="0" w:beforeAutospacing="0"/>
        <w:ind w:firstLine="360"/>
        <w:jc w:val="both"/>
        <w:rPr>
          <w:sz w:val="23"/>
          <w:szCs w:val="23"/>
        </w:rPr>
      </w:pPr>
      <w:r w:rsidRPr="005C619A">
        <w:rPr>
          <w:sz w:val="23"/>
          <w:szCs w:val="23"/>
        </w:rPr>
        <w:t>Изначально эти формы планировали утвердить вместе с остальными документами для налогового мониторинга. Однако в окончательном варианте приказа их не оказалось.</w:t>
      </w:r>
    </w:p>
    <w:p w14:paraId="3C1EF967" w14:textId="1F2A81A0" w:rsidR="00B26700" w:rsidRPr="00DD517C" w:rsidRDefault="008828CA" w:rsidP="005B3573">
      <w:pPr>
        <w:pStyle w:val="s1"/>
        <w:numPr>
          <w:ilvl w:val="0"/>
          <w:numId w:val="24"/>
        </w:numPr>
        <w:spacing w:before="0" w:beforeAutospacing="0" w:after="0" w:afterAutospacing="0"/>
        <w:jc w:val="both"/>
        <w:rPr>
          <w:b/>
          <w:bCs/>
          <w:color w:val="000000" w:themeColor="text1"/>
          <w:sz w:val="23"/>
          <w:szCs w:val="23"/>
        </w:rPr>
      </w:pPr>
      <w:r>
        <w:rPr>
          <w:b/>
          <w:bCs/>
          <w:color w:val="000000" w:themeColor="text1"/>
          <w:sz w:val="23"/>
          <w:szCs w:val="23"/>
        </w:rPr>
        <w:t xml:space="preserve">Верховный Суд РФ </w:t>
      </w:r>
      <w:proofErr w:type="gramStart"/>
      <w:r>
        <w:rPr>
          <w:b/>
          <w:bCs/>
          <w:color w:val="000000" w:themeColor="text1"/>
          <w:sz w:val="23"/>
          <w:szCs w:val="23"/>
        </w:rPr>
        <w:t>разъяснил</w:t>
      </w:r>
      <w:proofErr w:type="gramEnd"/>
      <w:r>
        <w:rPr>
          <w:b/>
          <w:bCs/>
          <w:color w:val="000000" w:themeColor="text1"/>
          <w:sz w:val="23"/>
          <w:szCs w:val="23"/>
        </w:rPr>
        <w:t xml:space="preserve">  как считать сроки на взыскание налоговой недоимки</w:t>
      </w:r>
      <w:r w:rsidR="00B26700" w:rsidRPr="00DD517C">
        <w:rPr>
          <w:b/>
          <w:bCs/>
          <w:color w:val="000000" w:themeColor="text1"/>
          <w:sz w:val="23"/>
          <w:szCs w:val="23"/>
        </w:rPr>
        <w:t>.</w:t>
      </w:r>
    </w:p>
    <w:p w14:paraId="0B52CA06" w14:textId="5884B5FD" w:rsidR="00B26700" w:rsidRDefault="00B26700" w:rsidP="00B26700">
      <w:pPr>
        <w:pStyle w:val="s1"/>
        <w:spacing w:before="0" w:beforeAutospacing="0" w:after="0" w:afterAutospacing="0"/>
        <w:ind w:left="786"/>
        <w:jc w:val="both"/>
        <w:rPr>
          <w:i/>
        </w:rPr>
      </w:pPr>
      <w:r>
        <w:rPr>
          <w:i/>
        </w:rPr>
        <w:t>Определение Верховного Суда РФ</w:t>
      </w:r>
      <w:r w:rsidRPr="00DD517C">
        <w:rPr>
          <w:i/>
        </w:rPr>
        <w:t xml:space="preserve"> от </w:t>
      </w:r>
      <w:r w:rsidR="008828CA">
        <w:rPr>
          <w:i/>
        </w:rPr>
        <w:t>05</w:t>
      </w:r>
      <w:r w:rsidRPr="005C619A">
        <w:rPr>
          <w:i/>
        </w:rPr>
        <w:t>.0</w:t>
      </w:r>
      <w:r w:rsidR="008828CA">
        <w:rPr>
          <w:i/>
        </w:rPr>
        <w:t xml:space="preserve">7.2021 </w:t>
      </w:r>
      <w:r w:rsidRPr="005C619A">
        <w:rPr>
          <w:i/>
        </w:rPr>
        <w:t xml:space="preserve"> </w:t>
      </w:r>
      <w:r w:rsidR="008828CA" w:rsidRPr="008828CA">
        <w:rPr>
          <w:i/>
        </w:rPr>
        <w:t>N 307-ЭС21-2135</w:t>
      </w:r>
    </w:p>
    <w:p w14:paraId="36DAA420" w14:textId="77777777" w:rsidR="00491C9E" w:rsidRDefault="00491C9E" w:rsidP="00B26700">
      <w:pPr>
        <w:pStyle w:val="s1"/>
        <w:spacing w:before="0" w:beforeAutospacing="0" w:after="0" w:afterAutospacing="0"/>
        <w:ind w:left="786"/>
        <w:jc w:val="both"/>
        <w:rPr>
          <w:i/>
        </w:rPr>
      </w:pPr>
    </w:p>
    <w:p w14:paraId="01B5E139" w14:textId="77777777" w:rsidR="0013506A" w:rsidRDefault="008828CA" w:rsidP="0013506A">
      <w:pPr>
        <w:pStyle w:val="s1"/>
        <w:spacing w:before="0" w:beforeAutospacing="0" w:after="0" w:afterAutospacing="0"/>
        <w:ind w:firstLine="567"/>
        <w:jc w:val="both"/>
        <w:rPr>
          <w:sz w:val="23"/>
          <w:szCs w:val="23"/>
        </w:rPr>
      </w:pPr>
      <w:r w:rsidRPr="0013506A">
        <w:rPr>
          <w:sz w:val="23"/>
          <w:szCs w:val="23"/>
        </w:rPr>
        <w:t xml:space="preserve">Налоговики пытались взыскать с организации налог, пени и штрафы, которые </w:t>
      </w:r>
      <w:proofErr w:type="spellStart"/>
      <w:r w:rsidRPr="0013506A">
        <w:rPr>
          <w:sz w:val="23"/>
          <w:szCs w:val="23"/>
        </w:rPr>
        <w:t>доначислили</w:t>
      </w:r>
      <w:proofErr w:type="spellEnd"/>
      <w:r w:rsidRPr="0013506A">
        <w:rPr>
          <w:sz w:val="23"/>
          <w:szCs w:val="23"/>
        </w:rPr>
        <w:t xml:space="preserve"> по итогам проверки, поскольку налогоплательщик не исполнил требование о погашении недоимки в добровольном порядке. </w:t>
      </w:r>
    </w:p>
    <w:p w14:paraId="50AA1AF8" w14:textId="398E0958" w:rsidR="008828CA" w:rsidRPr="0013506A" w:rsidRDefault="0013506A" w:rsidP="0013506A">
      <w:pPr>
        <w:pStyle w:val="s1"/>
        <w:spacing w:before="0" w:beforeAutospacing="0" w:after="0" w:afterAutospacing="0"/>
        <w:ind w:firstLine="567"/>
        <w:jc w:val="both"/>
        <w:rPr>
          <w:sz w:val="23"/>
          <w:szCs w:val="23"/>
        </w:rPr>
      </w:pPr>
      <w:r>
        <w:rPr>
          <w:sz w:val="23"/>
          <w:szCs w:val="23"/>
        </w:rPr>
        <w:t>Д</w:t>
      </w:r>
      <w:r w:rsidR="008828CA" w:rsidRPr="0013506A">
        <w:rPr>
          <w:sz w:val="23"/>
          <w:szCs w:val="23"/>
        </w:rPr>
        <w:t>обровольно требование не было исполнено. Компания ссылалась на то, что инспекция затянула сроки проверки и утратила право на взыскание. Разбираясь в ситуации, ВС РФ сформулировал такой подход.</w:t>
      </w:r>
    </w:p>
    <w:p w14:paraId="765232F6" w14:textId="77777777" w:rsidR="008828CA" w:rsidRPr="0013506A" w:rsidRDefault="008828CA" w:rsidP="0013506A">
      <w:pPr>
        <w:pStyle w:val="s1"/>
        <w:spacing w:before="0" w:beforeAutospacing="0" w:after="0" w:afterAutospacing="0"/>
        <w:ind w:firstLine="567"/>
        <w:jc w:val="both"/>
        <w:rPr>
          <w:sz w:val="23"/>
          <w:szCs w:val="23"/>
        </w:rPr>
      </w:pPr>
      <w:r w:rsidRPr="0013506A">
        <w:rPr>
          <w:sz w:val="23"/>
          <w:szCs w:val="23"/>
        </w:rPr>
        <w:lastRenderedPageBreak/>
        <w:t>Меры принудительного взыскания по НК РФ - это последовательные этапы единого порядка. Есть две разные административные процедуры: производство по делу о нарушении налогового законодательства и исполнение решения, которое приняли по результатам такого производства.</w:t>
      </w:r>
    </w:p>
    <w:p w14:paraId="75374BCB" w14:textId="77777777" w:rsidR="008828CA" w:rsidRPr="0013506A" w:rsidRDefault="008828CA" w:rsidP="0013506A">
      <w:pPr>
        <w:pStyle w:val="s1"/>
        <w:spacing w:before="0" w:beforeAutospacing="0" w:after="0" w:afterAutospacing="0"/>
        <w:ind w:firstLine="567"/>
        <w:jc w:val="both"/>
        <w:rPr>
          <w:sz w:val="23"/>
          <w:szCs w:val="23"/>
        </w:rPr>
      </w:pPr>
      <w:r w:rsidRPr="0013506A">
        <w:rPr>
          <w:sz w:val="23"/>
          <w:szCs w:val="23"/>
        </w:rPr>
        <w:t xml:space="preserve">Когда проверяют сроки взыскания, оценивают своевременность действий инспекции на стадии исполнения решения. Сроки  в данном случае начинают течь с выставления требования об уплате налога. Поэтому само по себе нарушение срока проверки не имеет значения при оценке правомерности действий налоговиков на стадии взыскания задолженности, так как оно может произойти по разным причинам (долгий ответ от иностранных органов, </w:t>
      </w:r>
      <w:proofErr w:type="spellStart"/>
      <w:r w:rsidRPr="0013506A">
        <w:rPr>
          <w:sz w:val="23"/>
          <w:szCs w:val="23"/>
        </w:rPr>
        <w:t>непоступление</w:t>
      </w:r>
      <w:proofErr w:type="spellEnd"/>
      <w:r w:rsidRPr="0013506A">
        <w:rPr>
          <w:sz w:val="23"/>
          <w:szCs w:val="23"/>
        </w:rPr>
        <w:t xml:space="preserve"> ответов на запросы налоговиков, обеспечение прав налогоплательщика на ознакомление с результатами проверки и т.д.).</w:t>
      </w:r>
    </w:p>
    <w:p w14:paraId="3CF52EC4" w14:textId="77777777" w:rsidR="008828CA" w:rsidRPr="0013506A" w:rsidRDefault="008828CA" w:rsidP="0013506A">
      <w:pPr>
        <w:pStyle w:val="s1"/>
        <w:spacing w:before="0" w:beforeAutospacing="0" w:after="0" w:afterAutospacing="0"/>
        <w:ind w:firstLine="567"/>
        <w:jc w:val="both"/>
        <w:rPr>
          <w:sz w:val="23"/>
          <w:szCs w:val="23"/>
        </w:rPr>
      </w:pPr>
      <w:r w:rsidRPr="0013506A">
        <w:rPr>
          <w:sz w:val="23"/>
          <w:szCs w:val="23"/>
        </w:rPr>
        <w:t xml:space="preserve">Однако длительный срок самой налоговой проверки могут признать недопустимым, если в результате мер налогового контроля становится слишком много или они не ограничены по времени. </w:t>
      </w:r>
    </w:p>
    <w:p w14:paraId="33E8E9F7" w14:textId="77777777" w:rsidR="008828CA" w:rsidRDefault="008828CA" w:rsidP="0013506A">
      <w:pPr>
        <w:pStyle w:val="s1"/>
        <w:spacing w:before="0" w:beforeAutospacing="0" w:after="0" w:afterAutospacing="0"/>
        <w:ind w:firstLine="567"/>
        <w:jc w:val="both"/>
        <w:rPr>
          <w:color w:val="000000" w:themeColor="text1"/>
          <w:sz w:val="23"/>
          <w:szCs w:val="23"/>
        </w:rPr>
      </w:pPr>
      <w:r w:rsidRPr="0013506A">
        <w:rPr>
          <w:sz w:val="23"/>
          <w:szCs w:val="23"/>
        </w:rPr>
        <w:t xml:space="preserve">Для этого в НК РФ установили двухлетний предельный срок, после </w:t>
      </w:r>
      <w:proofErr w:type="gramStart"/>
      <w:r w:rsidRPr="0013506A">
        <w:rPr>
          <w:sz w:val="23"/>
          <w:szCs w:val="23"/>
        </w:rPr>
        <w:t>истечения</w:t>
      </w:r>
      <w:proofErr w:type="gramEnd"/>
      <w:r w:rsidRPr="0013506A">
        <w:rPr>
          <w:sz w:val="23"/>
          <w:szCs w:val="23"/>
        </w:rPr>
        <w:t xml:space="preserve"> которого инспекция теряет возможность взыскания. Этот период начинается с момента истечения</w:t>
      </w:r>
      <w:r w:rsidRPr="008828CA">
        <w:rPr>
          <w:color w:val="000000" w:themeColor="text1"/>
          <w:sz w:val="23"/>
          <w:szCs w:val="23"/>
        </w:rPr>
        <w:t xml:space="preserve"> срока на добровольное исполнение требования по уплате налога и поглощает иные сроки промежуточных действий по взысканию.</w:t>
      </w:r>
    </w:p>
    <w:p w14:paraId="5ECB475D" w14:textId="77777777" w:rsidR="008828CA" w:rsidRPr="0013506A" w:rsidRDefault="008828CA" w:rsidP="0013506A">
      <w:pPr>
        <w:pStyle w:val="s1"/>
        <w:spacing w:before="0" w:beforeAutospacing="0" w:after="0" w:afterAutospacing="0"/>
        <w:ind w:firstLine="567"/>
        <w:jc w:val="both"/>
        <w:rPr>
          <w:sz w:val="23"/>
          <w:szCs w:val="23"/>
        </w:rPr>
      </w:pPr>
      <w:r w:rsidRPr="0013506A">
        <w:rPr>
          <w:sz w:val="23"/>
          <w:szCs w:val="23"/>
        </w:rPr>
        <w:t>Таким образом, нарушение сроков проверки не лишает инспекцию права на взыскание, но ограничивает возможность этого взыскания пределами двух лет.</w:t>
      </w:r>
    </w:p>
    <w:p w14:paraId="07B65BCE" w14:textId="2AB1ED25" w:rsidR="005A6E4C" w:rsidRPr="00491C9E" w:rsidRDefault="008828CA" w:rsidP="00491C9E">
      <w:pPr>
        <w:pStyle w:val="s1"/>
        <w:spacing w:before="0" w:beforeAutospacing="0" w:after="0" w:afterAutospacing="0"/>
        <w:ind w:firstLine="567"/>
        <w:jc w:val="both"/>
        <w:rPr>
          <w:sz w:val="23"/>
          <w:szCs w:val="23"/>
        </w:rPr>
      </w:pPr>
      <w:r w:rsidRPr="00491C9E">
        <w:rPr>
          <w:sz w:val="23"/>
          <w:szCs w:val="23"/>
        </w:rPr>
        <w:t>По обстоятельствам конкретного рассматриваемого спора выяснилось, что камеральная проверка шла дольше на 4 месяца. Однако двухлетний срок инспекция не нарушила, поэтому взыскивать недоимку она могла.</w:t>
      </w:r>
    </w:p>
    <w:p w14:paraId="42DD6463" w14:textId="77777777" w:rsidR="00FE6555" w:rsidRDefault="00FE6555" w:rsidP="007A7617">
      <w:pPr>
        <w:pStyle w:val="s1"/>
        <w:spacing w:before="0" w:beforeAutospacing="0" w:after="0" w:afterAutospacing="0"/>
        <w:ind w:firstLine="360"/>
        <w:jc w:val="both"/>
        <w:rPr>
          <w:sz w:val="23"/>
          <w:szCs w:val="23"/>
        </w:rPr>
      </w:pPr>
    </w:p>
    <w:p w14:paraId="4E1798DF" w14:textId="06F109E4" w:rsidR="00491C9E" w:rsidRPr="00DD517C" w:rsidRDefault="00491C9E" w:rsidP="005B3573">
      <w:pPr>
        <w:pStyle w:val="s1"/>
        <w:numPr>
          <w:ilvl w:val="0"/>
          <w:numId w:val="24"/>
        </w:numPr>
        <w:spacing w:before="0" w:beforeAutospacing="0" w:after="0" w:afterAutospacing="0"/>
        <w:jc w:val="both"/>
        <w:rPr>
          <w:b/>
          <w:bCs/>
          <w:color w:val="000000" w:themeColor="text1"/>
          <w:sz w:val="23"/>
          <w:szCs w:val="23"/>
        </w:rPr>
      </w:pPr>
      <w:r>
        <w:rPr>
          <w:b/>
          <w:bCs/>
          <w:color w:val="000000" w:themeColor="text1"/>
          <w:sz w:val="23"/>
          <w:szCs w:val="23"/>
        </w:rPr>
        <w:t>Суд отменил назначенные налоговым органом обеспечительные меры в связи с недоказанностью недобросовестности и невозможности оплаты доначислений по акту выездной налоговой проверки</w:t>
      </w:r>
      <w:r w:rsidRPr="00DD517C">
        <w:rPr>
          <w:b/>
          <w:bCs/>
          <w:color w:val="000000" w:themeColor="text1"/>
          <w:sz w:val="23"/>
          <w:szCs w:val="23"/>
        </w:rPr>
        <w:t>.</w:t>
      </w:r>
    </w:p>
    <w:p w14:paraId="7A5075CE" w14:textId="526F1D4E" w:rsidR="00491C9E" w:rsidRDefault="00491C9E" w:rsidP="00491C9E">
      <w:pPr>
        <w:pStyle w:val="s1"/>
        <w:spacing w:before="0" w:beforeAutospacing="0" w:after="0" w:afterAutospacing="0"/>
        <w:ind w:left="786"/>
        <w:jc w:val="both"/>
        <w:rPr>
          <w:i/>
        </w:rPr>
      </w:pPr>
      <w:r>
        <w:rPr>
          <w:i/>
        </w:rPr>
        <w:t>Постановление арбитражного суда Поволжского округа</w:t>
      </w:r>
      <w:r w:rsidRPr="00DD517C">
        <w:rPr>
          <w:i/>
        </w:rPr>
        <w:t xml:space="preserve"> от </w:t>
      </w:r>
      <w:r w:rsidRPr="00491C9E">
        <w:rPr>
          <w:i/>
        </w:rPr>
        <w:t xml:space="preserve"> 13.07.2021 по делу N А06-6058/2020</w:t>
      </w:r>
    </w:p>
    <w:p w14:paraId="6D61BC05" w14:textId="77777777" w:rsidR="005B3573" w:rsidRDefault="00491C9E" w:rsidP="005B3573">
      <w:pPr>
        <w:pStyle w:val="s1"/>
        <w:spacing w:before="0" w:beforeAutospacing="0" w:after="0" w:afterAutospacing="0"/>
        <w:ind w:firstLine="567"/>
        <w:jc w:val="both"/>
        <w:rPr>
          <w:sz w:val="23"/>
          <w:szCs w:val="23"/>
        </w:rPr>
      </w:pPr>
      <w:r w:rsidRPr="00491C9E">
        <w:rPr>
          <w:sz w:val="23"/>
          <w:szCs w:val="23"/>
        </w:rPr>
        <w:t xml:space="preserve">По итогам выездной проверки организации </w:t>
      </w:r>
      <w:proofErr w:type="spellStart"/>
      <w:r w:rsidRPr="00491C9E">
        <w:rPr>
          <w:sz w:val="23"/>
          <w:szCs w:val="23"/>
        </w:rPr>
        <w:t>доначислили</w:t>
      </w:r>
      <w:proofErr w:type="spellEnd"/>
      <w:r w:rsidRPr="00491C9E">
        <w:rPr>
          <w:sz w:val="23"/>
          <w:szCs w:val="23"/>
        </w:rPr>
        <w:t xml:space="preserve"> налоги, пени и штрафы на значительную сумму. Ей запретили отчуждать или передавать в залог имущество без разрешения налоговиков. </w:t>
      </w:r>
    </w:p>
    <w:p w14:paraId="697738E1" w14:textId="5976FA8F" w:rsidR="00491C9E" w:rsidRPr="00491C9E" w:rsidRDefault="00491C9E" w:rsidP="005B3573">
      <w:pPr>
        <w:pStyle w:val="s1"/>
        <w:spacing w:before="0" w:beforeAutospacing="0" w:after="0" w:afterAutospacing="0"/>
        <w:ind w:firstLine="567"/>
        <w:jc w:val="both"/>
        <w:rPr>
          <w:sz w:val="23"/>
          <w:szCs w:val="23"/>
        </w:rPr>
      </w:pPr>
      <w:r w:rsidRPr="00491C9E">
        <w:rPr>
          <w:sz w:val="23"/>
          <w:szCs w:val="23"/>
        </w:rPr>
        <w:t xml:space="preserve">В решении о принятии обеспечительных </w:t>
      </w:r>
      <w:proofErr w:type="gramStart"/>
      <w:r w:rsidRPr="00491C9E">
        <w:rPr>
          <w:sz w:val="23"/>
          <w:szCs w:val="23"/>
        </w:rPr>
        <w:t>мер</w:t>
      </w:r>
      <w:proofErr w:type="gramEnd"/>
      <w:r w:rsidRPr="00491C9E">
        <w:rPr>
          <w:sz w:val="23"/>
          <w:szCs w:val="23"/>
        </w:rPr>
        <w:t xml:space="preserve"> инспекция указала:</w:t>
      </w:r>
    </w:p>
    <w:p w14:paraId="01E52927" w14:textId="127D563A" w:rsidR="00491C9E" w:rsidRPr="00491C9E" w:rsidRDefault="00491C9E" w:rsidP="005B3573">
      <w:pPr>
        <w:pStyle w:val="s1"/>
        <w:spacing w:before="0" w:beforeAutospacing="0" w:after="0" w:afterAutospacing="0"/>
        <w:ind w:firstLine="567"/>
        <w:jc w:val="both"/>
        <w:rPr>
          <w:sz w:val="23"/>
          <w:szCs w:val="23"/>
        </w:rPr>
      </w:pPr>
      <w:r w:rsidRPr="00491C9E">
        <w:rPr>
          <w:sz w:val="23"/>
          <w:szCs w:val="23"/>
        </w:rPr>
        <w:t>- на признаки недобросовестности (минимизация налоговых обязательств, рост кредиторской задолженности, уменьшение чистых активов);</w:t>
      </w:r>
    </w:p>
    <w:p w14:paraId="4F687D02" w14:textId="77777777" w:rsidR="00491C9E" w:rsidRPr="00491C9E" w:rsidRDefault="00491C9E" w:rsidP="005B3573">
      <w:pPr>
        <w:pStyle w:val="s1"/>
        <w:spacing w:before="0" w:beforeAutospacing="0" w:after="0" w:afterAutospacing="0"/>
        <w:ind w:firstLine="567"/>
        <w:jc w:val="both"/>
        <w:rPr>
          <w:sz w:val="23"/>
          <w:szCs w:val="23"/>
        </w:rPr>
      </w:pPr>
      <w:r w:rsidRPr="00491C9E">
        <w:rPr>
          <w:sz w:val="23"/>
          <w:szCs w:val="23"/>
        </w:rPr>
        <w:t>- обстоятельства, которые говорят о том, что организации сложно исполнить решение о привлечении к ответственности (</w:t>
      </w:r>
      <w:proofErr w:type="spellStart"/>
      <w:r w:rsidRPr="00491C9E">
        <w:rPr>
          <w:sz w:val="23"/>
          <w:szCs w:val="23"/>
        </w:rPr>
        <w:t>доначисленные</w:t>
      </w:r>
      <w:proofErr w:type="spellEnd"/>
      <w:r w:rsidRPr="00491C9E">
        <w:rPr>
          <w:sz w:val="23"/>
          <w:szCs w:val="23"/>
        </w:rPr>
        <w:t xml:space="preserve"> налоги, пени и штрафы вместе с "</w:t>
      </w:r>
      <w:proofErr w:type="spellStart"/>
      <w:r w:rsidRPr="00491C9E">
        <w:rPr>
          <w:sz w:val="23"/>
          <w:szCs w:val="23"/>
        </w:rPr>
        <w:t>кредиторкой</w:t>
      </w:r>
      <w:proofErr w:type="spellEnd"/>
      <w:r w:rsidRPr="00491C9E">
        <w:rPr>
          <w:sz w:val="23"/>
          <w:szCs w:val="23"/>
        </w:rPr>
        <w:t>" превысили 50% балансовой стоимости имущества).</w:t>
      </w:r>
    </w:p>
    <w:p w14:paraId="32D980A7" w14:textId="01E55289" w:rsidR="00491C9E" w:rsidRPr="00491C9E" w:rsidRDefault="005B3573" w:rsidP="005B3573">
      <w:pPr>
        <w:pStyle w:val="s1"/>
        <w:spacing w:before="0" w:beforeAutospacing="0" w:after="0" w:afterAutospacing="0"/>
        <w:ind w:firstLine="567"/>
        <w:jc w:val="both"/>
        <w:rPr>
          <w:sz w:val="23"/>
          <w:szCs w:val="23"/>
        </w:rPr>
      </w:pPr>
      <w:r>
        <w:rPr>
          <w:sz w:val="23"/>
          <w:szCs w:val="23"/>
        </w:rPr>
        <w:t>При этом</w:t>
      </w:r>
      <w:r w:rsidR="00491C9E" w:rsidRPr="00491C9E">
        <w:rPr>
          <w:sz w:val="23"/>
          <w:szCs w:val="23"/>
        </w:rPr>
        <w:t xml:space="preserve"> налоговики не смогли доказать, что:</w:t>
      </w:r>
    </w:p>
    <w:p w14:paraId="159F2177" w14:textId="3ABA1D13" w:rsidR="00491C9E" w:rsidRPr="00491C9E" w:rsidRDefault="00491C9E" w:rsidP="005B3573">
      <w:pPr>
        <w:pStyle w:val="s1"/>
        <w:spacing w:before="0" w:beforeAutospacing="0" w:after="0" w:afterAutospacing="0"/>
        <w:ind w:firstLine="567"/>
        <w:jc w:val="both"/>
        <w:rPr>
          <w:sz w:val="23"/>
          <w:szCs w:val="23"/>
        </w:rPr>
      </w:pPr>
      <w:r w:rsidRPr="00491C9E">
        <w:rPr>
          <w:sz w:val="23"/>
          <w:szCs w:val="23"/>
        </w:rPr>
        <w:t xml:space="preserve">- без обеспечительных </w:t>
      </w:r>
      <w:proofErr w:type="gramStart"/>
      <w:r w:rsidRPr="00491C9E">
        <w:rPr>
          <w:sz w:val="23"/>
          <w:szCs w:val="23"/>
        </w:rPr>
        <w:t>мер</w:t>
      </w:r>
      <w:proofErr w:type="gramEnd"/>
      <w:r w:rsidRPr="00491C9E">
        <w:rPr>
          <w:sz w:val="23"/>
          <w:szCs w:val="23"/>
        </w:rPr>
        <w:t xml:space="preserve"> организация могла не выполнить обязательства;</w:t>
      </w:r>
    </w:p>
    <w:p w14:paraId="1221DDE7" w14:textId="110E69F4" w:rsidR="00491C9E" w:rsidRPr="00491C9E" w:rsidRDefault="00491C9E" w:rsidP="005B3573">
      <w:pPr>
        <w:pStyle w:val="s1"/>
        <w:spacing w:before="0" w:beforeAutospacing="0" w:after="0" w:afterAutospacing="0"/>
        <w:ind w:firstLine="567"/>
        <w:jc w:val="both"/>
        <w:rPr>
          <w:sz w:val="23"/>
          <w:szCs w:val="23"/>
        </w:rPr>
      </w:pPr>
      <w:r w:rsidRPr="00491C9E">
        <w:rPr>
          <w:sz w:val="23"/>
          <w:szCs w:val="23"/>
        </w:rPr>
        <w:t>- она пыталась скрыть или передать кому-либо имущество, уклониться от уплаты налогов.</w:t>
      </w:r>
    </w:p>
    <w:p w14:paraId="2262373C" w14:textId="1E7F7C33" w:rsidR="00491C9E" w:rsidRDefault="00491C9E" w:rsidP="005B3573">
      <w:pPr>
        <w:pStyle w:val="s1"/>
        <w:spacing w:before="0" w:beforeAutospacing="0" w:after="0" w:afterAutospacing="0"/>
        <w:ind w:firstLine="567"/>
        <w:jc w:val="both"/>
        <w:rPr>
          <w:sz w:val="23"/>
          <w:szCs w:val="23"/>
        </w:rPr>
      </w:pPr>
      <w:r w:rsidRPr="00491C9E">
        <w:rPr>
          <w:sz w:val="23"/>
          <w:szCs w:val="23"/>
        </w:rPr>
        <w:t>Суды пришли к выводу: признаков недобросовестности в решении нет</w:t>
      </w:r>
      <w:r w:rsidR="005B3573">
        <w:rPr>
          <w:sz w:val="23"/>
          <w:szCs w:val="23"/>
        </w:rPr>
        <w:t xml:space="preserve">, а факт </w:t>
      </w:r>
      <w:r w:rsidRPr="00491C9E">
        <w:rPr>
          <w:sz w:val="23"/>
          <w:szCs w:val="23"/>
        </w:rPr>
        <w:t xml:space="preserve"> значительн</w:t>
      </w:r>
      <w:r w:rsidR="005B3573">
        <w:rPr>
          <w:sz w:val="23"/>
          <w:szCs w:val="23"/>
        </w:rPr>
        <w:t>ой</w:t>
      </w:r>
      <w:r w:rsidRPr="00491C9E">
        <w:rPr>
          <w:sz w:val="23"/>
          <w:szCs w:val="23"/>
        </w:rPr>
        <w:t xml:space="preserve"> сумма доначислений не доказывает, что организация не сможет выполнить обязательства.</w:t>
      </w:r>
    </w:p>
    <w:p w14:paraId="6BBA778F" w14:textId="77777777" w:rsidR="00107BF6" w:rsidRDefault="00107BF6" w:rsidP="005B3573">
      <w:pPr>
        <w:pStyle w:val="s1"/>
        <w:spacing w:before="0" w:beforeAutospacing="0" w:after="0" w:afterAutospacing="0"/>
        <w:ind w:firstLine="567"/>
        <w:jc w:val="both"/>
        <w:rPr>
          <w:sz w:val="23"/>
          <w:szCs w:val="23"/>
        </w:rPr>
      </w:pPr>
    </w:p>
    <w:p w14:paraId="170C1E4E" w14:textId="10883C7F" w:rsidR="00107BF6" w:rsidRPr="00DD517C" w:rsidRDefault="00107BF6" w:rsidP="00107BF6">
      <w:pPr>
        <w:pStyle w:val="s1"/>
        <w:numPr>
          <w:ilvl w:val="0"/>
          <w:numId w:val="24"/>
        </w:numPr>
        <w:spacing w:before="0" w:beforeAutospacing="0" w:after="0" w:afterAutospacing="0"/>
        <w:jc w:val="both"/>
        <w:rPr>
          <w:b/>
          <w:bCs/>
          <w:color w:val="000000" w:themeColor="text1"/>
          <w:sz w:val="23"/>
          <w:szCs w:val="23"/>
        </w:rPr>
      </w:pPr>
      <w:r>
        <w:rPr>
          <w:b/>
          <w:bCs/>
          <w:color w:val="000000" w:themeColor="text1"/>
          <w:sz w:val="23"/>
          <w:szCs w:val="23"/>
        </w:rPr>
        <w:t xml:space="preserve">Суд подтвердил, что организация исполнила обязанность по уплате </w:t>
      </w:r>
      <w:proofErr w:type="gramStart"/>
      <w:r>
        <w:rPr>
          <w:b/>
          <w:bCs/>
          <w:color w:val="000000" w:themeColor="text1"/>
          <w:sz w:val="23"/>
          <w:szCs w:val="23"/>
        </w:rPr>
        <w:t>налога</w:t>
      </w:r>
      <w:proofErr w:type="gramEnd"/>
      <w:r>
        <w:rPr>
          <w:b/>
          <w:bCs/>
          <w:color w:val="000000" w:themeColor="text1"/>
          <w:sz w:val="23"/>
          <w:szCs w:val="23"/>
        </w:rPr>
        <w:t xml:space="preserve"> несмотря на отзыв лицензии у банка</w:t>
      </w:r>
      <w:r w:rsidRPr="00DD517C">
        <w:rPr>
          <w:b/>
          <w:bCs/>
          <w:color w:val="000000" w:themeColor="text1"/>
          <w:sz w:val="23"/>
          <w:szCs w:val="23"/>
        </w:rPr>
        <w:t>.</w:t>
      </w:r>
    </w:p>
    <w:p w14:paraId="5D791B9F" w14:textId="77777777" w:rsidR="00107BF6" w:rsidRDefault="00107BF6" w:rsidP="00107BF6">
      <w:pPr>
        <w:pStyle w:val="s1"/>
        <w:spacing w:before="0" w:beforeAutospacing="0" w:after="0" w:afterAutospacing="0"/>
        <w:ind w:left="786"/>
        <w:jc w:val="both"/>
        <w:rPr>
          <w:i/>
        </w:rPr>
      </w:pPr>
      <w:r>
        <w:rPr>
          <w:i/>
        </w:rPr>
        <w:t>Постановление арбитражного суда Волго-Вятского округа</w:t>
      </w:r>
      <w:r w:rsidRPr="00DD517C">
        <w:rPr>
          <w:i/>
        </w:rPr>
        <w:t xml:space="preserve"> от </w:t>
      </w:r>
      <w:r w:rsidRPr="00491C9E">
        <w:rPr>
          <w:i/>
        </w:rPr>
        <w:t xml:space="preserve"> </w:t>
      </w:r>
      <w:r>
        <w:rPr>
          <w:i/>
        </w:rPr>
        <w:t>21</w:t>
      </w:r>
      <w:r w:rsidRPr="00491C9E">
        <w:rPr>
          <w:i/>
        </w:rPr>
        <w:t xml:space="preserve">.07.2021 по делу N </w:t>
      </w:r>
      <w:r w:rsidRPr="00107BF6">
        <w:rPr>
          <w:i/>
        </w:rPr>
        <w:t>А43-24135/2020</w:t>
      </w:r>
    </w:p>
    <w:p w14:paraId="1CB15A0A" w14:textId="6B368FEB" w:rsidR="00107BF6" w:rsidRDefault="00107BF6" w:rsidP="00107BF6">
      <w:pPr>
        <w:pStyle w:val="s1"/>
        <w:spacing w:after="0" w:afterAutospacing="0"/>
        <w:ind w:left="786"/>
        <w:jc w:val="both"/>
        <w:rPr>
          <w:sz w:val="23"/>
          <w:szCs w:val="23"/>
        </w:rPr>
      </w:pPr>
      <w:r>
        <w:rPr>
          <w:sz w:val="23"/>
          <w:szCs w:val="23"/>
        </w:rPr>
        <w:t xml:space="preserve">Налогоплательщик </w:t>
      </w:r>
      <w:r w:rsidRPr="00107BF6">
        <w:rPr>
          <w:sz w:val="23"/>
          <w:szCs w:val="23"/>
        </w:rPr>
        <w:t>направил в банк платеж</w:t>
      </w:r>
      <w:r>
        <w:rPr>
          <w:sz w:val="23"/>
          <w:szCs w:val="23"/>
        </w:rPr>
        <w:t>ные поручения</w:t>
      </w:r>
      <w:r w:rsidRPr="00107BF6">
        <w:rPr>
          <w:sz w:val="23"/>
          <w:szCs w:val="23"/>
        </w:rPr>
        <w:t xml:space="preserve"> </w:t>
      </w:r>
      <w:r>
        <w:rPr>
          <w:sz w:val="23"/>
          <w:szCs w:val="23"/>
        </w:rPr>
        <w:t>на уплату налогов</w:t>
      </w:r>
      <w:r w:rsidRPr="00107BF6">
        <w:rPr>
          <w:sz w:val="23"/>
          <w:szCs w:val="23"/>
        </w:rPr>
        <w:t xml:space="preserve">. На следующий день у </w:t>
      </w:r>
      <w:r>
        <w:rPr>
          <w:sz w:val="23"/>
          <w:szCs w:val="23"/>
        </w:rPr>
        <w:t xml:space="preserve">банка отозвали лицензию, соответственно, </w:t>
      </w:r>
      <w:r w:rsidRPr="00107BF6">
        <w:rPr>
          <w:sz w:val="23"/>
          <w:szCs w:val="23"/>
        </w:rPr>
        <w:t xml:space="preserve"> </w:t>
      </w:r>
      <w:r>
        <w:rPr>
          <w:sz w:val="23"/>
          <w:szCs w:val="23"/>
        </w:rPr>
        <w:t>денежные средства</w:t>
      </w:r>
      <w:r w:rsidRPr="00107BF6">
        <w:rPr>
          <w:sz w:val="23"/>
          <w:szCs w:val="23"/>
        </w:rPr>
        <w:t xml:space="preserve"> в бюджет не поступили.</w:t>
      </w:r>
    </w:p>
    <w:p w14:paraId="1B4780F3" w14:textId="782F9FE7" w:rsidR="00107BF6" w:rsidRDefault="00107BF6" w:rsidP="00107BF6">
      <w:pPr>
        <w:pStyle w:val="s1"/>
        <w:spacing w:before="0" w:beforeAutospacing="0" w:after="0" w:afterAutospacing="0"/>
        <w:ind w:left="786"/>
        <w:jc w:val="both"/>
        <w:rPr>
          <w:sz w:val="23"/>
          <w:szCs w:val="23"/>
        </w:rPr>
      </w:pPr>
      <w:r>
        <w:rPr>
          <w:sz w:val="23"/>
          <w:szCs w:val="23"/>
        </w:rPr>
        <w:t>Налоговый орган решил</w:t>
      </w:r>
      <w:r w:rsidRPr="00107BF6">
        <w:rPr>
          <w:sz w:val="23"/>
          <w:szCs w:val="23"/>
        </w:rPr>
        <w:t>, что организация недобросовестная. Спорные платежи отправили в выходной день, что нетипично для нее. Налоговики полагали, что она знала об отзыве лицензии.</w:t>
      </w:r>
    </w:p>
    <w:p w14:paraId="25A72712" w14:textId="77777777" w:rsidR="00107BF6" w:rsidRDefault="00107BF6" w:rsidP="00107BF6">
      <w:pPr>
        <w:pStyle w:val="s1"/>
        <w:spacing w:before="0" w:beforeAutospacing="0" w:after="0" w:afterAutospacing="0"/>
        <w:ind w:left="786"/>
        <w:jc w:val="both"/>
        <w:rPr>
          <w:sz w:val="23"/>
          <w:szCs w:val="23"/>
        </w:rPr>
      </w:pPr>
      <w:r w:rsidRPr="00107BF6">
        <w:rPr>
          <w:sz w:val="23"/>
          <w:szCs w:val="23"/>
        </w:rPr>
        <w:lastRenderedPageBreak/>
        <w:t>Суды трех инстанций поддержали организацию. Так, они установили:</w:t>
      </w:r>
    </w:p>
    <w:p w14:paraId="2C916223" w14:textId="1892B73B" w:rsidR="00107BF6" w:rsidRPr="00107BF6" w:rsidRDefault="00107BF6" w:rsidP="00107BF6">
      <w:pPr>
        <w:pStyle w:val="s1"/>
        <w:spacing w:before="0" w:beforeAutospacing="0" w:after="0" w:afterAutospacing="0"/>
        <w:ind w:left="786"/>
        <w:jc w:val="both"/>
        <w:rPr>
          <w:sz w:val="23"/>
          <w:szCs w:val="23"/>
        </w:rPr>
      </w:pPr>
      <w:r w:rsidRPr="00107BF6">
        <w:rPr>
          <w:sz w:val="23"/>
          <w:szCs w:val="23"/>
        </w:rPr>
        <w:t>- она платила с единственного счета. На нем хватало денег на налоги;</w:t>
      </w:r>
    </w:p>
    <w:p w14:paraId="606E9C4C" w14:textId="77777777" w:rsidR="00107BF6" w:rsidRPr="00107BF6" w:rsidRDefault="00107BF6" w:rsidP="00107BF6">
      <w:pPr>
        <w:pStyle w:val="s1"/>
        <w:ind w:left="786"/>
        <w:jc w:val="both"/>
        <w:rPr>
          <w:sz w:val="23"/>
          <w:szCs w:val="23"/>
        </w:rPr>
      </w:pPr>
    </w:p>
    <w:p w14:paraId="00C4E6D2" w14:textId="1AA8F817" w:rsidR="00107BF6" w:rsidRDefault="00107BF6" w:rsidP="00107BF6">
      <w:pPr>
        <w:pStyle w:val="s1"/>
        <w:spacing w:before="0" w:beforeAutospacing="0" w:after="0" w:afterAutospacing="0"/>
        <w:ind w:left="786"/>
        <w:jc w:val="both"/>
        <w:rPr>
          <w:sz w:val="23"/>
          <w:szCs w:val="23"/>
        </w:rPr>
      </w:pPr>
      <w:r w:rsidRPr="00107BF6">
        <w:rPr>
          <w:sz w:val="23"/>
          <w:szCs w:val="23"/>
        </w:rPr>
        <w:t>- на момент передачи платежек лицензию еще не отозвали. Доказательств, что организация знала о трудностях банка, нет.</w:t>
      </w:r>
    </w:p>
    <w:p w14:paraId="6B898DA7" w14:textId="77777777" w:rsidR="00107BF6" w:rsidRPr="00491C9E" w:rsidRDefault="00107BF6" w:rsidP="005B3573">
      <w:pPr>
        <w:pStyle w:val="s1"/>
        <w:spacing w:before="0" w:beforeAutospacing="0" w:after="0" w:afterAutospacing="0"/>
        <w:ind w:firstLine="567"/>
        <w:jc w:val="both"/>
        <w:rPr>
          <w:sz w:val="23"/>
          <w:szCs w:val="23"/>
        </w:rPr>
      </w:pPr>
    </w:p>
    <w:p w14:paraId="16C13E8D" w14:textId="02F35316" w:rsidR="0008735B" w:rsidRDefault="0008735B" w:rsidP="008828CA">
      <w:pPr>
        <w:keepNext/>
        <w:numPr>
          <w:ilvl w:val="1"/>
          <w:numId w:val="32"/>
        </w:numPr>
        <w:tabs>
          <w:tab w:val="left" w:pos="567"/>
        </w:tabs>
        <w:spacing w:before="240" w:after="240"/>
        <w:ind w:right="57"/>
        <w:jc w:val="center"/>
        <w:outlineLvl w:val="0"/>
        <w:rPr>
          <w:b/>
          <w:bCs/>
          <w:sz w:val="23"/>
          <w:szCs w:val="23"/>
        </w:rPr>
      </w:pPr>
      <w:r>
        <w:rPr>
          <w:b/>
          <w:bCs/>
          <w:sz w:val="23"/>
          <w:szCs w:val="23"/>
        </w:rPr>
        <w:t>ККТ.</w:t>
      </w:r>
    </w:p>
    <w:p w14:paraId="39B20820" w14:textId="72E48EA9" w:rsidR="00E009E7" w:rsidRPr="00045F9E" w:rsidRDefault="0087747C" w:rsidP="005B3573">
      <w:pPr>
        <w:pStyle w:val="s1"/>
        <w:numPr>
          <w:ilvl w:val="0"/>
          <w:numId w:val="24"/>
        </w:numPr>
        <w:spacing w:before="0" w:beforeAutospacing="0" w:after="0" w:afterAutospacing="0"/>
        <w:jc w:val="both"/>
        <w:rPr>
          <w:b/>
          <w:bCs/>
          <w:sz w:val="23"/>
          <w:szCs w:val="23"/>
        </w:rPr>
      </w:pPr>
      <w:r w:rsidRPr="0087747C">
        <w:rPr>
          <w:b/>
          <w:bCs/>
          <w:sz w:val="23"/>
          <w:szCs w:val="23"/>
        </w:rPr>
        <w:t>Если товары приобретены через интернет или с помощью курьера, то до 20 апреля 2022 года в кассовый чек (БСО) можно не добавлять реквизит «код товара».</w:t>
      </w:r>
    </w:p>
    <w:p w14:paraId="08D8270A" w14:textId="6E80B819" w:rsidR="004638B7" w:rsidRPr="004638B7" w:rsidRDefault="00D54E1F" w:rsidP="00136305">
      <w:pPr>
        <w:pStyle w:val="s1"/>
        <w:spacing w:before="0" w:beforeAutospacing="0"/>
        <w:ind w:left="786"/>
        <w:jc w:val="both"/>
        <w:rPr>
          <w:rStyle w:val="a3"/>
          <w:i/>
          <w:iCs/>
          <w:color w:val="auto"/>
          <w:sz w:val="23"/>
          <w:szCs w:val="23"/>
          <w:u w:val="none"/>
        </w:rPr>
      </w:pPr>
      <w:hyperlink r:id="rId131" w:anchor="/document/400407636/entry/0" w:history="1">
        <w:r w:rsidR="0087747C">
          <w:rPr>
            <w:rStyle w:val="a3"/>
            <w:i/>
            <w:iCs/>
            <w:color w:val="auto"/>
            <w:sz w:val="23"/>
            <w:szCs w:val="23"/>
            <w:u w:val="none"/>
          </w:rPr>
          <w:t>Постановление Правительства РФ</w:t>
        </w:r>
        <w:r w:rsidR="00E009E7" w:rsidRPr="0050703F">
          <w:rPr>
            <w:rStyle w:val="a3"/>
            <w:i/>
            <w:iCs/>
            <w:color w:val="auto"/>
            <w:sz w:val="23"/>
            <w:szCs w:val="23"/>
            <w:u w:val="none"/>
          </w:rPr>
          <w:t xml:space="preserve"> от </w:t>
        </w:r>
        <w:r w:rsidR="0087747C">
          <w:rPr>
            <w:rStyle w:val="a3"/>
            <w:i/>
            <w:iCs/>
            <w:color w:val="auto"/>
            <w:sz w:val="23"/>
            <w:szCs w:val="23"/>
            <w:u w:val="none"/>
          </w:rPr>
          <w:t>08</w:t>
        </w:r>
        <w:r w:rsidR="004638B7">
          <w:rPr>
            <w:rStyle w:val="a3"/>
            <w:i/>
            <w:iCs/>
            <w:color w:val="auto"/>
            <w:sz w:val="23"/>
            <w:szCs w:val="23"/>
            <w:u w:val="none"/>
          </w:rPr>
          <w:t xml:space="preserve"> </w:t>
        </w:r>
        <w:r w:rsidR="00911081">
          <w:rPr>
            <w:rStyle w:val="a3"/>
            <w:i/>
            <w:iCs/>
            <w:color w:val="auto"/>
            <w:sz w:val="23"/>
            <w:szCs w:val="23"/>
            <w:u w:val="none"/>
          </w:rPr>
          <w:t>ию</w:t>
        </w:r>
        <w:r w:rsidR="0087747C">
          <w:rPr>
            <w:rStyle w:val="a3"/>
            <w:i/>
            <w:iCs/>
            <w:color w:val="auto"/>
            <w:sz w:val="23"/>
            <w:szCs w:val="23"/>
            <w:u w:val="none"/>
          </w:rPr>
          <w:t>л</w:t>
        </w:r>
        <w:r w:rsidR="00E009E7" w:rsidRPr="0050703F">
          <w:rPr>
            <w:rStyle w:val="a3"/>
            <w:i/>
            <w:iCs/>
            <w:color w:val="auto"/>
            <w:sz w:val="23"/>
            <w:szCs w:val="23"/>
            <w:u w:val="none"/>
          </w:rPr>
          <w:t>я 2021 г. N </w:t>
        </w:r>
        <w:r w:rsidR="0087747C">
          <w:rPr>
            <w:rStyle w:val="a3"/>
            <w:i/>
            <w:iCs/>
            <w:color w:val="auto"/>
            <w:sz w:val="23"/>
            <w:szCs w:val="23"/>
            <w:u w:val="none"/>
          </w:rPr>
          <w:t>1139</w:t>
        </w:r>
      </w:hyperlink>
      <w:r w:rsidR="004638B7" w:rsidRPr="004638B7">
        <w:t xml:space="preserve"> </w:t>
      </w:r>
      <w:r w:rsidR="004638B7" w:rsidRPr="004638B7">
        <w:rPr>
          <w:i/>
        </w:rPr>
        <w:t>"</w:t>
      </w:r>
      <w:r w:rsidR="0087747C" w:rsidRPr="0087747C">
        <w:rPr>
          <w:i/>
        </w:rPr>
        <w:t xml:space="preserve">О </w:t>
      </w:r>
      <w:r w:rsidR="0087747C">
        <w:rPr>
          <w:i/>
        </w:rPr>
        <w:t xml:space="preserve">внесении </w:t>
      </w:r>
      <w:r w:rsidR="0087747C" w:rsidRPr="0087747C">
        <w:rPr>
          <w:i/>
        </w:rPr>
        <w:t xml:space="preserve"> </w:t>
      </w:r>
      <w:r w:rsidR="0087747C">
        <w:rPr>
          <w:i/>
        </w:rPr>
        <w:t>изменения</w:t>
      </w:r>
      <w:r w:rsidR="0087747C" w:rsidRPr="0087747C">
        <w:rPr>
          <w:i/>
        </w:rPr>
        <w:t xml:space="preserve"> </w:t>
      </w:r>
      <w:r w:rsidR="0087747C">
        <w:rPr>
          <w:i/>
        </w:rPr>
        <w:t>в</w:t>
      </w:r>
      <w:r w:rsidR="0087747C" w:rsidRPr="0087747C">
        <w:rPr>
          <w:i/>
        </w:rPr>
        <w:t xml:space="preserve"> </w:t>
      </w:r>
      <w:r w:rsidR="0087747C">
        <w:rPr>
          <w:i/>
        </w:rPr>
        <w:t>абзац шестой подпункта</w:t>
      </w:r>
      <w:r w:rsidR="0087747C" w:rsidRPr="0087747C">
        <w:rPr>
          <w:i/>
        </w:rPr>
        <w:t xml:space="preserve"> "</w:t>
      </w:r>
      <w:r w:rsidR="0087747C">
        <w:rPr>
          <w:i/>
        </w:rPr>
        <w:t>б</w:t>
      </w:r>
      <w:r w:rsidR="0087747C" w:rsidRPr="0087747C">
        <w:rPr>
          <w:i/>
        </w:rPr>
        <w:t xml:space="preserve">" </w:t>
      </w:r>
      <w:r w:rsidR="0087747C">
        <w:rPr>
          <w:i/>
        </w:rPr>
        <w:t>пункта</w:t>
      </w:r>
      <w:r w:rsidR="0087747C" w:rsidRPr="0087747C">
        <w:rPr>
          <w:i/>
        </w:rPr>
        <w:t xml:space="preserve"> 3 </w:t>
      </w:r>
      <w:r w:rsidR="0087747C">
        <w:rPr>
          <w:i/>
        </w:rPr>
        <w:t>Постановления Правительства Российской Федерации</w:t>
      </w:r>
      <w:r w:rsidR="0087747C" w:rsidRPr="0087747C">
        <w:rPr>
          <w:i/>
        </w:rPr>
        <w:t xml:space="preserve"> </w:t>
      </w:r>
      <w:r w:rsidR="0087747C">
        <w:rPr>
          <w:i/>
        </w:rPr>
        <w:t xml:space="preserve"> от</w:t>
      </w:r>
      <w:r w:rsidR="0087747C" w:rsidRPr="0087747C">
        <w:rPr>
          <w:i/>
        </w:rPr>
        <w:t xml:space="preserve"> 21 </w:t>
      </w:r>
      <w:r w:rsidR="0087747C">
        <w:rPr>
          <w:i/>
        </w:rPr>
        <w:t xml:space="preserve">февраля </w:t>
      </w:r>
      <w:r w:rsidR="0087747C" w:rsidRPr="0087747C">
        <w:rPr>
          <w:i/>
        </w:rPr>
        <w:t xml:space="preserve"> 2019 </w:t>
      </w:r>
      <w:r w:rsidR="0087747C">
        <w:rPr>
          <w:i/>
        </w:rPr>
        <w:t>г</w:t>
      </w:r>
      <w:r w:rsidR="0087747C" w:rsidRPr="0087747C">
        <w:rPr>
          <w:i/>
        </w:rPr>
        <w:t>. N 174</w:t>
      </w:r>
      <w:r w:rsidR="004638B7" w:rsidRPr="004638B7">
        <w:rPr>
          <w:i/>
        </w:rPr>
        <w:t>"</w:t>
      </w:r>
    </w:p>
    <w:p w14:paraId="44B63073" w14:textId="77777777" w:rsidR="0087747C" w:rsidRDefault="0087747C" w:rsidP="0087747C">
      <w:pPr>
        <w:pStyle w:val="s1"/>
        <w:spacing w:before="0" w:beforeAutospacing="0" w:after="0" w:afterAutospacing="0"/>
        <w:ind w:left="720"/>
        <w:jc w:val="both"/>
        <w:rPr>
          <w:rStyle w:val="a3"/>
          <w:iCs/>
          <w:color w:val="auto"/>
          <w:sz w:val="23"/>
          <w:szCs w:val="23"/>
          <w:u w:val="none"/>
        </w:rPr>
      </w:pPr>
      <w:r>
        <w:rPr>
          <w:rStyle w:val="a3"/>
          <w:iCs/>
          <w:color w:val="auto"/>
          <w:sz w:val="23"/>
          <w:szCs w:val="23"/>
          <w:u w:val="none"/>
        </w:rPr>
        <w:t>В</w:t>
      </w:r>
      <w:r w:rsidRPr="0087747C">
        <w:rPr>
          <w:rStyle w:val="a3"/>
          <w:iCs/>
          <w:color w:val="auto"/>
          <w:sz w:val="23"/>
          <w:szCs w:val="23"/>
          <w:u w:val="none"/>
        </w:rPr>
        <w:t xml:space="preserve"> соответствии с пунктом 5 статьи 4.7 Федерального закона от 22.05.03 № 54-ФЗ Правительство установило дополнительный реквизит кассового чека и бланка строгой отчетности — «код товара» (постановление от 21.02.19 № 174; также см. «Кассовый чек и БСО дополнены новым обязательным реквизитом»).</w:t>
      </w:r>
    </w:p>
    <w:p w14:paraId="514A71A8" w14:textId="77777777" w:rsidR="0087747C" w:rsidRDefault="0087747C" w:rsidP="0087747C">
      <w:pPr>
        <w:pStyle w:val="s1"/>
        <w:spacing w:before="0" w:beforeAutospacing="0" w:after="0" w:afterAutospacing="0"/>
        <w:ind w:left="720"/>
        <w:jc w:val="both"/>
        <w:rPr>
          <w:rStyle w:val="a3"/>
          <w:iCs/>
          <w:color w:val="auto"/>
          <w:sz w:val="23"/>
          <w:szCs w:val="23"/>
          <w:u w:val="none"/>
        </w:rPr>
      </w:pPr>
      <w:r w:rsidRPr="0087747C">
        <w:rPr>
          <w:rStyle w:val="a3"/>
          <w:iCs/>
          <w:color w:val="auto"/>
          <w:sz w:val="23"/>
          <w:szCs w:val="23"/>
          <w:u w:val="none"/>
        </w:rPr>
        <w:t>Этот реквизит необходимо включать в кассовый чек при продаже:</w:t>
      </w:r>
    </w:p>
    <w:p w14:paraId="533383E8" w14:textId="77777777" w:rsidR="0087747C" w:rsidRDefault="0087747C" w:rsidP="0087747C">
      <w:pPr>
        <w:pStyle w:val="s1"/>
        <w:spacing w:before="0" w:beforeAutospacing="0" w:after="0" w:afterAutospacing="0"/>
        <w:ind w:left="720"/>
        <w:jc w:val="both"/>
        <w:rPr>
          <w:rStyle w:val="a3"/>
          <w:iCs/>
          <w:color w:val="auto"/>
          <w:sz w:val="23"/>
          <w:szCs w:val="23"/>
          <w:u w:val="none"/>
        </w:rPr>
      </w:pPr>
      <w:r w:rsidRPr="0087747C">
        <w:rPr>
          <w:rStyle w:val="a3"/>
          <w:iCs/>
          <w:color w:val="auto"/>
          <w:sz w:val="23"/>
          <w:szCs w:val="23"/>
          <w:u w:val="none"/>
        </w:rPr>
        <w:t xml:space="preserve">  </w:t>
      </w:r>
      <w:r>
        <w:rPr>
          <w:rStyle w:val="a3"/>
          <w:iCs/>
          <w:color w:val="auto"/>
          <w:sz w:val="23"/>
          <w:szCs w:val="23"/>
          <w:u w:val="none"/>
        </w:rPr>
        <w:t>-</w:t>
      </w:r>
      <w:r w:rsidRPr="0087747C">
        <w:rPr>
          <w:rStyle w:val="a3"/>
          <w:iCs/>
          <w:color w:val="auto"/>
          <w:sz w:val="23"/>
          <w:szCs w:val="23"/>
          <w:u w:val="none"/>
        </w:rPr>
        <w:t xml:space="preserve">  маркированной продукции (например, о</w:t>
      </w:r>
      <w:r>
        <w:rPr>
          <w:rStyle w:val="a3"/>
          <w:iCs/>
          <w:color w:val="auto"/>
          <w:sz w:val="23"/>
          <w:szCs w:val="23"/>
          <w:u w:val="none"/>
        </w:rPr>
        <w:t>буви, пальто, лекарства и т.п.);</w:t>
      </w:r>
    </w:p>
    <w:p w14:paraId="3BF33C77" w14:textId="77777777" w:rsidR="0087747C" w:rsidRDefault="0087747C" w:rsidP="0087747C">
      <w:pPr>
        <w:pStyle w:val="s1"/>
        <w:spacing w:before="0" w:beforeAutospacing="0" w:after="0" w:afterAutospacing="0"/>
        <w:ind w:left="720"/>
        <w:jc w:val="both"/>
        <w:rPr>
          <w:rStyle w:val="a3"/>
          <w:iCs/>
          <w:color w:val="auto"/>
          <w:sz w:val="23"/>
          <w:szCs w:val="23"/>
          <w:u w:val="none"/>
        </w:rPr>
      </w:pPr>
      <w:r w:rsidRPr="0087747C">
        <w:rPr>
          <w:rStyle w:val="a3"/>
          <w:iCs/>
          <w:color w:val="auto"/>
          <w:sz w:val="23"/>
          <w:szCs w:val="23"/>
          <w:u w:val="none"/>
        </w:rPr>
        <w:t xml:space="preserve">  </w:t>
      </w:r>
      <w:r>
        <w:rPr>
          <w:rStyle w:val="a3"/>
          <w:iCs/>
          <w:color w:val="auto"/>
          <w:sz w:val="23"/>
          <w:szCs w:val="23"/>
          <w:u w:val="none"/>
        </w:rPr>
        <w:t xml:space="preserve">- </w:t>
      </w:r>
      <w:r w:rsidRPr="0087747C">
        <w:rPr>
          <w:rStyle w:val="a3"/>
          <w:iCs/>
          <w:color w:val="auto"/>
          <w:sz w:val="23"/>
          <w:szCs w:val="23"/>
          <w:u w:val="none"/>
        </w:rPr>
        <w:t>некоторых средств индивидуальной защиты (они перечислены в приложении к постановлению № 174).</w:t>
      </w:r>
    </w:p>
    <w:p w14:paraId="2AC1A805" w14:textId="77777777" w:rsidR="0087747C" w:rsidRDefault="0087747C" w:rsidP="0087747C">
      <w:pPr>
        <w:pStyle w:val="s1"/>
        <w:spacing w:before="0" w:beforeAutospacing="0" w:after="0" w:afterAutospacing="0"/>
        <w:ind w:left="720"/>
        <w:jc w:val="both"/>
        <w:rPr>
          <w:rStyle w:val="a3"/>
          <w:iCs/>
          <w:color w:val="auto"/>
          <w:sz w:val="23"/>
          <w:szCs w:val="23"/>
          <w:u w:val="none"/>
        </w:rPr>
      </w:pPr>
      <w:r>
        <w:rPr>
          <w:rStyle w:val="a3"/>
          <w:iCs/>
          <w:color w:val="auto"/>
          <w:sz w:val="23"/>
          <w:szCs w:val="23"/>
          <w:u w:val="none"/>
        </w:rPr>
        <w:t>В соответствии с комментируемым</w:t>
      </w:r>
      <w:r w:rsidRPr="0087747C">
        <w:rPr>
          <w:rStyle w:val="a3"/>
          <w:iCs/>
          <w:color w:val="auto"/>
          <w:sz w:val="23"/>
          <w:szCs w:val="23"/>
          <w:u w:val="none"/>
        </w:rPr>
        <w:t xml:space="preserve"> постановлени</w:t>
      </w:r>
      <w:r>
        <w:rPr>
          <w:rStyle w:val="a3"/>
          <w:iCs/>
          <w:color w:val="auto"/>
          <w:sz w:val="23"/>
          <w:szCs w:val="23"/>
          <w:u w:val="none"/>
        </w:rPr>
        <w:t>ем</w:t>
      </w:r>
      <w:r w:rsidRPr="0087747C">
        <w:rPr>
          <w:rStyle w:val="a3"/>
          <w:iCs/>
          <w:color w:val="auto"/>
          <w:sz w:val="23"/>
          <w:szCs w:val="23"/>
          <w:u w:val="none"/>
        </w:rPr>
        <w:t>, до 20 апреля 2022 года в кассовом чеке можно не указывать «код товара» в следующих случаях:</w:t>
      </w:r>
    </w:p>
    <w:p w14:paraId="3A9DA5D3" w14:textId="53BC9FEA" w:rsidR="0087747C" w:rsidRPr="0087747C" w:rsidRDefault="0087747C" w:rsidP="0087747C">
      <w:pPr>
        <w:pStyle w:val="s1"/>
        <w:spacing w:before="0" w:beforeAutospacing="0" w:after="0" w:afterAutospacing="0"/>
        <w:ind w:left="720"/>
        <w:jc w:val="both"/>
        <w:rPr>
          <w:rStyle w:val="a3"/>
          <w:iCs/>
          <w:color w:val="auto"/>
          <w:sz w:val="23"/>
          <w:szCs w:val="23"/>
          <w:u w:val="none"/>
        </w:rPr>
      </w:pPr>
      <w:r>
        <w:rPr>
          <w:rStyle w:val="a3"/>
          <w:iCs/>
          <w:color w:val="auto"/>
          <w:sz w:val="23"/>
          <w:szCs w:val="23"/>
          <w:u w:val="none"/>
        </w:rPr>
        <w:t>-</w:t>
      </w:r>
      <w:r w:rsidRPr="0087747C">
        <w:rPr>
          <w:rStyle w:val="a3"/>
          <w:iCs/>
          <w:color w:val="auto"/>
          <w:sz w:val="23"/>
          <w:szCs w:val="23"/>
          <w:u w:val="none"/>
        </w:rPr>
        <w:t xml:space="preserve">    маркированные товары приобретены по образцам или дистанционным способом;</w:t>
      </w:r>
    </w:p>
    <w:p w14:paraId="4B2F572B" w14:textId="77777777" w:rsidR="0087747C" w:rsidRDefault="0087747C" w:rsidP="0087747C">
      <w:pPr>
        <w:pStyle w:val="s1"/>
        <w:ind w:left="720"/>
        <w:jc w:val="both"/>
        <w:rPr>
          <w:rStyle w:val="a3"/>
          <w:iCs/>
          <w:color w:val="auto"/>
          <w:sz w:val="23"/>
          <w:szCs w:val="23"/>
          <w:u w:val="none"/>
        </w:rPr>
      </w:pPr>
      <w:r w:rsidRPr="0087747C">
        <w:rPr>
          <w:rStyle w:val="a3"/>
          <w:iCs/>
          <w:color w:val="auto"/>
          <w:sz w:val="23"/>
          <w:szCs w:val="23"/>
          <w:u w:val="none"/>
        </w:rPr>
        <w:t xml:space="preserve"> </w:t>
      </w:r>
      <w:r>
        <w:rPr>
          <w:rStyle w:val="a3"/>
          <w:iCs/>
          <w:color w:val="auto"/>
          <w:sz w:val="23"/>
          <w:szCs w:val="23"/>
          <w:u w:val="none"/>
        </w:rPr>
        <w:t>-</w:t>
      </w:r>
      <w:r w:rsidRPr="0087747C">
        <w:rPr>
          <w:rStyle w:val="a3"/>
          <w:iCs/>
          <w:color w:val="auto"/>
          <w:sz w:val="23"/>
          <w:szCs w:val="23"/>
          <w:u w:val="none"/>
        </w:rPr>
        <w:t xml:space="preserve"> организации и ИП оказывают курьерские услуги и услуги почтовой связи, связанные с доставкой маркированного товара конечным потребителям по поручению продавца, в том числе с доставкой такого товара наложенным платежом в отделение почтовой связи или иные пункты выдачи и временного хранения товара (включая </w:t>
      </w:r>
      <w:proofErr w:type="spellStart"/>
      <w:r w:rsidRPr="0087747C">
        <w:rPr>
          <w:rStyle w:val="a3"/>
          <w:iCs/>
          <w:color w:val="auto"/>
          <w:sz w:val="23"/>
          <w:szCs w:val="23"/>
          <w:u w:val="none"/>
        </w:rPr>
        <w:t>постаматы</w:t>
      </w:r>
      <w:proofErr w:type="spellEnd"/>
      <w:r w:rsidRPr="0087747C">
        <w:rPr>
          <w:rStyle w:val="a3"/>
          <w:iCs/>
          <w:color w:val="auto"/>
          <w:sz w:val="23"/>
          <w:szCs w:val="23"/>
          <w:u w:val="none"/>
        </w:rPr>
        <w:t>);</w:t>
      </w:r>
    </w:p>
    <w:p w14:paraId="42EC8BB2" w14:textId="77777777" w:rsidR="0087747C" w:rsidRDefault="0087747C" w:rsidP="0087747C">
      <w:pPr>
        <w:pStyle w:val="s1"/>
        <w:spacing w:before="0" w:beforeAutospacing="0" w:after="0" w:afterAutospacing="0"/>
        <w:ind w:left="720"/>
        <w:jc w:val="both"/>
        <w:rPr>
          <w:rStyle w:val="a3"/>
          <w:iCs/>
          <w:color w:val="auto"/>
          <w:sz w:val="23"/>
          <w:szCs w:val="23"/>
          <w:u w:val="none"/>
        </w:rPr>
      </w:pPr>
      <w:r w:rsidRPr="0087747C">
        <w:rPr>
          <w:rStyle w:val="a3"/>
          <w:iCs/>
          <w:color w:val="auto"/>
          <w:sz w:val="23"/>
          <w:szCs w:val="23"/>
          <w:u w:val="none"/>
        </w:rPr>
        <w:t xml:space="preserve">  </w:t>
      </w:r>
      <w:r>
        <w:rPr>
          <w:rStyle w:val="a3"/>
          <w:iCs/>
          <w:color w:val="auto"/>
          <w:sz w:val="23"/>
          <w:szCs w:val="23"/>
          <w:u w:val="none"/>
        </w:rPr>
        <w:t>-</w:t>
      </w:r>
      <w:r w:rsidRPr="0087747C">
        <w:rPr>
          <w:rStyle w:val="a3"/>
          <w:iCs/>
          <w:color w:val="auto"/>
          <w:sz w:val="23"/>
          <w:szCs w:val="23"/>
          <w:u w:val="none"/>
        </w:rPr>
        <w:t xml:space="preserve">  товары приобретены в </w:t>
      </w:r>
      <w:proofErr w:type="spellStart"/>
      <w:r w:rsidRPr="0087747C">
        <w:rPr>
          <w:rStyle w:val="a3"/>
          <w:iCs/>
          <w:color w:val="auto"/>
          <w:sz w:val="23"/>
          <w:szCs w:val="23"/>
          <w:u w:val="none"/>
        </w:rPr>
        <w:t>вендинговых</w:t>
      </w:r>
      <w:proofErr w:type="spellEnd"/>
      <w:r w:rsidRPr="0087747C">
        <w:rPr>
          <w:rStyle w:val="a3"/>
          <w:iCs/>
          <w:color w:val="auto"/>
          <w:sz w:val="23"/>
          <w:szCs w:val="23"/>
          <w:u w:val="none"/>
        </w:rPr>
        <w:t xml:space="preserve"> автоматах, оснащенных автоматическим устройством для расчетов.</w:t>
      </w:r>
    </w:p>
    <w:p w14:paraId="26FB5A07" w14:textId="07B7F58C" w:rsidR="004638B7" w:rsidRDefault="0087747C" w:rsidP="0087747C">
      <w:pPr>
        <w:pStyle w:val="s1"/>
        <w:spacing w:before="0" w:beforeAutospacing="0" w:after="0" w:afterAutospacing="0"/>
        <w:ind w:left="720"/>
        <w:jc w:val="both"/>
        <w:rPr>
          <w:rStyle w:val="a3"/>
          <w:iCs/>
          <w:color w:val="auto"/>
          <w:sz w:val="23"/>
          <w:szCs w:val="23"/>
          <w:u w:val="none"/>
        </w:rPr>
      </w:pPr>
      <w:r>
        <w:rPr>
          <w:rStyle w:val="a3"/>
          <w:iCs/>
          <w:color w:val="auto"/>
          <w:sz w:val="23"/>
          <w:szCs w:val="23"/>
          <w:u w:val="none"/>
        </w:rPr>
        <w:t>Р</w:t>
      </w:r>
      <w:r w:rsidRPr="0087747C">
        <w:rPr>
          <w:rStyle w:val="a3"/>
          <w:iCs/>
          <w:color w:val="auto"/>
          <w:sz w:val="23"/>
          <w:szCs w:val="23"/>
          <w:u w:val="none"/>
        </w:rPr>
        <w:t>анее отсрочка была предусмотрена только для курьерских и почтовых служб. При этом ожидалось, что она будет действовать только до 20 апреля 2021 года.</w:t>
      </w:r>
    </w:p>
    <w:p w14:paraId="38C402F6" w14:textId="35220709" w:rsidR="004638B7" w:rsidRPr="00045F9E" w:rsidRDefault="000D4D1B" w:rsidP="000D4D1B">
      <w:pPr>
        <w:pStyle w:val="s1"/>
        <w:numPr>
          <w:ilvl w:val="0"/>
          <w:numId w:val="24"/>
        </w:numPr>
        <w:spacing w:after="0" w:afterAutospacing="0"/>
        <w:jc w:val="both"/>
        <w:rPr>
          <w:b/>
          <w:bCs/>
          <w:sz w:val="23"/>
          <w:szCs w:val="23"/>
        </w:rPr>
      </w:pPr>
      <w:r w:rsidRPr="000D4D1B">
        <w:rPr>
          <w:b/>
          <w:bCs/>
          <w:sz w:val="23"/>
          <w:szCs w:val="23"/>
        </w:rPr>
        <w:t>Формат фискальных документов 1.05: налоговики указали на нюанс оформления чека коррекции</w:t>
      </w:r>
      <w:r w:rsidR="004638B7" w:rsidRPr="00BE7DC7">
        <w:rPr>
          <w:b/>
          <w:bCs/>
          <w:sz w:val="23"/>
          <w:szCs w:val="23"/>
        </w:rPr>
        <w:t>.</w:t>
      </w:r>
    </w:p>
    <w:p w14:paraId="52B2758D" w14:textId="189ED2E8" w:rsidR="004638B7" w:rsidRDefault="004638B7" w:rsidP="004638B7">
      <w:pPr>
        <w:pStyle w:val="s1"/>
        <w:spacing w:before="0" w:beforeAutospacing="0" w:after="0" w:afterAutospacing="0"/>
        <w:ind w:left="720"/>
        <w:jc w:val="both"/>
        <w:rPr>
          <w:rStyle w:val="a3"/>
          <w:i/>
          <w:iCs/>
          <w:color w:val="auto"/>
          <w:sz w:val="23"/>
          <w:szCs w:val="23"/>
          <w:u w:val="none"/>
        </w:rPr>
      </w:pPr>
      <w:r>
        <w:t xml:space="preserve"> </w:t>
      </w:r>
      <w:hyperlink r:id="rId132" w:anchor="/document/400407636/entry/0" w:history="1">
        <w:r w:rsidRPr="0050703F">
          <w:rPr>
            <w:rStyle w:val="a3"/>
            <w:i/>
            <w:iCs/>
            <w:color w:val="auto"/>
            <w:sz w:val="23"/>
            <w:szCs w:val="23"/>
            <w:u w:val="none"/>
          </w:rPr>
          <w:t xml:space="preserve">Письмо </w:t>
        </w:r>
        <w:r>
          <w:rPr>
            <w:rStyle w:val="a3"/>
            <w:i/>
            <w:iCs/>
            <w:color w:val="auto"/>
            <w:sz w:val="23"/>
            <w:szCs w:val="23"/>
            <w:u w:val="none"/>
          </w:rPr>
          <w:t xml:space="preserve">ФНС </w:t>
        </w:r>
        <w:r w:rsidRPr="0050703F">
          <w:rPr>
            <w:rStyle w:val="a3"/>
            <w:i/>
            <w:iCs/>
            <w:color w:val="auto"/>
            <w:sz w:val="23"/>
            <w:szCs w:val="23"/>
            <w:u w:val="none"/>
          </w:rPr>
          <w:t xml:space="preserve"> России от </w:t>
        </w:r>
        <w:r w:rsidR="00605021">
          <w:rPr>
            <w:rStyle w:val="a3"/>
            <w:i/>
            <w:iCs/>
            <w:color w:val="auto"/>
            <w:sz w:val="23"/>
            <w:szCs w:val="23"/>
            <w:u w:val="none"/>
          </w:rPr>
          <w:t>23</w:t>
        </w:r>
        <w:r w:rsidRPr="0050703F">
          <w:rPr>
            <w:rStyle w:val="a3"/>
            <w:i/>
            <w:iCs/>
            <w:color w:val="auto"/>
            <w:sz w:val="23"/>
            <w:szCs w:val="23"/>
            <w:u w:val="none"/>
          </w:rPr>
          <w:t xml:space="preserve"> </w:t>
        </w:r>
        <w:r>
          <w:rPr>
            <w:rStyle w:val="a3"/>
            <w:i/>
            <w:iCs/>
            <w:color w:val="auto"/>
            <w:sz w:val="23"/>
            <w:szCs w:val="23"/>
            <w:u w:val="none"/>
          </w:rPr>
          <w:t>ию</w:t>
        </w:r>
        <w:r w:rsidR="00605021">
          <w:rPr>
            <w:rStyle w:val="a3"/>
            <w:i/>
            <w:iCs/>
            <w:color w:val="auto"/>
            <w:sz w:val="23"/>
            <w:szCs w:val="23"/>
            <w:u w:val="none"/>
          </w:rPr>
          <w:t>л</w:t>
        </w:r>
        <w:r w:rsidRPr="0050703F">
          <w:rPr>
            <w:rStyle w:val="a3"/>
            <w:i/>
            <w:iCs/>
            <w:color w:val="auto"/>
            <w:sz w:val="23"/>
            <w:szCs w:val="23"/>
            <w:u w:val="none"/>
          </w:rPr>
          <w:t>я 2021 г. N </w:t>
        </w:r>
        <w:r w:rsidR="00605021" w:rsidRPr="00605021">
          <w:rPr>
            <w:rStyle w:val="a3"/>
            <w:i/>
            <w:iCs/>
            <w:color w:val="auto"/>
            <w:sz w:val="23"/>
            <w:szCs w:val="23"/>
            <w:u w:val="none"/>
          </w:rPr>
          <w:t>АБ-4-20/10421@</w:t>
        </w:r>
      </w:hyperlink>
    </w:p>
    <w:p w14:paraId="2C8DC0C4" w14:textId="3C434788" w:rsidR="000D4D1B" w:rsidRPr="000D4D1B" w:rsidRDefault="000D4D1B" w:rsidP="000D4D1B">
      <w:pPr>
        <w:pStyle w:val="s1"/>
        <w:spacing w:after="0" w:afterAutospacing="0"/>
        <w:ind w:left="720"/>
        <w:jc w:val="both"/>
        <w:rPr>
          <w:rStyle w:val="a3"/>
          <w:iCs/>
          <w:color w:val="auto"/>
          <w:sz w:val="23"/>
          <w:szCs w:val="23"/>
          <w:u w:val="none"/>
        </w:rPr>
      </w:pPr>
      <w:r>
        <w:rPr>
          <w:rStyle w:val="a3"/>
          <w:iCs/>
          <w:color w:val="auto"/>
          <w:sz w:val="23"/>
          <w:szCs w:val="23"/>
          <w:u w:val="none"/>
        </w:rPr>
        <w:t xml:space="preserve">ФНС рассмотрела </w:t>
      </w:r>
      <w:proofErr w:type="gramStart"/>
      <w:r w:rsidRPr="000D4D1B">
        <w:rPr>
          <w:rStyle w:val="a3"/>
          <w:iCs/>
          <w:color w:val="auto"/>
          <w:sz w:val="23"/>
          <w:szCs w:val="23"/>
          <w:u w:val="none"/>
        </w:rPr>
        <w:t>ситуацию</w:t>
      </w:r>
      <w:proofErr w:type="gramEnd"/>
      <w:r>
        <w:rPr>
          <w:rStyle w:val="a3"/>
          <w:iCs/>
          <w:color w:val="auto"/>
          <w:sz w:val="23"/>
          <w:szCs w:val="23"/>
          <w:u w:val="none"/>
        </w:rPr>
        <w:t xml:space="preserve"> при которой</w:t>
      </w:r>
      <w:r w:rsidRPr="000D4D1B">
        <w:rPr>
          <w:rStyle w:val="a3"/>
          <w:iCs/>
          <w:color w:val="auto"/>
          <w:sz w:val="23"/>
          <w:szCs w:val="23"/>
          <w:u w:val="none"/>
        </w:rPr>
        <w:t xml:space="preserve"> нужно пробить чек коррекции по расчету, который </w:t>
      </w:r>
      <w:r>
        <w:rPr>
          <w:rStyle w:val="a3"/>
          <w:iCs/>
          <w:color w:val="auto"/>
          <w:sz w:val="23"/>
          <w:szCs w:val="23"/>
          <w:u w:val="none"/>
        </w:rPr>
        <w:t xml:space="preserve">первоначально </w:t>
      </w:r>
      <w:r w:rsidRPr="000D4D1B">
        <w:rPr>
          <w:rStyle w:val="a3"/>
          <w:iCs/>
          <w:color w:val="auto"/>
          <w:sz w:val="23"/>
          <w:szCs w:val="23"/>
          <w:u w:val="none"/>
        </w:rPr>
        <w:t>провели без кассы.</w:t>
      </w:r>
    </w:p>
    <w:p w14:paraId="5528D72C" w14:textId="77777777" w:rsidR="000D4D1B" w:rsidRPr="000D4D1B" w:rsidRDefault="000D4D1B" w:rsidP="000D4D1B">
      <w:pPr>
        <w:pStyle w:val="s1"/>
        <w:ind w:left="720"/>
        <w:jc w:val="both"/>
        <w:rPr>
          <w:rStyle w:val="a3"/>
          <w:iCs/>
          <w:color w:val="auto"/>
          <w:sz w:val="23"/>
          <w:szCs w:val="23"/>
          <w:u w:val="none"/>
        </w:rPr>
      </w:pPr>
    </w:p>
    <w:p w14:paraId="2354886D" w14:textId="42F8FB0D" w:rsidR="004638B7" w:rsidRPr="00911081" w:rsidRDefault="000D4D1B" w:rsidP="000D4D1B">
      <w:pPr>
        <w:pStyle w:val="s1"/>
        <w:spacing w:before="0" w:beforeAutospacing="0" w:after="0" w:afterAutospacing="0"/>
        <w:ind w:left="720"/>
        <w:jc w:val="both"/>
        <w:rPr>
          <w:rStyle w:val="a3"/>
          <w:iCs/>
          <w:color w:val="auto"/>
          <w:sz w:val="23"/>
          <w:szCs w:val="23"/>
          <w:u w:val="none"/>
        </w:rPr>
      </w:pPr>
      <w:r w:rsidRPr="000D4D1B">
        <w:rPr>
          <w:rStyle w:val="a3"/>
          <w:iCs/>
          <w:color w:val="auto"/>
          <w:sz w:val="23"/>
          <w:szCs w:val="23"/>
          <w:u w:val="none"/>
        </w:rPr>
        <w:t>Ведомство пояснило: чтобы оформить "возврат прихода" при применении ФФД 1.05, нужно пробить ч</w:t>
      </w:r>
      <w:r>
        <w:rPr>
          <w:rStyle w:val="a3"/>
          <w:iCs/>
          <w:color w:val="auto"/>
          <w:sz w:val="23"/>
          <w:szCs w:val="23"/>
          <w:u w:val="none"/>
        </w:rPr>
        <w:t>ек с признаком расчета "расход".</w:t>
      </w:r>
    </w:p>
    <w:p w14:paraId="13F7809A" w14:textId="6C4C03F9" w:rsidR="001F36BF" w:rsidRDefault="00692946" w:rsidP="008C6119">
      <w:pPr>
        <w:pStyle w:val="a9"/>
        <w:keepNext/>
        <w:numPr>
          <w:ilvl w:val="1"/>
          <w:numId w:val="26"/>
        </w:numPr>
        <w:tabs>
          <w:tab w:val="left" w:pos="567"/>
        </w:tabs>
        <w:spacing w:before="240" w:after="240"/>
        <w:ind w:right="57"/>
        <w:jc w:val="center"/>
        <w:outlineLvl w:val="0"/>
        <w:rPr>
          <w:b/>
          <w:bCs/>
          <w:sz w:val="23"/>
          <w:szCs w:val="23"/>
        </w:rPr>
      </w:pPr>
      <w:bookmarkStart w:id="101" w:name="_Toc67060892"/>
      <w:r w:rsidRPr="008C6119">
        <w:rPr>
          <w:b/>
          <w:bCs/>
          <w:sz w:val="23"/>
          <w:szCs w:val="23"/>
        </w:rPr>
        <w:lastRenderedPageBreak/>
        <w:t>Т</w:t>
      </w:r>
      <w:r w:rsidR="009B237D" w:rsidRPr="008C6119">
        <w:rPr>
          <w:b/>
          <w:bCs/>
          <w:sz w:val="23"/>
          <w:szCs w:val="23"/>
        </w:rPr>
        <w:t>рудовое законодательство</w:t>
      </w:r>
      <w:bookmarkEnd w:id="97"/>
      <w:bookmarkEnd w:id="101"/>
    </w:p>
    <w:p w14:paraId="71B49294" w14:textId="4F5448F2" w:rsidR="00EB1B90" w:rsidRPr="00EB1B90" w:rsidRDefault="00104F07" w:rsidP="005B3573">
      <w:pPr>
        <w:pStyle w:val="s1"/>
        <w:numPr>
          <w:ilvl w:val="0"/>
          <w:numId w:val="24"/>
        </w:numPr>
        <w:spacing w:before="0" w:beforeAutospacing="0" w:after="0" w:afterAutospacing="0"/>
        <w:jc w:val="both"/>
        <w:rPr>
          <w:b/>
          <w:bCs/>
          <w:sz w:val="23"/>
          <w:szCs w:val="23"/>
        </w:rPr>
      </w:pPr>
      <w:r>
        <w:rPr>
          <w:b/>
          <w:bCs/>
          <w:sz w:val="23"/>
          <w:szCs w:val="23"/>
        </w:rPr>
        <w:t>С 2023 года нужно использовать новые трудовые книжки.</w:t>
      </w:r>
    </w:p>
    <w:p w14:paraId="37682264" w14:textId="5BE8ADDC" w:rsidR="00EB1B90" w:rsidRDefault="00104F07" w:rsidP="00104F07">
      <w:pPr>
        <w:pStyle w:val="s1"/>
        <w:spacing w:before="0" w:beforeAutospacing="0" w:after="0" w:afterAutospacing="0"/>
        <w:ind w:left="786"/>
        <w:jc w:val="both"/>
        <w:rPr>
          <w:bCs/>
          <w:i/>
          <w:sz w:val="23"/>
          <w:szCs w:val="23"/>
        </w:rPr>
      </w:pPr>
      <w:r w:rsidRPr="00104F07">
        <w:rPr>
          <w:bCs/>
          <w:i/>
          <w:sz w:val="23"/>
          <w:szCs w:val="23"/>
        </w:rPr>
        <w:t>Постановление Правительства РФ от 24.07.2021 г. №1250</w:t>
      </w:r>
    </w:p>
    <w:p w14:paraId="22954E15" w14:textId="77777777" w:rsidR="00104F07" w:rsidRDefault="00104F07" w:rsidP="00104F07">
      <w:pPr>
        <w:pStyle w:val="s1"/>
        <w:spacing w:after="0" w:afterAutospacing="0"/>
        <w:ind w:left="720"/>
        <w:jc w:val="both"/>
        <w:rPr>
          <w:rStyle w:val="a3"/>
          <w:iCs/>
          <w:color w:val="auto"/>
          <w:u w:val="none"/>
        </w:rPr>
      </w:pPr>
      <w:r w:rsidRPr="00104F07">
        <w:rPr>
          <w:rStyle w:val="a3"/>
          <w:iCs/>
          <w:color w:val="auto"/>
          <w:u w:val="none"/>
        </w:rPr>
        <w:t>Трудовые книжки нового образца введут в действие с 1 января 2023 года. Обменивать те, что есть у сотрудников, не нужно. Если к этому времени у работодателя останутся прежние бланки книжек и вкладышей, он может использовать их без ограничения по сроку.</w:t>
      </w:r>
    </w:p>
    <w:p w14:paraId="30FC1C16" w14:textId="54E13CAA" w:rsidR="00EB1B90" w:rsidRDefault="00104F07" w:rsidP="00104F07">
      <w:pPr>
        <w:pStyle w:val="s1"/>
        <w:spacing w:before="0" w:beforeAutospacing="0" w:after="0" w:afterAutospacing="0"/>
        <w:ind w:left="720"/>
        <w:jc w:val="both"/>
        <w:rPr>
          <w:rStyle w:val="a3"/>
          <w:iCs/>
          <w:color w:val="auto"/>
          <w:u w:val="none"/>
        </w:rPr>
      </w:pPr>
      <w:r w:rsidRPr="00104F07">
        <w:rPr>
          <w:rStyle w:val="a3"/>
          <w:iCs/>
          <w:color w:val="auto"/>
          <w:u w:val="none"/>
        </w:rPr>
        <w:t>С 1 сентября вступят в силу новая форма, порядок ведения и хранения трудовых книжек.</w:t>
      </w:r>
    </w:p>
    <w:p w14:paraId="13E59DD2" w14:textId="77777777" w:rsidR="00951216" w:rsidRDefault="00951216" w:rsidP="00104F07">
      <w:pPr>
        <w:pStyle w:val="s1"/>
        <w:spacing w:before="0" w:beforeAutospacing="0" w:after="0" w:afterAutospacing="0"/>
        <w:ind w:left="720"/>
        <w:jc w:val="both"/>
        <w:rPr>
          <w:rStyle w:val="a3"/>
          <w:iCs/>
          <w:color w:val="auto"/>
          <w:u w:val="none"/>
        </w:rPr>
      </w:pPr>
    </w:p>
    <w:p w14:paraId="527AF5D6" w14:textId="4DE53097" w:rsidR="00951216" w:rsidRPr="00BE6CCD" w:rsidRDefault="00951216" w:rsidP="00951216">
      <w:pPr>
        <w:pStyle w:val="s1"/>
        <w:numPr>
          <w:ilvl w:val="0"/>
          <w:numId w:val="24"/>
        </w:numPr>
        <w:spacing w:before="0" w:beforeAutospacing="0" w:after="0" w:afterAutospacing="0"/>
        <w:jc w:val="both"/>
        <w:rPr>
          <w:b/>
          <w:bCs/>
          <w:sz w:val="23"/>
          <w:szCs w:val="23"/>
        </w:rPr>
      </w:pPr>
      <w:r>
        <w:rPr>
          <w:b/>
          <w:bCs/>
          <w:sz w:val="23"/>
          <w:szCs w:val="23"/>
        </w:rPr>
        <w:t>Поездка работника, находящегося на удаленной работе, в пределах населенного пункта не является командировкой.</w:t>
      </w:r>
    </w:p>
    <w:p w14:paraId="6AE446BF" w14:textId="1ED24FAC" w:rsidR="00951216" w:rsidRDefault="00D54E1F" w:rsidP="00951216">
      <w:pPr>
        <w:pStyle w:val="s1"/>
        <w:spacing w:before="0" w:beforeAutospacing="0" w:after="0" w:afterAutospacing="0"/>
        <w:ind w:left="720"/>
        <w:jc w:val="both"/>
        <w:rPr>
          <w:rStyle w:val="a3"/>
          <w:iCs/>
          <w:color w:val="auto"/>
          <w:u w:val="none"/>
        </w:rPr>
      </w:pPr>
      <w:hyperlink r:id="rId133" w:anchor="/document/400274156/entry/0" w:history="1">
        <w:r w:rsidR="00951216">
          <w:rPr>
            <w:i/>
          </w:rPr>
          <w:t xml:space="preserve">Письмо </w:t>
        </w:r>
        <w:proofErr w:type="spellStart"/>
        <w:r w:rsidR="00951216">
          <w:rPr>
            <w:i/>
          </w:rPr>
          <w:t>Роструда</w:t>
        </w:r>
        <w:proofErr w:type="spellEnd"/>
        <w:r w:rsidR="00951216">
          <w:rPr>
            <w:i/>
          </w:rPr>
          <w:t xml:space="preserve"> </w:t>
        </w:r>
        <w:r w:rsidR="00951216" w:rsidRPr="0013506A">
          <w:rPr>
            <w:i/>
          </w:rPr>
          <w:t xml:space="preserve"> </w:t>
        </w:r>
        <w:r w:rsidR="00951216" w:rsidRPr="00E60B2E">
          <w:rPr>
            <w:i/>
          </w:rPr>
          <w:t xml:space="preserve">от </w:t>
        </w:r>
        <w:r w:rsidR="00951216">
          <w:rPr>
            <w:i/>
          </w:rPr>
          <w:t>15</w:t>
        </w:r>
        <w:r w:rsidR="00951216" w:rsidRPr="00E60B2E">
          <w:rPr>
            <w:i/>
          </w:rPr>
          <w:t xml:space="preserve">.07.2021 N </w:t>
        </w:r>
        <w:r w:rsidR="00951216" w:rsidRPr="00951216">
          <w:rPr>
            <w:i/>
          </w:rPr>
          <w:t>ПГ/19582-6-1</w:t>
        </w:r>
        <w:r w:rsidR="00951216" w:rsidRPr="00AE3BA0">
          <w:rPr>
            <w:i/>
          </w:rPr>
          <w:t xml:space="preserve"> </w:t>
        </w:r>
      </w:hyperlink>
    </w:p>
    <w:p w14:paraId="3FC21913" w14:textId="325D5B3C" w:rsidR="00951216" w:rsidRDefault="00951216" w:rsidP="00951216">
      <w:pPr>
        <w:pStyle w:val="s1"/>
        <w:spacing w:after="0" w:afterAutospacing="0"/>
        <w:ind w:left="720"/>
        <w:jc w:val="both"/>
        <w:rPr>
          <w:rStyle w:val="a3"/>
          <w:iCs/>
          <w:color w:val="auto"/>
          <w:u w:val="none"/>
        </w:rPr>
      </w:pPr>
      <w:r>
        <w:rPr>
          <w:rStyle w:val="a3"/>
          <w:iCs/>
          <w:color w:val="auto"/>
          <w:u w:val="none"/>
        </w:rPr>
        <w:t>К</w:t>
      </w:r>
      <w:r w:rsidRPr="00951216">
        <w:rPr>
          <w:rStyle w:val="a3"/>
          <w:iCs/>
          <w:color w:val="auto"/>
          <w:u w:val="none"/>
        </w:rPr>
        <w:t>омандировка - это направление работника в другую местность (на другую территорию), отличную от местности (территории) выполнения трудовой функции. Под местом работы следует понимать населенный пункт. Если сотрудник не выезжает за пределы его административно-территориальных границ, то командировку ему оформлять не нужно.</w:t>
      </w:r>
    </w:p>
    <w:p w14:paraId="4281D70D" w14:textId="30557691" w:rsidR="00951216" w:rsidRPr="00951216" w:rsidRDefault="00951216" w:rsidP="00951216">
      <w:pPr>
        <w:pStyle w:val="s1"/>
        <w:spacing w:before="0" w:beforeAutospacing="0"/>
        <w:ind w:left="720"/>
        <w:jc w:val="both"/>
        <w:rPr>
          <w:rStyle w:val="a3"/>
          <w:iCs/>
          <w:color w:val="auto"/>
          <w:u w:val="none"/>
        </w:rPr>
      </w:pPr>
      <w:r>
        <w:rPr>
          <w:rStyle w:val="a3"/>
          <w:iCs/>
          <w:color w:val="auto"/>
          <w:u w:val="none"/>
        </w:rPr>
        <w:t xml:space="preserve">В более ранних разъяснениях </w:t>
      </w:r>
      <w:proofErr w:type="spellStart"/>
      <w:r>
        <w:rPr>
          <w:rStyle w:val="a3"/>
          <w:iCs/>
          <w:color w:val="auto"/>
          <w:u w:val="none"/>
        </w:rPr>
        <w:t>Роструд</w:t>
      </w:r>
      <w:proofErr w:type="spellEnd"/>
      <w:r>
        <w:rPr>
          <w:rStyle w:val="a3"/>
          <w:iCs/>
          <w:color w:val="auto"/>
          <w:u w:val="none"/>
        </w:rPr>
        <w:t xml:space="preserve"> считал командировкой любую поездку работника, находящегося на удаленной работе, в офис и не уточнял его удаленность от рабочего места.</w:t>
      </w:r>
    </w:p>
    <w:p w14:paraId="3857280C" w14:textId="1CA786CB" w:rsidR="00E60B2E" w:rsidRPr="00BE6CCD" w:rsidRDefault="00E60B2E" w:rsidP="00E60B2E">
      <w:pPr>
        <w:pStyle w:val="s1"/>
        <w:numPr>
          <w:ilvl w:val="0"/>
          <w:numId w:val="24"/>
        </w:numPr>
        <w:spacing w:before="0" w:beforeAutospacing="0" w:after="0" w:afterAutospacing="0"/>
        <w:jc w:val="both"/>
        <w:rPr>
          <w:b/>
          <w:bCs/>
          <w:sz w:val="23"/>
          <w:szCs w:val="23"/>
        </w:rPr>
      </w:pPr>
      <w:r>
        <w:rPr>
          <w:b/>
          <w:bCs/>
          <w:sz w:val="23"/>
          <w:szCs w:val="23"/>
        </w:rPr>
        <w:t>При смене фамилии работником оформлять дополнительное соглашение к трудовому договору не нужно.</w:t>
      </w:r>
    </w:p>
    <w:p w14:paraId="0FECAD14" w14:textId="3982234B" w:rsidR="00E60B2E" w:rsidRDefault="00D54E1F" w:rsidP="00E60B2E">
      <w:pPr>
        <w:pStyle w:val="s1"/>
        <w:spacing w:before="0" w:beforeAutospacing="0" w:after="0" w:afterAutospacing="0"/>
        <w:ind w:left="720"/>
        <w:jc w:val="both"/>
        <w:rPr>
          <w:rStyle w:val="a3"/>
          <w:iCs/>
          <w:color w:val="auto"/>
          <w:u w:val="none"/>
        </w:rPr>
      </w:pPr>
      <w:hyperlink r:id="rId134" w:anchor="/document/400274156/entry/0" w:history="1">
        <w:r w:rsidR="00E60B2E">
          <w:rPr>
            <w:i/>
          </w:rPr>
          <w:t xml:space="preserve">Письмо </w:t>
        </w:r>
        <w:proofErr w:type="spellStart"/>
        <w:r w:rsidR="00E60B2E">
          <w:rPr>
            <w:i/>
          </w:rPr>
          <w:t>Роструда</w:t>
        </w:r>
        <w:proofErr w:type="spellEnd"/>
        <w:r w:rsidR="00E60B2E">
          <w:rPr>
            <w:i/>
          </w:rPr>
          <w:t xml:space="preserve"> </w:t>
        </w:r>
        <w:r w:rsidR="00E60B2E" w:rsidRPr="0013506A">
          <w:rPr>
            <w:i/>
          </w:rPr>
          <w:t xml:space="preserve"> </w:t>
        </w:r>
        <w:r w:rsidR="00E60B2E" w:rsidRPr="00E60B2E">
          <w:rPr>
            <w:i/>
          </w:rPr>
          <w:t>от 20.07.2021 N ПГ/19821-6-1</w:t>
        </w:r>
        <w:r w:rsidR="00E60B2E" w:rsidRPr="00AE3BA0">
          <w:rPr>
            <w:i/>
          </w:rPr>
          <w:t xml:space="preserve"> </w:t>
        </w:r>
      </w:hyperlink>
    </w:p>
    <w:p w14:paraId="45DE463E" w14:textId="77777777" w:rsidR="0013506A" w:rsidRDefault="0013506A" w:rsidP="00104F07">
      <w:pPr>
        <w:pStyle w:val="s1"/>
        <w:spacing w:before="0" w:beforeAutospacing="0" w:after="0" w:afterAutospacing="0"/>
        <w:ind w:left="720"/>
        <w:jc w:val="both"/>
        <w:rPr>
          <w:rStyle w:val="a3"/>
          <w:iCs/>
          <w:color w:val="auto"/>
          <w:u w:val="none"/>
        </w:rPr>
      </w:pPr>
    </w:p>
    <w:p w14:paraId="08EF4873" w14:textId="280A78B9" w:rsidR="00E60B2E" w:rsidRDefault="00E60B2E" w:rsidP="00104F07">
      <w:pPr>
        <w:pStyle w:val="s1"/>
        <w:spacing w:before="0" w:beforeAutospacing="0" w:after="0" w:afterAutospacing="0"/>
        <w:ind w:left="720"/>
        <w:jc w:val="both"/>
        <w:rPr>
          <w:rStyle w:val="a3"/>
          <w:iCs/>
          <w:color w:val="auto"/>
          <w:u w:val="none"/>
        </w:rPr>
      </w:pPr>
      <w:proofErr w:type="spellStart"/>
      <w:r>
        <w:rPr>
          <w:rStyle w:val="a3"/>
          <w:iCs/>
          <w:color w:val="auto"/>
          <w:u w:val="none"/>
        </w:rPr>
        <w:t>Роструд</w:t>
      </w:r>
      <w:proofErr w:type="spellEnd"/>
      <w:r>
        <w:rPr>
          <w:rStyle w:val="a3"/>
          <w:iCs/>
          <w:color w:val="auto"/>
          <w:u w:val="none"/>
        </w:rPr>
        <w:t xml:space="preserve"> указал, что</w:t>
      </w:r>
      <w:r w:rsidRPr="00E60B2E">
        <w:rPr>
          <w:rStyle w:val="a3"/>
          <w:iCs/>
          <w:color w:val="auto"/>
          <w:u w:val="none"/>
        </w:rPr>
        <w:t xml:space="preserve"> при изменении таких сведений, как, например, фамилия, имя, отчество и информация о паспорте работника, </w:t>
      </w:r>
      <w:proofErr w:type="spellStart"/>
      <w:r w:rsidRPr="00E60B2E">
        <w:rPr>
          <w:rStyle w:val="a3"/>
          <w:iCs/>
          <w:color w:val="auto"/>
          <w:u w:val="none"/>
        </w:rPr>
        <w:t>допсоглашение</w:t>
      </w:r>
      <w:proofErr w:type="spellEnd"/>
      <w:r w:rsidRPr="00E60B2E">
        <w:rPr>
          <w:rStyle w:val="a3"/>
          <w:iCs/>
          <w:color w:val="auto"/>
          <w:u w:val="none"/>
        </w:rPr>
        <w:t xml:space="preserve"> с ним заключать не требуется. Новые данные нужно внести непосредственно в те</w:t>
      </w:r>
      <w:proofErr w:type="gramStart"/>
      <w:r w:rsidRPr="00E60B2E">
        <w:rPr>
          <w:rStyle w:val="a3"/>
          <w:iCs/>
          <w:color w:val="auto"/>
          <w:u w:val="none"/>
        </w:rPr>
        <w:t>кст тр</w:t>
      </w:r>
      <w:proofErr w:type="gramEnd"/>
      <w:r w:rsidRPr="00E60B2E">
        <w:rPr>
          <w:rStyle w:val="a3"/>
          <w:iCs/>
          <w:color w:val="auto"/>
          <w:u w:val="none"/>
        </w:rPr>
        <w:t>удового договора.</w:t>
      </w:r>
    </w:p>
    <w:p w14:paraId="34C61B03" w14:textId="77777777" w:rsidR="00E60B2E" w:rsidRPr="00104F07" w:rsidRDefault="00E60B2E" w:rsidP="00104F07">
      <w:pPr>
        <w:pStyle w:val="s1"/>
        <w:spacing w:before="0" w:beforeAutospacing="0" w:after="0" w:afterAutospacing="0"/>
        <w:ind w:left="720"/>
        <w:jc w:val="both"/>
        <w:rPr>
          <w:rStyle w:val="a3"/>
          <w:iCs/>
          <w:color w:val="auto"/>
          <w:u w:val="none"/>
        </w:rPr>
      </w:pPr>
    </w:p>
    <w:p w14:paraId="75B754A1" w14:textId="531197CA" w:rsidR="0013506A" w:rsidRPr="00BE6CCD" w:rsidRDefault="0013506A" w:rsidP="005B3573">
      <w:pPr>
        <w:pStyle w:val="s1"/>
        <w:numPr>
          <w:ilvl w:val="0"/>
          <w:numId w:val="24"/>
        </w:numPr>
        <w:spacing w:before="0" w:beforeAutospacing="0" w:after="0" w:afterAutospacing="0"/>
        <w:jc w:val="both"/>
        <w:rPr>
          <w:b/>
          <w:bCs/>
          <w:sz w:val="23"/>
          <w:szCs w:val="23"/>
        </w:rPr>
      </w:pPr>
      <w:r>
        <w:rPr>
          <w:b/>
          <w:bCs/>
          <w:sz w:val="23"/>
          <w:szCs w:val="23"/>
        </w:rPr>
        <w:t>С</w:t>
      </w:r>
      <w:r w:rsidRPr="0013506A">
        <w:rPr>
          <w:b/>
          <w:bCs/>
          <w:sz w:val="23"/>
          <w:szCs w:val="23"/>
        </w:rPr>
        <w:t>рок трудового договора не должен зависеть от срока действия договора с контрагентом</w:t>
      </w:r>
      <w:r>
        <w:rPr>
          <w:b/>
          <w:bCs/>
          <w:sz w:val="23"/>
          <w:szCs w:val="23"/>
        </w:rPr>
        <w:t>.</w:t>
      </w:r>
    </w:p>
    <w:p w14:paraId="686AD94F" w14:textId="03CE12D5" w:rsidR="0013506A" w:rsidRDefault="00D54E1F" w:rsidP="0013506A">
      <w:pPr>
        <w:pStyle w:val="s1"/>
        <w:spacing w:before="0" w:beforeAutospacing="0" w:after="0" w:afterAutospacing="0"/>
        <w:ind w:left="786"/>
        <w:jc w:val="both"/>
        <w:rPr>
          <w:i/>
        </w:rPr>
      </w:pPr>
      <w:hyperlink r:id="rId135" w:anchor="/document/400274156/entry/0" w:history="1">
        <w:r w:rsidR="0013506A">
          <w:rPr>
            <w:i/>
          </w:rPr>
          <w:t xml:space="preserve">Определение </w:t>
        </w:r>
        <w:r w:rsidR="0013506A" w:rsidRPr="0013506A">
          <w:rPr>
            <w:i/>
          </w:rPr>
          <w:t>ВС РФ от 19.07.2021 N 85-КГПР21-1-К1</w:t>
        </w:r>
        <w:r w:rsidR="0013506A" w:rsidRPr="00AE3BA0">
          <w:rPr>
            <w:i/>
          </w:rPr>
          <w:t xml:space="preserve"> </w:t>
        </w:r>
      </w:hyperlink>
    </w:p>
    <w:p w14:paraId="40E462BE" w14:textId="77777777" w:rsidR="0013506A" w:rsidRDefault="0013506A" w:rsidP="0013506A">
      <w:pPr>
        <w:pStyle w:val="s1"/>
        <w:spacing w:after="0" w:afterAutospacing="0"/>
        <w:ind w:firstLine="567"/>
        <w:jc w:val="both"/>
        <w:rPr>
          <w:sz w:val="23"/>
          <w:szCs w:val="23"/>
        </w:rPr>
      </w:pPr>
      <w:r w:rsidRPr="0013506A">
        <w:rPr>
          <w:sz w:val="23"/>
          <w:szCs w:val="23"/>
        </w:rPr>
        <w:t>Чтобы оказывать услуги питания войсковой части по ГПД, организация заключила срочный трудовой договор с поваром. Когда с контрагентом подписывали новые договоры, с сотрудником оформляли дополнительные соглашения о продлении срока работы. Затем услуги войсковой части оказывать перестали, сотрудника уволили. Прокурор города обратился в суд, чтобы признать трудовой договор бессрочным и восстановить сотрудника в должности.</w:t>
      </w:r>
    </w:p>
    <w:p w14:paraId="6E5CAB73" w14:textId="77777777" w:rsidR="0013506A" w:rsidRDefault="0013506A" w:rsidP="0013506A">
      <w:pPr>
        <w:pStyle w:val="s1"/>
        <w:spacing w:before="0" w:beforeAutospacing="0" w:after="0" w:afterAutospacing="0"/>
        <w:ind w:firstLine="567"/>
        <w:jc w:val="both"/>
        <w:rPr>
          <w:sz w:val="23"/>
          <w:szCs w:val="23"/>
        </w:rPr>
      </w:pPr>
      <w:r w:rsidRPr="0013506A">
        <w:rPr>
          <w:sz w:val="23"/>
          <w:szCs w:val="23"/>
        </w:rPr>
        <w:t>Первая инстанция требования не удовлетворила. Услуги по договору с контрагентом говорят о срочном характере трудовых отношений. Работник соглашался с такими условиями. Процедура увольнения не нарушена.</w:t>
      </w:r>
    </w:p>
    <w:p w14:paraId="78C89738" w14:textId="742A5941" w:rsidR="0013506A" w:rsidRPr="0013506A" w:rsidRDefault="0013506A" w:rsidP="0013506A">
      <w:pPr>
        <w:pStyle w:val="s1"/>
        <w:spacing w:before="0" w:beforeAutospacing="0" w:after="0" w:afterAutospacing="0"/>
        <w:ind w:firstLine="567"/>
        <w:jc w:val="both"/>
        <w:rPr>
          <w:sz w:val="23"/>
          <w:szCs w:val="23"/>
        </w:rPr>
      </w:pPr>
      <w:r w:rsidRPr="0013506A">
        <w:rPr>
          <w:sz w:val="23"/>
          <w:szCs w:val="23"/>
        </w:rPr>
        <w:t>Апелляция и кассация с решением согласились.</w:t>
      </w:r>
    </w:p>
    <w:p w14:paraId="358D6609" w14:textId="725DEDB2" w:rsidR="0013506A" w:rsidRPr="0013506A" w:rsidRDefault="0013506A" w:rsidP="0013506A">
      <w:pPr>
        <w:pStyle w:val="s1"/>
        <w:spacing w:before="0" w:beforeAutospacing="0" w:after="0" w:afterAutospacing="0"/>
        <w:ind w:firstLine="567"/>
        <w:jc w:val="both"/>
        <w:rPr>
          <w:sz w:val="23"/>
          <w:szCs w:val="23"/>
        </w:rPr>
      </w:pPr>
      <w:r w:rsidRPr="0013506A">
        <w:rPr>
          <w:sz w:val="23"/>
          <w:szCs w:val="23"/>
        </w:rPr>
        <w:t>ВС РФ указал на ошибки судов, в том числе на то, что они не учли позицию КС РФ. Работник не должен делить с организацией риски, связанные с осуществлением ею уставной деятельности. Поэтому занятость сотрудника не должна зависеть от заключения договора с заказчиком услуг.</w:t>
      </w:r>
    </w:p>
    <w:p w14:paraId="661FA2FC" w14:textId="1874AB7F" w:rsidR="0013506A" w:rsidRDefault="0013506A" w:rsidP="0013506A">
      <w:pPr>
        <w:pStyle w:val="s1"/>
        <w:spacing w:before="0" w:beforeAutospacing="0" w:after="0" w:afterAutospacing="0"/>
        <w:ind w:firstLine="567"/>
        <w:jc w:val="both"/>
        <w:rPr>
          <w:sz w:val="23"/>
          <w:szCs w:val="23"/>
        </w:rPr>
      </w:pPr>
      <w:r w:rsidRPr="0013506A">
        <w:rPr>
          <w:sz w:val="23"/>
          <w:szCs w:val="23"/>
        </w:rPr>
        <w:t>Дело направлено на новое рассмотрение.</w:t>
      </w:r>
    </w:p>
    <w:p w14:paraId="7E1AF19A" w14:textId="77777777" w:rsidR="00104F07" w:rsidRPr="00EB1B90" w:rsidRDefault="00104F07" w:rsidP="00104F07">
      <w:pPr>
        <w:pStyle w:val="s1"/>
        <w:spacing w:before="0" w:beforeAutospacing="0" w:after="0" w:afterAutospacing="0"/>
        <w:ind w:firstLine="357"/>
        <w:jc w:val="both"/>
        <w:rPr>
          <w:sz w:val="23"/>
          <w:szCs w:val="23"/>
        </w:rPr>
      </w:pPr>
    </w:p>
    <w:p w14:paraId="6987D254" w14:textId="7A90056B" w:rsidR="00F477B1" w:rsidRDefault="008272AA" w:rsidP="008C6119">
      <w:pPr>
        <w:keepNext/>
        <w:numPr>
          <w:ilvl w:val="1"/>
          <w:numId w:val="26"/>
        </w:numPr>
        <w:tabs>
          <w:tab w:val="left" w:pos="567"/>
        </w:tabs>
        <w:spacing w:before="240" w:after="240"/>
        <w:ind w:left="0" w:right="57" w:firstLine="567"/>
        <w:jc w:val="center"/>
        <w:outlineLvl w:val="0"/>
        <w:rPr>
          <w:b/>
          <w:bCs/>
          <w:sz w:val="23"/>
          <w:szCs w:val="23"/>
        </w:rPr>
      </w:pPr>
      <w:bookmarkStart w:id="102" w:name="_Toc67060893"/>
      <w:r w:rsidRPr="00AC0CBE">
        <w:rPr>
          <w:b/>
          <w:bCs/>
          <w:sz w:val="23"/>
          <w:szCs w:val="23"/>
        </w:rPr>
        <w:lastRenderedPageBreak/>
        <w:t>Разное</w:t>
      </w:r>
      <w:bookmarkEnd w:id="102"/>
    </w:p>
    <w:p w14:paraId="0BFB108D" w14:textId="465F084C" w:rsidR="002B56CF" w:rsidRPr="002B56CF" w:rsidRDefault="001E56DA" w:rsidP="005B3573">
      <w:pPr>
        <w:pStyle w:val="s1"/>
        <w:numPr>
          <w:ilvl w:val="0"/>
          <w:numId w:val="24"/>
        </w:numPr>
        <w:spacing w:after="0" w:afterAutospacing="0"/>
        <w:jc w:val="both"/>
        <w:rPr>
          <w:b/>
          <w:bCs/>
          <w:sz w:val="23"/>
          <w:szCs w:val="23"/>
        </w:rPr>
      </w:pPr>
      <w:r>
        <w:rPr>
          <w:b/>
          <w:bCs/>
          <w:sz w:val="23"/>
          <w:szCs w:val="23"/>
        </w:rPr>
        <w:t>Росстат обновил ряд форм и указания по их заполнению</w:t>
      </w:r>
      <w:r w:rsidR="002B56CF" w:rsidRPr="002B56CF">
        <w:rPr>
          <w:b/>
          <w:bCs/>
          <w:sz w:val="23"/>
          <w:szCs w:val="23"/>
        </w:rPr>
        <w:t>.</w:t>
      </w:r>
    </w:p>
    <w:p w14:paraId="1B98405D" w14:textId="46CE2B71" w:rsidR="004920C6" w:rsidRDefault="001E56DA" w:rsidP="001E56DA">
      <w:pPr>
        <w:pStyle w:val="s1"/>
        <w:spacing w:before="0" w:beforeAutospacing="0" w:after="0" w:afterAutospacing="0"/>
        <w:ind w:left="720"/>
        <w:jc w:val="both"/>
        <w:rPr>
          <w:i/>
        </w:rPr>
      </w:pPr>
      <w:r>
        <w:rPr>
          <w:i/>
        </w:rPr>
        <w:t xml:space="preserve"> </w:t>
      </w:r>
      <w:r w:rsidRPr="001E56DA">
        <w:rPr>
          <w:i/>
        </w:rPr>
        <w:t>Приказ Росстата от 30 июля 2021 г. №461</w:t>
      </w:r>
    </w:p>
    <w:p w14:paraId="61F44F4D" w14:textId="6ACDE199" w:rsidR="001E56DA" w:rsidRDefault="001E56DA" w:rsidP="001E56DA">
      <w:pPr>
        <w:pStyle w:val="s1"/>
        <w:spacing w:before="0" w:beforeAutospacing="0" w:after="0" w:afterAutospacing="0"/>
        <w:ind w:left="720"/>
        <w:jc w:val="both"/>
        <w:rPr>
          <w:i/>
        </w:rPr>
      </w:pPr>
      <w:r w:rsidRPr="001E56DA">
        <w:rPr>
          <w:i/>
        </w:rPr>
        <w:t>Приказ Росстата от 30 июля 2021 г. №46</w:t>
      </w:r>
      <w:r>
        <w:rPr>
          <w:i/>
        </w:rPr>
        <w:t>2</w:t>
      </w:r>
    </w:p>
    <w:p w14:paraId="1ADEA789" w14:textId="15F3101D" w:rsidR="001E56DA" w:rsidRDefault="001E56DA" w:rsidP="005C2014">
      <w:pPr>
        <w:pStyle w:val="s1"/>
        <w:spacing w:before="0" w:beforeAutospacing="0"/>
        <w:ind w:left="720"/>
        <w:jc w:val="both"/>
        <w:rPr>
          <w:i/>
        </w:rPr>
      </w:pPr>
      <w:r w:rsidRPr="001E56DA">
        <w:rPr>
          <w:i/>
        </w:rPr>
        <w:t>Приказ Росстата от 30 июля 2021 г. №46</w:t>
      </w:r>
      <w:r>
        <w:rPr>
          <w:i/>
        </w:rPr>
        <w:t>4</w:t>
      </w:r>
    </w:p>
    <w:p w14:paraId="66629DD7" w14:textId="77777777" w:rsidR="001E56DA" w:rsidRPr="001E56DA" w:rsidRDefault="001E56DA" w:rsidP="001E56DA">
      <w:pPr>
        <w:pStyle w:val="s1"/>
        <w:spacing w:after="0" w:afterAutospacing="0"/>
        <w:ind w:left="720"/>
        <w:jc w:val="both"/>
        <w:rPr>
          <w:iCs/>
          <w:sz w:val="23"/>
          <w:szCs w:val="23"/>
        </w:rPr>
      </w:pPr>
      <w:proofErr w:type="spellStart"/>
      <w:r w:rsidRPr="001E56DA">
        <w:rPr>
          <w:iCs/>
          <w:sz w:val="23"/>
          <w:szCs w:val="23"/>
        </w:rPr>
        <w:t>Статформы</w:t>
      </w:r>
      <w:proofErr w:type="spellEnd"/>
      <w:r w:rsidRPr="001E56DA">
        <w:rPr>
          <w:iCs/>
          <w:sz w:val="23"/>
          <w:szCs w:val="23"/>
        </w:rPr>
        <w:t xml:space="preserve"> пригодятся </w:t>
      </w:r>
      <w:proofErr w:type="spellStart"/>
      <w:r w:rsidRPr="001E56DA">
        <w:rPr>
          <w:iCs/>
          <w:sz w:val="23"/>
          <w:szCs w:val="23"/>
        </w:rPr>
        <w:t>юрлицам</w:t>
      </w:r>
      <w:proofErr w:type="spellEnd"/>
      <w:r w:rsidRPr="001E56DA">
        <w:rPr>
          <w:iCs/>
          <w:sz w:val="23"/>
          <w:szCs w:val="23"/>
        </w:rPr>
        <w:t xml:space="preserve"> для сдачи, например:</w:t>
      </w:r>
    </w:p>
    <w:p w14:paraId="439AE94E" w14:textId="5FFA00DE"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отчета с основными сведениями о деятельности (форма N 1-предприятие из Приказа N 462);</w:t>
      </w:r>
    </w:p>
    <w:p w14:paraId="60424CFA" w14:textId="5C403026"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отчета о туристской деятельности и средствах размещения (формы N 1-турфирма и 1-КСР из Приказа N 461);</w:t>
      </w:r>
    </w:p>
    <w:p w14:paraId="2FF52FDE" w14:textId="0CBE4E30"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отчета о вводе в эксплуатацию зданий и сооружений, а также отчета об инвестициях в нефинансовые активы (формы N С-1 и П-2 из Приказа N 464).</w:t>
      </w:r>
    </w:p>
    <w:p w14:paraId="6C3A2605" w14:textId="77777777"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Обновленные формы нужно применять:</w:t>
      </w:r>
    </w:p>
    <w:p w14:paraId="3B3C67D3" w14:textId="77777777"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по годовым отчетам - начиная с отчетности за 2021 год;</w:t>
      </w:r>
    </w:p>
    <w:p w14:paraId="69B7E53E" w14:textId="7B111320"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квартальным - с отчетов за I квартал 2022 года;</w:t>
      </w:r>
    </w:p>
    <w:p w14:paraId="5F83B954" w14:textId="20F24388"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месячным - с отчета за январь 2022 года;</w:t>
      </w:r>
    </w:p>
    <w:p w14:paraId="03BC2EE6" w14:textId="2C206C4E"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 xml:space="preserve">- </w:t>
      </w:r>
      <w:proofErr w:type="gramStart"/>
      <w:r w:rsidRPr="001E56DA">
        <w:rPr>
          <w:iCs/>
          <w:sz w:val="23"/>
          <w:szCs w:val="23"/>
        </w:rPr>
        <w:t>недельным</w:t>
      </w:r>
      <w:proofErr w:type="gramEnd"/>
      <w:r w:rsidRPr="001E56DA">
        <w:rPr>
          <w:iCs/>
          <w:sz w:val="23"/>
          <w:szCs w:val="23"/>
        </w:rPr>
        <w:t xml:space="preserve"> - с 2022 года.</w:t>
      </w:r>
    </w:p>
    <w:p w14:paraId="2CD2645A" w14:textId="07A47440" w:rsidR="001E56DA" w:rsidRPr="001E56DA" w:rsidRDefault="001E56DA" w:rsidP="001E56DA">
      <w:pPr>
        <w:pStyle w:val="s1"/>
        <w:spacing w:before="0" w:beforeAutospacing="0" w:after="0" w:afterAutospacing="0"/>
        <w:ind w:left="720"/>
        <w:jc w:val="both"/>
        <w:rPr>
          <w:iCs/>
          <w:sz w:val="23"/>
          <w:szCs w:val="23"/>
        </w:rPr>
      </w:pPr>
      <w:r w:rsidRPr="001E56DA">
        <w:rPr>
          <w:iCs/>
          <w:sz w:val="23"/>
          <w:szCs w:val="23"/>
        </w:rPr>
        <w:t>Исключение - некоторые формы для наблюдения за строительством и инвестициями, которые нужно использовать с отчета за 2022 год.</w:t>
      </w:r>
    </w:p>
    <w:p w14:paraId="6E65741A" w14:textId="321F10C1" w:rsidR="001E56DA" w:rsidRPr="001E56DA" w:rsidRDefault="001E56DA" w:rsidP="001E56DA">
      <w:pPr>
        <w:pStyle w:val="s1"/>
        <w:spacing w:before="0" w:beforeAutospacing="0" w:after="0" w:afterAutospacing="0"/>
        <w:ind w:left="720"/>
        <w:jc w:val="both"/>
        <w:rPr>
          <w:iCs/>
          <w:sz w:val="23"/>
          <w:szCs w:val="23"/>
        </w:rPr>
      </w:pPr>
      <w:r>
        <w:rPr>
          <w:iCs/>
          <w:sz w:val="23"/>
          <w:szCs w:val="23"/>
        </w:rPr>
        <w:t xml:space="preserve">Так, в статистической форме </w:t>
      </w:r>
      <w:r w:rsidRPr="001E56DA">
        <w:rPr>
          <w:iCs/>
          <w:sz w:val="23"/>
          <w:szCs w:val="23"/>
        </w:rPr>
        <w:t>N 1-предприятие не придется отражать информацию о сумме инвестиций в основной капитал.</w:t>
      </w:r>
    </w:p>
    <w:p w14:paraId="35C4E3B4" w14:textId="141A807F" w:rsidR="00A256C0" w:rsidRPr="0057328C" w:rsidRDefault="0057328C" w:rsidP="006B06E5">
      <w:pPr>
        <w:pStyle w:val="s1"/>
        <w:numPr>
          <w:ilvl w:val="0"/>
          <w:numId w:val="24"/>
        </w:numPr>
        <w:spacing w:after="0" w:afterAutospacing="0"/>
        <w:jc w:val="both"/>
        <w:rPr>
          <w:b/>
          <w:bCs/>
          <w:sz w:val="23"/>
          <w:szCs w:val="23"/>
        </w:rPr>
      </w:pPr>
      <w:r w:rsidRPr="0057328C">
        <w:rPr>
          <w:b/>
          <w:bCs/>
          <w:sz w:val="23"/>
          <w:szCs w:val="23"/>
        </w:rPr>
        <w:t xml:space="preserve">Опубликован </w:t>
      </w:r>
      <w:hyperlink r:id="rId136" w:anchor="/document/401534172/entry/0" w:history="1">
        <w:r w:rsidR="00A256C0" w:rsidRPr="0057328C">
          <w:rPr>
            <w:b/>
            <w:bCs/>
          </w:rPr>
          <w:t>Обзор практики Конституционного Суда РФ за второй квартал 2021 года</w:t>
        </w:r>
      </w:hyperlink>
    </w:p>
    <w:p w14:paraId="5801E0B6" w14:textId="70F296D8" w:rsidR="00A256C0" w:rsidRPr="0057328C" w:rsidRDefault="0057328C" w:rsidP="0057328C">
      <w:pPr>
        <w:pStyle w:val="s1"/>
        <w:shd w:val="clear" w:color="auto" w:fill="FFFFFF"/>
        <w:ind w:left="426"/>
        <w:jc w:val="both"/>
        <w:rPr>
          <w:i/>
          <w:iCs/>
          <w:color w:val="22272F"/>
          <w:sz w:val="23"/>
          <w:szCs w:val="23"/>
        </w:rPr>
      </w:pPr>
      <w:r w:rsidRPr="0057328C">
        <w:rPr>
          <w:i/>
          <w:iCs/>
          <w:color w:val="22272F"/>
          <w:sz w:val="23"/>
          <w:szCs w:val="23"/>
          <w:shd w:val="clear" w:color="auto" w:fill="FFFFFF"/>
        </w:rPr>
        <w:t>Обзор практики Конституционного Суда Российской Федерации за второй квартал 2021 года</w:t>
      </w:r>
    </w:p>
    <w:p w14:paraId="5D603B51" w14:textId="4F004272" w:rsidR="00A256C0" w:rsidRPr="0057328C" w:rsidRDefault="00A256C0" w:rsidP="0057328C">
      <w:pPr>
        <w:pStyle w:val="s1"/>
        <w:shd w:val="clear" w:color="auto" w:fill="FFFFFF"/>
        <w:spacing w:before="0" w:beforeAutospacing="0" w:after="0" w:afterAutospacing="0"/>
        <w:ind w:firstLine="426"/>
        <w:jc w:val="both"/>
        <w:rPr>
          <w:sz w:val="23"/>
          <w:szCs w:val="23"/>
        </w:rPr>
      </w:pPr>
      <w:r w:rsidRPr="0057328C">
        <w:rPr>
          <w:sz w:val="23"/>
          <w:szCs w:val="23"/>
        </w:rPr>
        <w:t>В Обзоре приведены наиболее важные решения, принятые Конституционным Судом РФ в указанный период. В частности, в Обзор включены постановления, в которых КС РФ разъяснил следующее:</w:t>
      </w:r>
    </w:p>
    <w:p w14:paraId="4FD084D7" w14:textId="77777777" w:rsidR="00A256C0" w:rsidRPr="0057328C" w:rsidRDefault="00A256C0" w:rsidP="0057328C">
      <w:pPr>
        <w:pStyle w:val="s1"/>
        <w:shd w:val="clear" w:color="auto" w:fill="FFFFFF"/>
        <w:spacing w:before="0" w:beforeAutospacing="0" w:after="0" w:afterAutospacing="0"/>
        <w:ind w:firstLine="426"/>
        <w:jc w:val="both"/>
        <w:rPr>
          <w:sz w:val="23"/>
          <w:szCs w:val="23"/>
        </w:rPr>
      </w:pPr>
      <w:proofErr w:type="gramStart"/>
      <w:r w:rsidRPr="0057328C">
        <w:rPr>
          <w:sz w:val="23"/>
          <w:szCs w:val="23"/>
        </w:rPr>
        <w:t>- руководитель должника, не исполнивший установленную законодательством о банкротстве и воспроизведенную в определении арбитражного суда о введении наблюдения обязанность предоставить временному управляющему бухгалтерские и иные документы, отражающие экономическую деятельность должника за три года до введения наблюдения, </w:t>
      </w:r>
      <w:hyperlink r:id="rId137" w:anchor="/document/401534172/entry/1" w:history="1">
        <w:r w:rsidRPr="0057328C">
          <w:rPr>
            <w:rStyle w:val="a3"/>
            <w:color w:val="auto"/>
            <w:sz w:val="23"/>
            <w:szCs w:val="23"/>
            <w:u w:val="none"/>
          </w:rPr>
          <w:t>не может</w:t>
        </w:r>
      </w:hyperlink>
      <w:r w:rsidRPr="0057328C">
        <w:rPr>
          <w:sz w:val="23"/>
          <w:szCs w:val="23"/>
        </w:rPr>
        <w:t> быть привлечен одновременно и к административной ответственности за воспрепятствование деятельности арбитражного управляющего, и к ответственности в виде судебного штрафа за неисполнение судебного акта</w:t>
      </w:r>
      <w:proofErr w:type="gramEnd"/>
      <w:r w:rsidRPr="0057328C">
        <w:rPr>
          <w:sz w:val="23"/>
          <w:szCs w:val="23"/>
        </w:rPr>
        <w:t xml:space="preserve"> (подробнее см. </w:t>
      </w:r>
      <w:hyperlink r:id="rId138" w:anchor="/document/77399481/entry/202104142" w:history="1">
        <w:r w:rsidRPr="0057328C">
          <w:rPr>
            <w:rStyle w:val="a3"/>
            <w:color w:val="auto"/>
            <w:sz w:val="23"/>
            <w:szCs w:val="23"/>
            <w:u w:val="none"/>
          </w:rPr>
          <w:t>нашу новость</w:t>
        </w:r>
      </w:hyperlink>
      <w:r w:rsidRPr="0057328C">
        <w:rPr>
          <w:sz w:val="23"/>
          <w:szCs w:val="23"/>
        </w:rPr>
        <w:t>);</w:t>
      </w:r>
    </w:p>
    <w:p w14:paraId="0D8513F6" w14:textId="77777777" w:rsidR="00A256C0" w:rsidRPr="0057328C" w:rsidRDefault="00A256C0" w:rsidP="0057328C">
      <w:pPr>
        <w:pStyle w:val="s1"/>
        <w:shd w:val="clear" w:color="auto" w:fill="FFFFFF"/>
        <w:spacing w:before="0" w:beforeAutospacing="0" w:after="0" w:afterAutospacing="0"/>
        <w:ind w:firstLine="426"/>
        <w:jc w:val="both"/>
        <w:rPr>
          <w:sz w:val="23"/>
          <w:szCs w:val="23"/>
        </w:rPr>
      </w:pPr>
      <w:proofErr w:type="gramStart"/>
      <w:r w:rsidRPr="0057328C">
        <w:rPr>
          <w:sz w:val="23"/>
          <w:szCs w:val="23"/>
        </w:rPr>
        <w:t>- положения законодательства, устанавливающие исполнительский иммунитет в отношении единственного жилого помещения должника, </w:t>
      </w:r>
      <w:hyperlink r:id="rId139" w:anchor="/document/401534172/entry/14" w:history="1">
        <w:r w:rsidRPr="0057328C">
          <w:rPr>
            <w:rStyle w:val="a3"/>
            <w:color w:val="auto"/>
            <w:sz w:val="23"/>
            <w:szCs w:val="23"/>
            <w:u w:val="none"/>
          </w:rPr>
          <w:t>не могут</w:t>
        </w:r>
      </w:hyperlink>
      <w:r w:rsidRPr="0057328C">
        <w:rPr>
          <w:sz w:val="23"/>
          <w:szCs w:val="23"/>
        </w:rPr>
        <w:t> являться безусловным основанием для отказа в обращении на него взыскания, если суд сочтет применение иммунитета необоснованным, а должник не останется без жилища, пригодного для проживания его самого и членов его семьи, площадью не меньшей, чем по нормам предоставления жилья на условиях социального найма, и в пределах того</w:t>
      </w:r>
      <w:proofErr w:type="gramEnd"/>
      <w:r w:rsidRPr="0057328C">
        <w:rPr>
          <w:sz w:val="23"/>
          <w:szCs w:val="23"/>
        </w:rPr>
        <w:t xml:space="preserve"> </w:t>
      </w:r>
      <w:proofErr w:type="gramStart"/>
      <w:r w:rsidRPr="0057328C">
        <w:rPr>
          <w:sz w:val="23"/>
          <w:szCs w:val="23"/>
        </w:rPr>
        <w:t>же</w:t>
      </w:r>
      <w:proofErr w:type="gramEnd"/>
      <w:r w:rsidRPr="0057328C">
        <w:rPr>
          <w:sz w:val="23"/>
          <w:szCs w:val="23"/>
        </w:rPr>
        <w:t xml:space="preserve"> поселения, где эти лица проживают (см. </w:t>
      </w:r>
      <w:hyperlink r:id="rId140" w:anchor="/document/77399481/entry/202104302" w:history="1">
        <w:r w:rsidRPr="0057328C">
          <w:rPr>
            <w:rStyle w:val="a3"/>
            <w:color w:val="auto"/>
            <w:sz w:val="23"/>
            <w:szCs w:val="23"/>
            <w:u w:val="none"/>
          </w:rPr>
          <w:t>подробнее</w:t>
        </w:r>
      </w:hyperlink>
      <w:r w:rsidRPr="0057328C">
        <w:rPr>
          <w:sz w:val="23"/>
          <w:szCs w:val="23"/>
        </w:rPr>
        <w:t>);</w:t>
      </w:r>
    </w:p>
    <w:p w14:paraId="455B6E67" w14:textId="77777777" w:rsidR="00A256C0" w:rsidRPr="0057328C" w:rsidRDefault="00A256C0" w:rsidP="0057328C">
      <w:pPr>
        <w:pStyle w:val="s1"/>
        <w:shd w:val="clear" w:color="auto" w:fill="FFFFFF"/>
        <w:spacing w:before="0" w:beforeAutospacing="0" w:after="0" w:afterAutospacing="0"/>
        <w:ind w:firstLine="426"/>
        <w:jc w:val="both"/>
        <w:rPr>
          <w:sz w:val="23"/>
          <w:szCs w:val="23"/>
        </w:rPr>
      </w:pPr>
      <w:r w:rsidRPr="0057328C">
        <w:rPr>
          <w:sz w:val="23"/>
          <w:szCs w:val="23"/>
        </w:rPr>
        <w:t>- нормы гражданского процессуального законодательства </w:t>
      </w:r>
      <w:hyperlink r:id="rId141" w:anchor="/document/401534172/entry/18" w:history="1">
        <w:r w:rsidRPr="0057328C">
          <w:rPr>
            <w:rStyle w:val="a3"/>
            <w:color w:val="auto"/>
            <w:sz w:val="23"/>
            <w:szCs w:val="23"/>
            <w:u w:val="none"/>
          </w:rPr>
          <w:t>не препятствуют</w:t>
        </w:r>
      </w:hyperlink>
      <w:r w:rsidRPr="0057328C">
        <w:rPr>
          <w:sz w:val="23"/>
          <w:szCs w:val="23"/>
        </w:rPr>
        <w:t> восстановлению срока подачи кассационной жалобы на судебный акт, на котором основано заявленное в деле о банкротстве требование, в случае, когда подавший соответствующее ходатайство конкурирующий конкурсный кредитор узнал о таком судебном акте по истечении одного года с момента его вступления в силу (см. </w:t>
      </w:r>
      <w:hyperlink r:id="rId142" w:anchor="/document/77399481/entry/202106082" w:history="1">
        <w:r w:rsidRPr="0057328C">
          <w:rPr>
            <w:rStyle w:val="a3"/>
            <w:color w:val="auto"/>
            <w:sz w:val="23"/>
            <w:szCs w:val="23"/>
            <w:u w:val="none"/>
          </w:rPr>
          <w:t>подробнее</w:t>
        </w:r>
      </w:hyperlink>
      <w:r w:rsidRPr="0057328C">
        <w:rPr>
          <w:sz w:val="23"/>
          <w:szCs w:val="23"/>
        </w:rPr>
        <w:t>);</w:t>
      </w:r>
    </w:p>
    <w:p w14:paraId="5FA73B6F" w14:textId="77777777" w:rsidR="00A256C0" w:rsidRPr="0057328C" w:rsidRDefault="00A256C0" w:rsidP="0057328C">
      <w:pPr>
        <w:pStyle w:val="s1"/>
        <w:shd w:val="clear" w:color="auto" w:fill="FFFFFF"/>
        <w:spacing w:before="0" w:beforeAutospacing="0" w:after="0" w:afterAutospacing="0"/>
        <w:ind w:firstLine="426"/>
        <w:jc w:val="both"/>
        <w:rPr>
          <w:sz w:val="23"/>
          <w:szCs w:val="23"/>
        </w:rPr>
      </w:pPr>
      <w:r w:rsidRPr="0057328C">
        <w:rPr>
          <w:sz w:val="23"/>
          <w:szCs w:val="23"/>
        </w:rPr>
        <w:t>- неявка частного обвинителя в суд без уважительных причин </w:t>
      </w:r>
      <w:hyperlink r:id="rId143" w:anchor="/document/401534172/entry/21" w:history="1">
        <w:r w:rsidRPr="0057328C">
          <w:rPr>
            <w:rStyle w:val="a3"/>
            <w:color w:val="auto"/>
            <w:sz w:val="23"/>
            <w:szCs w:val="23"/>
            <w:u w:val="none"/>
          </w:rPr>
          <w:t>влечет</w:t>
        </w:r>
      </w:hyperlink>
      <w:r w:rsidRPr="0057328C">
        <w:rPr>
          <w:sz w:val="23"/>
          <w:szCs w:val="23"/>
        </w:rPr>
        <w:t> прекращение уголовного дела в связи с отсутствием события, а не состава преступления, как это предусмотрено действующим уголовно-процессуальным законодательством.</w:t>
      </w:r>
    </w:p>
    <w:p w14:paraId="7C55BCF5" w14:textId="77777777" w:rsidR="0057328C" w:rsidRPr="0057328C" w:rsidRDefault="00A256C0" w:rsidP="00556021">
      <w:pPr>
        <w:pStyle w:val="s1"/>
        <w:shd w:val="clear" w:color="auto" w:fill="FFFFFF"/>
        <w:spacing w:before="0" w:beforeAutospacing="0" w:after="0" w:afterAutospacing="0"/>
        <w:ind w:firstLine="426"/>
        <w:jc w:val="both"/>
        <w:rPr>
          <w:sz w:val="23"/>
          <w:szCs w:val="23"/>
        </w:rPr>
      </w:pPr>
      <w:r w:rsidRPr="0057328C">
        <w:rPr>
          <w:sz w:val="23"/>
          <w:szCs w:val="23"/>
        </w:rPr>
        <w:lastRenderedPageBreak/>
        <w:t>- в отсутствие нарушения правил залога, назначенного в качестве меры пресечения по уголовному делу, залогодатель </w:t>
      </w:r>
      <w:hyperlink r:id="rId144" w:anchor="/document/401534172/entry/26" w:history="1">
        <w:r w:rsidRPr="0057328C">
          <w:rPr>
            <w:rStyle w:val="a3"/>
            <w:color w:val="auto"/>
            <w:sz w:val="23"/>
            <w:szCs w:val="23"/>
            <w:u w:val="none"/>
          </w:rPr>
          <w:t>вправе</w:t>
        </w:r>
      </w:hyperlink>
      <w:r w:rsidRPr="0057328C">
        <w:rPr>
          <w:sz w:val="23"/>
          <w:szCs w:val="23"/>
        </w:rPr>
        <w:t xml:space="preserve"> обратиться к дознавателю, следователю или в суд с ходатайством об отмене или изменении меры пресечения на более </w:t>
      </w:r>
      <w:proofErr w:type="gramStart"/>
      <w:r w:rsidRPr="0057328C">
        <w:rPr>
          <w:sz w:val="23"/>
          <w:szCs w:val="23"/>
        </w:rPr>
        <w:t>мягкую</w:t>
      </w:r>
      <w:proofErr w:type="gramEnd"/>
      <w:r w:rsidRPr="0057328C">
        <w:rPr>
          <w:sz w:val="23"/>
          <w:szCs w:val="23"/>
        </w:rPr>
        <w:t xml:space="preserve">. </w:t>
      </w:r>
      <w:proofErr w:type="gramStart"/>
      <w:r w:rsidRPr="0057328C">
        <w:rPr>
          <w:sz w:val="23"/>
          <w:szCs w:val="23"/>
        </w:rPr>
        <w:t>Такое ходатайство подлежит удовлетворению при наличии уважительных обстоятельств, когда сохранение залога существенно затрагивает права залогодателя (в частности, если сумма залога внесена за счет заемных средств</w:t>
      </w:r>
      <w:r w:rsidR="0057328C" w:rsidRPr="0057328C">
        <w:rPr>
          <w:sz w:val="23"/>
          <w:szCs w:val="23"/>
        </w:rPr>
        <w:t xml:space="preserve">. </w:t>
      </w:r>
      <w:proofErr w:type="gramEnd"/>
    </w:p>
    <w:p w14:paraId="710F0D8C" w14:textId="6D309875" w:rsidR="00A256C0" w:rsidRPr="0057328C" w:rsidRDefault="00A256C0" w:rsidP="0057328C">
      <w:pPr>
        <w:pStyle w:val="s1"/>
        <w:shd w:val="clear" w:color="auto" w:fill="FFFFFF"/>
        <w:spacing w:before="0" w:beforeAutospacing="0" w:after="0" w:afterAutospacing="0"/>
        <w:ind w:firstLine="708"/>
        <w:jc w:val="both"/>
        <w:rPr>
          <w:sz w:val="23"/>
          <w:szCs w:val="23"/>
        </w:rPr>
      </w:pPr>
      <w:r w:rsidRPr="0057328C">
        <w:rPr>
          <w:sz w:val="23"/>
          <w:szCs w:val="23"/>
        </w:rPr>
        <w:t>В Обзоре содержится также ряд других решений по конституционным основам публичного права, трудового законодательства, частного права и уголовной юстиции.</w:t>
      </w:r>
    </w:p>
    <w:p w14:paraId="2AA8B304" w14:textId="25C6C401" w:rsidR="00BD36B4" w:rsidRPr="00BD36B4" w:rsidRDefault="00BD36B4" w:rsidP="00BD36B4">
      <w:pPr>
        <w:pStyle w:val="s1"/>
        <w:numPr>
          <w:ilvl w:val="0"/>
          <w:numId w:val="24"/>
        </w:numPr>
        <w:spacing w:after="0" w:afterAutospacing="0"/>
        <w:jc w:val="both"/>
        <w:rPr>
          <w:b/>
          <w:bCs/>
          <w:sz w:val="23"/>
          <w:szCs w:val="23"/>
        </w:rPr>
      </w:pPr>
      <w:r w:rsidRPr="00BD36B4">
        <w:rPr>
          <w:b/>
          <w:bCs/>
        </w:rPr>
        <w:t>Товар по расторгнутому договору купли-продажи может быть включен в конкурсную массу продавца-банкрота только с согласия покупателя</w:t>
      </w:r>
    </w:p>
    <w:p w14:paraId="24E8671D" w14:textId="77777777" w:rsidR="00BD36B4" w:rsidRPr="00BD36B4" w:rsidRDefault="00D54E1F" w:rsidP="00BD36B4">
      <w:pPr>
        <w:pStyle w:val="s1"/>
        <w:shd w:val="clear" w:color="auto" w:fill="FFFFFF"/>
        <w:ind w:firstLine="426"/>
        <w:jc w:val="both"/>
        <w:rPr>
          <w:i/>
          <w:iCs/>
          <w:sz w:val="23"/>
          <w:szCs w:val="23"/>
        </w:rPr>
      </w:pPr>
      <w:hyperlink r:id="rId145" w:anchor="/document/401529314/entry/0" w:history="1">
        <w:r w:rsidR="00BD36B4" w:rsidRPr="00BD36B4">
          <w:rPr>
            <w:rStyle w:val="a3"/>
            <w:i/>
            <w:iCs/>
            <w:color w:val="auto"/>
            <w:sz w:val="23"/>
            <w:szCs w:val="23"/>
            <w:u w:val="none"/>
          </w:rPr>
          <w:t>Определение Верховного Суда РФ от 22 июля 2021 г. N 307-ЭС21-5824</w:t>
        </w:r>
      </w:hyperlink>
    </w:p>
    <w:p w14:paraId="02C88208" w14:textId="39E32EE3" w:rsidR="00BD36B4" w:rsidRPr="00BD36B4" w:rsidRDefault="00BD36B4" w:rsidP="00BD36B4">
      <w:pPr>
        <w:pStyle w:val="s1"/>
        <w:shd w:val="clear" w:color="auto" w:fill="FFFFFF"/>
        <w:spacing w:before="0" w:beforeAutospacing="0" w:after="0" w:afterAutospacing="0"/>
        <w:ind w:firstLine="425"/>
        <w:jc w:val="both"/>
        <w:rPr>
          <w:sz w:val="23"/>
          <w:szCs w:val="23"/>
        </w:rPr>
      </w:pPr>
      <w:r w:rsidRPr="00BD36B4">
        <w:rPr>
          <w:sz w:val="23"/>
          <w:szCs w:val="23"/>
        </w:rPr>
        <w:t xml:space="preserve">В рамках дела о банкротстве гражданина его финансовый управляющий обратился в суд с заявлением об истребовании у покупателя ранее проданного должником автомобиля в связи с расторжением договора купли-продажи. Договор </w:t>
      </w:r>
      <w:proofErr w:type="gramStart"/>
      <w:r w:rsidRPr="00BD36B4">
        <w:rPr>
          <w:sz w:val="23"/>
          <w:szCs w:val="23"/>
        </w:rPr>
        <w:t>был</w:t>
      </w:r>
      <w:proofErr w:type="gramEnd"/>
      <w:r w:rsidRPr="00BD36B4">
        <w:rPr>
          <w:sz w:val="23"/>
          <w:szCs w:val="23"/>
        </w:rPr>
        <w:t xml:space="preserve"> расторгнут в судебном порядке по инициативе покупателя по причине существенного нарушения требований к качеству товара. При этом суд взыскал с продавца покупную цену и обязал покупателя вернуть автомобиль после полной выплаты ему соответствующей суммы.</w:t>
      </w:r>
    </w:p>
    <w:p w14:paraId="61310CC0" w14:textId="77777777" w:rsidR="00BD36B4" w:rsidRPr="00BD36B4" w:rsidRDefault="00BD36B4" w:rsidP="00BD36B4">
      <w:pPr>
        <w:pStyle w:val="s1"/>
        <w:shd w:val="clear" w:color="auto" w:fill="FFFFFF"/>
        <w:spacing w:before="0" w:beforeAutospacing="0" w:after="0" w:afterAutospacing="0"/>
        <w:ind w:firstLine="425"/>
        <w:jc w:val="both"/>
        <w:rPr>
          <w:sz w:val="23"/>
          <w:szCs w:val="23"/>
        </w:rPr>
      </w:pPr>
      <w:r w:rsidRPr="00BD36B4">
        <w:rPr>
          <w:sz w:val="23"/>
          <w:szCs w:val="23"/>
        </w:rPr>
        <w:t>Суды трех инстанций признали требование управляющего обоснованным. Они исходили из того, что в результате расторжения договора купли-продажи право собственности на автомобиль восстановлено за должником; право покупателя на возврат покупной цены обеспечивается посредством его включения в реестр требований кредиторов; возврат спорного имущества в конкурсную массу позволит финансовому управляющему произвести соразмерное удовлетворение требований кредиторов, в том числе покупателя.</w:t>
      </w:r>
    </w:p>
    <w:p w14:paraId="31C30329" w14:textId="77777777" w:rsidR="00BD36B4" w:rsidRPr="00BD36B4" w:rsidRDefault="00BD36B4" w:rsidP="00BD36B4">
      <w:pPr>
        <w:pStyle w:val="s1"/>
        <w:shd w:val="clear" w:color="auto" w:fill="FFFFFF"/>
        <w:spacing w:before="0" w:beforeAutospacing="0" w:after="0" w:afterAutospacing="0"/>
        <w:ind w:firstLine="425"/>
        <w:jc w:val="both"/>
        <w:rPr>
          <w:sz w:val="23"/>
          <w:szCs w:val="23"/>
        </w:rPr>
      </w:pPr>
      <w:r w:rsidRPr="00BD36B4">
        <w:rPr>
          <w:sz w:val="23"/>
          <w:szCs w:val="23"/>
        </w:rPr>
        <w:t xml:space="preserve">Верховный Суд РФ не согласился с этой точкой зрения. Он указал, что расторжение договора не отменяет ранее произошедший переход к покупателю права собственности на товар, и у продавца право собственности автоматически не восстанавливается. </w:t>
      </w:r>
      <w:proofErr w:type="gramStart"/>
      <w:r w:rsidRPr="00BD36B4">
        <w:rPr>
          <w:sz w:val="23"/>
          <w:szCs w:val="23"/>
        </w:rPr>
        <w:t>Однако у покупателя возникает обязательство произвести обратное отчуждение товара продавцу, которое обусловлено возвратом последним денежных средств (ВС РФ обозначил такие обязательства как обратные (реверсивные).</w:t>
      </w:r>
      <w:proofErr w:type="gramEnd"/>
      <w:r w:rsidRPr="00BD36B4">
        <w:rPr>
          <w:sz w:val="23"/>
          <w:szCs w:val="23"/>
        </w:rPr>
        <w:t xml:space="preserve"> До момента фактической обратной передачи продавцу товара его собственником является покупатель (</w:t>
      </w:r>
      <w:hyperlink r:id="rId146" w:anchor="/document/10164072/entry/21802" w:history="1">
        <w:r w:rsidRPr="00BD36B4">
          <w:rPr>
            <w:rStyle w:val="a3"/>
            <w:color w:val="auto"/>
            <w:sz w:val="23"/>
            <w:szCs w:val="23"/>
            <w:u w:val="none"/>
          </w:rPr>
          <w:t>абзац первый п. 2 ст. 218</w:t>
        </w:r>
      </w:hyperlink>
      <w:r w:rsidRPr="00BD36B4">
        <w:rPr>
          <w:sz w:val="23"/>
          <w:szCs w:val="23"/>
        </w:rPr>
        <w:t>, </w:t>
      </w:r>
      <w:hyperlink r:id="rId147" w:anchor="/document/10164072/entry/2231" w:history="1">
        <w:r w:rsidRPr="00BD36B4">
          <w:rPr>
            <w:rStyle w:val="a3"/>
            <w:color w:val="auto"/>
            <w:sz w:val="23"/>
            <w:szCs w:val="23"/>
            <w:u w:val="none"/>
          </w:rPr>
          <w:t>п. 1 ст. 223</w:t>
        </w:r>
      </w:hyperlink>
      <w:r w:rsidRPr="00BD36B4">
        <w:rPr>
          <w:sz w:val="23"/>
          <w:szCs w:val="23"/>
        </w:rPr>
        <w:t> ГК РФ). Следовательно, в силу </w:t>
      </w:r>
      <w:hyperlink r:id="rId148" w:anchor="/document/185181/entry/213251" w:history="1">
        <w:r w:rsidRPr="00BD36B4">
          <w:rPr>
            <w:rStyle w:val="a3"/>
            <w:color w:val="auto"/>
            <w:sz w:val="23"/>
            <w:szCs w:val="23"/>
            <w:u w:val="none"/>
          </w:rPr>
          <w:t>п. 1 ст. 213.25</w:t>
        </w:r>
      </w:hyperlink>
      <w:r w:rsidRPr="00BD36B4">
        <w:rPr>
          <w:sz w:val="23"/>
          <w:szCs w:val="23"/>
        </w:rPr>
        <w:t> Закона о банкротстве до этого момента такой товар не может рассматриваться как часть конкурсной массы должника. Что касается включения требования покупателя в реестр, то эта мера не является полноценной заменой реального исполнения обязательства по возврату покупной цены.</w:t>
      </w:r>
    </w:p>
    <w:p w14:paraId="215D0B78" w14:textId="77777777" w:rsidR="00BD36B4" w:rsidRPr="00BD36B4" w:rsidRDefault="00BD36B4" w:rsidP="00BD36B4">
      <w:pPr>
        <w:pStyle w:val="s1"/>
        <w:shd w:val="clear" w:color="auto" w:fill="FFFFFF"/>
        <w:spacing w:before="0" w:beforeAutospacing="0" w:after="0" w:afterAutospacing="0"/>
        <w:ind w:firstLine="425"/>
        <w:jc w:val="both"/>
        <w:rPr>
          <w:sz w:val="23"/>
          <w:szCs w:val="23"/>
        </w:rPr>
      </w:pPr>
      <w:r w:rsidRPr="00BD36B4">
        <w:rPr>
          <w:sz w:val="23"/>
          <w:szCs w:val="23"/>
        </w:rPr>
        <w:t xml:space="preserve">По мнению ВС РФ, в подобной ситуации баланс интересов участников дела о банкротстве можно </w:t>
      </w:r>
      <w:proofErr w:type="gramStart"/>
      <w:r w:rsidRPr="00BD36B4">
        <w:rPr>
          <w:sz w:val="23"/>
          <w:szCs w:val="23"/>
        </w:rPr>
        <w:t>соблюсти</w:t>
      </w:r>
      <w:proofErr w:type="gramEnd"/>
      <w:r w:rsidRPr="00BD36B4">
        <w:rPr>
          <w:sz w:val="23"/>
          <w:szCs w:val="23"/>
        </w:rPr>
        <w:t xml:space="preserve"> предоставив покупателю возможность определить дальнейшую судьбу вещи: оставить ее за собой или передать в конкурсную массу. В первом случае размер требований покупателя корректируется с учетом того, что частично они покрываются стоимостью спорного имущества. Если же покупатель передает вещь в конкурсную массу продавца-должника, последний становится ее собственником, а требованию покупателя в реестре требований кредиторов придается залоговый статус применительно к правилам о продаже товара в кредит (</w:t>
      </w:r>
      <w:hyperlink r:id="rId149" w:anchor="/document/10164072/entry/4885" w:history="1">
        <w:r w:rsidRPr="00BD36B4">
          <w:rPr>
            <w:rStyle w:val="a3"/>
            <w:color w:val="auto"/>
            <w:sz w:val="23"/>
            <w:szCs w:val="23"/>
            <w:u w:val="none"/>
          </w:rPr>
          <w:t>п. 5 ст. 488</w:t>
        </w:r>
      </w:hyperlink>
      <w:r w:rsidRPr="00BD36B4">
        <w:rPr>
          <w:sz w:val="23"/>
          <w:szCs w:val="23"/>
        </w:rPr>
        <w:t> ГК РФ). ВС РФ отметил, что оставление покупателем имущества за собой не войдет в противоречие с судебным решением о расторжении договора купли-продажи, поскольку обязанность покупателя передать предмет договора заблокировалась невозможностью исполнить встречную обязанность по возврату покупной цены в связи с возбуждением в отношении продавца дела о банкротстве.</w:t>
      </w:r>
    </w:p>
    <w:p w14:paraId="7BC07BF9" w14:textId="77777777" w:rsidR="002B56CF" w:rsidRPr="00BD36B4" w:rsidRDefault="002B56CF" w:rsidP="0057328C">
      <w:pPr>
        <w:pStyle w:val="s1"/>
        <w:spacing w:before="0" w:beforeAutospacing="0" w:after="0" w:afterAutospacing="0"/>
        <w:ind w:firstLine="567"/>
        <w:jc w:val="both"/>
        <w:rPr>
          <w:iCs/>
          <w:sz w:val="23"/>
          <w:szCs w:val="23"/>
        </w:rPr>
      </w:pPr>
    </w:p>
    <w:sectPr w:rsidR="002B56CF" w:rsidRPr="00BD36B4" w:rsidSect="008E7591">
      <w:headerReference w:type="even" r:id="rId150"/>
      <w:headerReference w:type="default" r:id="rId151"/>
      <w:footerReference w:type="even" r:id="rId152"/>
      <w:footerReference w:type="default" r:id="rId153"/>
      <w:headerReference w:type="first" r:id="rId154"/>
      <w:footerReference w:type="first" r:id="rId155"/>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8CE2" w14:textId="77777777" w:rsidR="005B173D" w:rsidRDefault="005B173D">
      <w:r>
        <w:separator/>
      </w:r>
    </w:p>
  </w:endnote>
  <w:endnote w:type="continuationSeparator" w:id="0">
    <w:p w14:paraId="03C66E06" w14:textId="77777777" w:rsidR="005B173D" w:rsidRDefault="005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CC"/>
    <w:family w:val="swiss"/>
    <w:pitch w:val="variable"/>
    <w:sig w:usb0="A00002EF"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5B173D" w:rsidRDefault="005B173D"/>
  <w:p w14:paraId="4AA79547" w14:textId="77777777" w:rsidR="005B173D" w:rsidRDefault="005B17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5B173D" w:rsidRDefault="005B173D">
    <w:pPr>
      <w:pStyle w:val="a6"/>
      <w:jc w:val="center"/>
    </w:pPr>
    <w:r>
      <w:fldChar w:fldCharType="begin"/>
    </w:r>
    <w:r>
      <w:instrText xml:space="preserve"> PAGE </w:instrText>
    </w:r>
    <w:r>
      <w:fldChar w:fldCharType="separate"/>
    </w:r>
    <w:r w:rsidR="00D54E1F">
      <w:rPr>
        <w:noProof/>
      </w:rPr>
      <w:t>5</w:t>
    </w:r>
    <w:r>
      <w:fldChar w:fldCharType="end"/>
    </w:r>
  </w:p>
  <w:p w14:paraId="7BC60331" w14:textId="77777777" w:rsidR="005B173D" w:rsidRDefault="005B173D">
    <w:pPr>
      <w:pStyle w:val="a6"/>
    </w:pPr>
  </w:p>
  <w:p w14:paraId="76756675" w14:textId="77777777" w:rsidR="005B173D" w:rsidRDefault="005B17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5B173D" w:rsidRDefault="005B17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843A" w14:textId="77777777" w:rsidR="005B173D" w:rsidRDefault="005B173D">
      <w:r>
        <w:separator/>
      </w:r>
    </w:p>
  </w:footnote>
  <w:footnote w:type="continuationSeparator" w:id="0">
    <w:p w14:paraId="779D6338" w14:textId="77777777" w:rsidR="005B173D" w:rsidRDefault="005B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5B173D" w:rsidRDefault="005B173D">
    <w:r>
      <w:t>[Введите текст]</w:t>
    </w:r>
  </w:p>
  <w:p w14:paraId="3F780D8D" w14:textId="77777777" w:rsidR="005B173D" w:rsidRDefault="005B17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5B173D" w:rsidRDefault="005B173D"/>
  <w:p w14:paraId="5CC3A524" w14:textId="77777777" w:rsidR="005B173D" w:rsidRDefault="005B17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5B173D" w:rsidRDefault="005B173D"/>
  <w:tbl>
    <w:tblPr>
      <w:tblW w:w="0" w:type="auto"/>
      <w:tblInd w:w="108" w:type="dxa"/>
      <w:tblLayout w:type="fixed"/>
      <w:tblLook w:val="0000" w:firstRow="0" w:lastRow="0" w:firstColumn="0" w:lastColumn="0" w:noHBand="0" w:noVBand="0"/>
    </w:tblPr>
    <w:tblGrid>
      <w:gridCol w:w="2445"/>
      <w:gridCol w:w="7972"/>
    </w:tblGrid>
    <w:tr w:rsidR="005B173D" w14:paraId="357A1778" w14:textId="77777777">
      <w:trPr>
        <w:trHeight w:val="617"/>
      </w:trPr>
      <w:tc>
        <w:tcPr>
          <w:tcW w:w="2445" w:type="dxa"/>
          <w:tcBorders>
            <w:bottom w:val="single" w:sz="4" w:space="0" w:color="000000"/>
          </w:tcBorders>
          <w:shd w:val="clear" w:color="auto" w:fill="auto"/>
        </w:tcPr>
        <w:p w14:paraId="0265E461" w14:textId="77777777" w:rsidR="005B173D" w:rsidRDefault="005B173D">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5B173D" w:rsidRDefault="005B173D">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5B173D" w:rsidRDefault="005B173D">
    <w:pPr>
      <w:pStyle w:val="a4"/>
    </w:pPr>
  </w:p>
  <w:p w14:paraId="4DE070DF" w14:textId="77777777" w:rsidR="005B173D" w:rsidRDefault="005B173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5B173D" w:rsidRDefault="005B17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68E"/>
    <w:multiLevelType w:val="hybridMultilevel"/>
    <w:tmpl w:val="09E4CEF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C02BE"/>
    <w:multiLevelType w:val="hybridMultilevel"/>
    <w:tmpl w:val="C1E896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86611"/>
    <w:multiLevelType w:val="multilevel"/>
    <w:tmpl w:val="BEC04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D2604"/>
    <w:multiLevelType w:val="hybridMultilevel"/>
    <w:tmpl w:val="F52C21F4"/>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52604"/>
    <w:multiLevelType w:val="hybridMultilevel"/>
    <w:tmpl w:val="832CD714"/>
    <w:lvl w:ilvl="0" w:tplc="29D08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4E0D05"/>
    <w:multiLevelType w:val="hybridMultilevel"/>
    <w:tmpl w:val="C0F297DA"/>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6CA9"/>
    <w:multiLevelType w:val="multilevel"/>
    <w:tmpl w:val="D514DDB8"/>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7D205F1"/>
    <w:multiLevelType w:val="hybridMultilevel"/>
    <w:tmpl w:val="2AA430DC"/>
    <w:lvl w:ilvl="0" w:tplc="B0F2D22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166C12"/>
    <w:multiLevelType w:val="hybridMultilevel"/>
    <w:tmpl w:val="A16C1DB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65860"/>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1A15351"/>
    <w:multiLevelType w:val="hybridMultilevel"/>
    <w:tmpl w:val="796EE69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61625F"/>
    <w:multiLevelType w:val="hybridMultilevel"/>
    <w:tmpl w:val="34483D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78A088D"/>
    <w:multiLevelType w:val="multilevel"/>
    <w:tmpl w:val="83CA6DD0"/>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7E94F03"/>
    <w:multiLevelType w:val="multilevel"/>
    <w:tmpl w:val="F222C9FA"/>
    <w:lvl w:ilvl="0">
      <w:start w:val="1"/>
      <w:numFmt w:val="decimal"/>
      <w:lvlText w:val="%1"/>
      <w:lvlJc w:val="left"/>
      <w:pPr>
        <w:ind w:left="420" w:hanging="420"/>
      </w:pPr>
      <w:rPr>
        <w:rFonts w:hint="default"/>
      </w:rPr>
    </w:lvl>
    <w:lvl w:ilvl="1">
      <w:start w:val="1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33075E49"/>
    <w:multiLevelType w:val="hybridMultilevel"/>
    <w:tmpl w:val="A134D75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62E510B"/>
    <w:multiLevelType w:val="multilevel"/>
    <w:tmpl w:val="D42055FA"/>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4D4EF1"/>
    <w:multiLevelType w:val="hybridMultilevel"/>
    <w:tmpl w:val="015EEF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B5568"/>
    <w:multiLevelType w:val="multilevel"/>
    <w:tmpl w:val="64F6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2B6B27"/>
    <w:multiLevelType w:val="hybridMultilevel"/>
    <w:tmpl w:val="9ACE3756"/>
    <w:lvl w:ilvl="0" w:tplc="94A28F5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6F1B47"/>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8122A84"/>
    <w:multiLevelType w:val="multilevel"/>
    <w:tmpl w:val="77C2CC4E"/>
    <w:lvl w:ilvl="0">
      <w:start w:val="1"/>
      <w:numFmt w:val="decimal"/>
      <w:lvlText w:val="%1."/>
      <w:lvlJc w:val="left"/>
      <w:pPr>
        <w:ind w:left="480" w:hanging="480"/>
      </w:pPr>
      <w:rPr>
        <w:rFonts w:hint="default"/>
      </w:rPr>
    </w:lvl>
    <w:lvl w:ilvl="1">
      <w:start w:val="1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4CE41272"/>
    <w:multiLevelType w:val="hybridMultilevel"/>
    <w:tmpl w:val="3C8C5694"/>
    <w:lvl w:ilvl="0" w:tplc="1F7A12B0">
      <w:start w:val="29"/>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716372F"/>
    <w:multiLevelType w:val="hybridMultilevel"/>
    <w:tmpl w:val="10BA1E2C"/>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5814C8"/>
    <w:multiLevelType w:val="multilevel"/>
    <w:tmpl w:val="05C493CC"/>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9717C64"/>
    <w:multiLevelType w:val="hybridMultilevel"/>
    <w:tmpl w:val="1F823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864296"/>
    <w:multiLevelType w:val="hybridMultilevel"/>
    <w:tmpl w:val="715A0F34"/>
    <w:lvl w:ilvl="0" w:tplc="EBD62DEC">
      <w:start w:val="1"/>
      <w:numFmt w:val="decimal"/>
      <w:lvlText w:val="%1."/>
      <w:lvlJc w:val="left"/>
      <w:pPr>
        <w:ind w:left="786" w:hanging="360"/>
      </w:pPr>
      <w:rPr>
        <w:rFonts w:hint="default"/>
        <w:b/>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B0AAB"/>
    <w:multiLevelType w:val="hybridMultilevel"/>
    <w:tmpl w:val="50A09158"/>
    <w:lvl w:ilvl="0" w:tplc="488A5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C254459"/>
    <w:multiLevelType w:val="hybridMultilevel"/>
    <w:tmpl w:val="BFD62480"/>
    <w:lvl w:ilvl="0" w:tplc="5B2ACA56">
      <w:start w:val="2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5E1F1F"/>
    <w:multiLevelType w:val="hybridMultilevel"/>
    <w:tmpl w:val="CD90A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664E1B1F"/>
    <w:multiLevelType w:val="multilevel"/>
    <w:tmpl w:val="74067B2A"/>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FE15453"/>
    <w:multiLevelType w:val="multilevel"/>
    <w:tmpl w:val="6D720552"/>
    <w:lvl w:ilvl="0">
      <w:start w:val="1"/>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02874CC"/>
    <w:multiLevelType w:val="multilevel"/>
    <w:tmpl w:val="18D2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B660AB"/>
    <w:multiLevelType w:val="hybridMultilevel"/>
    <w:tmpl w:val="BB1A62EE"/>
    <w:lvl w:ilvl="0" w:tplc="AEB86A3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9"/>
  </w:num>
  <w:num w:numId="2">
    <w:abstractNumId w:val="5"/>
  </w:num>
  <w:num w:numId="3">
    <w:abstractNumId w:val="27"/>
  </w:num>
  <w:num w:numId="4">
    <w:abstractNumId w:val="7"/>
  </w:num>
  <w:num w:numId="5">
    <w:abstractNumId w:val="33"/>
  </w:num>
  <w:num w:numId="6">
    <w:abstractNumId w:val="17"/>
  </w:num>
  <w:num w:numId="7">
    <w:abstractNumId w:val="13"/>
  </w:num>
  <w:num w:numId="8">
    <w:abstractNumId w:val="20"/>
  </w:num>
  <w:num w:numId="9">
    <w:abstractNumId w:val="4"/>
  </w:num>
  <w:num w:numId="10">
    <w:abstractNumId w:val="23"/>
  </w:num>
  <w:num w:numId="11">
    <w:abstractNumId w:val="15"/>
  </w:num>
  <w:num w:numId="12">
    <w:abstractNumId w:val="21"/>
  </w:num>
  <w:num w:numId="13">
    <w:abstractNumId w:val="18"/>
  </w:num>
  <w:num w:numId="14">
    <w:abstractNumId w:val="12"/>
  </w:num>
  <w:num w:numId="15">
    <w:abstractNumId w:val="31"/>
  </w:num>
  <w:num w:numId="16">
    <w:abstractNumId w:val="6"/>
  </w:num>
  <w:num w:numId="17">
    <w:abstractNumId w:val="24"/>
  </w:num>
  <w:num w:numId="18">
    <w:abstractNumId w:val="1"/>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34"/>
  </w:num>
  <w:num w:numId="24">
    <w:abstractNumId w:val="25"/>
  </w:num>
  <w:num w:numId="25">
    <w:abstractNumId w:val="30"/>
  </w:num>
  <w:num w:numId="26">
    <w:abstractNumId w:val="32"/>
  </w:num>
  <w:num w:numId="27">
    <w:abstractNumId w:val="26"/>
  </w:num>
  <w:num w:numId="28">
    <w:abstractNumId w:val="28"/>
  </w:num>
  <w:num w:numId="29">
    <w:abstractNumId w:val="16"/>
  </w:num>
  <w:num w:numId="30">
    <w:abstractNumId w:val="10"/>
  </w:num>
  <w:num w:numId="31">
    <w:abstractNumId w:val="19"/>
  </w:num>
  <w:num w:numId="32">
    <w:abstractNumId w:val="9"/>
  </w:num>
  <w:num w:numId="33">
    <w:abstractNumId w:val="22"/>
  </w:num>
  <w:num w:numId="34">
    <w:abstractNumId w:val="3"/>
  </w:num>
  <w:num w:numId="35">
    <w:abstractNumId w:val="8"/>
  </w:num>
  <w:num w:numId="3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3F42"/>
    <w:rsid w:val="000040E8"/>
    <w:rsid w:val="000042EB"/>
    <w:rsid w:val="00004BC6"/>
    <w:rsid w:val="000055D7"/>
    <w:rsid w:val="00005759"/>
    <w:rsid w:val="00005954"/>
    <w:rsid w:val="00005B83"/>
    <w:rsid w:val="0000695F"/>
    <w:rsid w:val="00006DED"/>
    <w:rsid w:val="000079D3"/>
    <w:rsid w:val="000106B0"/>
    <w:rsid w:val="00011822"/>
    <w:rsid w:val="00012E67"/>
    <w:rsid w:val="00013479"/>
    <w:rsid w:val="0001385F"/>
    <w:rsid w:val="00013C2E"/>
    <w:rsid w:val="00013F6E"/>
    <w:rsid w:val="00014C8F"/>
    <w:rsid w:val="0001535A"/>
    <w:rsid w:val="000156FA"/>
    <w:rsid w:val="00016ABE"/>
    <w:rsid w:val="000178F4"/>
    <w:rsid w:val="00017BE3"/>
    <w:rsid w:val="00017D06"/>
    <w:rsid w:val="00017D83"/>
    <w:rsid w:val="00020589"/>
    <w:rsid w:val="0002079C"/>
    <w:rsid w:val="000207F2"/>
    <w:rsid w:val="000215E5"/>
    <w:rsid w:val="000218CA"/>
    <w:rsid w:val="00021CAA"/>
    <w:rsid w:val="00022259"/>
    <w:rsid w:val="00023CE0"/>
    <w:rsid w:val="0002494F"/>
    <w:rsid w:val="00024C91"/>
    <w:rsid w:val="0002542F"/>
    <w:rsid w:val="000271F3"/>
    <w:rsid w:val="000304FC"/>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109"/>
    <w:rsid w:val="00043FB5"/>
    <w:rsid w:val="0004434C"/>
    <w:rsid w:val="00044753"/>
    <w:rsid w:val="00044C99"/>
    <w:rsid w:val="00045B03"/>
    <w:rsid w:val="00045F9E"/>
    <w:rsid w:val="00046306"/>
    <w:rsid w:val="00051814"/>
    <w:rsid w:val="000519F9"/>
    <w:rsid w:val="00051C45"/>
    <w:rsid w:val="000537FC"/>
    <w:rsid w:val="00053B50"/>
    <w:rsid w:val="00053B85"/>
    <w:rsid w:val="0005544F"/>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677"/>
    <w:rsid w:val="00073956"/>
    <w:rsid w:val="0007409C"/>
    <w:rsid w:val="000740AA"/>
    <w:rsid w:val="0007428E"/>
    <w:rsid w:val="00074DE2"/>
    <w:rsid w:val="000751E9"/>
    <w:rsid w:val="00075DAE"/>
    <w:rsid w:val="0007606A"/>
    <w:rsid w:val="0007657C"/>
    <w:rsid w:val="00076C10"/>
    <w:rsid w:val="000770EE"/>
    <w:rsid w:val="0007760B"/>
    <w:rsid w:val="00080212"/>
    <w:rsid w:val="0008160D"/>
    <w:rsid w:val="0008170C"/>
    <w:rsid w:val="00081AD5"/>
    <w:rsid w:val="000824E7"/>
    <w:rsid w:val="0008260A"/>
    <w:rsid w:val="00082B37"/>
    <w:rsid w:val="00082FEA"/>
    <w:rsid w:val="00084EE3"/>
    <w:rsid w:val="00084F94"/>
    <w:rsid w:val="00086C26"/>
    <w:rsid w:val="0008735B"/>
    <w:rsid w:val="00087FA9"/>
    <w:rsid w:val="00091C2D"/>
    <w:rsid w:val="00091D9D"/>
    <w:rsid w:val="00092214"/>
    <w:rsid w:val="000927EF"/>
    <w:rsid w:val="0009295D"/>
    <w:rsid w:val="000934C4"/>
    <w:rsid w:val="0009358C"/>
    <w:rsid w:val="000935FB"/>
    <w:rsid w:val="00093B04"/>
    <w:rsid w:val="000949AC"/>
    <w:rsid w:val="00095147"/>
    <w:rsid w:val="00095BA3"/>
    <w:rsid w:val="000967C9"/>
    <w:rsid w:val="00096C33"/>
    <w:rsid w:val="0009745C"/>
    <w:rsid w:val="00097904"/>
    <w:rsid w:val="000A08B3"/>
    <w:rsid w:val="000A09A8"/>
    <w:rsid w:val="000A0ED9"/>
    <w:rsid w:val="000A218B"/>
    <w:rsid w:val="000A29EE"/>
    <w:rsid w:val="000A3ACD"/>
    <w:rsid w:val="000A42E5"/>
    <w:rsid w:val="000A49C4"/>
    <w:rsid w:val="000A4AE1"/>
    <w:rsid w:val="000A5435"/>
    <w:rsid w:val="000A5DB6"/>
    <w:rsid w:val="000A5FB8"/>
    <w:rsid w:val="000A6259"/>
    <w:rsid w:val="000A73F0"/>
    <w:rsid w:val="000A7407"/>
    <w:rsid w:val="000A7A4F"/>
    <w:rsid w:val="000A7E52"/>
    <w:rsid w:val="000A7E74"/>
    <w:rsid w:val="000B000F"/>
    <w:rsid w:val="000B0BDF"/>
    <w:rsid w:val="000B20EB"/>
    <w:rsid w:val="000B40D6"/>
    <w:rsid w:val="000B4632"/>
    <w:rsid w:val="000B4A08"/>
    <w:rsid w:val="000B4E02"/>
    <w:rsid w:val="000B4FBF"/>
    <w:rsid w:val="000B502D"/>
    <w:rsid w:val="000B5B53"/>
    <w:rsid w:val="000B5E10"/>
    <w:rsid w:val="000B5E2C"/>
    <w:rsid w:val="000B620D"/>
    <w:rsid w:val="000B62FD"/>
    <w:rsid w:val="000C0A72"/>
    <w:rsid w:val="000C161D"/>
    <w:rsid w:val="000C2A80"/>
    <w:rsid w:val="000C4296"/>
    <w:rsid w:val="000C4349"/>
    <w:rsid w:val="000C6A54"/>
    <w:rsid w:val="000C75B7"/>
    <w:rsid w:val="000D0997"/>
    <w:rsid w:val="000D125E"/>
    <w:rsid w:val="000D1BDB"/>
    <w:rsid w:val="000D1EA4"/>
    <w:rsid w:val="000D1FCF"/>
    <w:rsid w:val="000D36D9"/>
    <w:rsid w:val="000D3F8C"/>
    <w:rsid w:val="000D40EF"/>
    <w:rsid w:val="000D44E6"/>
    <w:rsid w:val="000D4D1B"/>
    <w:rsid w:val="000D5FD7"/>
    <w:rsid w:val="000D793C"/>
    <w:rsid w:val="000E0008"/>
    <w:rsid w:val="000E02AD"/>
    <w:rsid w:val="000E043E"/>
    <w:rsid w:val="000E0606"/>
    <w:rsid w:val="000E1B91"/>
    <w:rsid w:val="000E4048"/>
    <w:rsid w:val="000E40DC"/>
    <w:rsid w:val="000E4504"/>
    <w:rsid w:val="000E5404"/>
    <w:rsid w:val="000E5CC9"/>
    <w:rsid w:val="000E60C6"/>
    <w:rsid w:val="000E681C"/>
    <w:rsid w:val="000E6A3C"/>
    <w:rsid w:val="000E79B2"/>
    <w:rsid w:val="000F1095"/>
    <w:rsid w:val="000F187E"/>
    <w:rsid w:val="000F19B2"/>
    <w:rsid w:val="000F213A"/>
    <w:rsid w:val="000F2FD0"/>
    <w:rsid w:val="000F3836"/>
    <w:rsid w:val="000F3E72"/>
    <w:rsid w:val="000F4A16"/>
    <w:rsid w:val="000F57FD"/>
    <w:rsid w:val="000F580E"/>
    <w:rsid w:val="000F5D1D"/>
    <w:rsid w:val="000F5D20"/>
    <w:rsid w:val="000F6450"/>
    <w:rsid w:val="000F65D4"/>
    <w:rsid w:val="000F72CA"/>
    <w:rsid w:val="000F7340"/>
    <w:rsid w:val="000F774B"/>
    <w:rsid w:val="000F77D1"/>
    <w:rsid w:val="0010234E"/>
    <w:rsid w:val="00102C58"/>
    <w:rsid w:val="00102E42"/>
    <w:rsid w:val="00103363"/>
    <w:rsid w:val="00104862"/>
    <w:rsid w:val="00104928"/>
    <w:rsid w:val="001049D6"/>
    <w:rsid w:val="00104F07"/>
    <w:rsid w:val="00106264"/>
    <w:rsid w:val="00106319"/>
    <w:rsid w:val="0010765D"/>
    <w:rsid w:val="00107B62"/>
    <w:rsid w:val="00107BF6"/>
    <w:rsid w:val="00107C0A"/>
    <w:rsid w:val="00107DA2"/>
    <w:rsid w:val="001103DF"/>
    <w:rsid w:val="00110EBC"/>
    <w:rsid w:val="001111EB"/>
    <w:rsid w:val="00111D82"/>
    <w:rsid w:val="001148D5"/>
    <w:rsid w:val="001152ED"/>
    <w:rsid w:val="0011575E"/>
    <w:rsid w:val="00116251"/>
    <w:rsid w:val="00120737"/>
    <w:rsid w:val="00120886"/>
    <w:rsid w:val="00121BE8"/>
    <w:rsid w:val="00121D79"/>
    <w:rsid w:val="00122124"/>
    <w:rsid w:val="00122D57"/>
    <w:rsid w:val="00123E0D"/>
    <w:rsid w:val="00124937"/>
    <w:rsid w:val="00124C99"/>
    <w:rsid w:val="00124F5C"/>
    <w:rsid w:val="001250E0"/>
    <w:rsid w:val="0012667E"/>
    <w:rsid w:val="00127C83"/>
    <w:rsid w:val="00131486"/>
    <w:rsid w:val="00132C72"/>
    <w:rsid w:val="001336F8"/>
    <w:rsid w:val="0013374F"/>
    <w:rsid w:val="00134807"/>
    <w:rsid w:val="00134C69"/>
    <w:rsid w:val="00134CC1"/>
    <w:rsid w:val="0013506A"/>
    <w:rsid w:val="0013598E"/>
    <w:rsid w:val="00136305"/>
    <w:rsid w:val="00136DF9"/>
    <w:rsid w:val="00136F33"/>
    <w:rsid w:val="001371BC"/>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D57"/>
    <w:rsid w:val="00147E88"/>
    <w:rsid w:val="00147F18"/>
    <w:rsid w:val="0015108D"/>
    <w:rsid w:val="0015191C"/>
    <w:rsid w:val="00151D3A"/>
    <w:rsid w:val="00151D89"/>
    <w:rsid w:val="001530AC"/>
    <w:rsid w:val="00154C9F"/>
    <w:rsid w:val="00156271"/>
    <w:rsid w:val="001572DE"/>
    <w:rsid w:val="00157532"/>
    <w:rsid w:val="0016007F"/>
    <w:rsid w:val="001605ED"/>
    <w:rsid w:val="00160740"/>
    <w:rsid w:val="00162152"/>
    <w:rsid w:val="00162B43"/>
    <w:rsid w:val="001634C6"/>
    <w:rsid w:val="00163DA6"/>
    <w:rsid w:val="001648B1"/>
    <w:rsid w:val="00165098"/>
    <w:rsid w:val="001659D7"/>
    <w:rsid w:val="00165D24"/>
    <w:rsid w:val="00165F53"/>
    <w:rsid w:val="00166078"/>
    <w:rsid w:val="00166903"/>
    <w:rsid w:val="00166BA2"/>
    <w:rsid w:val="00166C4A"/>
    <w:rsid w:val="001670B1"/>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87560"/>
    <w:rsid w:val="001875D6"/>
    <w:rsid w:val="001901C6"/>
    <w:rsid w:val="00191569"/>
    <w:rsid w:val="00191B1F"/>
    <w:rsid w:val="00191E1B"/>
    <w:rsid w:val="001928F5"/>
    <w:rsid w:val="0019315E"/>
    <w:rsid w:val="00195983"/>
    <w:rsid w:val="00195B64"/>
    <w:rsid w:val="00196855"/>
    <w:rsid w:val="00196D3E"/>
    <w:rsid w:val="00197DAA"/>
    <w:rsid w:val="001A0251"/>
    <w:rsid w:val="001A21D8"/>
    <w:rsid w:val="001A2633"/>
    <w:rsid w:val="001A3A73"/>
    <w:rsid w:val="001A4F54"/>
    <w:rsid w:val="001A55A5"/>
    <w:rsid w:val="001A5851"/>
    <w:rsid w:val="001A59A8"/>
    <w:rsid w:val="001A5C03"/>
    <w:rsid w:val="001A6BE5"/>
    <w:rsid w:val="001A6FAD"/>
    <w:rsid w:val="001A788F"/>
    <w:rsid w:val="001B0079"/>
    <w:rsid w:val="001B236F"/>
    <w:rsid w:val="001B320D"/>
    <w:rsid w:val="001B48FC"/>
    <w:rsid w:val="001B619B"/>
    <w:rsid w:val="001B7F9D"/>
    <w:rsid w:val="001C0692"/>
    <w:rsid w:val="001C17EB"/>
    <w:rsid w:val="001C26B0"/>
    <w:rsid w:val="001C420A"/>
    <w:rsid w:val="001C4F68"/>
    <w:rsid w:val="001C6832"/>
    <w:rsid w:val="001C6969"/>
    <w:rsid w:val="001D155F"/>
    <w:rsid w:val="001D3558"/>
    <w:rsid w:val="001D37AD"/>
    <w:rsid w:val="001D39C2"/>
    <w:rsid w:val="001D6047"/>
    <w:rsid w:val="001D6247"/>
    <w:rsid w:val="001D67C3"/>
    <w:rsid w:val="001D736B"/>
    <w:rsid w:val="001D753D"/>
    <w:rsid w:val="001D7E74"/>
    <w:rsid w:val="001E0285"/>
    <w:rsid w:val="001E034E"/>
    <w:rsid w:val="001E0D29"/>
    <w:rsid w:val="001E15DF"/>
    <w:rsid w:val="001E1E3D"/>
    <w:rsid w:val="001E1F53"/>
    <w:rsid w:val="001E2BEE"/>
    <w:rsid w:val="001E3DF6"/>
    <w:rsid w:val="001E3F94"/>
    <w:rsid w:val="001E4913"/>
    <w:rsid w:val="001E4C12"/>
    <w:rsid w:val="001E56DA"/>
    <w:rsid w:val="001E5896"/>
    <w:rsid w:val="001E5CAE"/>
    <w:rsid w:val="001E5E7B"/>
    <w:rsid w:val="001E5FFA"/>
    <w:rsid w:val="001E64FD"/>
    <w:rsid w:val="001F0414"/>
    <w:rsid w:val="001F0462"/>
    <w:rsid w:val="001F08BE"/>
    <w:rsid w:val="001F0D54"/>
    <w:rsid w:val="001F1955"/>
    <w:rsid w:val="001F21DF"/>
    <w:rsid w:val="001F26A0"/>
    <w:rsid w:val="001F36BF"/>
    <w:rsid w:val="001F47B2"/>
    <w:rsid w:val="001F5054"/>
    <w:rsid w:val="001F73B3"/>
    <w:rsid w:val="001F74EB"/>
    <w:rsid w:val="001F7D0E"/>
    <w:rsid w:val="001F7FEC"/>
    <w:rsid w:val="002008BA"/>
    <w:rsid w:val="00200EAB"/>
    <w:rsid w:val="0020136C"/>
    <w:rsid w:val="002015E3"/>
    <w:rsid w:val="00204362"/>
    <w:rsid w:val="00204B90"/>
    <w:rsid w:val="00204C90"/>
    <w:rsid w:val="00205D23"/>
    <w:rsid w:val="00206FB5"/>
    <w:rsid w:val="002078B8"/>
    <w:rsid w:val="002102D3"/>
    <w:rsid w:val="00210973"/>
    <w:rsid w:val="002110D7"/>
    <w:rsid w:val="00211874"/>
    <w:rsid w:val="00211917"/>
    <w:rsid w:val="00213039"/>
    <w:rsid w:val="002131D4"/>
    <w:rsid w:val="002140E0"/>
    <w:rsid w:val="0021476D"/>
    <w:rsid w:val="00214FCD"/>
    <w:rsid w:val="00215A94"/>
    <w:rsid w:val="00215E73"/>
    <w:rsid w:val="00217DCD"/>
    <w:rsid w:val="002208DC"/>
    <w:rsid w:val="00220965"/>
    <w:rsid w:val="002210CC"/>
    <w:rsid w:val="0022136B"/>
    <w:rsid w:val="002216FC"/>
    <w:rsid w:val="002217A0"/>
    <w:rsid w:val="00221B27"/>
    <w:rsid w:val="00222C04"/>
    <w:rsid w:val="00223F1C"/>
    <w:rsid w:val="00224928"/>
    <w:rsid w:val="00224B75"/>
    <w:rsid w:val="002250AC"/>
    <w:rsid w:val="00225DBA"/>
    <w:rsid w:val="00225DED"/>
    <w:rsid w:val="00226AE2"/>
    <w:rsid w:val="00226BBA"/>
    <w:rsid w:val="00227DCB"/>
    <w:rsid w:val="00230B3C"/>
    <w:rsid w:val="00230C53"/>
    <w:rsid w:val="00230EF4"/>
    <w:rsid w:val="00233201"/>
    <w:rsid w:val="00234599"/>
    <w:rsid w:val="002347BF"/>
    <w:rsid w:val="00235717"/>
    <w:rsid w:val="00236003"/>
    <w:rsid w:val="00240BDA"/>
    <w:rsid w:val="00240FE6"/>
    <w:rsid w:val="0024135D"/>
    <w:rsid w:val="002419B9"/>
    <w:rsid w:val="00243F7E"/>
    <w:rsid w:val="00244D79"/>
    <w:rsid w:val="0024565E"/>
    <w:rsid w:val="002457FA"/>
    <w:rsid w:val="002461A5"/>
    <w:rsid w:val="00247E9C"/>
    <w:rsid w:val="00247F30"/>
    <w:rsid w:val="00247FD5"/>
    <w:rsid w:val="00250001"/>
    <w:rsid w:val="002504F5"/>
    <w:rsid w:val="00250AE5"/>
    <w:rsid w:val="00250B98"/>
    <w:rsid w:val="00250F01"/>
    <w:rsid w:val="00251923"/>
    <w:rsid w:val="00253945"/>
    <w:rsid w:val="00254D86"/>
    <w:rsid w:val="00254E43"/>
    <w:rsid w:val="002556EF"/>
    <w:rsid w:val="00255D8F"/>
    <w:rsid w:val="002560F5"/>
    <w:rsid w:val="002572C2"/>
    <w:rsid w:val="00257FA9"/>
    <w:rsid w:val="00260CCC"/>
    <w:rsid w:val="00261365"/>
    <w:rsid w:val="00262D6E"/>
    <w:rsid w:val="0026325B"/>
    <w:rsid w:val="00264114"/>
    <w:rsid w:val="00265241"/>
    <w:rsid w:val="002653CF"/>
    <w:rsid w:val="002658E6"/>
    <w:rsid w:val="002658EF"/>
    <w:rsid w:val="0026590D"/>
    <w:rsid w:val="00265DFA"/>
    <w:rsid w:val="002665B8"/>
    <w:rsid w:val="00266D45"/>
    <w:rsid w:val="00266F91"/>
    <w:rsid w:val="002677D2"/>
    <w:rsid w:val="00270DFF"/>
    <w:rsid w:val="0027233A"/>
    <w:rsid w:val="0027265C"/>
    <w:rsid w:val="00272CB7"/>
    <w:rsid w:val="00273A92"/>
    <w:rsid w:val="00273C3D"/>
    <w:rsid w:val="00273DCC"/>
    <w:rsid w:val="00274053"/>
    <w:rsid w:val="0027488A"/>
    <w:rsid w:val="00274A46"/>
    <w:rsid w:val="00274B68"/>
    <w:rsid w:val="002766AC"/>
    <w:rsid w:val="0027713E"/>
    <w:rsid w:val="0027731D"/>
    <w:rsid w:val="00277BBA"/>
    <w:rsid w:val="00280702"/>
    <w:rsid w:val="00280F30"/>
    <w:rsid w:val="00281147"/>
    <w:rsid w:val="00282647"/>
    <w:rsid w:val="00284781"/>
    <w:rsid w:val="002849AD"/>
    <w:rsid w:val="00286036"/>
    <w:rsid w:val="002862F3"/>
    <w:rsid w:val="002869CC"/>
    <w:rsid w:val="00286F7F"/>
    <w:rsid w:val="00287F15"/>
    <w:rsid w:val="00290623"/>
    <w:rsid w:val="00291A09"/>
    <w:rsid w:val="00291F77"/>
    <w:rsid w:val="002924DB"/>
    <w:rsid w:val="00292757"/>
    <w:rsid w:val="002927B1"/>
    <w:rsid w:val="0029285C"/>
    <w:rsid w:val="00293316"/>
    <w:rsid w:val="0029365C"/>
    <w:rsid w:val="00293AAD"/>
    <w:rsid w:val="00295803"/>
    <w:rsid w:val="00295FD1"/>
    <w:rsid w:val="00296869"/>
    <w:rsid w:val="00297877"/>
    <w:rsid w:val="002A025B"/>
    <w:rsid w:val="002A04AF"/>
    <w:rsid w:val="002A0804"/>
    <w:rsid w:val="002A682D"/>
    <w:rsid w:val="002A71F6"/>
    <w:rsid w:val="002B0268"/>
    <w:rsid w:val="002B08DA"/>
    <w:rsid w:val="002B1126"/>
    <w:rsid w:val="002B1F3C"/>
    <w:rsid w:val="002B2984"/>
    <w:rsid w:val="002B3269"/>
    <w:rsid w:val="002B3983"/>
    <w:rsid w:val="002B49F3"/>
    <w:rsid w:val="002B55FC"/>
    <w:rsid w:val="002B56CF"/>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40F9"/>
    <w:rsid w:val="002D5A4C"/>
    <w:rsid w:val="002D63B4"/>
    <w:rsid w:val="002D71DC"/>
    <w:rsid w:val="002E146C"/>
    <w:rsid w:val="002E225C"/>
    <w:rsid w:val="002E246E"/>
    <w:rsid w:val="002E442F"/>
    <w:rsid w:val="002E4692"/>
    <w:rsid w:val="002E4695"/>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2F7354"/>
    <w:rsid w:val="003009F3"/>
    <w:rsid w:val="00300DBB"/>
    <w:rsid w:val="003011F6"/>
    <w:rsid w:val="0030153D"/>
    <w:rsid w:val="00302386"/>
    <w:rsid w:val="00302F7C"/>
    <w:rsid w:val="00303349"/>
    <w:rsid w:val="00303737"/>
    <w:rsid w:val="00303A47"/>
    <w:rsid w:val="003044CF"/>
    <w:rsid w:val="00304E6C"/>
    <w:rsid w:val="003064AE"/>
    <w:rsid w:val="00306E08"/>
    <w:rsid w:val="003072F8"/>
    <w:rsid w:val="00307673"/>
    <w:rsid w:val="0031056F"/>
    <w:rsid w:val="00311F8A"/>
    <w:rsid w:val="0031216C"/>
    <w:rsid w:val="003133DF"/>
    <w:rsid w:val="0031459A"/>
    <w:rsid w:val="003145C1"/>
    <w:rsid w:val="0031497D"/>
    <w:rsid w:val="00315943"/>
    <w:rsid w:val="00315A50"/>
    <w:rsid w:val="003165DB"/>
    <w:rsid w:val="00317E4A"/>
    <w:rsid w:val="003214E1"/>
    <w:rsid w:val="00321ECC"/>
    <w:rsid w:val="003222ED"/>
    <w:rsid w:val="003229A3"/>
    <w:rsid w:val="00323063"/>
    <w:rsid w:val="003230D6"/>
    <w:rsid w:val="0032321A"/>
    <w:rsid w:val="00323815"/>
    <w:rsid w:val="003261C4"/>
    <w:rsid w:val="0032682A"/>
    <w:rsid w:val="00327D9A"/>
    <w:rsid w:val="003306E7"/>
    <w:rsid w:val="00330D80"/>
    <w:rsid w:val="00331A4F"/>
    <w:rsid w:val="00331F46"/>
    <w:rsid w:val="00332D1F"/>
    <w:rsid w:val="003331A5"/>
    <w:rsid w:val="00333A74"/>
    <w:rsid w:val="003341E6"/>
    <w:rsid w:val="00334BD6"/>
    <w:rsid w:val="00334FD6"/>
    <w:rsid w:val="00335567"/>
    <w:rsid w:val="0033561C"/>
    <w:rsid w:val="00336142"/>
    <w:rsid w:val="00336D52"/>
    <w:rsid w:val="0033767A"/>
    <w:rsid w:val="003412DF"/>
    <w:rsid w:val="00341C43"/>
    <w:rsid w:val="00342E0A"/>
    <w:rsid w:val="00342E33"/>
    <w:rsid w:val="003433DE"/>
    <w:rsid w:val="00344340"/>
    <w:rsid w:val="003452D4"/>
    <w:rsid w:val="0034602B"/>
    <w:rsid w:val="00346C32"/>
    <w:rsid w:val="00350046"/>
    <w:rsid w:val="00350507"/>
    <w:rsid w:val="003512D6"/>
    <w:rsid w:val="003517E6"/>
    <w:rsid w:val="0035343D"/>
    <w:rsid w:val="0035471C"/>
    <w:rsid w:val="00354A4C"/>
    <w:rsid w:val="0035506F"/>
    <w:rsid w:val="003567C1"/>
    <w:rsid w:val="0036002D"/>
    <w:rsid w:val="00360D88"/>
    <w:rsid w:val="00361367"/>
    <w:rsid w:val="003616AD"/>
    <w:rsid w:val="003624F0"/>
    <w:rsid w:val="003625FC"/>
    <w:rsid w:val="003628DE"/>
    <w:rsid w:val="003633C4"/>
    <w:rsid w:val="00363459"/>
    <w:rsid w:val="003635C7"/>
    <w:rsid w:val="003658A2"/>
    <w:rsid w:val="00365AE8"/>
    <w:rsid w:val="00365C42"/>
    <w:rsid w:val="00365D79"/>
    <w:rsid w:val="00365E39"/>
    <w:rsid w:val="0036662E"/>
    <w:rsid w:val="00366B60"/>
    <w:rsid w:val="003704A0"/>
    <w:rsid w:val="003711B7"/>
    <w:rsid w:val="003728D6"/>
    <w:rsid w:val="003734F0"/>
    <w:rsid w:val="003744EF"/>
    <w:rsid w:val="00374ED9"/>
    <w:rsid w:val="003753B4"/>
    <w:rsid w:val="003754B5"/>
    <w:rsid w:val="00375978"/>
    <w:rsid w:val="003760ED"/>
    <w:rsid w:val="0037645C"/>
    <w:rsid w:val="00376C63"/>
    <w:rsid w:val="0037737F"/>
    <w:rsid w:val="00377710"/>
    <w:rsid w:val="00377C8E"/>
    <w:rsid w:val="00377DE1"/>
    <w:rsid w:val="0038072A"/>
    <w:rsid w:val="00380C36"/>
    <w:rsid w:val="00380D0F"/>
    <w:rsid w:val="00380EA6"/>
    <w:rsid w:val="003818D0"/>
    <w:rsid w:val="00381ECD"/>
    <w:rsid w:val="00383437"/>
    <w:rsid w:val="00383B7F"/>
    <w:rsid w:val="00384781"/>
    <w:rsid w:val="00384D3E"/>
    <w:rsid w:val="00385958"/>
    <w:rsid w:val="003873F5"/>
    <w:rsid w:val="00387900"/>
    <w:rsid w:val="003908F7"/>
    <w:rsid w:val="00391134"/>
    <w:rsid w:val="003917C1"/>
    <w:rsid w:val="0039204D"/>
    <w:rsid w:val="003920F7"/>
    <w:rsid w:val="0039210F"/>
    <w:rsid w:val="003925E3"/>
    <w:rsid w:val="003929A2"/>
    <w:rsid w:val="00392E7C"/>
    <w:rsid w:val="0039326B"/>
    <w:rsid w:val="003933E7"/>
    <w:rsid w:val="00394268"/>
    <w:rsid w:val="003942DD"/>
    <w:rsid w:val="00394AD3"/>
    <w:rsid w:val="003957FC"/>
    <w:rsid w:val="00395D2E"/>
    <w:rsid w:val="0039688E"/>
    <w:rsid w:val="00396956"/>
    <w:rsid w:val="00396DF2"/>
    <w:rsid w:val="0039790A"/>
    <w:rsid w:val="003A00BD"/>
    <w:rsid w:val="003A0497"/>
    <w:rsid w:val="003A0E0F"/>
    <w:rsid w:val="003A0F21"/>
    <w:rsid w:val="003A498C"/>
    <w:rsid w:val="003A4E72"/>
    <w:rsid w:val="003A61BD"/>
    <w:rsid w:val="003A6667"/>
    <w:rsid w:val="003A7734"/>
    <w:rsid w:val="003A7B98"/>
    <w:rsid w:val="003B0C86"/>
    <w:rsid w:val="003B14D1"/>
    <w:rsid w:val="003B1CB0"/>
    <w:rsid w:val="003B2059"/>
    <w:rsid w:val="003B248E"/>
    <w:rsid w:val="003B2DDA"/>
    <w:rsid w:val="003B2EF6"/>
    <w:rsid w:val="003B3EB6"/>
    <w:rsid w:val="003B5DBE"/>
    <w:rsid w:val="003B642F"/>
    <w:rsid w:val="003B651F"/>
    <w:rsid w:val="003B7F49"/>
    <w:rsid w:val="003C3C03"/>
    <w:rsid w:val="003C536C"/>
    <w:rsid w:val="003C58C3"/>
    <w:rsid w:val="003C5925"/>
    <w:rsid w:val="003C5BBF"/>
    <w:rsid w:val="003C5CA6"/>
    <w:rsid w:val="003C667A"/>
    <w:rsid w:val="003C66E0"/>
    <w:rsid w:val="003C738D"/>
    <w:rsid w:val="003C742E"/>
    <w:rsid w:val="003D013A"/>
    <w:rsid w:val="003D0269"/>
    <w:rsid w:val="003D038E"/>
    <w:rsid w:val="003D3335"/>
    <w:rsid w:val="003D368C"/>
    <w:rsid w:val="003D41E7"/>
    <w:rsid w:val="003D41F1"/>
    <w:rsid w:val="003D45BA"/>
    <w:rsid w:val="003D4638"/>
    <w:rsid w:val="003D5116"/>
    <w:rsid w:val="003D5B1D"/>
    <w:rsid w:val="003D6261"/>
    <w:rsid w:val="003D66A5"/>
    <w:rsid w:val="003D699F"/>
    <w:rsid w:val="003D6CD6"/>
    <w:rsid w:val="003E0300"/>
    <w:rsid w:val="003E0950"/>
    <w:rsid w:val="003E0D88"/>
    <w:rsid w:val="003E1857"/>
    <w:rsid w:val="003E2C4B"/>
    <w:rsid w:val="003E2CE6"/>
    <w:rsid w:val="003E3176"/>
    <w:rsid w:val="003E421E"/>
    <w:rsid w:val="003E4714"/>
    <w:rsid w:val="003E490B"/>
    <w:rsid w:val="003E4BE2"/>
    <w:rsid w:val="003E7D10"/>
    <w:rsid w:val="003F0C3A"/>
    <w:rsid w:val="003F2BD6"/>
    <w:rsid w:val="003F30DB"/>
    <w:rsid w:val="003F31EB"/>
    <w:rsid w:val="003F32C0"/>
    <w:rsid w:val="003F337E"/>
    <w:rsid w:val="003F37B8"/>
    <w:rsid w:val="003F4ACA"/>
    <w:rsid w:val="003F5A9F"/>
    <w:rsid w:val="003F5D67"/>
    <w:rsid w:val="003F66D1"/>
    <w:rsid w:val="003F66EB"/>
    <w:rsid w:val="003F6C68"/>
    <w:rsid w:val="003F6C9B"/>
    <w:rsid w:val="003F7B26"/>
    <w:rsid w:val="00400A94"/>
    <w:rsid w:val="0040172E"/>
    <w:rsid w:val="0040173E"/>
    <w:rsid w:val="00401AB3"/>
    <w:rsid w:val="0040262D"/>
    <w:rsid w:val="00402C81"/>
    <w:rsid w:val="00403894"/>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13B"/>
    <w:rsid w:val="004166D0"/>
    <w:rsid w:val="0041752A"/>
    <w:rsid w:val="00417D65"/>
    <w:rsid w:val="00417DE1"/>
    <w:rsid w:val="00420B71"/>
    <w:rsid w:val="00421C67"/>
    <w:rsid w:val="00422784"/>
    <w:rsid w:val="00425747"/>
    <w:rsid w:val="00425F92"/>
    <w:rsid w:val="004264F4"/>
    <w:rsid w:val="0042796F"/>
    <w:rsid w:val="004279A6"/>
    <w:rsid w:val="004317F4"/>
    <w:rsid w:val="00431E22"/>
    <w:rsid w:val="004327FA"/>
    <w:rsid w:val="00432A18"/>
    <w:rsid w:val="00432A5B"/>
    <w:rsid w:val="00432D94"/>
    <w:rsid w:val="004336A1"/>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5200"/>
    <w:rsid w:val="00446022"/>
    <w:rsid w:val="00446074"/>
    <w:rsid w:val="00446E87"/>
    <w:rsid w:val="00447027"/>
    <w:rsid w:val="00447061"/>
    <w:rsid w:val="00447A33"/>
    <w:rsid w:val="00447B1C"/>
    <w:rsid w:val="00447D9F"/>
    <w:rsid w:val="00450465"/>
    <w:rsid w:val="0045056C"/>
    <w:rsid w:val="004508FD"/>
    <w:rsid w:val="004516E5"/>
    <w:rsid w:val="004517BF"/>
    <w:rsid w:val="00452368"/>
    <w:rsid w:val="0045251B"/>
    <w:rsid w:val="00452712"/>
    <w:rsid w:val="00452CB9"/>
    <w:rsid w:val="00453F43"/>
    <w:rsid w:val="004542A2"/>
    <w:rsid w:val="004556D3"/>
    <w:rsid w:val="00457EDD"/>
    <w:rsid w:val="00460523"/>
    <w:rsid w:val="00460AFC"/>
    <w:rsid w:val="00460F04"/>
    <w:rsid w:val="00461ECC"/>
    <w:rsid w:val="004621BE"/>
    <w:rsid w:val="00462FC8"/>
    <w:rsid w:val="00463160"/>
    <w:rsid w:val="004638B7"/>
    <w:rsid w:val="00463ACE"/>
    <w:rsid w:val="004642CF"/>
    <w:rsid w:val="0046477F"/>
    <w:rsid w:val="004647DC"/>
    <w:rsid w:val="0046521E"/>
    <w:rsid w:val="004653D2"/>
    <w:rsid w:val="004713A9"/>
    <w:rsid w:val="00471893"/>
    <w:rsid w:val="00471C1D"/>
    <w:rsid w:val="0047365B"/>
    <w:rsid w:val="00473D0D"/>
    <w:rsid w:val="0047453E"/>
    <w:rsid w:val="0047541B"/>
    <w:rsid w:val="0047658E"/>
    <w:rsid w:val="00476B3D"/>
    <w:rsid w:val="00477273"/>
    <w:rsid w:val="0047785F"/>
    <w:rsid w:val="00477DE9"/>
    <w:rsid w:val="004806C9"/>
    <w:rsid w:val="00480C4E"/>
    <w:rsid w:val="004826DF"/>
    <w:rsid w:val="0048276B"/>
    <w:rsid w:val="00482C42"/>
    <w:rsid w:val="00484557"/>
    <w:rsid w:val="00485403"/>
    <w:rsid w:val="00486318"/>
    <w:rsid w:val="00486F96"/>
    <w:rsid w:val="00487033"/>
    <w:rsid w:val="0048732E"/>
    <w:rsid w:val="00487E38"/>
    <w:rsid w:val="00491514"/>
    <w:rsid w:val="00491C9E"/>
    <w:rsid w:val="004920B0"/>
    <w:rsid w:val="004920C6"/>
    <w:rsid w:val="0049334E"/>
    <w:rsid w:val="004933F7"/>
    <w:rsid w:val="004936AA"/>
    <w:rsid w:val="00495318"/>
    <w:rsid w:val="00495599"/>
    <w:rsid w:val="00495DA8"/>
    <w:rsid w:val="00495E23"/>
    <w:rsid w:val="00496555"/>
    <w:rsid w:val="00497962"/>
    <w:rsid w:val="00497AB5"/>
    <w:rsid w:val="004A1778"/>
    <w:rsid w:val="004A1C4E"/>
    <w:rsid w:val="004A1EF9"/>
    <w:rsid w:val="004A24CD"/>
    <w:rsid w:val="004A2794"/>
    <w:rsid w:val="004A28D7"/>
    <w:rsid w:val="004A2EE1"/>
    <w:rsid w:val="004A38F7"/>
    <w:rsid w:val="004A3A1C"/>
    <w:rsid w:val="004A3F5C"/>
    <w:rsid w:val="004A436D"/>
    <w:rsid w:val="004A443D"/>
    <w:rsid w:val="004A4AE5"/>
    <w:rsid w:val="004A5858"/>
    <w:rsid w:val="004A7851"/>
    <w:rsid w:val="004A7ABA"/>
    <w:rsid w:val="004A7E7C"/>
    <w:rsid w:val="004B08FB"/>
    <w:rsid w:val="004B0D8C"/>
    <w:rsid w:val="004B1185"/>
    <w:rsid w:val="004B1685"/>
    <w:rsid w:val="004B1694"/>
    <w:rsid w:val="004B16BC"/>
    <w:rsid w:val="004B2953"/>
    <w:rsid w:val="004B3926"/>
    <w:rsid w:val="004B49B8"/>
    <w:rsid w:val="004B4CC0"/>
    <w:rsid w:val="004B4D92"/>
    <w:rsid w:val="004B4D9B"/>
    <w:rsid w:val="004B56AC"/>
    <w:rsid w:val="004B5ABC"/>
    <w:rsid w:val="004B6FEB"/>
    <w:rsid w:val="004B77F0"/>
    <w:rsid w:val="004B7CA7"/>
    <w:rsid w:val="004B7E2D"/>
    <w:rsid w:val="004C05EE"/>
    <w:rsid w:val="004C097A"/>
    <w:rsid w:val="004C1807"/>
    <w:rsid w:val="004C2CCB"/>
    <w:rsid w:val="004C2DA0"/>
    <w:rsid w:val="004C31A5"/>
    <w:rsid w:val="004C57E7"/>
    <w:rsid w:val="004C5CA1"/>
    <w:rsid w:val="004C6764"/>
    <w:rsid w:val="004C6B28"/>
    <w:rsid w:val="004C6B50"/>
    <w:rsid w:val="004C6C87"/>
    <w:rsid w:val="004D2E5D"/>
    <w:rsid w:val="004D37BE"/>
    <w:rsid w:val="004D3ED1"/>
    <w:rsid w:val="004D43D0"/>
    <w:rsid w:val="004D454C"/>
    <w:rsid w:val="004D46A3"/>
    <w:rsid w:val="004D4FB0"/>
    <w:rsid w:val="004D621E"/>
    <w:rsid w:val="004D6450"/>
    <w:rsid w:val="004D7087"/>
    <w:rsid w:val="004D7818"/>
    <w:rsid w:val="004E00EE"/>
    <w:rsid w:val="004E05FC"/>
    <w:rsid w:val="004E0D62"/>
    <w:rsid w:val="004E0EB8"/>
    <w:rsid w:val="004E1F04"/>
    <w:rsid w:val="004E29CC"/>
    <w:rsid w:val="004E498C"/>
    <w:rsid w:val="004E5B14"/>
    <w:rsid w:val="004E7557"/>
    <w:rsid w:val="004E7E16"/>
    <w:rsid w:val="004F06AE"/>
    <w:rsid w:val="004F0A43"/>
    <w:rsid w:val="004F0CE3"/>
    <w:rsid w:val="004F1B73"/>
    <w:rsid w:val="004F1FFD"/>
    <w:rsid w:val="004F2623"/>
    <w:rsid w:val="004F3051"/>
    <w:rsid w:val="004F315B"/>
    <w:rsid w:val="004F360D"/>
    <w:rsid w:val="004F3A3B"/>
    <w:rsid w:val="004F421B"/>
    <w:rsid w:val="004F4476"/>
    <w:rsid w:val="004F5CDD"/>
    <w:rsid w:val="004F5DB8"/>
    <w:rsid w:val="004F6CF5"/>
    <w:rsid w:val="004F7264"/>
    <w:rsid w:val="004F758D"/>
    <w:rsid w:val="004F7773"/>
    <w:rsid w:val="004F7BD8"/>
    <w:rsid w:val="0050040C"/>
    <w:rsid w:val="00501263"/>
    <w:rsid w:val="005020CA"/>
    <w:rsid w:val="0050216A"/>
    <w:rsid w:val="00502C3C"/>
    <w:rsid w:val="00502F25"/>
    <w:rsid w:val="0050384C"/>
    <w:rsid w:val="00503E2A"/>
    <w:rsid w:val="00506520"/>
    <w:rsid w:val="005065BE"/>
    <w:rsid w:val="0050703F"/>
    <w:rsid w:val="00507654"/>
    <w:rsid w:val="00510933"/>
    <w:rsid w:val="00510A7B"/>
    <w:rsid w:val="005113FF"/>
    <w:rsid w:val="00511E76"/>
    <w:rsid w:val="005121E5"/>
    <w:rsid w:val="00512517"/>
    <w:rsid w:val="0051313A"/>
    <w:rsid w:val="005146D6"/>
    <w:rsid w:val="00514E22"/>
    <w:rsid w:val="00516150"/>
    <w:rsid w:val="00516D3A"/>
    <w:rsid w:val="00516F88"/>
    <w:rsid w:val="0052063F"/>
    <w:rsid w:val="0052066A"/>
    <w:rsid w:val="00521456"/>
    <w:rsid w:val="00521D24"/>
    <w:rsid w:val="00522ED3"/>
    <w:rsid w:val="0052321A"/>
    <w:rsid w:val="00523D8D"/>
    <w:rsid w:val="00524296"/>
    <w:rsid w:val="00524814"/>
    <w:rsid w:val="00524C7D"/>
    <w:rsid w:val="00525771"/>
    <w:rsid w:val="00525D1C"/>
    <w:rsid w:val="00526CFF"/>
    <w:rsid w:val="0052795E"/>
    <w:rsid w:val="00530EE9"/>
    <w:rsid w:val="00531D24"/>
    <w:rsid w:val="005323AD"/>
    <w:rsid w:val="0053322B"/>
    <w:rsid w:val="00533CB8"/>
    <w:rsid w:val="00534733"/>
    <w:rsid w:val="005363BC"/>
    <w:rsid w:val="00537B07"/>
    <w:rsid w:val="00537E44"/>
    <w:rsid w:val="00541838"/>
    <w:rsid w:val="00542506"/>
    <w:rsid w:val="005426CB"/>
    <w:rsid w:val="00542F3C"/>
    <w:rsid w:val="00543EBB"/>
    <w:rsid w:val="00546A63"/>
    <w:rsid w:val="00546CB7"/>
    <w:rsid w:val="00546D71"/>
    <w:rsid w:val="00546F1A"/>
    <w:rsid w:val="00550CB4"/>
    <w:rsid w:val="0055169E"/>
    <w:rsid w:val="005528BE"/>
    <w:rsid w:val="00552B73"/>
    <w:rsid w:val="00552BF6"/>
    <w:rsid w:val="00552FDA"/>
    <w:rsid w:val="0055398D"/>
    <w:rsid w:val="0055435B"/>
    <w:rsid w:val="0055447B"/>
    <w:rsid w:val="005548E0"/>
    <w:rsid w:val="00554929"/>
    <w:rsid w:val="00554B00"/>
    <w:rsid w:val="00556021"/>
    <w:rsid w:val="0055634B"/>
    <w:rsid w:val="005564AC"/>
    <w:rsid w:val="00557725"/>
    <w:rsid w:val="005578ED"/>
    <w:rsid w:val="005603D2"/>
    <w:rsid w:val="005614D1"/>
    <w:rsid w:val="00561B51"/>
    <w:rsid w:val="00562B96"/>
    <w:rsid w:val="00563B1F"/>
    <w:rsid w:val="00564CA7"/>
    <w:rsid w:val="00565115"/>
    <w:rsid w:val="00565393"/>
    <w:rsid w:val="0056605A"/>
    <w:rsid w:val="00566B15"/>
    <w:rsid w:val="00566B56"/>
    <w:rsid w:val="00567237"/>
    <w:rsid w:val="00567829"/>
    <w:rsid w:val="00567A8A"/>
    <w:rsid w:val="00570070"/>
    <w:rsid w:val="00570A66"/>
    <w:rsid w:val="00570D87"/>
    <w:rsid w:val="00571106"/>
    <w:rsid w:val="0057114E"/>
    <w:rsid w:val="00571737"/>
    <w:rsid w:val="00572297"/>
    <w:rsid w:val="00572415"/>
    <w:rsid w:val="00573130"/>
    <w:rsid w:val="005731A9"/>
    <w:rsid w:val="0057328C"/>
    <w:rsid w:val="0057335F"/>
    <w:rsid w:val="00573B0B"/>
    <w:rsid w:val="00575EA6"/>
    <w:rsid w:val="005760E1"/>
    <w:rsid w:val="00576C8B"/>
    <w:rsid w:val="00580277"/>
    <w:rsid w:val="00580459"/>
    <w:rsid w:val="00580A88"/>
    <w:rsid w:val="00580F10"/>
    <w:rsid w:val="0058111A"/>
    <w:rsid w:val="00583185"/>
    <w:rsid w:val="0058361A"/>
    <w:rsid w:val="005837A6"/>
    <w:rsid w:val="00584EB0"/>
    <w:rsid w:val="005851FC"/>
    <w:rsid w:val="00585BAE"/>
    <w:rsid w:val="00585C23"/>
    <w:rsid w:val="0058636D"/>
    <w:rsid w:val="00586BBC"/>
    <w:rsid w:val="00587DE0"/>
    <w:rsid w:val="00590C84"/>
    <w:rsid w:val="00591362"/>
    <w:rsid w:val="00591A71"/>
    <w:rsid w:val="00591D8D"/>
    <w:rsid w:val="00592952"/>
    <w:rsid w:val="005945C7"/>
    <w:rsid w:val="0059501B"/>
    <w:rsid w:val="00596558"/>
    <w:rsid w:val="00597BC7"/>
    <w:rsid w:val="00597BE1"/>
    <w:rsid w:val="005A0204"/>
    <w:rsid w:val="005A1647"/>
    <w:rsid w:val="005A41B1"/>
    <w:rsid w:val="005A5E6E"/>
    <w:rsid w:val="005A6002"/>
    <w:rsid w:val="005A6735"/>
    <w:rsid w:val="005A68B3"/>
    <w:rsid w:val="005A6A5C"/>
    <w:rsid w:val="005A6E4C"/>
    <w:rsid w:val="005A7821"/>
    <w:rsid w:val="005B021C"/>
    <w:rsid w:val="005B0B74"/>
    <w:rsid w:val="005B1391"/>
    <w:rsid w:val="005B1512"/>
    <w:rsid w:val="005B173D"/>
    <w:rsid w:val="005B2837"/>
    <w:rsid w:val="005B2AB4"/>
    <w:rsid w:val="005B3573"/>
    <w:rsid w:val="005B43BD"/>
    <w:rsid w:val="005B6AF6"/>
    <w:rsid w:val="005C03D4"/>
    <w:rsid w:val="005C0AD1"/>
    <w:rsid w:val="005C1407"/>
    <w:rsid w:val="005C197D"/>
    <w:rsid w:val="005C1E79"/>
    <w:rsid w:val="005C2014"/>
    <w:rsid w:val="005C2C0C"/>
    <w:rsid w:val="005C314F"/>
    <w:rsid w:val="005C32C0"/>
    <w:rsid w:val="005C3FD0"/>
    <w:rsid w:val="005C4036"/>
    <w:rsid w:val="005C4628"/>
    <w:rsid w:val="005C4679"/>
    <w:rsid w:val="005C60D8"/>
    <w:rsid w:val="005C619A"/>
    <w:rsid w:val="005C6F84"/>
    <w:rsid w:val="005C70CD"/>
    <w:rsid w:val="005C7195"/>
    <w:rsid w:val="005C71D9"/>
    <w:rsid w:val="005C72B4"/>
    <w:rsid w:val="005C7794"/>
    <w:rsid w:val="005D0373"/>
    <w:rsid w:val="005D08E5"/>
    <w:rsid w:val="005D0AF3"/>
    <w:rsid w:val="005D10D5"/>
    <w:rsid w:val="005D1BF9"/>
    <w:rsid w:val="005D2618"/>
    <w:rsid w:val="005D2A08"/>
    <w:rsid w:val="005D2DD6"/>
    <w:rsid w:val="005D318E"/>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638F"/>
    <w:rsid w:val="005E7E26"/>
    <w:rsid w:val="005F03CD"/>
    <w:rsid w:val="005F1054"/>
    <w:rsid w:val="005F1128"/>
    <w:rsid w:val="005F2EAC"/>
    <w:rsid w:val="005F467F"/>
    <w:rsid w:val="005F4DEF"/>
    <w:rsid w:val="005F51D7"/>
    <w:rsid w:val="005F55EC"/>
    <w:rsid w:val="005F5AE9"/>
    <w:rsid w:val="005F6153"/>
    <w:rsid w:val="005F6C32"/>
    <w:rsid w:val="005F783D"/>
    <w:rsid w:val="00600A9E"/>
    <w:rsid w:val="00600F60"/>
    <w:rsid w:val="00601A95"/>
    <w:rsid w:val="00602489"/>
    <w:rsid w:val="00603279"/>
    <w:rsid w:val="006040E6"/>
    <w:rsid w:val="006041D6"/>
    <w:rsid w:val="00605021"/>
    <w:rsid w:val="00605DFA"/>
    <w:rsid w:val="00607126"/>
    <w:rsid w:val="00610C5B"/>
    <w:rsid w:val="006118A1"/>
    <w:rsid w:val="006154D6"/>
    <w:rsid w:val="006154FD"/>
    <w:rsid w:val="00615C29"/>
    <w:rsid w:val="006176BD"/>
    <w:rsid w:val="00617B32"/>
    <w:rsid w:val="00621EC9"/>
    <w:rsid w:val="006220C6"/>
    <w:rsid w:val="00623CCD"/>
    <w:rsid w:val="00623F71"/>
    <w:rsid w:val="0062477E"/>
    <w:rsid w:val="006253BF"/>
    <w:rsid w:val="00627189"/>
    <w:rsid w:val="00627385"/>
    <w:rsid w:val="00627F84"/>
    <w:rsid w:val="00630306"/>
    <w:rsid w:val="006307CF"/>
    <w:rsid w:val="00630886"/>
    <w:rsid w:val="0063093F"/>
    <w:rsid w:val="00630AB9"/>
    <w:rsid w:val="00634202"/>
    <w:rsid w:val="006348D8"/>
    <w:rsid w:val="00636298"/>
    <w:rsid w:val="00637BDB"/>
    <w:rsid w:val="006400A8"/>
    <w:rsid w:val="0064025F"/>
    <w:rsid w:val="00640274"/>
    <w:rsid w:val="006408C5"/>
    <w:rsid w:val="006423E3"/>
    <w:rsid w:val="0064366C"/>
    <w:rsid w:val="00644260"/>
    <w:rsid w:val="006444B4"/>
    <w:rsid w:val="0064481B"/>
    <w:rsid w:val="0064594A"/>
    <w:rsid w:val="00646F0B"/>
    <w:rsid w:val="006478A3"/>
    <w:rsid w:val="00647A5A"/>
    <w:rsid w:val="00650000"/>
    <w:rsid w:val="0065148C"/>
    <w:rsid w:val="006520E2"/>
    <w:rsid w:val="0065236F"/>
    <w:rsid w:val="00652F44"/>
    <w:rsid w:val="00652FB6"/>
    <w:rsid w:val="00653C8C"/>
    <w:rsid w:val="00654290"/>
    <w:rsid w:val="006549BF"/>
    <w:rsid w:val="00654DFE"/>
    <w:rsid w:val="00656749"/>
    <w:rsid w:val="006567B3"/>
    <w:rsid w:val="00660B5E"/>
    <w:rsid w:val="00660D9A"/>
    <w:rsid w:val="00661D8A"/>
    <w:rsid w:val="00661EB2"/>
    <w:rsid w:val="00662891"/>
    <w:rsid w:val="00662F13"/>
    <w:rsid w:val="00662FF3"/>
    <w:rsid w:val="006667A1"/>
    <w:rsid w:val="00667370"/>
    <w:rsid w:val="006673C5"/>
    <w:rsid w:val="00667922"/>
    <w:rsid w:val="006702C7"/>
    <w:rsid w:val="00670504"/>
    <w:rsid w:val="006705A6"/>
    <w:rsid w:val="00671584"/>
    <w:rsid w:val="006719FC"/>
    <w:rsid w:val="006722F6"/>
    <w:rsid w:val="00672668"/>
    <w:rsid w:val="00672C4E"/>
    <w:rsid w:val="00672D0C"/>
    <w:rsid w:val="0067385A"/>
    <w:rsid w:val="00674714"/>
    <w:rsid w:val="00675195"/>
    <w:rsid w:val="00675DE1"/>
    <w:rsid w:val="00676AE2"/>
    <w:rsid w:val="00677197"/>
    <w:rsid w:val="006815F5"/>
    <w:rsid w:val="00682A9C"/>
    <w:rsid w:val="00682D11"/>
    <w:rsid w:val="006849EA"/>
    <w:rsid w:val="00685204"/>
    <w:rsid w:val="006858BE"/>
    <w:rsid w:val="006866ED"/>
    <w:rsid w:val="006874F4"/>
    <w:rsid w:val="00687790"/>
    <w:rsid w:val="00687E22"/>
    <w:rsid w:val="00687F69"/>
    <w:rsid w:val="00690313"/>
    <w:rsid w:val="00691330"/>
    <w:rsid w:val="0069170A"/>
    <w:rsid w:val="00692946"/>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A70D0"/>
    <w:rsid w:val="006B004A"/>
    <w:rsid w:val="006B06E5"/>
    <w:rsid w:val="006B0E72"/>
    <w:rsid w:val="006B12FC"/>
    <w:rsid w:val="006B19BF"/>
    <w:rsid w:val="006B283A"/>
    <w:rsid w:val="006B2C13"/>
    <w:rsid w:val="006B2E02"/>
    <w:rsid w:val="006B3C7C"/>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3F8"/>
    <w:rsid w:val="006D4697"/>
    <w:rsid w:val="006D4741"/>
    <w:rsid w:val="006D47BF"/>
    <w:rsid w:val="006D48A7"/>
    <w:rsid w:val="006D4BEB"/>
    <w:rsid w:val="006D6589"/>
    <w:rsid w:val="006D6CB3"/>
    <w:rsid w:val="006D71D2"/>
    <w:rsid w:val="006E0C40"/>
    <w:rsid w:val="006E23A8"/>
    <w:rsid w:val="006E4C19"/>
    <w:rsid w:val="006E66FE"/>
    <w:rsid w:val="006E6AA2"/>
    <w:rsid w:val="006F05AE"/>
    <w:rsid w:val="006F0FCA"/>
    <w:rsid w:val="006F17FF"/>
    <w:rsid w:val="006F3503"/>
    <w:rsid w:val="006F3CDD"/>
    <w:rsid w:val="006F3DDB"/>
    <w:rsid w:val="006F523F"/>
    <w:rsid w:val="006F5661"/>
    <w:rsid w:val="006F66E2"/>
    <w:rsid w:val="006F7B8D"/>
    <w:rsid w:val="00702EEA"/>
    <w:rsid w:val="00702F19"/>
    <w:rsid w:val="00703206"/>
    <w:rsid w:val="00703DFB"/>
    <w:rsid w:val="00704EFC"/>
    <w:rsid w:val="00704F3E"/>
    <w:rsid w:val="00706E51"/>
    <w:rsid w:val="00707473"/>
    <w:rsid w:val="00710DDC"/>
    <w:rsid w:val="00710F2D"/>
    <w:rsid w:val="00711708"/>
    <w:rsid w:val="00711C34"/>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43D"/>
    <w:rsid w:val="00732D4F"/>
    <w:rsid w:val="00733062"/>
    <w:rsid w:val="007330FD"/>
    <w:rsid w:val="007339D0"/>
    <w:rsid w:val="007340BC"/>
    <w:rsid w:val="007340F6"/>
    <w:rsid w:val="00734914"/>
    <w:rsid w:val="0073534A"/>
    <w:rsid w:val="007362B6"/>
    <w:rsid w:val="00736DD1"/>
    <w:rsid w:val="0073709F"/>
    <w:rsid w:val="00737229"/>
    <w:rsid w:val="007374E0"/>
    <w:rsid w:val="007374EB"/>
    <w:rsid w:val="00737F28"/>
    <w:rsid w:val="00740002"/>
    <w:rsid w:val="00740625"/>
    <w:rsid w:val="00741CFD"/>
    <w:rsid w:val="00742149"/>
    <w:rsid w:val="0074370D"/>
    <w:rsid w:val="00745BA9"/>
    <w:rsid w:val="00745D46"/>
    <w:rsid w:val="00746373"/>
    <w:rsid w:val="0074637F"/>
    <w:rsid w:val="007465C2"/>
    <w:rsid w:val="00746FD5"/>
    <w:rsid w:val="00747C4F"/>
    <w:rsid w:val="00747D1A"/>
    <w:rsid w:val="007521A0"/>
    <w:rsid w:val="00752326"/>
    <w:rsid w:val="00752A0F"/>
    <w:rsid w:val="007537D7"/>
    <w:rsid w:val="007538E6"/>
    <w:rsid w:val="00755CAF"/>
    <w:rsid w:val="00755EB6"/>
    <w:rsid w:val="00755FAA"/>
    <w:rsid w:val="0075685F"/>
    <w:rsid w:val="00756A7C"/>
    <w:rsid w:val="00760B09"/>
    <w:rsid w:val="00760C0C"/>
    <w:rsid w:val="00763DB1"/>
    <w:rsid w:val="00764AC8"/>
    <w:rsid w:val="00766303"/>
    <w:rsid w:val="00766827"/>
    <w:rsid w:val="00767625"/>
    <w:rsid w:val="00772851"/>
    <w:rsid w:val="007731BD"/>
    <w:rsid w:val="00773EC3"/>
    <w:rsid w:val="00773EFF"/>
    <w:rsid w:val="00773F8E"/>
    <w:rsid w:val="00775A56"/>
    <w:rsid w:val="007775D2"/>
    <w:rsid w:val="00777E5D"/>
    <w:rsid w:val="00777F08"/>
    <w:rsid w:val="00777FE0"/>
    <w:rsid w:val="0078005E"/>
    <w:rsid w:val="0078089E"/>
    <w:rsid w:val="0078181E"/>
    <w:rsid w:val="0078286C"/>
    <w:rsid w:val="0078320F"/>
    <w:rsid w:val="00783355"/>
    <w:rsid w:val="007836E2"/>
    <w:rsid w:val="0078505D"/>
    <w:rsid w:val="00785769"/>
    <w:rsid w:val="00786961"/>
    <w:rsid w:val="00787305"/>
    <w:rsid w:val="00787A3E"/>
    <w:rsid w:val="00787DA3"/>
    <w:rsid w:val="00790FFB"/>
    <w:rsid w:val="007924D6"/>
    <w:rsid w:val="007929A4"/>
    <w:rsid w:val="00792B5A"/>
    <w:rsid w:val="00793798"/>
    <w:rsid w:val="00794B5E"/>
    <w:rsid w:val="00795294"/>
    <w:rsid w:val="007952F1"/>
    <w:rsid w:val="0079554F"/>
    <w:rsid w:val="00795DC7"/>
    <w:rsid w:val="007A079B"/>
    <w:rsid w:val="007A13AD"/>
    <w:rsid w:val="007A1991"/>
    <w:rsid w:val="007A1A90"/>
    <w:rsid w:val="007A1EA8"/>
    <w:rsid w:val="007A240E"/>
    <w:rsid w:val="007A28E1"/>
    <w:rsid w:val="007A2D84"/>
    <w:rsid w:val="007A4009"/>
    <w:rsid w:val="007A49ED"/>
    <w:rsid w:val="007A5C10"/>
    <w:rsid w:val="007A690A"/>
    <w:rsid w:val="007A6A6F"/>
    <w:rsid w:val="007A6DBD"/>
    <w:rsid w:val="007A7617"/>
    <w:rsid w:val="007B090B"/>
    <w:rsid w:val="007B1C28"/>
    <w:rsid w:val="007B2D65"/>
    <w:rsid w:val="007B311A"/>
    <w:rsid w:val="007B33BC"/>
    <w:rsid w:val="007B33E0"/>
    <w:rsid w:val="007B366A"/>
    <w:rsid w:val="007B69F8"/>
    <w:rsid w:val="007C1A35"/>
    <w:rsid w:val="007C220C"/>
    <w:rsid w:val="007C2517"/>
    <w:rsid w:val="007C3164"/>
    <w:rsid w:val="007C375A"/>
    <w:rsid w:val="007C3CAE"/>
    <w:rsid w:val="007C3E20"/>
    <w:rsid w:val="007C3E9C"/>
    <w:rsid w:val="007C48F4"/>
    <w:rsid w:val="007C5355"/>
    <w:rsid w:val="007C6E72"/>
    <w:rsid w:val="007D00AF"/>
    <w:rsid w:val="007D06B6"/>
    <w:rsid w:val="007D0EBE"/>
    <w:rsid w:val="007D0FB9"/>
    <w:rsid w:val="007D1653"/>
    <w:rsid w:val="007D25C9"/>
    <w:rsid w:val="007D355D"/>
    <w:rsid w:val="007D4524"/>
    <w:rsid w:val="007D48CD"/>
    <w:rsid w:val="007D4A19"/>
    <w:rsid w:val="007D5B00"/>
    <w:rsid w:val="007D5CA0"/>
    <w:rsid w:val="007D6054"/>
    <w:rsid w:val="007D660F"/>
    <w:rsid w:val="007D6697"/>
    <w:rsid w:val="007D7016"/>
    <w:rsid w:val="007E01DF"/>
    <w:rsid w:val="007E039B"/>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154D"/>
    <w:rsid w:val="007F357E"/>
    <w:rsid w:val="007F376F"/>
    <w:rsid w:val="007F3962"/>
    <w:rsid w:val="007F3EA5"/>
    <w:rsid w:val="007F557C"/>
    <w:rsid w:val="007F643E"/>
    <w:rsid w:val="007F6647"/>
    <w:rsid w:val="007F7737"/>
    <w:rsid w:val="007F7CAA"/>
    <w:rsid w:val="007F7FAF"/>
    <w:rsid w:val="00800AE5"/>
    <w:rsid w:val="00802123"/>
    <w:rsid w:val="00802BFE"/>
    <w:rsid w:val="00803CAB"/>
    <w:rsid w:val="00803F99"/>
    <w:rsid w:val="00805594"/>
    <w:rsid w:val="00806AA4"/>
    <w:rsid w:val="008073A1"/>
    <w:rsid w:val="00807420"/>
    <w:rsid w:val="00810077"/>
    <w:rsid w:val="00810F5B"/>
    <w:rsid w:val="0081153D"/>
    <w:rsid w:val="00811E86"/>
    <w:rsid w:val="0081259C"/>
    <w:rsid w:val="008126F0"/>
    <w:rsid w:val="008134E1"/>
    <w:rsid w:val="008142F0"/>
    <w:rsid w:val="00814DFA"/>
    <w:rsid w:val="00814FEA"/>
    <w:rsid w:val="008152E0"/>
    <w:rsid w:val="00815DA1"/>
    <w:rsid w:val="00817417"/>
    <w:rsid w:val="0082073D"/>
    <w:rsid w:val="00820B6B"/>
    <w:rsid w:val="00821509"/>
    <w:rsid w:val="00822275"/>
    <w:rsid w:val="00822557"/>
    <w:rsid w:val="00822B5A"/>
    <w:rsid w:val="00822C73"/>
    <w:rsid w:val="008232F4"/>
    <w:rsid w:val="00823370"/>
    <w:rsid w:val="0082497F"/>
    <w:rsid w:val="008256E2"/>
    <w:rsid w:val="00826794"/>
    <w:rsid w:val="00826F95"/>
    <w:rsid w:val="008272AA"/>
    <w:rsid w:val="00827F4A"/>
    <w:rsid w:val="008304F8"/>
    <w:rsid w:val="00830D76"/>
    <w:rsid w:val="0083121D"/>
    <w:rsid w:val="00832038"/>
    <w:rsid w:val="00832DAA"/>
    <w:rsid w:val="00833698"/>
    <w:rsid w:val="00834E68"/>
    <w:rsid w:val="00835009"/>
    <w:rsid w:val="00835374"/>
    <w:rsid w:val="00836041"/>
    <w:rsid w:val="0083607E"/>
    <w:rsid w:val="00836B7E"/>
    <w:rsid w:val="00837B87"/>
    <w:rsid w:val="00837D84"/>
    <w:rsid w:val="00840336"/>
    <w:rsid w:val="00840A4C"/>
    <w:rsid w:val="00841332"/>
    <w:rsid w:val="00841733"/>
    <w:rsid w:val="0084190A"/>
    <w:rsid w:val="008431E2"/>
    <w:rsid w:val="0084355E"/>
    <w:rsid w:val="00843B5D"/>
    <w:rsid w:val="008440AC"/>
    <w:rsid w:val="0084471A"/>
    <w:rsid w:val="00845A86"/>
    <w:rsid w:val="008472B2"/>
    <w:rsid w:val="00850530"/>
    <w:rsid w:val="0085089D"/>
    <w:rsid w:val="008508A6"/>
    <w:rsid w:val="00850BD7"/>
    <w:rsid w:val="00851BC3"/>
    <w:rsid w:val="0085324C"/>
    <w:rsid w:val="00854CBC"/>
    <w:rsid w:val="00856DA8"/>
    <w:rsid w:val="00860281"/>
    <w:rsid w:val="00860D99"/>
    <w:rsid w:val="00861557"/>
    <w:rsid w:val="00861972"/>
    <w:rsid w:val="008619BA"/>
    <w:rsid w:val="00862B7F"/>
    <w:rsid w:val="0086333E"/>
    <w:rsid w:val="00863ABB"/>
    <w:rsid w:val="008642D2"/>
    <w:rsid w:val="0086440D"/>
    <w:rsid w:val="0086525A"/>
    <w:rsid w:val="00865299"/>
    <w:rsid w:val="008657BC"/>
    <w:rsid w:val="00865EFC"/>
    <w:rsid w:val="00867040"/>
    <w:rsid w:val="008673F6"/>
    <w:rsid w:val="00867F30"/>
    <w:rsid w:val="00870BA6"/>
    <w:rsid w:val="00872BBE"/>
    <w:rsid w:val="00872EF4"/>
    <w:rsid w:val="00872F4D"/>
    <w:rsid w:val="0087308D"/>
    <w:rsid w:val="00873316"/>
    <w:rsid w:val="008735A8"/>
    <w:rsid w:val="00873E36"/>
    <w:rsid w:val="008746C4"/>
    <w:rsid w:val="0087475A"/>
    <w:rsid w:val="008749DA"/>
    <w:rsid w:val="008751DE"/>
    <w:rsid w:val="008764BB"/>
    <w:rsid w:val="00876D72"/>
    <w:rsid w:val="00877255"/>
    <w:rsid w:val="0087747C"/>
    <w:rsid w:val="00877FBB"/>
    <w:rsid w:val="00880019"/>
    <w:rsid w:val="008805D5"/>
    <w:rsid w:val="00880ADA"/>
    <w:rsid w:val="008816DF"/>
    <w:rsid w:val="008828CA"/>
    <w:rsid w:val="00882CB6"/>
    <w:rsid w:val="008831A6"/>
    <w:rsid w:val="0088462B"/>
    <w:rsid w:val="008848C8"/>
    <w:rsid w:val="00885503"/>
    <w:rsid w:val="00885658"/>
    <w:rsid w:val="008861CB"/>
    <w:rsid w:val="00887D2F"/>
    <w:rsid w:val="00890192"/>
    <w:rsid w:val="00891B7D"/>
    <w:rsid w:val="0089254C"/>
    <w:rsid w:val="008927CF"/>
    <w:rsid w:val="0089301B"/>
    <w:rsid w:val="00893786"/>
    <w:rsid w:val="0089437B"/>
    <w:rsid w:val="00894B38"/>
    <w:rsid w:val="00895684"/>
    <w:rsid w:val="008959CD"/>
    <w:rsid w:val="008A00D5"/>
    <w:rsid w:val="008A0423"/>
    <w:rsid w:val="008A0569"/>
    <w:rsid w:val="008A09FE"/>
    <w:rsid w:val="008A1622"/>
    <w:rsid w:val="008A1F1B"/>
    <w:rsid w:val="008A3460"/>
    <w:rsid w:val="008A3569"/>
    <w:rsid w:val="008A4FE9"/>
    <w:rsid w:val="008A5BF9"/>
    <w:rsid w:val="008A5D8C"/>
    <w:rsid w:val="008A6B59"/>
    <w:rsid w:val="008A6D20"/>
    <w:rsid w:val="008A791A"/>
    <w:rsid w:val="008A7F29"/>
    <w:rsid w:val="008B0B11"/>
    <w:rsid w:val="008B0E34"/>
    <w:rsid w:val="008B0F25"/>
    <w:rsid w:val="008B1335"/>
    <w:rsid w:val="008B1373"/>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46F2"/>
    <w:rsid w:val="008C5736"/>
    <w:rsid w:val="008C5835"/>
    <w:rsid w:val="008C6119"/>
    <w:rsid w:val="008C62DB"/>
    <w:rsid w:val="008D01E9"/>
    <w:rsid w:val="008D0C4C"/>
    <w:rsid w:val="008D1B35"/>
    <w:rsid w:val="008D2844"/>
    <w:rsid w:val="008D2F5A"/>
    <w:rsid w:val="008D42B0"/>
    <w:rsid w:val="008D445E"/>
    <w:rsid w:val="008D4B41"/>
    <w:rsid w:val="008D58D9"/>
    <w:rsid w:val="008D5D54"/>
    <w:rsid w:val="008D5DBE"/>
    <w:rsid w:val="008D68B3"/>
    <w:rsid w:val="008D7FEC"/>
    <w:rsid w:val="008E0DBA"/>
    <w:rsid w:val="008E1072"/>
    <w:rsid w:val="008E23AE"/>
    <w:rsid w:val="008E2F8B"/>
    <w:rsid w:val="008E35EA"/>
    <w:rsid w:val="008E3DEA"/>
    <w:rsid w:val="008E3F54"/>
    <w:rsid w:val="008E62F5"/>
    <w:rsid w:val="008E6DB2"/>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081"/>
    <w:rsid w:val="00911CED"/>
    <w:rsid w:val="00911E43"/>
    <w:rsid w:val="00914E97"/>
    <w:rsid w:val="0091514D"/>
    <w:rsid w:val="0091544B"/>
    <w:rsid w:val="009170C8"/>
    <w:rsid w:val="00917C59"/>
    <w:rsid w:val="00917E95"/>
    <w:rsid w:val="009200BB"/>
    <w:rsid w:val="009216A3"/>
    <w:rsid w:val="00921F86"/>
    <w:rsid w:val="00923522"/>
    <w:rsid w:val="00924A4B"/>
    <w:rsid w:val="00924BB4"/>
    <w:rsid w:val="00926A83"/>
    <w:rsid w:val="0092793C"/>
    <w:rsid w:val="00930C87"/>
    <w:rsid w:val="00930EB9"/>
    <w:rsid w:val="0093137C"/>
    <w:rsid w:val="00931AB7"/>
    <w:rsid w:val="0093347E"/>
    <w:rsid w:val="00933934"/>
    <w:rsid w:val="00933C71"/>
    <w:rsid w:val="00934CBB"/>
    <w:rsid w:val="009363C6"/>
    <w:rsid w:val="00936539"/>
    <w:rsid w:val="009400B4"/>
    <w:rsid w:val="0094061C"/>
    <w:rsid w:val="00942606"/>
    <w:rsid w:val="00943499"/>
    <w:rsid w:val="0094351E"/>
    <w:rsid w:val="00944410"/>
    <w:rsid w:val="00944711"/>
    <w:rsid w:val="0094494D"/>
    <w:rsid w:val="00944A06"/>
    <w:rsid w:val="00944D86"/>
    <w:rsid w:val="00945350"/>
    <w:rsid w:val="009464CC"/>
    <w:rsid w:val="00946C63"/>
    <w:rsid w:val="00946E37"/>
    <w:rsid w:val="009470DC"/>
    <w:rsid w:val="009472F7"/>
    <w:rsid w:val="009473A3"/>
    <w:rsid w:val="00947C66"/>
    <w:rsid w:val="00950582"/>
    <w:rsid w:val="00950E0C"/>
    <w:rsid w:val="00951216"/>
    <w:rsid w:val="009525C0"/>
    <w:rsid w:val="00952767"/>
    <w:rsid w:val="00952A60"/>
    <w:rsid w:val="00952BA5"/>
    <w:rsid w:val="00952E01"/>
    <w:rsid w:val="00953319"/>
    <w:rsid w:val="00953E8F"/>
    <w:rsid w:val="00955383"/>
    <w:rsid w:val="009555D3"/>
    <w:rsid w:val="00955A03"/>
    <w:rsid w:val="00956165"/>
    <w:rsid w:val="0095618D"/>
    <w:rsid w:val="009562DF"/>
    <w:rsid w:val="009565B9"/>
    <w:rsid w:val="009575EE"/>
    <w:rsid w:val="009609E1"/>
    <w:rsid w:val="00961753"/>
    <w:rsid w:val="00961E0A"/>
    <w:rsid w:val="00962C8A"/>
    <w:rsid w:val="00963BF7"/>
    <w:rsid w:val="00963F6A"/>
    <w:rsid w:val="00964A71"/>
    <w:rsid w:val="00965389"/>
    <w:rsid w:val="00965FC1"/>
    <w:rsid w:val="0096649E"/>
    <w:rsid w:val="009665FE"/>
    <w:rsid w:val="00966BC4"/>
    <w:rsid w:val="00967402"/>
    <w:rsid w:val="00970262"/>
    <w:rsid w:val="00970639"/>
    <w:rsid w:val="0097099D"/>
    <w:rsid w:val="00971CBC"/>
    <w:rsid w:val="00974233"/>
    <w:rsid w:val="0097447F"/>
    <w:rsid w:val="0097570C"/>
    <w:rsid w:val="00975D91"/>
    <w:rsid w:val="00976298"/>
    <w:rsid w:val="009766BA"/>
    <w:rsid w:val="0097731A"/>
    <w:rsid w:val="0098023A"/>
    <w:rsid w:val="00980748"/>
    <w:rsid w:val="00980A50"/>
    <w:rsid w:val="009818D5"/>
    <w:rsid w:val="00982563"/>
    <w:rsid w:val="00982890"/>
    <w:rsid w:val="00982A21"/>
    <w:rsid w:val="00982BC8"/>
    <w:rsid w:val="00983B24"/>
    <w:rsid w:val="00983B99"/>
    <w:rsid w:val="00983CA6"/>
    <w:rsid w:val="009843FC"/>
    <w:rsid w:val="00984A8C"/>
    <w:rsid w:val="00984E0C"/>
    <w:rsid w:val="00985348"/>
    <w:rsid w:val="00985E1D"/>
    <w:rsid w:val="00986BEC"/>
    <w:rsid w:val="00986D31"/>
    <w:rsid w:val="00987B10"/>
    <w:rsid w:val="00987E4E"/>
    <w:rsid w:val="009909E1"/>
    <w:rsid w:val="00991BEC"/>
    <w:rsid w:val="0099253E"/>
    <w:rsid w:val="009933D0"/>
    <w:rsid w:val="00993971"/>
    <w:rsid w:val="00994590"/>
    <w:rsid w:val="00994610"/>
    <w:rsid w:val="00994FB9"/>
    <w:rsid w:val="00996692"/>
    <w:rsid w:val="00996A3A"/>
    <w:rsid w:val="00996C72"/>
    <w:rsid w:val="00996DBA"/>
    <w:rsid w:val="0099711B"/>
    <w:rsid w:val="0099760F"/>
    <w:rsid w:val="009A1A05"/>
    <w:rsid w:val="009A2431"/>
    <w:rsid w:val="009A299F"/>
    <w:rsid w:val="009A2C99"/>
    <w:rsid w:val="009A36A7"/>
    <w:rsid w:val="009A397E"/>
    <w:rsid w:val="009A4BA2"/>
    <w:rsid w:val="009A4D60"/>
    <w:rsid w:val="009A5301"/>
    <w:rsid w:val="009A5642"/>
    <w:rsid w:val="009A56E5"/>
    <w:rsid w:val="009A6100"/>
    <w:rsid w:val="009A75C1"/>
    <w:rsid w:val="009A75EA"/>
    <w:rsid w:val="009B0863"/>
    <w:rsid w:val="009B0B12"/>
    <w:rsid w:val="009B237D"/>
    <w:rsid w:val="009B3481"/>
    <w:rsid w:val="009B3688"/>
    <w:rsid w:val="009B4374"/>
    <w:rsid w:val="009B43FB"/>
    <w:rsid w:val="009B4684"/>
    <w:rsid w:val="009B4F80"/>
    <w:rsid w:val="009B5012"/>
    <w:rsid w:val="009B635E"/>
    <w:rsid w:val="009B73F8"/>
    <w:rsid w:val="009B7D61"/>
    <w:rsid w:val="009B7F60"/>
    <w:rsid w:val="009C0F67"/>
    <w:rsid w:val="009C1416"/>
    <w:rsid w:val="009C1F64"/>
    <w:rsid w:val="009C2C35"/>
    <w:rsid w:val="009C3F19"/>
    <w:rsid w:val="009C42D1"/>
    <w:rsid w:val="009C48C1"/>
    <w:rsid w:val="009C5B50"/>
    <w:rsid w:val="009C61C0"/>
    <w:rsid w:val="009C6898"/>
    <w:rsid w:val="009D12B6"/>
    <w:rsid w:val="009D18B7"/>
    <w:rsid w:val="009D1B9F"/>
    <w:rsid w:val="009D1D70"/>
    <w:rsid w:val="009D1DB6"/>
    <w:rsid w:val="009D29D5"/>
    <w:rsid w:val="009D346D"/>
    <w:rsid w:val="009D6440"/>
    <w:rsid w:val="009D7D51"/>
    <w:rsid w:val="009D7E4F"/>
    <w:rsid w:val="009E0A68"/>
    <w:rsid w:val="009E2759"/>
    <w:rsid w:val="009E27A0"/>
    <w:rsid w:val="009E417E"/>
    <w:rsid w:val="009E4590"/>
    <w:rsid w:val="009E4B4A"/>
    <w:rsid w:val="009E626D"/>
    <w:rsid w:val="009E7570"/>
    <w:rsid w:val="009F2037"/>
    <w:rsid w:val="009F36B6"/>
    <w:rsid w:val="009F3BB8"/>
    <w:rsid w:val="009F4555"/>
    <w:rsid w:val="009F482E"/>
    <w:rsid w:val="009F4A28"/>
    <w:rsid w:val="009F4CC0"/>
    <w:rsid w:val="009F4F7F"/>
    <w:rsid w:val="009F5BB0"/>
    <w:rsid w:val="009F6316"/>
    <w:rsid w:val="009F6B34"/>
    <w:rsid w:val="009F6B86"/>
    <w:rsid w:val="00A0041D"/>
    <w:rsid w:val="00A0100F"/>
    <w:rsid w:val="00A01039"/>
    <w:rsid w:val="00A0125F"/>
    <w:rsid w:val="00A01698"/>
    <w:rsid w:val="00A01AAC"/>
    <w:rsid w:val="00A021A6"/>
    <w:rsid w:val="00A031BA"/>
    <w:rsid w:val="00A03351"/>
    <w:rsid w:val="00A04653"/>
    <w:rsid w:val="00A04781"/>
    <w:rsid w:val="00A049A2"/>
    <w:rsid w:val="00A04B77"/>
    <w:rsid w:val="00A04F69"/>
    <w:rsid w:val="00A10326"/>
    <w:rsid w:val="00A10C1C"/>
    <w:rsid w:val="00A115B0"/>
    <w:rsid w:val="00A11A31"/>
    <w:rsid w:val="00A11BC6"/>
    <w:rsid w:val="00A126D6"/>
    <w:rsid w:val="00A12CF7"/>
    <w:rsid w:val="00A1320B"/>
    <w:rsid w:val="00A13A20"/>
    <w:rsid w:val="00A13ABB"/>
    <w:rsid w:val="00A13E8E"/>
    <w:rsid w:val="00A14260"/>
    <w:rsid w:val="00A14F5E"/>
    <w:rsid w:val="00A171D7"/>
    <w:rsid w:val="00A179C4"/>
    <w:rsid w:val="00A17F23"/>
    <w:rsid w:val="00A21730"/>
    <w:rsid w:val="00A21F5A"/>
    <w:rsid w:val="00A21F6A"/>
    <w:rsid w:val="00A22CB9"/>
    <w:rsid w:val="00A24BDC"/>
    <w:rsid w:val="00A25070"/>
    <w:rsid w:val="00A252A8"/>
    <w:rsid w:val="00A256C0"/>
    <w:rsid w:val="00A25905"/>
    <w:rsid w:val="00A262C5"/>
    <w:rsid w:val="00A26897"/>
    <w:rsid w:val="00A26E26"/>
    <w:rsid w:val="00A2739C"/>
    <w:rsid w:val="00A273A8"/>
    <w:rsid w:val="00A308A8"/>
    <w:rsid w:val="00A3194D"/>
    <w:rsid w:val="00A320CE"/>
    <w:rsid w:val="00A327E3"/>
    <w:rsid w:val="00A3319F"/>
    <w:rsid w:val="00A33CA9"/>
    <w:rsid w:val="00A356A0"/>
    <w:rsid w:val="00A363E8"/>
    <w:rsid w:val="00A3704D"/>
    <w:rsid w:val="00A37281"/>
    <w:rsid w:val="00A40860"/>
    <w:rsid w:val="00A41285"/>
    <w:rsid w:val="00A424F4"/>
    <w:rsid w:val="00A4262C"/>
    <w:rsid w:val="00A428AE"/>
    <w:rsid w:val="00A428D0"/>
    <w:rsid w:val="00A436C4"/>
    <w:rsid w:val="00A43C64"/>
    <w:rsid w:val="00A448E7"/>
    <w:rsid w:val="00A44D54"/>
    <w:rsid w:val="00A4553B"/>
    <w:rsid w:val="00A45DCD"/>
    <w:rsid w:val="00A46087"/>
    <w:rsid w:val="00A507C1"/>
    <w:rsid w:val="00A50C3D"/>
    <w:rsid w:val="00A5203A"/>
    <w:rsid w:val="00A52B5F"/>
    <w:rsid w:val="00A52E67"/>
    <w:rsid w:val="00A53120"/>
    <w:rsid w:val="00A542E6"/>
    <w:rsid w:val="00A55BDC"/>
    <w:rsid w:val="00A56536"/>
    <w:rsid w:val="00A56674"/>
    <w:rsid w:val="00A56868"/>
    <w:rsid w:val="00A57A3A"/>
    <w:rsid w:val="00A57B01"/>
    <w:rsid w:val="00A57CE1"/>
    <w:rsid w:val="00A57F1C"/>
    <w:rsid w:val="00A60978"/>
    <w:rsid w:val="00A61555"/>
    <w:rsid w:val="00A615EF"/>
    <w:rsid w:val="00A6198C"/>
    <w:rsid w:val="00A62E68"/>
    <w:rsid w:val="00A62F38"/>
    <w:rsid w:val="00A6444B"/>
    <w:rsid w:val="00A65196"/>
    <w:rsid w:val="00A67434"/>
    <w:rsid w:val="00A678FC"/>
    <w:rsid w:val="00A67CA2"/>
    <w:rsid w:val="00A67E74"/>
    <w:rsid w:val="00A67FAD"/>
    <w:rsid w:val="00A70A9F"/>
    <w:rsid w:val="00A71244"/>
    <w:rsid w:val="00A726E9"/>
    <w:rsid w:val="00A72808"/>
    <w:rsid w:val="00A72B36"/>
    <w:rsid w:val="00A73401"/>
    <w:rsid w:val="00A73B8D"/>
    <w:rsid w:val="00A74DD5"/>
    <w:rsid w:val="00A754D0"/>
    <w:rsid w:val="00A76BBB"/>
    <w:rsid w:val="00A776E1"/>
    <w:rsid w:val="00A77CF0"/>
    <w:rsid w:val="00A80882"/>
    <w:rsid w:val="00A8118E"/>
    <w:rsid w:val="00A81424"/>
    <w:rsid w:val="00A82173"/>
    <w:rsid w:val="00A837BC"/>
    <w:rsid w:val="00A84B90"/>
    <w:rsid w:val="00A85935"/>
    <w:rsid w:val="00A85E97"/>
    <w:rsid w:val="00A8653E"/>
    <w:rsid w:val="00A866D2"/>
    <w:rsid w:val="00A86AFD"/>
    <w:rsid w:val="00A86C98"/>
    <w:rsid w:val="00A86D30"/>
    <w:rsid w:val="00A87BD4"/>
    <w:rsid w:val="00A90741"/>
    <w:rsid w:val="00A9092F"/>
    <w:rsid w:val="00A91947"/>
    <w:rsid w:val="00A91CC6"/>
    <w:rsid w:val="00A93179"/>
    <w:rsid w:val="00A93A96"/>
    <w:rsid w:val="00A9443D"/>
    <w:rsid w:val="00A9587E"/>
    <w:rsid w:val="00A97243"/>
    <w:rsid w:val="00AA01E6"/>
    <w:rsid w:val="00AA1427"/>
    <w:rsid w:val="00AA16B1"/>
    <w:rsid w:val="00AA1CCF"/>
    <w:rsid w:val="00AA24DD"/>
    <w:rsid w:val="00AA2B65"/>
    <w:rsid w:val="00AA3770"/>
    <w:rsid w:val="00AA3C77"/>
    <w:rsid w:val="00AA3E3E"/>
    <w:rsid w:val="00AA431D"/>
    <w:rsid w:val="00AA4B43"/>
    <w:rsid w:val="00AA512F"/>
    <w:rsid w:val="00AA5235"/>
    <w:rsid w:val="00AA5F97"/>
    <w:rsid w:val="00AA6766"/>
    <w:rsid w:val="00AA6820"/>
    <w:rsid w:val="00AA6A6C"/>
    <w:rsid w:val="00AA7585"/>
    <w:rsid w:val="00AA79EB"/>
    <w:rsid w:val="00AA7ACB"/>
    <w:rsid w:val="00AB13A3"/>
    <w:rsid w:val="00AB14D9"/>
    <w:rsid w:val="00AB1B96"/>
    <w:rsid w:val="00AB2F8F"/>
    <w:rsid w:val="00AB5DB9"/>
    <w:rsid w:val="00AB663C"/>
    <w:rsid w:val="00AB6877"/>
    <w:rsid w:val="00AB6B82"/>
    <w:rsid w:val="00AB7022"/>
    <w:rsid w:val="00AC0661"/>
    <w:rsid w:val="00AC0CBE"/>
    <w:rsid w:val="00AC11C0"/>
    <w:rsid w:val="00AC23BB"/>
    <w:rsid w:val="00AC2F4F"/>
    <w:rsid w:val="00AC32BA"/>
    <w:rsid w:val="00AC3555"/>
    <w:rsid w:val="00AC3A8D"/>
    <w:rsid w:val="00AC543B"/>
    <w:rsid w:val="00AC5A84"/>
    <w:rsid w:val="00AC659C"/>
    <w:rsid w:val="00AC66ED"/>
    <w:rsid w:val="00AD02EC"/>
    <w:rsid w:val="00AD11CB"/>
    <w:rsid w:val="00AD2107"/>
    <w:rsid w:val="00AD2D31"/>
    <w:rsid w:val="00AD2EC0"/>
    <w:rsid w:val="00AD2F9D"/>
    <w:rsid w:val="00AD3616"/>
    <w:rsid w:val="00AD463B"/>
    <w:rsid w:val="00AD49C0"/>
    <w:rsid w:val="00AD4FE6"/>
    <w:rsid w:val="00AD5301"/>
    <w:rsid w:val="00AD5790"/>
    <w:rsid w:val="00AD57E4"/>
    <w:rsid w:val="00AD688D"/>
    <w:rsid w:val="00AE0CFA"/>
    <w:rsid w:val="00AE1369"/>
    <w:rsid w:val="00AE16B6"/>
    <w:rsid w:val="00AE1E82"/>
    <w:rsid w:val="00AE262E"/>
    <w:rsid w:val="00AE3215"/>
    <w:rsid w:val="00AE3BA0"/>
    <w:rsid w:val="00AE46D6"/>
    <w:rsid w:val="00AE593A"/>
    <w:rsid w:val="00AE698F"/>
    <w:rsid w:val="00AE6AD7"/>
    <w:rsid w:val="00AE7310"/>
    <w:rsid w:val="00AF03A9"/>
    <w:rsid w:val="00AF07D7"/>
    <w:rsid w:val="00AF15F3"/>
    <w:rsid w:val="00AF2078"/>
    <w:rsid w:val="00AF21B6"/>
    <w:rsid w:val="00AF2798"/>
    <w:rsid w:val="00AF34DF"/>
    <w:rsid w:val="00AF3DBC"/>
    <w:rsid w:val="00AF3E45"/>
    <w:rsid w:val="00AF53A9"/>
    <w:rsid w:val="00AF5A6A"/>
    <w:rsid w:val="00AF5B58"/>
    <w:rsid w:val="00AF6745"/>
    <w:rsid w:val="00AF6EB9"/>
    <w:rsid w:val="00AF704C"/>
    <w:rsid w:val="00AF7E29"/>
    <w:rsid w:val="00B0039B"/>
    <w:rsid w:val="00B00A47"/>
    <w:rsid w:val="00B01007"/>
    <w:rsid w:val="00B01283"/>
    <w:rsid w:val="00B01314"/>
    <w:rsid w:val="00B01D6D"/>
    <w:rsid w:val="00B02401"/>
    <w:rsid w:val="00B024EA"/>
    <w:rsid w:val="00B02AAA"/>
    <w:rsid w:val="00B031D4"/>
    <w:rsid w:val="00B033F6"/>
    <w:rsid w:val="00B03786"/>
    <w:rsid w:val="00B03CDD"/>
    <w:rsid w:val="00B03D41"/>
    <w:rsid w:val="00B05028"/>
    <w:rsid w:val="00B0589C"/>
    <w:rsid w:val="00B0595E"/>
    <w:rsid w:val="00B05BD6"/>
    <w:rsid w:val="00B05E26"/>
    <w:rsid w:val="00B071D8"/>
    <w:rsid w:val="00B07752"/>
    <w:rsid w:val="00B1006F"/>
    <w:rsid w:val="00B10283"/>
    <w:rsid w:val="00B11257"/>
    <w:rsid w:val="00B1140C"/>
    <w:rsid w:val="00B11730"/>
    <w:rsid w:val="00B120AE"/>
    <w:rsid w:val="00B1263C"/>
    <w:rsid w:val="00B1277A"/>
    <w:rsid w:val="00B136C5"/>
    <w:rsid w:val="00B13729"/>
    <w:rsid w:val="00B13883"/>
    <w:rsid w:val="00B138A9"/>
    <w:rsid w:val="00B13CB2"/>
    <w:rsid w:val="00B13ED5"/>
    <w:rsid w:val="00B14656"/>
    <w:rsid w:val="00B1539E"/>
    <w:rsid w:val="00B157E0"/>
    <w:rsid w:val="00B15F4C"/>
    <w:rsid w:val="00B1618D"/>
    <w:rsid w:val="00B16235"/>
    <w:rsid w:val="00B17117"/>
    <w:rsid w:val="00B172BB"/>
    <w:rsid w:val="00B2207D"/>
    <w:rsid w:val="00B229CF"/>
    <w:rsid w:val="00B23D6E"/>
    <w:rsid w:val="00B25422"/>
    <w:rsid w:val="00B25773"/>
    <w:rsid w:val="00B25BFC"/>
    <w:rsid w:val="00B26034"/>
    <w:rsid w:val="00B263F0"/>
    <w:rsid w:val="00B26700"/>
    <w:rsid w:val="00B3093E"/>
    <w:rsid w:val="00B3097E"/>
    <w:rsid w:val="00B31FB4"/>
    <w:rsid w:val="00B32140"/>
    <w:rsid w:val="00B32529"/>
    <w:rsid w:val="00B326A3"/>
    <w:rsid w:val="00B32A71"/>
    <w:rsid w:val="00B33501"/>
    <w:rsid w:val="00B33723"/>
    <w:rsid w:val="00B340CF"/>
    <w:rsid w:val="00B34EEA"/>
    <w:rsid w:val="00B35CCD"/>
    <w:rsid w:val="00B36417"/>
    <w:rsid w:val="00B41583"/>
    <w:rsid w:val="00B41838"/>
    <w:rsid w:val="00B425CB"/>
    <w:rsid w:val="00B42A36"/>
    <w:rsid w:val="00B42C3C"/>
    <w:rsid w:val="00B42E3E"/>
    <w:rsid w:val="00B440DB"/>
    <w:rsid w:val="00B456B6"/>
    <w:rsid w:val="00B459B7"/>
    <w:rsid w:val="00B45E00"/>
    <w:rsid w:val="00B46C77"/>
    <w:rsid w:val="00B470A5"/>
    <w:rsid w:val="00B47352"/>
    <w:rsid w:val="00B47CE8"/>
    <w:rsid w:val="00B501FA"/>
    <w:rsid w:val="00B5058A"/>
    <w:rsid w:val="00B51299"/>
    <w:rsid w:val="00B515F0"/>
    <w:rsid w:val="00B51A03"/>
    <w:rsid w:val="00B5203A"/>
    <w:rsid w:val="00B522E5"/>
    <w:rsid w:val="00B53033"/>
    <w:rsid w:val="00B53EA5"/>
    <w:rsid w:val="00B54F3A"/>
    <w:rsid w:val="00B55604"/>
    <w:rsid w:val="00B55A59"/>
    <w:rsid w:val="00B563E8"/>
    <w:rsid w:val="00B56506"/>
    <w:rsid w:val="00B56F17"/>
    <w:rsid w:val="00B5744D"/>
    <w:rsid w:val="00B6180F"/>
    <w:rsid w:val="00B61903"/>
    <w:rsid w:val="00B61A00"/>
    <w:rsid w:val="00B61DBC"/>
    <w:rsid w:val="00B62150"/>
    <w:rsid w:val="00B632FB"/>
    <w:rsid w:val="00B6482E"/>
    <w:rsid w:val="00B649E6"/>
    <w:rsid w:val="00B64B0C"/>
    <w:rsid w:val="00B64EFF"/>
    <w:rsid w:val="00B6525D"/>
    <w:rsid w:val="00B65318"/>
    <w:rsid w:val="00B655E4"/>
    <w:rsid w:val="00B6718F"/>
    <w:rsid w:val="00B70734"/>
    <w:rsid w:val="00B70F2B"/>
    <w:rsid w:val="00B7102D"/>
    <w:rsid w:val="00B71684"/>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86894"/>
    <w:rsid w:val="00B87DF6"/>
    <w:rsid w:val="00B912BB"/>
    <w:rsid w:val="00B93634"/>
    <w:rsid w:val="00B957D2"/>
    <w:rsid w:val="00B96459"/>
    <w:rsid w:val="00B974C0"/>
    <w:rsid w:val="00B97520"/>
    <w:rsid w:val="00B97DFD"/>
    <w:rsid w:val="00B97F8B"/>
    <w:rsid w:val="00BA0CD9"/>
    <w:rsid w:val="00BA13A7"/>
    <w:rsid w:val="00BA1FCE"/>
    <w:rsid w:val="00BA3376"/>
    <w:rsid w:val="00BA3E4F"/>
    <w:rsid w:val="00BA3F42"/>
    <w:rsid w:val="00BA6650"/>
    <w:rsid w:val="00BA6685"/>
    <w:rsid w:val="00BA70CC"/>
    <w:rsid w:val="00BA7122"/>
    <w:rsid w:val="00BA7127"/>
    <w:rsid w:val="00BA73ED"/>
    <w:rsid w:val="00BA7A52"/>
    <w:rsid w:val="00BB21FB"/>
    <w:rsid w:val="00BB22E2"/>
    <w:rsid w:val="00BB251E"/>
    <w:rsid w:val="00BB3371"/>
    <w:rsid w:val="00BB4197"/>
    <w:rsid w:val="00BB46A5"/>
    <w:rsid w:val="00BB483A"/>
    <w:rsid w:val="00BB4F61"/>
    <w:rsid w:val="00BB4F68"/>
    <w:rsid w:val="00BB597B"/>
    <w:rsid w:val="00BB615C"/>
    <w:rsid w:val="00BB652C"/>
    <w:rsid w:val="00BB67C3"/>
    <w:rsid w:val="00BB6EEC"/>
    <w:rsid w:val="00BB7028"/>
    <w:rsid w:val="00BB72F2"/>
    <w:rsid w:val="00BB7780"/>
    <w:rsid w:val="00BB7C1A"/>
    <w:rsid w:val="00BC0339"/>
    <w:rsid w:val="00BC0FD1"/>
    <w:rsid w:val="00BC1282"/>
    <w:rsid w:val="00BC1406"/>
    <w:rsid w:val="00BC15E3"/>
    <w:rsid w:val="00BC3836"/>
    <w:rsid w:val="00BC4798"/>
    <w:rsid w:val="00BC490C"/>
    <w:rsid w:val="00BC56FC"/>
    <w:rsid w:val="00BC5837"/>
    <w:rsid w:val="00BC7715"/>
    <w:rsid w:val="00BD0A1E"/>
    <w:rsid w:val="00BD0D84"/>
    <w:rsid w:val="00BD2F50"/>
    <w:rsid w:val="00BD36B4"/>
    <w:rsid w:val="00BD3F31"/>
    <w:rsid w:val="00BD4F95"/>
    <w:rsid w:val="00BD75AB"/>
    <w:rsid w:val="00BE20C2"/>
    <w:rsid w:val="00BE2AFE"/>
    <w:rsid w:val="00BE2E65"/>
    <w:rsid w:val="00BE4B23"/>
    <w:rsid w:val="00BE6237"/>
    <w:rsid w:val="00BE6CCD"/>
    <w:rsid w:val="00BE6CE3"/>
    <w:rsid w:val="00BE7DC7"/>
    <w:rsid w:val="00BF110C"/>
    <w:rsid w:val="00BF18E8"/>
    <w:rsid w:val="00BF213F"/>
    <w:rsid w:val="00BF2488"/>
    <w:rsid w:val="00BF2EB5"/>
    <w:rsid w:val="00BF3531"/>
    <w:rsid w:val="00BF39BE"/>
    <w:rsid w:val="00BF3CBD"/>
    <w:rsid w:val="00BF4D8E"/>
    <w:rsid w:val="00BF5C24"/>
    <w:rsid w:val="00BF65D4"/>
    <w:rsid w:val="00BF6904"/>
    <w:rsid w:val="00BF6F21"/>
    <w:rsid w:val="00BF7212"/>
    <w:rsid w:val="00BF7A6C"/>
    <w:rsid w:val="00C0233F"/>
    <w:rsid w:val="00C02762"/>
    <w:rsid w:val="00C02899"/>
    <w:rsid w:val="00C02FBA"/>
    <w:rsid w:val="00C0552E"/>
    <w:rsid w:val="00C05AD9"/>
    <w:rsid w:val="00C06717"/>
    <w:rsid w:val="00C0679E"/>
    <w:rsid w:val="00C0684F"/>
    <w:rsid w:val="00C12E7F"/>
    <w:rsid w:val="00C130A0"/>
    <w:rsid w:val="00C134D5"/>
    <w:rsid w:val="00C13A41"/>
    <w:rsid w:val="00C1430C"/>
    <w:rsid w:val="00C1474E"/>
    <w:rsid w:val="00C14EBC"/>
    <w:rsid w:val="00C160F6"/>
    <w:rsid w:val="00C205BF"/>
    <w:rsid w:val="00C20630"/>
    <w:rsid w:val="00C20A0A"/>
    <w:rsid w:val="00C20F78"/>
    <w:rsid w:val="00C22B7F"/>
    <w:rsid w:val="00C22F24"/>
    <w:rsid w:val="00C23456"/>
    <w:rsid w:val="00C2353C"/>
    <w:rsid w:val="00C240AC"/>
    <w:rsid w:val="00C25252"/>
    <w:rsid w:val="00C263B8"/>
    <w:rsid w:val="00C26D9A"/>
    <w:rsid w:val="00C27A93"/>
    <w:rsid w:val="00C3018F"/>
    <w:rsid w:val="00C30673"/>
    <w:rsid w:val="00C30BBD"/>
    <w:rsid w:val="00C31F54"/>
    <w:rsid w:val="00C327B2"/>
    <w:rsid w:val="00C3397C"/>
    <w:rsid w:val="00C33CCD"/>
    <w:rsid w:val="00C34609"/>
    <w:rsid w:val="00C34725"/>
    <w:rsid w:val="00C369D2"/>
    <w:rsid w:val="00C37425"/>
    <w:rsid w:val="00C3758B"/>
    <w:rsid w:val="00C37A4C"/>
    <w:rsid w:val="00C40238"/>
    <w:rsid w:val="00C40347"/>
    <w:rsid w:val="00C40781"/>
    <w:rsid w:val="00C40F79"/>
    <w:rsid w:val="00C40F83"/>
    <w:rsid w:val="00C4141E"/>
    <w:rsid w:val="00C418D4"/>
    <w:rsid w:val="00C422B9"/>
    <w:rsid w:val="00C4238B"/>
    <w:rsid w:val="00C4292D"/>
    <w:rsid w:val="00C457E7"/>
    <w:rsid w:val="00C4597E"/>
    <w:rsid w:val="00C47850"/>
    <w:rsid w:val="00C47882"/>
    <w:rsid w:val="00C5068D"/>
    <w:rsid w:val="00C51060"/>
    <w:rsid w:val="00C51533"/>
    <w:rsid w:val="00C5238E"/>
    <w:rsid w:val="00C524E0"/>
    <w:rsid w:val="00C52529"/>
    <w:rsid w:val="00C53E63"/>
    <w:rsid w:val="00C54373"/>
    <w:rsid w:val="00C54FA5"/>
    <w:rsid w:val="00C55404"/>
    <w:rsid w:val="00C55D82"/>
    <w:rsid w:val="00C56A18"/>
    <w:rsid w:val="00C56F1D"/>
    <w:rsid w:val="00C575F4"/>
    <w:rsid w:val="00C579F5"/>
    <w:rsid w:val="00C6028D"/>
    <w:rsid w:val="00C60403"/>
    <w:rsid w:val="00C6071E"/>
    <w:rsid w:val="00C60E04"/>
    <w:rsid w:val="00C61F7A"/>
    <w:rsid w:val="00C62106"/>
    <w:rsid w:val="00C621F0"/>
    <w:rsid w:val="00C62259"/>
    <w:rsid w:val="00C62CF2"/>
    <w:rsid w:val="00C63A67"/>
    <w:rsid w:val="00C63AAB"/>
    <w:rsid w:val="00C65C7B"/>
    <w:rsid w:val="00C66C74"/>
    <w:rsid w:val="00C712B8"/>
    <w:rsid w:val="00C718BE"/>
    <w:rsid w:val="00C71B36"/>
    <w:rsid w:val="00C732D7"/>
    <w:rsid w:val="00C739BA"/>
    <w:rsid w:val="00C76752"/>
    <w:rsid w:val="00C76A2F"/>
    <w:rsid w:val="00C8048A"/>
    <w:rsid w:val="00C8084A"/>
    <w:rsid w:val="00C80A0E"/>
    <w:rsid w:val="00C80F8F"/>
    <w:rsid w:val="00C81B4C"/>
    <w:rsid w:val="00C84466"/>
    <w:rsid w:val="00C853C2"/>
    <w:rsid w:val="00C8587F"/>
    <w:rsid w:val="00C86ECD"/>
    <w:rsid w:val="00C876CA"/>
    <w:rsid w:val="00C87A74"/>
    <w:rsid w:val="00C87B0B"/>
    <w:rsid w:val="00C87DA6"/>
    <w:rsid w:val="00C90EBC"/>
    <w:rsid w:val="00C90F63"/>
    <w:rsid w:val="00C9284C"/>
    <w:rsid w:val="00C92884"/>
    <w:rsid w:val="00C94926"/>
    <w:rsid w:val="00C94945"/>
    <w:rsid w:val="00C951EC"/>
    <w:rsid w:val="00C95578"/>
    <w:rsid w:val="00C959B3"/>
    <w:rsid w:val="00C9644B"/>
    <w:rsid w:val="00C96650"/>
    <w:rsid w:val="00CA0098"/>
    <w:rsid w:val="00CA0920"/>
    <w:rsid w:val="00CA1892"/>
    <w:rsid w:val="00CA1AFD"/>
    <w:rsid w:val="00CA252F"/>
    <w:rsid w:val="00CA2638"/>
    <w:rsid w:val="00CA3411"/>
    <w:rsid w:val="00CA42A8"/>
    <w:rsid w:val="00CA5A9F"/>
    <w:rsid w:val="00CA5B80"/>
    <w:rsid w:val="00CA6738"/>
    <w:rsid w:val="00CA71AE"/>
    <w:rsid w:val="00CB1504"/>
    <w:rsid w:val="00CB1ADB"/>
    <w:rsid w:val="00CB2790"/>
    <w:rsid w:val="00CB28EE"/>
    <w:rsid w:val="00CB3440"/>
    <w:rsid w:val="00CB4271"/>
    <w:rsid w:val="00CB671B"/>
    <w:rsid w:val="00CB6C56"/>
    <w:rsid w:val="00CB6E65"/>
    <w:rsid w:val="00CB71CB"/>
    <w:rsid w:val="00CB74D3"/>
    <w:rsid w:val="00CC04D3"/>
    <w:rsid w:val="00CC1194"/>
    <w:rsid w:val="00CC1787"/>
    <w:rsid w:val="00CC21E4"/>
    <w:rsid w:val="00CC30C4"/>
    <w:rsid w:val="00CC3A00"/>
    <w:rsid w:val="00CC3AE2"/>
    <w:rsid w:val="00CC403E"/>
    <w:rsid w:val="00CC5C4D"/>
    <w:rsid w:val="00CC68C7"/>
    <w:rsid w:val="00CC7109"/>
    <w:rsid w:val="00CC71FF"/>
    <w:rsid w:val="00CC7201"/>
    <w:rsid w:val="00CC75EA"/>
    <w:rsid w:val="00CC7B85"/>
    <w:rsid w:val="00CC7DF3"/>
    <w:rsid w:val="00CD15D2"/>
    <w:rsid w:val="00CD22EA"/>
    <w:rsid w:val="00CD25B2"/>
    <w:rsid w:val="00CD2A61"/>
    <w:rsid w:val="00CD3C18"/>
    <w:rsid w:val="00CD55BD"/>
    <w:rsid w:val="00CD62E0"/>
    <w:rsid w:val="00CD6515"/>
    <w:rsid w:val="00CD681F"/>
    <w:rsid w:val="00CD70F8"/>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0660"/>
    <w:rsid w:val="00CF115D"/>
    <w:rsid w:val="00CF154F"/>
    <w:rsid w:val="00CF19FC"/>
    <w:rsid w:val="00CF21D3"/>
    <w:rsid w:val="00CF2689"/>
    <w:rsid w:val="00CF2BCE"/>
    <w:rsid w:val="00CF36D5"/>
    <w:rsid w:val="00CF3A2E"/>
    <w:rsid w:val="00CF3D6A"/>
    <w:rsid w:val="00CF43F2"/>
    <w:rsid w:val="00CF4501"/>
    <w:rsid w:val="00CF5700"/>
    <w:rsid w:val="00CF656F"/>
    <w:rsid w:val="00CF6A42"/>
    <w:rsid w:val="00CF6AEB"/>
    <w:rsid w:val="00CF6C85"/>
    <w:rsid w:val="00CF738F"/>
    <w:rsid w:val="00D003F2"/>
    <w:rsid w:val="00D00851"/>
    <w:rsid w:val="00D009EA"/>
    <w:rsid w:val="00D00B4A"/>
    <w:rsid w:val="00D0143A"/>
    <w:rsid w:val="00D0241E"/>
    <w:rsid w:val="00D029B4"/>
    <w:rsid w:val="00D0310C"/>
    <w:rsid w:val="00D04B88"/>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0EE4"/>
    <w:rsid w:val="00D20EF5"/>
    <w:rsid w:val="00D212F4"/>
    <w:rsid w:val="00D230B5"/>
    <w:rsid w:val="00D23E09"/>
    <w:rsid w:val="00D2451E"/>
    <w:rsid w:val="00D248CF"/>
    <w:rsid w:val="00D24EC6"/>
    <w:rsid w:val="00D24FED"/>
    <w:rsid w:val="00D25F07"/>
    <w:rsid w:val="00D25FFC"/>
    <w:rsid w:val="00D277DD"/>
    <w:rsid w:val="00D310BB"/>
    <w:rsid w:val="00D324C8"/>
    <w:rsid w:val="00D32C5B"/>
    <w:rsid w:val="00D32E6B"/>
    <w:rsid w:val="00D3371D"/>
    <w:rsid w:val="00D34A16"/>
    <w:rsid w:val="00D34A88"/>
    <w:rsid w:val="00D34BF4"/>
    <w:rsid w:val="00D34BFC"/>
    <w:rsid w:val="00D356F2"/>
    <w:rsid w:val="00D366A6"/>
    <w:rsid w:val="00D36913"/>
    <w:rsid w:val="00D36C94"/>
    <w:rsid w:val="00D36CF3"/>
    <w:rsid w:val="00D36F4B"/>
    <w:rsid w:val="00D3768E"/>
    <w:rsid w:val="00D37DF0"/>
    <w:rsid w:val="00D40770"/>
    <w:rsid w:val="00D40C21"/>
    <w:rsid w:val="00D42A9C"/>
    <w:rsid w:val="00D42C58"/>
    <w:rsid w:val="00D42D8F"/>
    <w:rsid w:val="00D42DCF"/>
    <w:rsid w:val="00D4353F"/>
    <w:rsid w:val="00D44451"/>
    <w:rsid w:val="00D44787"/>
    <w:rsid w:val="00D44B70"/>
    <w:rsid w:val="00D44DEA"/>
    <w:rsid w:val="00D454A4"/>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4E1F"/>
    <w:rsid w:val="00D56483"/>
    <w:rsid w:val="00D568E9"/>
    <w:rsid w:val="00D56C07"/>
    <w:rsid w:val="00D56D69"/>
    <w:rsid w:val="00D60B1C"/>
    <w:rsid w:val="00D60DAA"/>
    <w:rsid w:val="00D61214"/>
    <w:rsid w:val="00D61D2C"/>
    <w:rsid w:val="00D6253C"/>
    <w:rsid w:val="00D649AA"/>
    <w:rsid w:val="00D64AAB"/>
    <w:rsid w:val="00D65301"/>
    <w:rsid w:val="00D672FD"/>
    <w:rsid w:val="00D67D98"/>
    <w:rsid w:val="00D7015D"/>
    <w:rsid w:val="00D70C92"/>
    <w:rsid w:val="00D70E6D"/>
    <w:rsid w:val="00D71701"/>
    <w:rsid w:val="00D71B51"/>
    <w:rsid w:val="00D7235B"/>
    <w:rsid w:val="00D72717"/>
    <w:rsid w:val="00D72D84"/>
    <w:rsid w:val="00D72E11"/>
    <w:rsid w:val="00D72ECB"/>
    <w:rsid w:val="00D73097"/>
    <w:rsid w:val="00D734B4"/>
    <w:rsid w:val="00D74741"/>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2C4"/>
    <w:rsid w:val="00D96DF3"/>
    <w:rsid w:val="00D96F10"/>
    <w:rsid w:val="00D97E9E"/>
    <w:rsid w:val="00DA184A"/>
    <w:rsid w:val="00DA2109"/>
    <w:rsid w:val="00DA489E"/>
    <w:rsid w:val="00DA554C"/>
    <w:rsid w:val="00DA5C7D"/>
    <w:rsid w:val="00DA5E96"/>
    <w:rsid w:val="00DA6067"/>
    <w:rsid w:val="00DA62E9"/>
    <w:rsid w:val="00DA6A0D"/>
    <w:rsid w:val="00DB13D6"/>
    <w:rsid w:val="00DB241D"/>
    <w:rsid w:val="00DB2EAA"/>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17C"/>
    <w:rsid w:val="00DD5DB1"/>
    <w:rsid w:val="00DD7272"/>
    <w:rsid w:val="00DD790C"/>
    <w:rsid w:val="00DD7F9E"/>
    <w:rsid w:val="00DE0ED1"/>
    <w:rsid w:val="00DE18CD"/>
    <w:rsid w:val="00DE2088"/>
    <w:rsid w:val="00DE3314"/>
    <w:rsid w:val="00DE3A9D"/>
    <w:rsid w:val="00DE4C14"/>
    <w:rsid w:val="00DE584A"/>
    <w:rsid w:val="00DE5ACF"/>
    <w:rsid w:val="00DE6613"/>
    <w:rsid w:val="00DE6CD7"/>
    <w:rsid w:val="00DE6FA3"/>
    <w:rsid w:val="00DF02D5"/>
    <w:rsid w:val="00DF0579"/>
    <w:rsid w:val="00DF1631"/>
    <w:rsid w:val="00DF16F1"/>
    <w:rsid w:val="00DF1781"/>
    <w:rsid w:val="00DF2149"/>
    <w:rsid w:val="00DF3EE9"/>
    <w:rsid w:val="00DF5074"/>
    <w:rsid w:val="00DF5C11"/>
    <w:rsid w:val="00E007F4"/>
    <w:rsid w:val="00E009E7"/>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6EA2"/>
    <w:rsid w:val="00E16FE2"/>
    <w:rsid w:val="00E17173"/>
    <w:rsid w:val="00E177A3"/>
    <w:rsid w:val="00E224D1"/>
    <w:rsid w:val="00E225DA"/>
    <w:rsid w:val="00E229D8"/>
    <w:rsid w:val="00E22CFB"/>
    <w:rsid w:val="00E24B02"/>
    <w:rsid w:val="00E25961"/>
    <w:rsid w:val="00E27A8D"/>
    <w:rsid w:val="00E3078E"/>
    <w:rsid w:val="00E3124C"/>
    <w:rsid w:val="00E3142B"/>
    <w:rsid w:val="00E3153B"/>
    <w:rsid w:val="00E31C2F"/>
    <w:rsid w:val="00E31E99"/>
    <w:rsid w:val="00E3260D"/>
    <w:rsid w:val="00E3298C"/>
    <w:rsid w:val="00E33685"/>
    <w:rsid w:val="00E33786"/>
    <w:rsid w:val="00E352EF"/>
    <w:rsid w:val="00E35E35"/>
    <w:rsid w:val="00E3668C"/>
    <w:rsid w:val="00E368B6"/>
    <w:rsid w:val="00E41BEB"/>
    <w:rsid w:val="00E43920"/>
    <w:rsid w:val="00E44655"/>
    <w:rsid w:val="00E4467A"/>
    <w:rsid w:val="00E452F3"/>
    <w:rsid w:val="00E45AC8"/>
    <w:rsid w:val="00E4671D"/>
    <w:rsid w:val="00E47BA5"/>
    <w:rsid w:val="00E50234"/>
    <w:rsid w:val="00E50890"/>
    <w:rsid w:val="00E52028"/>
    <w:rsid w:val="00E52864"/>
    <w:rsid w:val="00E52BBD"/>
    <w:rsid w:val="00E534F7"/>
    <w:rsid w:val="00E542C9"/>
    <w:rsid w:val="00E54957"/>
    <w:rsid w:val="00E54FD0"/>
    <w:rsid w:val="00E55592"/>
    <w:rsid w:val="00E557AC"/>
    <w:rsid w:val="00E56B40"/>
    <w:rsid w:val="00E56E1F"/>
    <w:rsid w:val="00E57B0B"/>
    <w:rsid w:val="00E600D8"/>
    <w:rsid w:val="00E6064F"/>
    <w:rsid w:val="00E60B2E"/>
    <w:rsid w:val="00E60BE8"/>
    <w:rsid w:val="00E6291E"/>
    <w:rsid w:val="00E646EF"/>
    <w:rsid w:val="00E6649D"/>
    <w:rsid w:val="00E72B1D"/>
    <w:rsid w:val="00E7336A"/>
    <w:rsid w:val="00E733A1"/>
    <w:rsid w:val="00E754E0"/>
    <w:rsid w:val="00E75507"/>
    <w:rsid w:val="00E75DBE"/>
    <w:rsid w:val="00E75DD4"/>
    <w:rsid w:val="00E7698D"/>
    <w:rsid w:val="00E7773C"/>
    <w:rsid w:val="00E77C58"/>
    <w:rsid w:val="00E81622"/>
    <w:rsid w:val="00E82135"/>
    <w:rsid w:val="00E821A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648"/>
    <w:rsid w:val="00EB0F34"/>
    <w:rsid w:val="00EB143F"/>
    <w:rsid w:val="00EB1B90"/>
    <w:rsid w:val="00EB1C70"/>
    <w:rsid w:val="00EB20AD"/>
    <w:rsid w:val="00EB2EA2"/>
    <w:rsid w:val="00EB47A3"/>
    <w:rsid w:val="00EB5410"/>
    <w:rsid w:val="00EB5B88"/>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4942"/>
    <w:rsid w:val="00ED50DE"/>
    <w:rsid w:val="00ED5BEF"/>
    <w:rsid w:val="00ED64B4"/>
    <w:rsid w:val="00EE018F"/>
    <w:rsid w:val="00EE076D"/>
    <w:rsid w:val="00EE0E00"/>
    <w:rsid w:val="00EE16A1"/>
    <w:rsid w:val="00EE192B"/>
    <w:rsid w:val="00EE1DC0"/>
    <w:rsid w:val="00EE39BF"/>
    <w:rsid w:val="00EE45F3"/>
    <w:rsid w:val="00EE4DFD"/>
    <w:rsid w:val="00EE5C95"/>
    <w:rsid w:val="00EE7CB0"/>
    <w:rsid w:val="00EF097F"/>
    <w:rsid w:val="00EF0B76"/>
    <w:rsid w:val="00EF0C5A"/>
    <w:rsid w:val="00EF1253"/>
    <w:rsid w:val="00EF159F"/>
    <w:rsid w:val="00EF161C"/>
    <w:rsid w:val="00EF1D2D"/>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4B90"/>
    <w:rsid w:val="00F05AC1"/>
    <w:rsid w:val="00F05D14"/>
    <w:rsid w:val="00F06407"/>
    <w:rsid w:val="00F06A25"/>
    <w:rsid w:val="00F06EFD"/>
    <w:rsid w:val="00F06FF5"/>
    <w:rsid w:val="00F07B18"/>
    <w:rsid w:val="00F07BCC"/>
    <w:rsid w:val="00F1015A"/>
    <w:rsid w:val="00F1170F"/>
    <w:rsid w:val="00F11DB2"/>
    <w:rsid w:val="00F124AE"/>
    <w:rsid w:val="00F12F80"/>
    <w:rsid w:val="00F1320C"/>
    <w:rsid w:val="00F139CF"/>
    <w:rsid w:val="00F147D4"/>
    <w:rsid w:val="00F15584"/>
    <w:rsid w:val="00F15A68"/>
    <w:rsid w:val="00F170FC"/>
    <w:rsid w:val="00F173AD"/>
    <w:rsid w:val="00F17735"/>
    <w:rsid w:val="00F17C42"/>
    <w:rsid w:val="00F20547"/>
    <w:rsid w:val="00F20B95"/>
    <w:rsid w:val="00F20F45"/>
    <w:rsid w:val="00F211B0"/>
    <w:rsid w:val="00F2182E"/>
    <w:rsid w:val="00F219AF"/>
    <w:rsid w:val="00F21BED"/>
    <w:rsid w:val="00F22AC4"/>
    <w:rsid w:val="00F2317C"/>
    <w:rsid w:val="00F2327B"/>
    <w:rsid w:val="00F246A3"/>
    <w:rsid w:val="00F2519C"/>
    <w:rsid w:val="00F256C8"/>
    <w:rsid w:val="00F258D7"/>
    <w:rsid w:val="00F260D4"/>
    <w:rsid w:val="00F268E0"/>
    <w:rsid w:val="00F26F3C"/>
    <w:rsid w:val="00F2795C"/>
    <w:rsid w:val="00F3041B"/>
    <w:rsid w:val="00F305DB"/>
    <w:rsid w:val="00F324E7"/>
    <w:rsid w:val="00F32A0B"/>
    <w:rsid w:val="00F32E72"/>
    <w:rsid w:val="00F3418D"/>
    <w:rsid w:val="00F34254"/>
    <w:rsid w:val="00F3598B"/>
    <w:rsid w:val="00F35F3E"/>
    <w:rsid w:val="00F360FD"/>
    <w:rsid w:val="00F374C4"/>
    <w:rsid w:val="00F374C5"/>
    <w:rsid w:val="00F3795A"/>
    <w:rsid w:val="00F417E6"/>
    <w:rsid w:val="00F43416"/>
    <w:rsid w:val="00F43612"/>
    <w:rsid w:val="00F43741"/>
    <w:rsid w:val="00F466BC"/>
    <w:rsid w:val="00F477B1"/>
    <w:rsid w:val="00F47ECB"/>
    <w:rsid w:val="00F50A0F"/>
    <w:rsid w:val="00F519A9"/>
    <w:rsid w:val="00F529A0"/>
    <w:rsid w:val="00F529BA"/>
    <w:rsid w:val="00F542F0"/>
    <w:rsid w:val="00F54908"/>
    <w:rsid w:val="00F5650D"/>
    <w:rsid w:val="00F574C9"/>
    <w:rsid w:val="00F57788"/>
    <w:rsid w:val="00F57EAC"/>
    <w:rsid w:val="00F601D8"/>
    <w:rsid w:val="00F62392"/>
    <w:rsid w:val="00F62403"/>
    <w:rsid w:val="00F62622"/>
    <w:rsid w:val="00F628E3"/>
    <w:rsid w:val="00F63904"/>
    <w:rsid w:val="00F63C9D"/>
    <w:rsid w:val="00F63ED3"/>
    <w:rsid w:val="00F64997"/>
    <w:rsid w:val="00F64B06"/>
    <w:rsid w:val="00F64FA2"/>
    <w:rsid w:val="00F65A5E"/>
    <w:rsid w:val="00F65D5B"/>
    <w:rsid w:val="00F663B4"/>
    <w:rsid w:val="00F6771C"/>
    <w:rsid w:val="00F67EE7"/>
    <w:rsid w:val="00F702A2"/>
    <w:rsid w:val="00F70AA2"/>
    <w:rsid w:val="00F726BC"/>
    <w:rsid w:val="00F72C11"/>
    <w:rsid w:val="00F72C7D"/>
    <w:rsid w:val="00F742D7"/>
    <w:rsid w:val="00F75012"/>
    <w:rsid w:val="00F76467"/>
    <w:rsid w:val="00F7727E"/>
    <w:rsid w:val="00F7750C"/>
    <w:rsid w:val="00F775CB"/>
    <w:rsid w:val="00F77634"/>
    <w:rsid w:val="00F80AE6"/>
    <w:rsid w:val="00F81614"/>
    <w:rsid w:val="00F82E84"/>
    <w:rsid w:val="00F832BF"/>
    <w:rsid w:val="00F84842"/>
    <w:rsid w:val="00F85068"/>
    <w:rsid w:val="00F8533E"/>
    <w:rsid w:val="00F855AF"/>
    <w:rsid w:val="00F858A5"/>
    <w:rsid w:val="00F85C0B"/>
    <w:rsid w:val="00F87240"/>
    <w:rsid w:val="00F87982"/>
    <w:rsid w:val="00F905B1"/>
    <w:rsid w:val="00F918F6"/>
    <w:rsid w:val="00F942B1"/>
    <w:rsid w:val="00F9508B"/>
    <w:rsid w:val="00F971E4"/>
    <w:rsid w:val="00FA0A49"/>
    <w:rsid w:val="00FA1A5C"/>
    <w:rsid w:val="00FA1D90"/>
    <w:rsid w:val="00FA28DF"/>
    <w:rsid w:val="00FA28F9"/>
    <w:rsid w:val="00FA29A3"/>
    <w:rsid w:val="00FA32EF"/>
    <w:rsid w:val="00FA33E6"/>
    <w:rsid w:val="00FA3B43"/>
    <w:rsid w:val="00FA4AEC"/>
    <w:rsid w:val="00FA787B"/>
    <w:rsid w:val="00FB016F"/>
    <w:rsid w:val="00FB0673"/>
    <w:rsid w:val="00FB1A13"/>
    <w:rsid w:val="00FB1E40"/>
    <w:rsid w:val="00FB2ADE"/>
    <w:rsid w:val="00FB2C2D"/>
    <w:rsid w:val="00FB3661"/>
    <w:rsid w:val="00FB374D"/>
    <w:rsid w:val="00FB4586"/>
    <w:rsid w:val="00FB47BE"/>
    <w:rsid w:val="00FB47EE"/>
    <w:rsid w:val="00FB4BAE"/>
    <w:rsid w:val="00FB5BAC"/>
    <w:rsid w:val="00FB7028"/>
    <w:rsid w:val="00FB79FD"/>
    <w:rsid w:val="00FC0375"/>
    <w:rsid w:val="00FC0E6A"/>
    <w:rsid w:val="00FC32E0"/>
    <w:rsid w:val="00FC6BCD"/>
    <w:rsid w:val="00FC70F7"/>
    <w:rsid w:val="00FC7DFC"/>
    <w:rsid w:val="00FC7E50"/>
    <w:rsid w:val="00FD0E0D"/>
    <w:rsid w:val="00FD13FD"/>
    <w:rsid w:val="00FD3226"/>
    <w:rsid w:val="00FD35D4"/>
    <w:rsid w:val="00FD5340"/>
    <w:rsid w:val="00FD55B6"/>
    <w:rsid w:val="00FD58F6"/>
    <w:rsid w:val="00FD5C00"/>
    <w:rsid w:val="00FD5F69"/>
    <w:rsid w:val="00FD6030"/>
    <w:rsid w:val="00FD678F"/>
    <w:rsid w:val="00FD735C"/>
    <w:rsid w:val="00FD76A4"/>
    <w:rsid w:val="00FE0A49"/>
    <w:rsid w:val="00FE13EF"/>
    <w:rsid w:val="00FE1704"/>
    <w:rsid w:val="00FE272F"/>
    <w:rsid w:val="00FE37A9"/>
    <w:rsid w:val="00FE44DD"/>
    <w:rsid w:val="00FE4AB3"/>
    <w:rsid w:val="00FE4CD3"/>
    <w:rsid w:val="00FE6555"/>
    <w:rsid w:val="00FE65EA"/>
    <w:rsid w:val="00FE6B29"/>
    <w:rsid w:val="00FE758B"/>
    <w:rsid w:val="00FF0C2E"/>
    <w:rsid w:val="00FF1226"/>
    <w:rsid w:val="00FF24ED"/>
    <w:rsid w:val="00FF335E"/>
    <w:rsid w:val="00FF3450"/>
    <w:rsid w:val="00FF6A15"/>
    <w:rsid w:val="00FF6C10"/>
    <w:rsid w:val="00FF709B"/>
    <w:rsid w:val="00FF72CC"/>
    <w:rsid w:val="00FF7471"/>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 w:type="paragraph" w:customStyle="1" w:styleId="ya-share2item">
    <w:name w:val="ya-share2__item"/>
    <w:basedOn w:val="a"/>
    <w:rsid w:val="00A55BDC"/>
    <w:pPr>
      <w:spacing w:before="100" w:beforeAutospacing="1" w:after="100" w:afterAutospacing="1"/>
    </w:pPr>
    <w:rPr>
      <w:sz w:val="24"/>
      <w:szCs w:val="24"/>
      <w:lang w:eastAsia="ru-RU"/>
    </w:rPr>
  </w:style>
  <w:style w:type="paragraph" w:customStyle="1" w:styleId="indent1">
    <w:name w:val="indent_1"/>
    <w:basedOn w:val="a"/>
    <w:rsid w:val="00017BE3"/>
    <w:pPr>
      <w:spacing w:before="100" w:beforeAutospacing="1" w:after="100" w:afterAutospacing="1"/>
    </w:pPr>
    <w:rPr>
      <w:sz w:val="24"/>
      <w:szCs w:val="24"/>
      <w:lang w:eastAsia="ru-RU"/>
    </w:rPr>
  </w:style>
  <w:style w:type="table" w:styleId="aff">
    <w:name w:val="Table Grid"/>
    <w:basedOn w:val="a1"/>
    <w:uiPriority w:val="39"/>
    <w:rsid w:val="00C0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1126965">
      <w:bodyDiv w:val="1"/>
      <w:marLeft w:val="0"/>
      <w:marRight w:val="0"/>
      <w:marTop w:val="0"/>
      <w:marBottom w:val="0"/>
      <w:divBdr>
        <w:top w:val="none" w:sz="0" w:space="0" w:color="auto"/>
        <w:left w:val="none" w:sz="0" w:space="0" w:color="auto"/>
        <w:bottom w:val="none" w:sz="0" w:space="0" w:color="auto"/>
        <w:right w:val="none" w:sz="0" w:space="0" w:color="auto"/>
      </w:divBdr>
      <w:divsChild>
        <w:div w:id="1282809947">
          <w:marLeft w:val="0"/>
          <w:marRight w:val="0"/>
          <w:marTop w:val="0"/>
          <w:marBottom w:val="0"/>
          <w:divBdr>
            <w:top w:val="none" w:sz="0" w:space="0" w:color="auto"/>
            <w:left w:val="none" w:sz="0" w:space="0" w:color="auto"/>
            <w:bottom w:val="none" w:sz="0" w:space="0" w:color="auto"/>
            <w:right w:val="none" w:sz="0" w:space="0" w:color="auto"/>
          </w:divBdr>
        </w:div>
        <w:div w:id="1219702886">
          <w:marLeft w:val="0"/>
          <w:marRight w:val="0"/>
          <w:marTop w:val="0"/>
          <w:marBottom w:val="0"/>
          <w:divBdr>
            <w:top w:val="none" w:sz="0" w:space="0" w:color="auto"/>
            <w:left w:val="none" w:sz="0" w:space="0" w:color="auto"/>
            <w:bottom w:val="none" w:sz="0" w:space="0" w:color="auto"/>
            <w:right w:val="none" w:sz="0" w:space="0" w:color="auto"/>
          </w:divBdr>
        </w:div>
        <w:div w:id="1561596276">
          <w:marLeft w:val="0"/>
          <w:marRight w:val="0"/>
          <w:marTop w:val="0"/>
          <w:marBottom w:val="0"/>
          <w:divBdr>
            <w:top w:val="none" w:sz="0" w:space="0" w:color="auto"/>
            <w:left w:val="none" w:sz="0" w:space="0" w:color="auto"/>
            <w:bottom w:val="none" w:sz="0" w:space="0" w:color="auto"/>
            <w:right w:val="none" w:sz="0" w:space="0" w:color="auto"/>
          </w:divBdr>
        </w:div>
        <w:div w:id="257951618">
          <w:marLeft w:val="0"/>
          <w:marRight w:val="0"/>
          <w:marTop w:val="0"/>
          <w:marBottom w:val="0"/>
          <w:divBdr>
            <w:top w:val="none" w:sz="0" w:space="0" w:color="auto"/>
            <w:left w:val="none" w:sz="0" w:space="0" w:color="auto"/>
            <w:bottom w:val="none" w:sz="0" w:space="0" w:color="auto"/>
            <w:right w:val="none" w:sz="0" w:space="0" w:color="auto"/>
          </w:divBdr>
        </w:div>
        <w:div w:id="352190483">
          <w:marLeft w:val="0"/>
          <w:marRight w:val="0"/>
          <w:marTop w:val="0"/>
          <w:marBottom w:val="0"/>
          <w:divBdr>
            <w:top w:val="none" w:sz="0" w:space="0" w:color="auto"/>
            <w:left w:val="none" w:sz="0" w:space="0" w:color="auto"/>
            <w:bottom w:val="none" w:sz="0" w:space="0" w:color="auto"/>
            <w:right w:val="none" w:sz="0" w:space="0" w:color="auto"/>
          </w:divBdr>
        </w:div>
        <w:div w:id="1938561247">
          <w:marLeft w:val="0"/>
          <w:marRight w:val="0"/>
          <w:marTop w:val="0"/>
          <w:marBottom w:val="0"/>
          <w:divBdr>
            <w:top w:val="none" w:sz="0" w:space="0" w:color="auto"/>
            <w:left w:val="none" w:sz="0" w:space="0" w:color="auto"/>
            <w:bottom w:val="none" w:sz="0" w:space="0" w:color="auto"/>
            <w:right w:val="none" w:sz="0" w:space="0" w:color="auto"/>
          </w:divBdr>
        </w:div>
        <w:div w:id="1069309111">
          <w:marLeft w:val="0"/>
          <w:marRight w:val="0"/>
          <w:marTop w:val="0"/>
          <w:marBottom w:val="0"/>
          <w:divBdr>
            <w:top w:val="none" w:sz="0" w:space="0" w:color="auto"/>
            <w:left w:val="none" w:sz="0" w:space="0" w:color="auto"/>
            <w:bottom w:val="none" w:sz="0" w:space="0" w:color="auto"/>
            <w:right w:val="none" w:sz="0" w:space="0" w:color="auto"/>
          </w:divBdr>
        </w:div>
        <w:div w:id="2015957823">
          <w:marLeft w:val="0"/>
          <w:marRight w:val="0"/>
          <w:marTop w:val="0"/>
          <w:marBottom w:val="0"/>
          <w:divBdr>
            <w:top w:val="none" w:sz="0" w:space="0" w:color="auto"/>
            <w:left w:val="none" w:sz="0" w:space="0" w:color="auto"/>
            <w:bottom w:val="none" w:sz="0" w:space="0" w:color="auto"/>
            <w:right w:val="none" w:sz="0" w:space="0" w:color="auto"/>
          </w:divBdr>
        </w:div>
        <w:div w:id="1857768056">
          <w:marLeft w:val="0"/>
          <w:marRight w:val="0"/>
          <w:marTop w:val="0"/>
          <w:marBottom w:val="0"/>
          <w:divBdr>
            <w:top w:val="none" w:sz="0" w:space="0" w:color="auto"/>
            <w:left w:val="none" w:sz="0" w:space="0" w:color="auto"/>
            <w:bottom w:val="none" w:sz="0" w:space="0" w:color="auto"/>
            <w:right w:val="none" w:sz="0" w:space="0" w:color="auto"/>
          </w:divBdr>
        </w:div>
      </w:divsChild>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1689245">
      <w:bodyDiv w:val="1"/>
      <w:marLeft w:val="0"/>
      <w:marRight w:val="0"/>
      <w:marTop w:val="0"/>
      <w:marBottom w:val="0"/>
      <w:divBdr>
        <w:top w:val="none" w:sz="0" w:space="0" w:color="auto"/>
        <w:left w:val="none" w:sz="0" w:space="0" w:color="auto"/>
        <w:bottom w:val="none" w:sz="0" w:space="0" w:color="auto"/>
        <w:right w:val="none" w:sz="0" w:space="0" w:color="auto"/>
      </w:divBdr>
    </w:div>
    <w:div w:id="13270631">
      <w:bodyDiv w:val="1"/>
      <w:marLeft w:val="0"/>
      <w:marRight w:val="0"/>
      <w:marTop w:val="0"/>
      <w:marBottom w:val="0"/>
      <w:divBdr>
        <w:top w:val="none" w:sz="0" w:space="0" w:color="auto"/>
        <w:left w:val="none" w:sz="0" w:space="0" w:color="auto"/>
        <w:bottom w:val="none" w:sz="0" w:space="0" w:color="auto"/>
        <w:right w:val="none" w:sz="0" w:space="0" w:color="auto"/>
      </w:divBdr>
      <w:divsChild>
        <w:div w:id="2044939381">
          <w:marLeft w:val="0"/>
          <w:marRight w:val="0"/>
          <w:marTop w:val="0"/>
          <w:marBottom w:val="0"/>
          <w:divBdr>
            <w:top w:val="none" w:sz="0" w:space="0" w:color="auto"/>
            <w:left w:val="none" w:sz="0" w:space="0" w:color="auto"/>
            <w:bottom w:val="none" w:sz="0" w:space="0" w:color="auto"/>
            <w:right w:val="none" w:sz="0" w:space="0" w:color="auto"/>
          </w:divBdr>
        </w:div>
        <w:div w:id="928541828">
          <w:marLeft w:val="0"/>
          <w:marRight w:val="0"/>
          <w:marTop w:val="0"/>
          <w:marBottom w:val="0"/>
          <w:divBdr>
            <w:top w:val="none" w:sz="0" w:space="0" w:color="auto"/>
            <w:left w:val="none" w:sz="0" w:space="0" w:color="auto"/>
            <w:bottom w:val="none" w:sz="0" w:space="0" w:color="auto"/>
            <w:right w:val="none" w:sz="0" w:space="0" w:color="auto"/>
          </w:divBdr>
        </w:div>
        <w:div w:id="792334826">
          <w:marLeft w:val="0"/>
          <w:marRight w:val="0"/>
          <w:marTop w:val="0"/>
          <w:marBottom w:val="0"/>
          <w:divBdr>
            <w:top w:val="none" w:sz="0" w:space="0" w:color="auto"/>
            <w:left w:val="none" w:sz="0" w:space="0" w:color="auto"/>
            <w:bottom w:val="none" w:sz="0" w:space="0" w:color="auto"/>
            <w:right w:val="none" w:sz="0" w:space="0" w:color="auto"/>
          </w:divBdr>
        </w:div>
        <w:div w:id="1184826895">
          <w:marLeft w:val="0"/>
          <w:marRight w:val="0"/>
          <w:marTop w:val="0"/>
          <w:marBottom w:val="0"/>
          <w:divBdr>
            <w:top w:val="none" w:sz="0" w:space="0" w:color="auto"/>
            <w:left w:val="none" w:sz="0" w:space="0" w:color="auto"/>
            <w:bottom w:val="none" w:sz="0" w:space="0" w:color="auto"/>
            <w:right w:val="none" w:sz="0" w:space="0" w:color="auto"/>
          </w:divBdr>
        </w:div>
        <w:div w:id="33238292">
          <w:marLeft w:val="0"/>
          <w:marRight w:val="0"/>
          <w:marTop w:val="0"/>
          <w:marBottom w:val="0"/>
          <w:divBdr>
            <w:top w:val="none" w:sz="0" w:space="0" w:color="auto"/>
            <w:left w:val="none" w:sz="0" w:space="0" w:color="auto"/>
            <w:bottom w:val="none" w:sz="0" w:space="0" w:color="auto"/>
            <w:right w:val="none" w:sz="0" w:space="0" w:color="auto"/>
          </w:divBdr>
        </w:div>
      </w:divsChild>
    </w:div>
    <w:div w:id="17389418">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27921276">
      <w:bodyDiv w:val="1"/>
      <w:marLeft w:val="0"/>
      <w:marRight w:val="0"/>
      <w:marTop w:val="0"/>
      <w:marBottom w:val="0"/>
      <w:divBdr>
        <w:top w:val="none" w:sz="0" w:space="0" w:color="auto"/>
        <w:left w:val="none" w:sz="0" w:space="0" w:color="auto"/>
        <w:bottom w:val="none" w:sz="0" w:space="0" w:color="auto"/>
        <w:right w:val="none" w:sz="0" w:space="0" w:color="auto"/>
      </w:divBdr>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4159202">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9941702">
      <w:bodyDiv w:val="1"/>
      <w:marLeft w:val="0"/>
      <w:marRight w:val="0"/>
      <w:marTop w:val="0"/>
      <w:marBottom w:val="0"/>
      <w:divBdr>
        <w:top w:val="none" w:sz="0" w:space="0" w:color="auto"/>
        <w:left w:val="none" w:sz="0" w:space="0" w:color="auto"/>
        <w:bottom w:val="none" w:sz="0" w:space="0" w:color="auto"/>
        <w:right w:val="none" w:sz="0" w:space="0" w:color="auto"/>
      </w:divBdr>
    </w:div>
    <w:div w:id="41248853">
      <w:bodyDiv w:val="1"/>
      <w:marLeft w:val="0"/>
      <w:marRight w:val="0"/>
      <w:marTop w:val="0"/>
      <w:marBottom w:val="0"/>
      <w:divBdr>
        <w:top w:val="none" w:sz="0" w:space="0" w:color="auto"/>
        <w:left w:val="none" w:sz="0" w:space="0" w:color="auto"/>
        <w:bottom w:val="none" w:sz="0" w:space="0" w:color="auto"/>
        <w:right w:val="none" w:sz="0" w:space="0" w:color="auto"/>
      </w:divBdr>
    </w:div>
    <w:div w:id="41562109">
      <w:bodyDiv w:val="1"/>
      <w:marLeft w:val="0"/>
      <w:marRight w:val="0"/>
      <w:marTop w:val="0"/>
      <w:marBottom w:val="0"/>
      <w:divBdr>
        <w:top w:val="none" w:sz="0" w:space="0" w:color="auto"/>
        <w:left w:val="none" w:sz="0" w:space="0" w:color="auto"/>
        <w:bottom w:val="none" w:sz="0" w:space="0" w:color="auto"/>
        <w:right w:val="none" w:sz="0" w:space="0" w:color="auto"/>
      </w:divBdr>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261952">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5029364">
      <w:bodyDiv w:val="1"/>
      <w:marLeft w:val="0"/>
      <w:marRight w:val="0"/>
      <w:marTop w:val="0"/>
      <w:marBottom w:val="0"/>
      <w:divBdr>
        <w:top w:val="none" w:sz="0" w:space="0" w:color="auto"/>
        <w:left w:val="none" w:sz="0" w:space="0" w:color="auto"/>
        <w:bottom w:val="none" w:sz="0" w:space="0" w:color="auto"/>
        <w:right w:val="none" w:sz="0" w:space="0" w:color="auto"/>
      </w:divBdr>
    </w:div>
    <w:div w:id="47072555">
      <w:bodyDiv w:val="1"/>
      <w:marLeft w:val="0"/>
      <w:marRight w:val="0"/>
      <w:marTop w:val="0"/>
      <w:marBottom w:val="0"/>
      <w:divBdr>
        <w:top w:val="none" w:sz="0" w:space="0" w:color="auto"/>
        <w:left w:val="none" w:sz="0" w:space="0" w:color="auto"/>
        <w:bottom w:val="none" w:sz="0" w:space="0" w:color="auto"/>
        <w:right w:val="none" w:sz="0" w:space="0" w:color="auto"/>
      </w:divBdr>
    </w:div>
    <w:div w:id="47992885">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5511710">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05445">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1609409">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86771123">
      <w:bodyDiv w:val="1"/>
      <w:marLeft w:val="0"/>
      <w:marRight w:val="0"/>
      <w:marTop w:val="0"/>
      <w:marBottom w:val="0"/>
      <w:divBdr>
        <w:top w:val="none" w:sz="0" w:space="0" w:color="auto"/>
        <w:left w:val="none" w:sz="0" w:space="0" w:color="auto"/>
        <w:bottom w:val="none" w:sz="0" w:space="0" w:color="auto"/>
        <w:right w:val="none" w:sz="0" w:space="0" w:color="auto"/>
      </w:divBdr>
    </w:div>
    <w:div w:id="87628778">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034975">
      <w:bodyDiv w:val="1"/>
      <w:marLeft w:val="0"/>
      <w:marRight w:val="0"/>
      <w:marTop w:val="0"/>
      <w:marBottom w:val="0"/>
      <w:divBdr>
        <w:top w:val="none" w:sz="0" w:space="0" w:color="auto"/>
        <w:left w:val="none" w:sz="0" w:space="0" w:color="auto"/>
        <w:bottom w:val="none" w:sz="0" w:space="0" w:color="auto"/>
        <w:right w:val="none" w:sz="0" w:space="0" w:color="auto"/>
      </w:divBdr>
      <w:divsChild>
        <w:div w:id="656105445">
          <w:marLeft w:val="0"/>
          <w:marRight w:val="0"/>
          <w:marTop w:val="0"/>
          <w:marBottom w:val="0"/>
          <w:divBdr>
            <w:top w:val="none" w:sz="0" w:space="0" w:color="auto"/>
            <w:left w:val="none" w:sz="0" w:space="0" w:color="auto"/>
            <w:bottom w:val="none" w:sz="0" w:space="0" w:color="auto"/>
            <w:right w:val="none" w:sz="0" w:space="0" w:color="auto"/>
          </w:divBdr>
          <w:divsChild>
            <w:div w:id="541481731">
              <w:marLeft w:val="0"/>
              <w:marRight w:val="0"/>
              <w:marTop w:val="0"/>
              <w:marBottom w:val="0"/>
              <w:divBdr>
                <w:top w:val="none" w:sz="0" w:space="0" w:color="auto"/>
                <w:left w:val="none" w:sz="0" w:space="0" w:color="auto"/>
                <w:bottom w:val="none" w:sz="0" w:space="0" w:color="auto"/>
                <w:right w:val="none" w:sz="0" w:space="0" w:color="auto"/>
              </w:divBdr>
              <w:divsChild>
                <w:div w:id="9531567">
                  <w:marLeft w:val="0"/>
                  <w:marRight w:val="0"/>
                  <w:marTop w:val="0"/>
                  <w:marBottom w:val="0"/>
                  <w:divBdr>
                    <w:top w:val="none" w:sz="0" w:space="0" w:color="auto"/>
                    <w:left w:val="none" w:sz="0" w:space="0" w:color="auto"/>
                    <w:bottom w:val="none" w:sz="0" w:space="0" w:color="auto"/>
                    <w:right w:val="none" w:sz="0" w:space="0" w:color="auto"/>
                  </w:divBdr>
                  <w:divsChild>
                    <w:div w:id="1826361505">
                      <w:marLeft w:val="0"/>
                      <w:marRight w:val="0"/>
                      <w:marTop w:val="0"/>
                      <w:marBottom w:val="0"/>
                      <w:divBdr>
                        <w:top w:val="none" w:sz="0" w:space="0" w:color="auto"/>
                        <w:left w:val="none" w:sz="0" w:space="0" w:color="auto"/>
                        <w:bottom w:val="none" w:sz="0" w:space="0" w:color="auto"/>
                        <w:right w:val="none" w:sz="0" w:space="0" w:color="auto"/>
                      </w:divBdr>
                      <w:divsChild>
                        <w:div w:id="1885873251">
                          <w:marLeft w:val="0"/>
                          <w:marRight w:val="0"/>
                          <w:marTop w:val="0"/>
                          <w:marBottom w:val="0"/>
                          <w:divBdr>
                            <w:top w:val="none" w:sz="0" w:space="0" w:color="auto"/>
                            <w:left w:val="none" w:sz="0" w:space="0" w:color="auto"/>
                            <w:bottom w:val="none" w:sz="0" w:space="0" w:color="auto"/>
                            <w:right w:val="none" w:sz="0" w:space="0" w:color="auto"/>
                          </w:divBdr>
                          <w:divsChild>
                            <w:div w:id="190146003">
                              <w:marLeft w:val="0"/>
                              <w:marRight w:val="0"/>
                              <w:marTop w:val="0"/>
                              <w:marBottom w:val="0"/>
                              <w:divBdr>
                                <w:top w:val="none" w:sz="0" w:space="0" w:color="auto"/>
                                <w:left w:val="none" w:sz="0" w:space="0" w:color="auto"/>
                                <w:bottom w:val="none" w:sz="0" w:space="0" w:color="auto"/>
                                <w:right w:val="none" w:sz="0" w:space="0" w:color="auto"/>
                              </w:divBdr>
                              <w:divsChild>
                                <w:div w:id="1324233835">
                                  <w:marLeft w:val="0"/>
                                  <w:marRight w:val="0"/>
                                  <w:marTop w:val="0"/>
                                  <w:marBottom w:val="0"/>
                                  <w:divBdr>
                                    <w:top w:val="none" w:sz="0" w:space="0" w:color="auto"/>
                                    <w:left w:val="none" w:sz="0" w:space="0" w:color="auto"/>
                                    <w:bottom w:val="none" w:sz="0" w:space="0" w:color="auto"/>
                                    <w:right w:val="none" w:sz="0" w:space="0" w:color="auto"/>
                                  </w:divBdr>
                                  <w:divsChild>
                                    <w:div w:id="1116365803">
                                      <w:marLeft w:val="0"/>
                                      <w:marRight w:val="0"/>
                                      <w:marTop w:val="0"/>
                                      <w:marBottom w:val="0"/>
                                      <w:divBdr>
                                        <w:top w:val="none" w:sz="0" w:space="0" w:color="auto"/>
                                        <w:left w:val="none" w:sz="0" w:space="0" w:color="auto"/>
                                        <w:bottom w:val="none" w:sz="0" w:space="0" w:color="auto"/>
                                        <w:right w:val="none" w:sz="0" w:space="0" w:color="auto"/>
                                      </w:divBdr>
                                      <w:divsChild>
                                        <w:div w:id="1810122982">
                                          <w:marLeft w:val="0"/>
                                          <w:marRight w:val="0"/>
                                          <w:marTop w:val="0"/>
                                          <w:marBottom w:val="0"/>
                                          <w:divBdr>
                                            <w:top w:val="none" w:sz="0" w:space="0" w:color="auto"/>
                                            <w:left w:val="none" w:sz="0" w:space="0" w:color="auto"/>
                                            <w:bottom w:val="none" w:sz="0" w:space="0" w:color="auto"/>
                                            <w:right w:val="none" w:sz="0" w:space="0" w:color="auto"/>
                                          </w:divBdr>
                                          <w:divsChild>
                                            <w:div w:id="124545698">
                                              <w:marLeft w:val="0"/>
                                              <w:marRight w:val="0"/>
                                              <w:marTop w:val="0"/>
                                              <w:marBottom w:val="0"/>
                                              <w:divBdr>
                                                <w:top w:val="none" w:sz="0" w:space="0" w:color="auto"/>
                                                <w:left w:val="none" w:sz="0" w:space="0" w:color="auto"/>
                                                <w:bottom w:val="none" w:sz="0" w:space="0" w:color="auto"/>
                                                <w:right w:val="none" w:sz="0" w:space="0" w:color="auto"/>
                                              </w:divBdr>
                                              <w:divsChild>
                                                <w:div w:id="1598101402">
                                                  <w:marLeft w:val="0"/>
                                                  <w:marRight w:val="0"/>
                                                  <w:marTop w:val="0"/>
                                                  <w:marBottom w:val="0"/>
                                                  <w:divBdr>
                                                    <w:top w:val="none" w:sz="0" w:space="0" w:color="auto"/>
                                                    <w:left w:val="none" w:sz="0" w:space="0" w:color="auto"/>
                                                    <w:bottom w:val="none" w:sz="0" w:space="0" w:color="auto"/>
                                                    <w:right w:val="none" w:sz="0" w:space="0" w:color="auto"/>
                                                  </w:divBdr>
                                                  <w:divsChild>
                                                    <w:div w:id="1385107149">
                                                      <w:marLeft w:val="0"/>
                                                      <w:marRight w:val="0"/>
                                                      <w:marTop w:val="0"/>
                                                      <w:marBottom w:val="0"/>
                                                      <w:divBdr>
                                                        <w:top w:val="none" w:sz="0" w:space="0" w:color="auto"/>
                                                        <w:left w:val="none" w:sz="0" w:space="0" w:color="auto"/>
                                                        <w:bottom w:val="none" w:sz="0" w:space="0" w:color="auto"/>
                                                        <w:right w:val="none" w:sz="0" w:space="0" w:color="auto"/>
                                                      </w:divBdr>
                                                      <w:divsChild>
                                                        <w:div w:id="431433973">
                                                          <w:marLeft w:val="0"/>
                                                          <w:marRight w:val="0"/>
                                                          <w:marTop w:val="0"/>
                                                          <w:marBottom w:val="0"/>
                                                          <w:divBdr>
                                                            <w:top w:val="none" w:sz="0" w:space="0" w:color="auto"/>
                                                            <w:left w:val="none" w:sz="0" w:space="0" w:color="auto"/>
                                                            <w:bottom w:val="none" w:sz="0" w:space="0" w:color="auto"/>
                                                            <w:right w:val="none" w:sz="0" w:space="0" w:color="auto"/>
                                                          </w:divBdr>
                                                          <w:divsChild>
                                                            <w:div w:id="1878815516">
                                                              <w:marLeft w:val="0"/>
                                                              <w:marRight w:val="0"/>
                                                              <w:marTop w:val="0"/>
                                                              <w:marBottom w:val="0"/>
                                                              <w:divBdr>
                                                                <w:top w:val="none" w:sz="0" w:space="0" w:color="auto"/>
                                                                <w:left w:val="none" w:sz="0" w:space="0" w:color="auto"/>
                                                                <w:bottom w:val="none" w:sz="0" w:space="0" w:color="auto"/>
                                                                <w:right w:val="none" w:sz="0" w:space="0" w:color="auto"/>
                                                              </w:divBdr>
                                                              <w:divsChild>
                                                                <w:div w:id="1024986996">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6045613">
      <w:bodyDiv w:val="1"/>
      <w:marLeft w:val="0"/>
      <w:marRight w:val="0"/>
      <w:marTop w:val="0"/>
      <w:marBottom w:val="0"/>
      <w:divBdr>
        <w:top w:val="none" w:sz="0" w:space="0" w:color="auto"/>
        <w:left w:val="none" w:sz="0" w:space="0" w:color="auto"/>
        <w:bottom w:val="none" w:sz="0" w:space="0" w:color="auto"/>
        <w:right w:val="none" w:sz="0" w:space="0" w:color="auto"/>
      </w:divBdr>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024888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3356375">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49643298">
      <w:bodyDiv w:val="1"/>
      <w:marLeft w:val="0"/>
      <w:marRight w:val="0"/>
      <w:marTop w:val="0"/>
      <w:marBottom w:val="0"/>
      <w:divBdr>
        <w:top w:val="none" w:sz="0" w:space="0" w:color="auto"/>
        <w:left w:val="none" w:sz="0" w:space="0" w:color="auto"/>
        <w:bottom w:val="none" w:sz="0" w:space="0" w:color="auto"/>
        <w:right w:val="none" w:sz="0" w:space="0" w:color="auto"/>
      </w:divBdr>
    </w:div>
    <w:div w:id="151147397">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2794487">
      <w:bodyDiv w:val="1"/>
      <w:marLeft w:val="0"/>
      <w:marRight w:val="0"/>
      <w:marTop w:val="0"/>
      <w:marBottom w:val="0"/>
      <w:divBdr>
        <w:top w:val="none" w:sz="0" w:space="0" w:color="auto"/>
        <w:left w:val="none" w:sz="0" w:space="0" w:color="auto"/>
        <w:bottom w:val="none" w:sz="0" w:space="0" w:color="auto"/>
        <w:right w:val="none" w:sz="0" w:space="0" w:color="auto"/>
      </w:divBdr>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418403">
      <w:bodyDiv w:val="1"/>
      <w:marLeft w:val="0"/>
      <w:marRight w:val="0"/>
      <w:marTop w:val="0"/>
      <w:marBottom w:val="0"/>
      <w:divBdr>
        <w:top w:val="none" w:sz="0" w:space="0" w:color="auto"/>
        <w:left w:val="none" w:sz="0" w:space="0" w:color="auto"/>
        <w:bottom w:val="none" w:sz="0" w:space="0" w:color="auto"/>
        <w:right w:val="none" w:sz="0" w:space="0" w:color="auto"/>
      </w:divBdr>
    </w:div>
    <w:div w:id="156196214">
      <w:bodyDiv w:val="1"/>
      <w:marLeft w:val="0"/>
      <w:marRight w:val="0"/>
      <w:marTop w:val="0"/>
      <w:marBottom w:val="0"/>
      <w:divBdr>
        <w:top w:val="none" w:sz="0" w:space="0" w:color="auto"/>
        <w:left w:val="none" w:sz="0" w:space="0" w:color="auto"/>
        <w:bottom w:val="none" w:sz="0" w:space="0" w:color="auto"/>
        <w:right w:val="none" w:sz="0" w:space="0" w:color="auto"/>
      </w:divBdr>
    </w:div>
    <w:div w:id="157427272">
      <w:bodyDiv w:val="1"/>
      <w:marLeft w:val="0"/>
      <w:marRight w:val="0"/>
      <w:marTop w:val="0"/>
      <w:marBottom w:val="0"/>
      <w:divBdr>
        <w:top w:val="none" w:sz="0" w:space="0" w:color="auto"/>
        <w:left w:val="none" w:sz="0" w:space="0" w:color="auto"/>
        <w:bottom w:val="none" w:sz="0" w:space="0" w:color="auto"/>
        <w:right w:val="none" w:sz="0" w:space="0" w:color="auto"/>
      </w:divBdr>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4996670">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637459">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499662">
      <w:bodyDiv w:val="1"/>
      <w:marLeft w:val="0"/>
      <w:marRight w:val="0"/>
      <w:marTop w:val="0"/>
      <w:marBottom w:val="0"/>
      <w:divBdr>
        <w:top w:val="none" w:sz="0" w:space="0" w:color="auto"/>
        <w:left w:val="none" w:sz="0" w:space="0" w:color="auto"/>
        <w:bottom w:val="none" w:sz="0" w:space="0" w:color="auto"/>
        <w:right w:val="none" w:sz="0" w:space="0" w:color="auto"/>
      </w:divBdr>
      <w:divsChild>
        <w:div w:id="565646614">
          <w:marLeft w:val="0"/>
          <w:marRight w:val="0"/>
          <w:marTop w:val="0"/>
          <w:marBottom w:val="0"/>
          <w:divBdr>
            <w:top w:val="none" w:sz="0" w:space="0" w:color="auto"/>
            <w:left w:val="none" w:sz="0" w:space="0" w:color="auto"/>
            <w:bottom w:val="none" w:sz="0" w:space="0" w:color="auto"/>
            <w:right w:val="none" w:sz="0" w:space="0" w:color="auto"/>
          </w:divBdr>
          <w:divsChild>
            <w:div w:id="1368527637">
              <w:marLeft w:val="0"/>
              <w:marRight w:val="0"/>
              <w:marTop w:val="0"/>
              <w:marBottom w:val="0"/>
              <w:divBdr>
                <w:top w:val="none" w:sz="0" w:space="0" w:color="auto"/>
                <w:left w:val="none" w:sz="0" w:space="0" w:color="auto"/>
                <w:bottom w:val="none" w:sz="0" w:space="0" w:color="auto"/>
                <w:right w:val="none" w:sz="0" w:space="0" w:color="auto"/>
              </w:divBdr>
              <w:divsChild>
                <w:div w:id="15632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18321242">
      <w:bodyDiv w:val="1"/>
      <w:marLeft w:val="0"/>
      <w:marRight w:val="0"/>
      <w:marTop w:val="0"/>
      <w:marBottom w:val="0"/>
      <w:divBdr>
        <w:top w:val="none" w:sz="0" w:space="0" w:color="auto"/>
        <w:left w:val="none" w:sz="0" w:space="0" w:color="auto"/>
        <w:bottom w:val="none" w:sz="0" w:space="0" w:color="auto"/>
        <w:right w:val="none" w:sz="0" w:space="0" w:color="auto"/>
      </w:divBdr>
    </w:div>
    <w:div w:id="218790249">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0942">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7792">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5114290">
      <w:bodyDiv w:val="1"/>
      <w:marLeft w:val="0"/>
      <w:marRight w:val="0"/>
      <w:marTop w:val="0"/>
      <w:marBottom w:val="0"/>
      <w:divBdr>
        <w:top w:val="none" w:sz="0" w:space="0" w:color="auto"/>
        <w:left w:val="none" w:sz="0" w:space="0" w:color="auto"/>
        <w:bottom w:val="none" w:sz="0" w:space="0" w:color="auto"/>
        <w:right w:val="none" w:sz="0" w:space="0" w:color="auto"/>
      </w:divBdr>
      <w:divsChild>
        <w:div w:id="71197643">
          <w:marLeft w:val="0"/>
          <w:marRight w:val="0"/>
          <w:marTop w:val="0"/>
          <w:marBottom w:val="0"/>
          <w:divBdr>
            <w:top w:val="none" w:sz="0" w:space="0" w:color="auto"/>
            <w:left w:val="none" w:sz="0" w:space="0" w:color="auto"/>
            <w:bottom w:val="none" w:sz="0" w:space="0" w:color="auto"/>
            <w:right w:val="none" w:sz="0" w:space="0" w:color="auto"/>
          </w:divBdr>
        </w:div>
        <w:div w:id="194931313">
          <w:marLeft w:val="0"/>
          <w:marRight w:val="0"/>
          <w:marTop w:val="0"/>
          <w:marBottom w:val="0"/>
          <w:divBdr>
            <w:top w:val="none" w:sz="0" w:space="0" w:color="auto"/>
            <w:left w:val="none" w:sz="0" w:space="0" w:color="auto"/>
            <w:bottom w:val="none" w:sz="0" w:space="0" w:color="auto"/>
            <w:right w:val="none" w:sz="0" w:space="0" w:color="auto"/>
          </w:divBdr>
        </w:div>
        <w:div w:id="664477299">
          <w:marLeft w:val="0"/>
          <w:marRight w:val="0"/>
          <w:marTop w:val="0"/>
          <w:marBottom w:val="0"/>
          <w:divBdr>
            <w:top w:val="none" w:sz="0" w:space="0" w:color="auto"/>
            <w:left w:val="none" w:sz="0" w:space="0" w:color="auto"/>
            <w:bottom w:val="none" w:sz="0" w:space="0" w:color="auto"/>
            <w:right w:val="none" w:sz="0" w:space="0" w:color="auto"/>
          </w:divBdr>
        </w:div>
        <w:div w:id="715544765">
          <w:marLeft w:val="0"/>
          <w:marRight w:val="0"/>
          <w:marTop w:val="0"/>
          <w:marBottom w:val="0"/>
          <w:divBdr>
            <w:top w:val="none" w:sz="0" w:space="0" w:color="auto"/>
            <w:left w:val="none" w:sz="0" w:space="0" w:color="auto"/>
            <w:bottom w:val="none" w:sz="0" w:space="0" w:color="auto"/>
            <w:right w:val="none" w:sz="0" w:space="0" w:color="auto"/>
          </w:divBdr>
        </w:div>
        <w:div w:id="1650473693">
          <w:marLeft w:val="0"/>
          <w:marRight w:val="0"/>
          <w:marTop w:val="0"/>
          <w:marBottom w:val="0"/>
          <w:divBdr>
            <w:top w:val="none" w:sz="0" w:space="0" w:color="auto"/>
            <w:left w:val="none" w:sz="0" w:space="0" w:color="auto"/>
            <w:bottom w:val="none" w:sz="0" w:space="0" w:color="auto"/>
            <w:right w:val="none" w:sz="0" w:space="0" w:color="auto"/>
          </w:divBdr>
        </w:div>
        <w:div w:id="968515257">
          <w:marLeft w:val="0"/>
          <w:marRight w:val="0"/>
          <w:marTop w:val="0"/>
          <w:marBottom w:val="0"/>
          <w:divBdr>
            <w:top w:val="none" w:sz="0" w:space="0" w:color="auto"/>
            <w:left w:val="none" w:sz="0" w:space="0" w:color="auto"/>
            <w:bottom w:val="none" w:sz="0" w:space="0" w:color="auto"/>
            <w:right w:val="none" w:sz="0" w:space="0" w:color="auto"/>
          </w:divBdr>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3245030">
      <w:bodyDiv w:val="1"/>
      <w:marLeft w:val="0"/>
      <w:marRight w:val="0"/>
      <w:marTop w:val="0"/>
      <w:marBottom w:val="0"/>
      <w:divBdr>
        <w:top w:val="none" w:sz="0" w:space="0" w:color="auto"/>
        <w:left w:val="none" w:sz="0" w:space="0" w:color="auto"/>
        <w:bottom w:val="none" w:sz="0" w:space="0" w:color="auto"/>
        <w:right w:val="none" w:sz="0" w:space="0" w:color="auto"/>
      </w:divBdr>
    </w:div>
    <w:div w:id="253250810">
      <w:bodyDiv w:val="1"/>
      <w:marLeft w:val="0"/>
      <w:marRight w:val="0"/>
      <w:marTop w:val="0"/>
      <w:marBottom w:val="0"/>
      <w:divBdr>
        <w:top w:val="none" w:sz="0" w:space="0" w:color="auto"/>
        <w:left w:val="none" w:sz="0" w:space="0" w:color="auto"/>
        <w:bottom w:val="none" w:sz="0" w:space="0" w:color="auto"/>
        <w:right w:val="none" w:sz="0" w:space="0" w:color="auto"/>
      </w:divBdr>
    </w:div>
    <w:div w:id="25541084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881">
      <w:bodyDiv w:val="1"/>
      <w:marLeft w:val="0"/>
      <w:marRight w:val="0"/>
      <w:marTop w:val="0"/>
      <w:marBottom w:val="0"/>
      <w:divBdr>
        <w:top w:val="none" w:sz="0" w:space="0" w:color="auto"/>
        <w:left w:val="none" w:sz="0" w:space="0" w:color="auto"/>
        <w:bottom w:val="none" w:sz="0" w:space="0" w:color="auto"/>
        <w:right w:val="none" w:sz="0" w:space="0" w:color="auto"/>
      </w:divBdr>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1186114">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69317481">
      <w:bodyDiv w:val="1"/>
      <w:marLeft w:val="0"/>
      <w:marRight w:val="0"/>
      <w:marTop w:val="0"/>
      <w:marBottom w:val="0"/>
      <w:divBdr>
        <w:top w:val="none" w:sz="0" w:space="0" w:color="auto"/>
        <w:left w:val="none" w:sz="0" w:space="0" w:color="auto"/>
        <w:bottom w:val="none" w:sz="0" w:space="0" w:color="auto"/>
        <w:right w:val="none" w:sz="0" w:space="0" w:color="auto"/>
      </w:divBdr>
    </w:div>
    <w:div w:id="270210361">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2368665">
      <w:bodyDiv w:val="1"/>
      <w:marLeft w:val="0"/>
      <w:marRight w:val="0"/>
      <w:marTop w:val="0"/>
      <w:marBottom w:val="0"/>
      <w:divBdr>
        <w:top w:val="none" w:sz="0" w:space="0" w:color="auto"/>
        <w:left w:val="none" w:sz="0" w:space="0" w:color="auto"/>
        <w:bottom w:val="none" w:sz="0" w:space="0" w:color="auto"/>
        <w:right w:val="none" w:sz="0" w:space="0" w:color="auto"/>
      </w:divBdr>
    </w:div>
    <w:div w:id="275912773">
      <w:bodyDiv w:val="1"/>
      <w:marLeft w:val="0"/>
      <w:marRight w:val="0"/>
      <w:marTop w:val="0"/>
      <w:marBottom w:val="0"/>
      <w:divBdr>
        <w:top w:val="none" w:sz="0" w:space="0" w:color="auto"/>
        <w:left w:val="none" w:sz="0" w:space="0" w:color="auto"/>
        <w:bottom w:val="none" w:sz="0" w:space="0" w:color="auto"/>
        <w:right w:val="none" w:sz="0" w:space="0" w:color="auto"/>
      </w:divBdr>
    </w:div>
    <w:div w:id="276181837">
      <w:bodyDiv w:val="1"/>
      <w:marLeft w:val="0"/>
      <w:marRight w:val="0"/>
      <w:marTop w:val="0"/>
      <w:marBottom w:val="0"/>
      <w:divBdr>
        <w:top w:val="none" w:sz="0" w:space="0" w:color="auto"/>
        <w:left w:val="none" w:sz="0" w:space="0" w:color="auto"/>
        <w:bottom w:val="none" w:sz="0" w:space="0" w:color="auto"/>
        <w:right w:val="none" w:sz="0" w:space="0" w:color="auto"/>
      </w:divBdr>
      <w:divsChild>
        <w:div w:id="1932354040">
          <w:marLeft w:val="0"/>
          <w:marRight w:val="0"/>
          <w:marTop w:val="0"/>
          <w:marBottom w:val="0"/>
          <w:divBdr>
            <w:top w:val="none" w:sz="0" w:space="0" w:color="auto"/>
            <w:left w:val="none" w:sz="0" w:space="0" w:color="auto"/>
            <w:bottom w:val="none" w:sz="0" w:space="0" w:color="auto"/>
            <w:right w:val="none" w:sz="0" w:space="0" w:color="auto"/>
          </w:divBdr>
          <w:divsChild>
            <w:div w:id="1024818380">
              <w:marLeft w:val="0"/>
              <w:marRight w:val="0"/>
              <w:marTop w:val="0"/>
              <w:marBottom w:val="0"/>
              <w:divBdr>
                <w:top w:val="none" w:sz="0" w:space="0" w:color="auto"/>
                <w:left w:val="none" w:sz="0" w:space="0" w:color="auto"/>
                <w:bottom w:val="none" w:sz="0" w:space="0" w:color="auto"/>
                <w:right w:val="none" w:sz="0" w:space="0" w:color="auto"/>
              </w:divBdr>
            </w:div>
            <w:div w:id="10483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7911">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3393207">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88245910">
      <w:bodyDiv w:val="1"/>
      <w:marLeft w:val="0"/>
      <w:marRight w:val="0"/>
      <w:marTop w:val="0"/>
      <w:marBottom w:val="0"/>
      <w:divBdr>
        <w:top w:val="none" w:sz="0" w:space="0" w:color="auto"/>
        <w:left w:val="none" w:sz="0" w:space="0" w:color="auto"/>
        <w:bottom w:val="none" w:sz="0" w:space="0" w:color="auto"/>
        <w:right w:val="none" w:sz="0" w:space="0" w:color="auto"/>
      </w:divBdr>
    </w:div>
    <w:div w:id="291986100">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6033669">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299309193">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1877791">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38386140">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4935664">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8942069">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08816447">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16555546">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141472">
      <w:bodyDiv w:val="1"/>
      <w:marLeft w:val="0"/>
      <w:marRight w:val="0"/>
      <w:marTop w:val="0"/>
      <w:marBottom w:val="0"/>
      <w:divBdr>
        <w:top w:val="none" w:sz="0" w:space="0" w:color="auto"/>
        <w:left w:val="none" w:sz="0" w:space="0" w:color="auto"/>
        <w:bottom w:val="none" w:sz="0" w:space="0" w:color="auto"/>
        <w:right w:val="none" w:sz="0" w:space="0" w:color="auto"/>
      </w:divBdr>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2652778">
      <w:bodyDiv w:val="1"/>
      <w:marLeft w:val="0"/>
      <w:marRight w:val="0"/>
      <w:marTop w:val="0"/>
      <w:marBottom w:val="0"/>
      <w:divBdr>
        <w:top w:val="none" w:sz="0" w:space="0" w:color="auto"/>
        <w:left w:val="none" w:sz="0" w:space="0" w:color="auto"/>
        <w:bottom w:val="none" w:sz="0" w:space="0" w:color="auto"/>
        <w:right w:val="none" w:sz="0" w:space="0" w:color="auto"/>
      </w:divBdr>
      <w:divsChild>
        <w:div w:id="839807434">
          <w:marLeft w:val="0"/>
          <w:marRight w:val="0"/>
          <w:marTop w:val="0"/>
          <w:marBottom w:val="0"/>
          <w:divBdr>
            <w:top w:val="none" w:sz="0" w:space="0" w:color="auto"/>
            <w:left w:val="none" w:sz="0" w:space="0" w:color="auto"/>
            <w:bottom w:val="none" w:sz="0" w:space="0" w:color="auto"/>
            <w:right w:val="none" w:sz="0" w:space="0" w:color="auto"/>
          </w:divBdr>
          <w:divsChild>
            <w:div w:id="106430829">
              <w:marLeft w:val="0"/>
              <w:marRight w:val="0"/>
              <w:marTop w:val="0"/>
              <w:marBottom w:val="0"/>
              <w:divBdr>
                <w:top w:val="none" w:sz="0" w:space="0" w:color="auto"/>
                <w:left w:val="none" w:sz="0" w:space="0" w:color="auto"/>
                <w:bottom w:val="none" w:sz="0" w:space="0" w:color="auto"/>
                <w:right w:val="none" w:sz="0" w:space="0" w:color="auto"/>
              </w:divBdr>
            </w:div>
          </w:divsChild>
        </w:div>
        <w:div w:id="1989630042">
          <w:marLeft w:val="0"/>
          <w:marRight w:val="0"/>
          <w:marTop w:val="0"/>
          <w:marBottom w:val="0"/>
          <w:divBdr>
            <w:top w:val="none" w:sz="0" w:space="0" w:color="auto"/>
            <w:left w:val="none" w:sz="0" w:space="0" w:color="auto"/>
            <w:bottom w:val="none" w:sz="0" w:space="0" w:color="auto"/>
            <w:right w:val="none" w:sz="0" w:space="0" w:color="auto"/>
          </w:divBdr>
          <w:divsChild>
            <w:div w:id="1934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561">
      <w:bodyDiv w:val="1"/>
      <w:marLeft w:val="0"/>
      <w:marRight w:val="0"/>
      <w:marTop w:val="0"/>
      <w:marBottom w:val="0"/>
      <w:divBdr>
        <w:top w:val="none" w:sz="0" w:space="0" w:color="auto"/>
        <w:left w:val="none" w:sz="0" w:space="0" w:color="auto"/>
        <w:bottom w:val="none" w:sz="0" w:space="0" w:color="auto"/>
        <w:right w:val="none" w:sz="0" w:space="0" w:color="auto"/>
      </w:divBdr>
      <w:divsChild>
        <w:div w:id="2043092877">
          <w:marLeft w:val="0"/>
          <w:marRight w:val="0"/>
          <w:marTop w:val="0"/>
          <w:marBottom w:val="0"/>
          <w:divBdr>
            <w:top w:val="none" w:sz="0" w:space="0" w:color="auto"/>
            <w:left w:val="none" w:sz="0" w:space="0" w:color="auto"/>
            <w:bottom w:val="none" w:sz="0" w:space="0" w:color="auto"/>
            <w:right w:val="none" w:sz="0" w:space="0" w:color="auto"/>
          </w:divBdr>
          <w:divsChild>
            <w:div w:id="703334817">
              <w:marLeft w:val="0"/>
              <w:marRight w:val="0"/>
              <w:marTop w:val="0"/>
              <w:marBottom w:val="0"/>
              <w:divBdr>
                <w:top w:val="none" w:sz="0" w:space="0" w:color="auto"/>
                <w:left w:val="none" w:sz="0" w:space="0" w:color="auto"/>
                <w:bottom w:val="none" w:sz="0" w:space="0" w:color="auto"/>
                <w:right w:val="none" w:sz="0" w:space="0" w:color="auto"/>
              </w:divBdr>
            </w:div>
          </w:divsChild>
        </w:div>
        <w:div w:id="1357776176">
          <w:marLeft w:val="0"/>
          <w:marRight w:val="0"/>
          <w:marTop w:val="0"/>
          <w:marBottom w:val="0"/>
          <w:divBdr>
            <w:top w:val="none" w:sz="0" w:space="0" w:color="auto"/>
            <w:left w:val="none" w:sz="0" w:space="0" w:color="auto"/>
            <w:bottom w:val="none" w:sz="0" w:space="0" w:color="auto"/>
            <w:right w:val="none" w:sz="0" w:space="0" w:color="auto"/>
          </w:divBdr>
          <w:divsChild>
            <w:div w:id="1769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7627527">
      <w:bodyDiv w:val="1"/>
      <w:marLeft w:val="0"/>
      <w:marRight w:val="0"/>
      <w:marTop w:val="0"/>
      <w:marBottom w:val="0"/>
      <w:divBdr>
        <w:top w:val="none" w:sz="0" w:space="0" w:color="auto"/>
        <w:left w:val="none" w:sz="0" w:space="0" w:color="auto"/>
        <w:bottom w:val="none" w:sz="0" w:space="0" w:color="auto"/>
        <w:right w:val="none" w:sz="0" w:space="0" w:color="auto"/>
      </w:divBdr>
      <w:divsChild>
        <w:div w:id="1163932519">
          <w:marLeft w:val="0"/>
          <w:marRight w:val="0"/>
          <w:marTop w:val="0"/>
          <w:marBottom w:val="0"/>
          <w:divBdr>
            <w:top w:val="none" w:sz="0" w:space="0" w:color="auto"/>
            <w:left w:val="none" w:sz="0" w:space="0" w:color="auto"/>
            <w:bottom w:val="none" w:sz="0" w:space="0" w:color="auto"/>
            <w:right w:val="none" w:sz="0" w:space="0" w:color="auto"/>
          </w:divBdr>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227811">
      <w:bodyDiv w:val="1"/>
      <w:marLeft w:val="0"/>
      <w:marRight w:val="0"/>
      <w:marTop w:val="0"/>
      <w:marBottom w:val="0"/>
      <w:divBdr>
        <w:top w:val="none" w:sz="0" w:space="0" w:color="auto"/>
        <w:left w:val="none" w:sz="0" w:space="0" w:color="auto"/>
        <w:bottom w:val="none" w:sz="0" w:space="0" w:color="auto"/>
        <w:right w:val="none" w:sz="0" w:space="0" w:color="auto"/>
      </w:divBdr>
    </w:div>
    <w:div w:id="458572694">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67817087">
      <w:bodyDiv w:val="1"/>
      <w:marLeft w:val="0"/>
      <w:marRight w:val="0"/>
      <w:marTop w:val="0"/>
      <w:marBottom w:val="0"/>
      <w:divBdr>
        <w:top w:val="none" w:sz="0" w:space="0" w:color="auto"/>
        <w:left w:val="none" w:sz="0" w:space="0" w:color="auto"/>
        <w:bottom w:val="none" w:sz="0" w:space="0" w:color="auto"/>
        <w:right w:val="none" w:sz="0" w:space="0" w:color="auto"/>
      </w:divBdr>
    </w:div>
    <w:div w:id="468522303">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876304">
      <w:bodyDiv w:val="1"/>
      <w:marLeft w:val="0"/>
      <w:marRight w:val="0"/>
      <w:marTop w:val="0"/>
      <w:marBottom w:val="0"/>
      <w:divBdr>
        <w:top w:val="none" w:sz="0" w:space="0" w:color="auto"/>
        <w:left w:val="none" w:sz="0" w:space="0" w:color="auto"/>
        <w:bottom w:val="none" w:sz="0" w:space="0" w:color="auto"/>
        <w:right w:val="none" w:sz="0" w:space="0" w:color="auto"/>
      </w:divBdr>
      <w:divsChild>
        <w:div w:id="1849711845">
          <w:marLeft w:val="0"/>
          <w:marRight w:val="0"/>
          <w:marTop w:val="0"/>
          <w:marBottom w:val="0"/>
          <w:divBdr>
            <w:top w:val="none" w:sz="0" w:space="0" w:color="auto"/>
            <w:left w:val="none" w:sz="0" w:space="0" w:color="auto"/>
            <w:bottom w:val="none" w:sz="0" w:space="0" w:color="auto"/>
            <w:right w:val="none" w:sz="0" w:space="0" w:color="auto"/>
          </w:divBdr>
        </w:div>
        <w:div w:id="1833908808">
          <w:marLeft w:val="0"/>
          <w:marRight w:val="0"/>
          <w:marTop w:val="0"/>
          <w:marBottom w:val="0"/>
          <w:divBdr>
            <w:top w:val="none" w:sz="0" w:space="0" w:color="auto"/>
            <w:left w:val="none" w:sz="0" w:space="0" w:color="auto"/>
            <w:bottom w:val="none" w:sz="0" w:space="0" w:color="auto"/>
            <w:right w:val="none" w:sz="0" w:space="0" w:color="auto"/>
          </w:divBdr>
        </w:div>
        <w:div w:id="1795056164">
          <w:marLeft w:val="0"/>
          <w:marRight w:val="0"/>
          <w:marTop w:val="0"/>
          <w:marBottom w:val="0"/>
          <w:divBdr>
            <w:top w:val="none" w:sz="0" w:space="0" w:color="auto"/>
            <w:left w:val="none" w:sz="0" w:space="0" w:color="auto"/>
            <w:bottom w:val="none" w:sz="0" w:space="0" w:color="auto"/>
            <w:right w:val="none" w:sz="0" w:space="0" w:color="auto"/>
          </w:divBdr>
        </w:div>
        <w:div w:id="711157200">
          <w:marLeft w:val="0"/>
          <w:marRight w:val="0"/>
          <w:marTop w:val="0"/>
          <w:marBottom w:val="0"/>
          <w:divBdr>
            <w:top w:val="none" w:sz="0" w:space="0" w:color="auto"/>
            <w:left w:val="none" w:sz="0" w:space="0" w:color="auto"/>
            <w:bottom w:val="none" w:sz="0" w:space="0" w:color="auto"/>
            <w:right w:val="none" w:sz="0" w:space="0" w:color="auto"/>
          </w:divBdr>
        </w:div>
        <w:div w:id="10495986">
          <w:marLeft w:val="0"/>
          <w:marRight w:val="0"/>
          <w:marTop w:val="0"/>
          <w:marBottom w:val="0"/>
          <w:divBdr>
            <w:top w:val="none" w:sz="0" w:space="0" w:color="auto"/>
            <w:left w:val="none" w:sz="0" w:space="0" w:color="auto"/>
            <w:bottom w:val="none" w:sz="0" w:space="0" w:color="auto"/>
            <w:right w:val="none" w:sz="0" w:space="0" w:color="auto"/>
          </w:divBdr>
        </w:div>
        <w:div w:id="261885549">
          <w:marLeft w:val="0"/>
          <w:marRight w:val="0"/>
          <w:marTop w:val="0"/>
          <w:marBottom w:val="0"/>
          <w:divBdr>
            <w:top w:val="none" w:sz="0" w:space="0" w:color="auto"/>
            <w:left w:val="none" w:sz="0" w:space="0" w:color="auto"/>
            <w:bottom w:val="none" w:sz="0" w:space="0" w:color="auto"/>
            <w:right w:val="none" w:sz="0" w:space="0" w:color="auto"/>
          </w:divBdr>
        </w:div>
        <w:div w:id="1723744528">
          <w:marLeft w:val="0"/>
          <w:marRight w:val="0"/>
          <w:marTop w:val="0"/>
          <w:marBottom w:val="0"/>
          <w:divBdr>
            <w:top w:val="none" w:sz="0" w:space="0" w:color="auto"/>
            <w:left w:val="none" w:sz="0" w:space="0" w:color="auto"/>
            <w:bottom w:val="none" w:sz="0" w:space="0" w:color="auto"/>
            <w:right w:val="none" w:sz="0" w:space="0" w:color="auto"/>
          </w:divBdr>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385760">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05100162">
      <w:bodyDiv w:val="1"/>
      <w:marLeft w:val="0"/>
      <w:marRight w:val="0"/>
      <w:marTop w:val="0"/>
      <w:marBottom w:val="0"/>
      <w:divBdr>
        <w:top w:val="none" w:sz="0" w:space="0" w:color="auto"/>
        <w:left w:val="none" w:sz="0" w:space="0" w:color="auto"/>
        <w:bottom w:val="none" w:sz="0" w:space="0" w:color="auto"/>
        <w:right w:val="none" w:sz="0" w:space="0" w:color="auto"/>
      </w:divBdr>
    </w:div>
    <w:div w:id="508451372">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0950832">
      <w:bodyDiv w:val="1"/>
      <w:marLeft w:val="0"/>
      <w:marRight w:val="0"/>
      <w:marTop w:val="0"/>
      <w:marBottom w:val="0"/>
      <w:divBdr>
        <w:top w:val="none" w:sz="0" w:space="0" w:color="auto"/>
        <w:left w:val="none" w:sz="0" w:space="0" w:color="auto"/>
        <w:bottom w:val="none" w:sz="0" w:space="0" w:color="auto"/>
        <w:right w:val="none" w:sz="0" w:space="0" w:color="auto"/>
      </w:divBdr>
    </w:div>
    <w:div w:id="511726155">
      <w:bodyDiv w:val="1"/>
      <w:marLeft w:val="0"/>
      <w:marRight w:val="0"/>
      <w:marTop w:val="0"/>
      <w:marBottom w:val="0"/>
      <w:divBdr>
        <w:top w:val="none" w:sz="0" w:space="0" w:color="auto"/>
        <w:left w:val="none" w:sz="0" w:space="0" w:color="auto"/>
        <w:bottom w:val="none" w:sz="0" w:space="0" w:color="auto"/>
        <w:right w:val="none" w:sz="0" w:space="0" w:color="auto"/>
      </w:divBdr>
    </w:div>
    <w:div w:id="511796047">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4924649">
      <w:bodyDiv w:val="1"/>
      <w:marLeft w:val="0"/>
      <w:marRight w:val="0"/>
      <w:marTop w:val="0"/>
      <w:marBottom w:val="0"/>
      <w:divBdr>
        <w:top w:val="none" w:sz="0" w:space="0" w:color="auto"/>
        <w:left w:val="none" w:sz="0" w:space="0" w:color="auto"/>
        <w:bottom w:val="none" w:sz="0" w:space="0" w:color="auto"/>
        <w:right w:val="none" w:sz="0" w:space="0" w:color="auto"/>
      </w:divBdr>
    </w:div>
    <w:div w:id="519247521">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345602">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5525409">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255785">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48567420">
      <w:bodyDiv w:val="1"/>
      <w:marLeft w:val="0"/>
      <w:marRight w:val="0"/>
      <w:marTop w:val="0"/>
      <w:marBottom w:val="0"/>
      <w:divBdr>
        <w:top w:val="none" w:sz="0" w:space="0" w:color="auto"/>
        <w:left w:val="none" w:sz="0" w:space="0" w:color="auto"/>
        <w:bottom w:val="none" w:sz="0" w:space="0" w:color="auto"/>
        <w:right w:val="none" w:sz="0" w:space="0" w:color="auto"/>
      </w:divBdr>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63182979">
      <w:bodyDiv w:val="1"/>
      <w:marLeft w:val="0"/>
      <w:marRight w:val="0"/>
      <w:marTop w:val="0"/>
      <w:marBottom w:val="0"/>
      <w:divBdr>
        <w:top w:val="none" w:sz="0" w:space="0" w:color="auto"/>
        <w:left w:val="none" w:sz="0" w:space="0" w:color="auto"/>
        <w:bottom w:val="none" w:sz="0" w:space="0" w:color="auto"/>
        <w:right w:val="none" w:sz="0" w:space="0" w:color="auto"/>
      </w:divBdr>
    </w:div>
    <w:div w:id="566456859">
      <w:bodyDiv w:val="1"/>
      <w:marLeft w:val="0"/>
      <w:marRight w:val="0"/>
      <w:marTop w:val="0"/>
      <w:marBottom w:val="0"/>
      <w:divBdr>
        <w:top w:val="none" w:sz="0" w:space="0" w:color="auto"/>
        <w:left w:val="none" w:sz="0" w:space="0" w:color="auto"/>
        <w:bottom w:val="none" w:sz="0" w:space="0" w:color="auto"/>
        <w:right w:val="none" w:sz="0" w:space="0" w:color="auto"/>
      </w:divBdr>
    </w:div>
    <w:div w:id="570505216">
      <w:bodyDiv w:val="1"/>
      <w:marLeft w:val="0"/>
      <w:marRight w:val="0"/>
      <w:marTop w:val="0"/>
      <w:marBottom w:val="0"/>
      <w:divBdr>
        <w:top w:val="none" w:sz="0" w:space="0" w:color="auto"/>
        <w:left w:val="none" w:sz="0" w:space="0" w:color="auto"/>
        <w:bottom w:val="none" w:sz="0" w:space="0" w:color="auto"/>
        <w:right w:val="none" w:sz="0" w:space="0" w:color="auto"/>
      </w:divBdr>
    </w:div>
    <w:div w:id="570698310">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72398673">
      <w:bodyDiv w:val="1"/>
      <w:marLeft w:val="0"/>
      <w:marRight w:val="0"/>
      <w:marTop w:val="0"/>
      <w:marBottom w:val="0"/>
      <w:divBdr>
        <w:top w:val="none" w:sz="0" w:space="0" w:color="auto"/>
        <w:left w:val="none" w:sz="0" w:space="0" w:color="auto"/>
        <w:bottom w:val="none" w:sz="0" w:space="0" w:color="auto"/>
        <w:right w:val="none" w:sz="0" w:space="0" w:color="auto"/>
      </w:divBdr>
    </w:div>
    <w:div w:id="575020980">
      <w:bodyDiv w:val="1"/>
      <w:marLeft w:val="0"/>
      <w:marRight w:val="0"/>
      <w:marTop w:val="0"/>
      <w:marBottom w:val="0"/>
      <w:divBdr>
        <w:top w:val="none" w:sz="0" w:space="0" w:color="auto"/>
        <w:left w:val="none" w:sz="0" w:space="0" w:color="auto"/>
        <w:bottom w:val="none" w:sz="0" w:space="0" w:color="auto"/>
        <w:right w:val="none" w:sz="0" w:space="0" w:color="auto"/>
      </w:divBdr>
    </w:div>
    <w:div w:id="578179682">
      <w:bodyDiv w:val="1"/>
      <w:marLeft w:val="0"/>
      <w:marRight w:val="0"/>
      <w:marTop w:val="0"/>
      <w:marBottom w:val="0"/>
      <w:divBdr>
        <w:top w:val="none" w:sz="0" w:space="0" w:color="auto"/>
        <w:left w:val="none" w:sz="0" w:space="0" w:color="auto"/>
        <w:bottom w:val="none" w:sz="0" w:space="0" w:color="auto"/>
        <w:right w:val="none" w:sz="0" w:space="0" w:color="auto"/>
      </w:divBdr>
    </w:div>
    <w:div w:id="582304672">
      <w:bodyDiv w:val="1"/>
      <w:marLeft w:val="0"/>
      <w:marRight w:val="0"/>
      <w:marTop w:val="0"/>
      <w:marBottom w:val="0"/>
      <w:divBdr>
        <w:top w:val="none" w:sz="0" w:space="0" w:color="auto"/>
        <w:left w:val="none" w:sz="0" w:space="0" w:color="auto"/>
        <w:bottom w:val="none" w:sz="0" w:space="0" w:color="auto"/>
        <w:right w:val="none" w:sz="0" w:space="0" w:color="auto"/>
      </w:divBdr>
    </w:div>
    <w:div w:id="583875023">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5483676">
      <w:bodyDiv w:val="1"/>
      <w:marLeft w:val="0"/>
      <w:marRight w:val="0"/>
      <w:marTop w:val="0"/>
      <w:marBottom w:val="0"/>
      <w:divBdr>
        <w:top w:val="none" w:sz="0" w:space="0" w:color="auto"/>
        <w:left w:val="none" w:sz="0" w:space="0" w:color="auto"/>
        <w:bottom w:val="none" w:sz="0" w:space="0" w:color="auto"/>
        <w:right w:val="none" w:sz="0" w:space="0" w:color="auto"/>
      </w:divBdr>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1497953">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5115109">
      <w:bodyDiv w:val="1"/>
      <w:marLeft w:val="0"/>
      <w:marRight w:val="0"/>
      <w:marTop w:val="0"/>
      <w:marBottom w:val="0"/>
      <w:divBdr>
        <w:top w:val="none" w:sz="0" w:space="0" w:color="auto"/>
        <w:left w:val="none" w:sz="0" w:space="0" w:color="auto"/>
        <w:bottom w:val="none" w:sz="0" w:space="0" w:color="auto"/>
        <w:right w:val="none" w:sz="0" w:space="0" w:color="auto"/>
      </w:divBdr>
    </w:div>
    <w:div w:id="605162479">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9238607">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6645624">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5185049">
      <w:bodyDiv w:val="1"/>
      <w:marLeft w:val="0"/>
      <w:marRight w:val="0"/>
      <w:marTop w:val="0"/>
      <w:marBottom w:val="0"/>
      <w:divBdr>
        <w:top w:val="none" w:sz="0" w:space="0" w:color="auto"/>
        <w:left w:val="none" w:sz="0" w:space="0" w:color="auto"/>
        <w:bottom w:val="none" w:sz="0" w:space="0" w:color="auto"/>
        <w:right w:val="none" w:sz="0" w:space="0" w:color="auto"/>
      </w:divBdr>
    </w:div>
    <w:div w:id="63860693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4164484">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47902606">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5064149">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191046">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4747416">
      <w:bodyDiv w:val="1"/>
      <w:marLeft w:val="0"/>
      <w:marRight w:val="0"/>
      <w:marTop w:val="0"/>
      <w:marBottom w:val="0"/>
      <w:divBdr>
        <w:top w:val="none" w:sz="0" w:space="0" w:color="auto"/>
        <w:left w:val="none" w:sz="0" w:space="0" w:color="auto"/>
        <w:bottom w:val="none" w:sz="0" w:space="0" w:color="auto"/>
        <w:right w:val="none" w:sz="0" w:space="0" w:color="auto"/>
      </w:divBdr>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0909464">
      <w:bodyDiv w:val="1"/>
      <w:marLeft w:val="0"/>
      <w:marRight w:val="0"/>
      <w:marTop w:val="0"/>
      <w:marBottom w:val="0"/>
      <w:divBdr>
        <w:top w:val="none" w:sz="0" w:space="0" w:color="auto"/>
        <w:left w:val="none" w:sz="0" w:space="0" w:color="auto"/>
        <w:bottom w:val="none" w:sz="0" w:space="0" w:color="auto"/>
        <w:right w:val="none" w:sz="0" w:space="0" w:color="auto"/>
      </w:divBdr>
    </w:div>
    <w:div w:id="673845999">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57433">
      <w:bodyDiv w:val="1"/>
      <w:marLeft w:val="0"/>
      <w:marRight w:val="0"/>
      <w:marTop w:val="0"/>
      <w:marBottom w:val="0"/>
      <w:divBdr>
        <w:top w:val="none" w:sz="0" w:space="0" w:color="auto"/>
        <w:left w:val="none" w:sz="0" w:space="0" w:color="auto"/>
        <w:bottom w:val="none" w:sz="0" w:space="0" w:color="auto"/>
        <w:right w:val="none" w:sz="0" w:space="0" w:color="auto"/>
      </w:divBdr>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88265311">
      <w:bodyDiv w:val="1"/>
      <w:marLeft w:val="0"/>
      <w:marRight w:val="0"/>
      <w:marTop w:val="0"/>
      <w:marBottom w:val="0"/>
      <w:divBdr>
        <w:top w:val="none" w:sz="0" w:space="0" w:color="auto"/>
        <w:left w:val="none" w:sz="0" w:space="0" w:color="auto"/>
        <w:bottom w:val="none" w:sz="0" w:space="0" w:color="auto"/>
        <w:right w:val="none" w:sz="0" w:space="0" w:color="auto"/>
      </w:divBdr>
    </w:div>
    <w:div w:id="691346503">
      <w:bodyDiv w:val="1"/>
      <w:marLeft w:val="0"/>
      <w:marRight w:val="0"/>
      <w:marTop w:val="0"/>
      <w:marBottom w:val="0"/>
      <w:divBdr>
        <w:top w:val="none" w:sz="0" w:space="0" w:color="auto"/>
        <w:left w:val="none" w:sz="0" w:space="0" w:color="auto"/>
        <w:bottom w:val="none" w:sz="0" w:space="0" w:color="auto"/>
        <w:right w:val="none" w:sz="0" w:space="0" w:color="auto"/>
      </w:divBdr>
    </w:div>
    <w:div w:id="695154956">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170914">
      <w:bodyDiv w:val="1"/>
      <w:marLeft w:val="0"/>
      <w:marRight w:val="0"/>
      <w:marTop w:val="0"/>
      <w:marBottom w:val="0"/>
      <w:divBdr>
        <w:top w:val="none" w:sz="0" w:space="0" w:color="auto"/>
        <w:left w:val="none" w:sz="0" w:space="0" w:color="auto"/>
        <w:bottom w:val="none" w:sz="0" w:space="0" w:color="auto"/>
        <w:right w:val="none" w:sz="0" w:space="0" w:color="auto"/>
      </w:divBdr>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1738635">
      <w:bodyDiv w:val="1"/>
      <w:marLeft w:val="0"/>
      <w:marRight w:val="0"/>
      <w:marTop w:val="0"/>
      <w:marBottom w:val="0"/>
      <w:divBdr>
        <w:top w:val="none" w:sz="0" w:space="0" w:color="auto"/>
        <w:left w:val="none" w:sz="0" w:space="0" w:color="auto"/>
        <w:bottom w:val="none" w:sz="0" w:space="0" w:color="auto"/>
        <w:right w:val="none" w:sz="0" w:space="0" w:color="auto"/>
      </w:divBdr>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39055794">
      <w:bodyDiv w:val="1"/>
      <w:marLeft w:val="0"/>
      <w:marRight w:val="0"/>
      <w:marTop w:val="0"/>
      <w:marBottom w:val="0"/>
      <w:divBdr>
        <w:top w:val="none" w:sz="0" w:space="0" w:color="auto"/>
        <w:left w:val="none" w:sz="0" w:space="0" w:color="auto"/>
        <w:bottom w:val="none" w:sz="0" w:space="0" w:color="auto"/>
        <w:right w:val="none" w:sz="0" w:space="0" w:color="auto"/>
      </w:divBdr>
    </w:div>
    <w:div w:id="739327296">
      <w:bodyDiv w:val="1"/>
      <w:marLeft w:val="0"/>
      <w:marRight w:val="0"/>
      <w:marTop w:val="0"/>
      <w:marBottom w:val="0"/>
      <w:divBdr>
        <w:top w:val="none" w:sz="0" w:space="0" w:color="auto"/>
        <w:left w:val="none" w:sz="0" w:space="0" w:color="auto"/>
        <w:bottom w:val="none" w:sz="0" w:space="0" w:color="auto"/>
        <w:right w:val="none" w:sz="0" w:space="0" w:color="auto"/>
      </w:divBdr>
    </w:div>
    <w:div w:id="741874446">
      <w:bodyDiv w:val="1"/>
      <w:marLeft w:val="0"/>
      <w:marRight w:val="0"/>
      <w:marTop w:val="0"/>
      <w:marBottom w:val="0"/>
      <w:divBdr>
        <w:top w:val="none" w:sz="0" w:space="0" w:color="auto"/>
        <w:left w:val="none" w:sz="0" w:space="0" w:color="auto"/>
        <w:bottom w:val="none" w:sz="0" w:space="0" w:color="auto"/>
        <w:right w:val="none" w:sz="0" w:space="0" w:color="auto"/>
      </w:divBdr>
    </w:div>
    <w:div w:id="742147789">
      <w:bodyDiv w:val="1"/>
      <w:marLeft w:val="0"/>
      <w:marRight w:val="0"/>
      <w:marTop w:val="0"/>
      <w:marBottom w:val="0"/>
      <w:divBdr>
        <w:top w:val="none" w:sz="0" w:space="0" w:color="auto"/>
        <w:left w:val="none" w:sz="0" w:space="0" w:color="auto"/>
        <w:bottom w:val="none" w:sz="0" w:space="0" w:color="auto"/>
        <w:right w:val="none" w:sz="0" w:space="0" w:color="auto"/>
      </w:divBdr>
    </w:div>
    <w:div w:id="743719641">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3741054">
      <w:bodyDiv w:val="1"/>
      <w:marLeft w:val="0"/>
      <w:marRight w:val="0"/>
      <w:marTop w:val="0"/>
      <w:marBottom w:val="0"/>
      <w:divBdr>
        <w:top w:val="none" w:sz="0" w:space="0" w:color="auto"/>
        <w:left w:val="none" w:sz="0" w:space="0" w:color="auto"/>
        <w:bottom w:val="none" w:sz="0" w:space="0" w:color="auto"/>
        <w:right w:val="none" w:sz="0" w:space="0" w:color="auto"/>
      </w:divBdr>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64767724">
      <w:bodyDiv w:val="1"/>
      <w:marLeft w:val="0"/>
      <w:marRight w:val="0"/>
      <w:marTop w:val="0"/>
      <w:marBottom w:val="0"/>
      <w:divBdr>
        <w:top w:val="none" w:sz="0" w:space="0" w:color="auto"/>
        <w:left w:val="none" w:sz="0" w:space="0" w:color="auto"/>
        <w:bottom w:val="none" w:sz="0" w:space="0" w:color="auto"/>
        <w:right w:val="none" w:sz="0" w:space="0" w:color="auto"/>
      </w:divBdr>
    </w:div>
    <w:div w:id="768738837">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19930834">
      <w:bodyDiv w:val="1"/>
      <w:marLeft w:val="0"/>
      <w:marRight w:val="0"/>
      <w:marTop w:val="0"/>
      <w:marBottom w:val="0"/>
      <w:divBdr>
        <w:top w:val="none" w:sz="0" w:space="0" w:color="auto"/>
        <w:left w:val="none" w:sz="0" w:space="0" w:color="auto"/>
        <w:bottom w:val="none" w:sz="0" w:space="0" w:color="auto"/>
        <w:right w:val="none" w:sz="0" w:space="0" w:color="auto"/>
      </w:divBdr>
    </w:div>
    <w:div w:id="821770763">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28791026">
      <w:bodyDiv w:val="1"/>
      <w:marLeft w:val="0"/>
      <w:marRight w:val="0"/>
      <w:marTop w:val="0"/>
      <w:marBottom w:val="0"/>
      <w:divBdr>
        <w:top w:val="none" w:sz="0" w:space="0" w:color="auto"/>
        <w:left w:val="none" w:sz="0" w:space="0" w:color="auto"/>
        <w:bottom w:val="none" w:sz="0" w:space="0" w:color="auto"/>
        <w:right w:val="none" w:sz="0" w:space="0" w:color="auto"/>
      </w:divBdr>
      <w:divsChild>
        <w:div w:id="339547411">
          <w:marLeft w:val="0"/>
          <w:marRight w:val="0"/>
          <w:marTop w:val="0"/>
          <w:marBottom w:val="0"/>
          <w:divBdr>
            <w:top w:val="none" w:sz="0" w:space="0" w:color="auto"/>
            <w:left w:val="none" w:sz="0" w:space="0" w:color="auto"/>
            <w:bottom w:val="none" w:sz="0" w:space="0" w:color="auto"/>
            <w:right w:val="none" w:sz="0" w:space="0" w:color="auto"/>
          </w:divBdr>
          <w:divsChild>
            <w:div w:id="1271863328">
              <w:marLeft w:val="0"/>
              <w:marRight w:val="0"/>
              <w:marTop w:val="0"/>
              <w:marBottom w:val="0"/>
              <w:divBdr>
                <w:top w:val="none" w:sz="0" w:space="0" w:color="auto"/>
                <w:left w:val="none" w:sz="0" w:space="0" w:color="auto"/>
                <w:bottom w:val="none" w:sz="0" w:space="0" w:color="auto"/>
                <w:right w:val="none" w:sz="0" w:space="0" w:color="auto"/>
              </w:divBdr>
              <w:divsChild>
                <w:div w:id="10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910">
          <w:marLeft w:val="0"/>
          <w:marRight w:val="0"/>
          <w:marTop w:val="0"/>
          <w:marBottom w:val="0"/>
          <w:divBdr>
            <w:top w:val="none" w:sz="0" w:space="0" w:color="auto"/>
            <w:left w:val="none" w:sz="0" w:space="0" w:color="auto"/>
            <w:bottom w:val="none" w:sz="0" w:space="0" w:color="auto"/>
            <w:right w:val="none" w:sz="0" w:space="0" w:color="auto"/>
          </w:divBdr>
          <w:divsChild>
            <w:div w:id="561914676">
              <w:marLeft w:val="0"/>
              <w:marRight w:val="0"/>
              <w:marTop w:val="0"/>
              <w:marBottom w:val="0"/>
              <w:divBdr>
                <w:top w:val="none" w:sz="0" w:space="0" w:color="auto"/>
                <w:left w:val="none" w:sz="0" w:space="0" w:color="auto"/>
                <w:bottom w:val="none" w:sz="0" w:space="0" w:color="auto"/>
                <w:right w:val="none" w:sz="0" w:space="0" w:color="auto"/>
              </w:divBdr>
              <w:divsChild>
                <w:div w:id="1383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379562">
      <w:bodyDiv w:val="1"/>
      <w:marLeft w:val="0"/>
      <w:marRight w:val="0"/>
      <w:marTop w:val="0"/>
      <w:marBottom w:val="0"/>
      <w:divBdr>
        <w:top w:val="none" w:sz="0" w:space="0" w:color="auto"/>
        <w:left w:val="none" w:sz="0" w:space="0" w:color="auto"/>
        <w:bottom w:val="none" w:sz="0" w:space="0" w:color="auto"/>
        <w:right w:val="none" w:sz="0" w:space="0" w:color="auto"/>
      </w:divBdr>
    </w:div>
    <w:div w:id="841433193">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47137813">
      <w:bodyDiv w:val="1"/>
      <w:marLeft w:val="0"/>
      <w:marRight w:val="0"/>
      <w:marTop w:val="0"/>
      <w:marBottom w:val="0"/>
      <w:divBdr>
        <w:top w:val="none" w:sz="0" w:space="0" w:color="auto"/>
        <w:left w:val="none" w:sz="0" w:space="0" w:color="auto"/>
        <w:bottom w:val="none" w:sz="0" w:space="0" w:color="auto"/>
        <w:right w:val="none" w:sz="0" w:space="0" w:color="auto"/>
      </w:divBdr>
    </w:div>
    <w:div w:id="848954840">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59662591">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3636252">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6088165">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6551769">
      <w:bodyDiv w:val="1"/>
      <w:marLeft w:val="0"/>
      <w:marRight w:val="0"/>
      <w:marTop w:val="0"/>
      <w:marBottom w:val="0"/>
      <w:divBdr>
        <w:top w:val="none" w:sz="0" w:space="0" w:color="auto"/>
        <w:left w:val="none" w:sz="0" w:space="0" w:color="auto"/>
        <w:bottom w:val="none" w:sz="0" w:space="0" w:color="auto"/>
        <w:right w:val="none" w:sz="0" w:space="0" w:color="auto"/>
      </w:divBdr>
    </w:div>
    <w:div w:id="916672166">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3611119">
      <w:bodyDiv w:val="1"/>
      <w:marLeft w:val="0"/>
      <w:marRight w:val="0"/>
      <w:marTop w:val="0"/>
      <w:marBottom w:val="0"/>
      <w:divBdr>
        <w:top w:val="none" w:sz="0" w:space="0" w:color="auto"/>
        <w:left w:val="none" w:sz="0" w:space="0" w:color="auto"/>
        <w:bottom w:val="none" w:sz="0" w:space="0" w:color="auto"/>
        <w:right w:val="none" w:sz="0" w:space="0" w:color="auto"/>
      </w:divBdr>
    </w:div>
    <w:div w:id="924923304">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38485170">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47200631">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6913359">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79329">
      <w:bodyDiv w:val="1"/>
      <w:marLeft w:val="0"/>
      <w:marRight w:val="0"/>
      <w:marTop w:val="0"/>
      <w:marBottom w:val="0"/>
      <w:divBdr>
        <w:top w:val="none" w:sz="0" w:space="0" w:color="auto"/>
        <w:left w:val="none" w:sz="0" w:space="0" w:color="auto"/>
        <w:bottom w:val="none" w:sz="0" w:space="0" w:color="auto"/>
        <w:right w:val="none" w:sz="0" w:space="0" w:color="auto"/>
      </w:divBdr>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1398615">
      <w:bodyDiv w:val="1"/>
      <w:marLeft w:val="0"/>
      <w:marRight w:val="0"/>
      <w:marTop w:val="0"/>
      <w:marBottom w:val="0"/>
      <w:divBdr>
        <w:top w:val="none" w:sz="0" w:space="0" w:color="auto"/>
        <w:left w:val="none" w:sz="0" w:space="0" w:color="auto"/>
        <w:bottom w:val="none" w:sz="0" w:space="0" w:color="auto"/>
        <w:right w:val="none" w:sz="0" w:space="0" w:color="auto"/>
      </w:divBdr>
      <w:divsChild>
        <w:div w:id="13456449">
          <w:marLeft w:val="0"/>
          <w:marRight w:val="0"/>
          <w:marTop w:val="0"/>
          <w:marBottom w:val="0"/>
          <w:divBdr>
            <w:top w:val="none" w:sz="0" w:space="0" w:color="auto"/>
            <w:left w:val="none" w:sz="0" w:space="0" w:color="auto"/>
            <w:bottom w:val="none" w:sz="0" w:space="0" w:color="auto"/>
            <w:right w:val="none" w:sz="0" w:space="0" w:color="auto"/>
          </w:divBdr>
        </w:div>
        <w:div w:id="1896162238">
          <w:marLeft w:val="0"/>
          <w:marRight w:val="0"/>
          <w:marTop w:val="0"/>
          <w:marBottom w:val="0"/>
          <w:divBdr>
            <w:top w:val="none" w:sz="0" w:space="0" w:color="auto"/>
            <w:left w:val="none" w:sz="0" w:space="0" w:color="auto"/>
            <w:bottom w:val="none" w:sz="0" w:space="0" w:color="auto"/>
            <w:right w:val="none" w:sz="0" w:space="0" w:color="auto"/>
          </w:divBdr>
        </w:div>
      </w:divsChild>
    </w:div>
    <w:div w:id="971860721">
      <w:bodyDiv w:val="1"/>
      <w:marLeft w:val="0"/>
      <w:marRight w:val="0"/>
      <w:marTop w:val="0"/>
      <w:marBottom w:val="0"/>
      <w:divBdr>
        <w:top w:val="none" w:sz="0" w:space="0" w:color="auto"/>
        <w:left w:val="none" w:sz="0" w:space="0" w:color="auto"/>
        <w:bottom w:val="none" w:sz="0" w:space="0" w:color="auto"/>
        <w:right w:val="none" w:sz="0" w:space="0" w:color="auto"/>
      </w:divBdr>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3950297">
      <w:bodyDiv w:val="1"/>
      <w:marLeft w:val="0"/>
      <w:marRight w:val="0"/>
      <w:marTop w:val="0"/>
      <w:marBottom w:val="0"/>
      <w:divBdr>
        <w:top w:val="none" w:sz="0" w:space="0" w:color="auto"/>
        <w:left w:val="none" w:sz="0" w:space="0" w:color="auto"/>
        <w:bottom w:val="none" w:sz="0" w:space="0" w:color="auto"/>
        <w:right w:val="none" w:sz="0" w:space="0" w:color="auto"/>
      </w:divBdr>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795036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84622855">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997003916">
      <w:bodyDiv w:val="1"/>
      <w:marLeft w:val="0"/>
      <w:marRight w:val="0"/>
      <w:marTop w:val="0"/>
      <w:marBottom w:val="0"/>
      <w:divBdr>
        <w:top w:val="none" w:sz="0" w:space="0" w:color="auto"/>
        <w:left w:val="none" w:sz="0" w:space="0" w:color="auto"/>
        <w:bottom w:val="none" w:sz="0" w:space="0" w:color="auto"/>
        <w:right w:val="none" w:sz="0" w:space="0" w:color="auto"/>
      </w:divBdr>
      <w:divsChild>
        <w:div w:id="245306247">
          <w:marLeft w:val="0"/>
          <w:marRight w:val="0"/>
          <w:marTop w:val="0"/>
          <w:marBottom w:val="0"/>
          <w:divBdr>
            <w:top w:val="none" w:sz="0" w:space="0" w:color="auto"/>
            <w:left w:val="none" w:sz="0" w:space="0" w:color="auto"/>
            <w:bottom w:val="none" w:sz="0" w:space="0" w:color="auto"/>
            <w:right w:val="none" w:sz="0" w:space="0" w:color="auto"/>
          </w:divBdr>
        </w:div>
        <w:div w:id="778374807">
          <w:marLeft w:val="0"/>
          <w:marRight w:val="0"/>
          <w:marTop w:val="0"/>
          <w:marBottom w:val="0"/>
          <w:divBdr>
            <w:top w:val="none" w:sz="0" w:space="0" w:color="auto"/>
            <w:left w:val="none" w:sz="0" w:space="0" w:color="auto"/>
            <w:bottom w:val="none" w:sz="0" w:space="0" w:color="auto"/>
            <w:right w:val="none" w:sz="0" w:space="0" w:color="auto"/>
          </w:divBdr>
        </w:div>
        <w:div w:id="859515023">
          <w:marLeft w:val="0"/>
          <w:marRight w:val="0"/>
          <w:marTop w:val="0"/>
          <w:marBottom w:val="0"/>
          <w:divBdr>
            <w:top w:val="none" w:sz="0" w:space="0" w:color="auto"/>
            <w:left w:val="none" w:sz="0" w:space="0" w:color="auto"/>
            <w:bottom w:val="none" w:sz="0" w:space="0" w:color="auto"/>
            <w:right w:val="none" w:sz="0" w:space="0" w:color="auto"/>
          </w:divBdr>
        </w:div>
        <w:div w:id="2021543476">
          <w:marLeft w:val="0"/>
          <w:marRight w:val="0"/>
          <w:marTop w:val="0"/>
          <w:marBottom w:val="0"/>
          <w:divBdr>
            <w:top w:val="none" w:sz="0" w:space="0" w:color="auto"/>
            <w:left w:val="none" w:sz="0" w:space="0" w:color="auto"/>
            <w:bottom w:val="none" w:sz="0" w:space="0" w:color="auto"/>
            <w:right w:val="none" w:sz="0" w:space="0" w:color="auto"/>
          </w:divBdr>
        </w:div>
        <w:div w:id="1199246415">
          <w:marLeft w:val="0"/>
          <w:marRight w:val="0"/>
          <w:marTop w:val="0"/>
          <w:marBottom w:val="0"/>
          <w:divBdr>
            <w:top w:val="none" w:sz="0" w:space="0" w:color="auto"/>
            <w:left w:val="none" w:sz="0" w:space="0" w:color="auto"/>
            <w:bottom w:val="none" w:sz="0" w:space="0" w:color="auto"/>
            <w:right w:val="none" w:sz="0" w:space="0" w:color="auto"/>
          </w:divBdr>
        </w:div>
      </w:divsChild>
    </w:div>
    <w:div w:id="999189350">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227182">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6154749">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40262">
      <w:bodyDiv w:val="1"/>
      <w:marLeft w:val="0"/>
      <w:marRight w:val="0"/>
      <w:marTop w:val="0"/>
      <w:marBottom w:val="0"/>
      <w:divBdr>
        <w:top w:val="none" w:sz="0" w:space="0" w:color="auto"/>
        <w:left w:val="none" w:sz="0" w:space="0" w:color="auto"/>
        <w:bottom w:val="none" w:sz="0" w:space="0" w:color="auto"/>
        <w:right w:val="none" w:sz="0" w:space="0" w:color="auto"/>
      </w:divBdr>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158890">
      <w:bodyDiv w:val="1"/>
      <w:marLeft w:val="0"/>
      <w:marRight w:val="0"/>
      <w:marTop w:val="0"/>
      <w:marBottom w:val="0"/>
      <w:divBdr>
        <w:top w:val="none" w:sz="0" w:space="0" w:color="auto"/>
        <w:left w:val="none" w:sz="0" w:space="0" w:color="auto"/>
        <w:bottom w:val="none" w:sz="0" w:space="0" w:color="auto"/>
        <w:right w:val="none" w:sz="0" w:space="0" w:color="auto"/>
      </w:divBdr>
    </w:div>
    <w:div w:id="1055153880">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7895825">
      <w:bodyDiv w:val="1"/>
      <w:marLeft w:val="0"/>
      <w:marRight w:val="0"/>
      <w:marTop w:val="0"/>
      <w:marBottom w:val="0"/>
      <w:divBdr>
        <w:top w:val="none" w:sz="0" w:space="0" w:color="auto"/>
        <w:left w:val="none" w:sz="0" w:space="0" w:color="auto"/>
        <w:bottom w:val="none" w:sz="0" w:space="0" w:color="auto"/>
        <w:right w:val="none" w:sz="0" w:space="0" w:color="auto"/>
      </w:divBdr>
      <w:divsChild>
        <w:div w:id="1634091157">
          <w:marLeft w:val="0"/>
          <w:marRight w:val="0"/>
          <w:marTop w:val="0"/>
          <w:marBottom w:val="0"/>
          <w:divBdr>
            <w:top w:val="none" w:sz="0" w:space="0" w:color="auto"/>
            <w:left w:val="none" w:sz="0" w:space="0" w:color="auto"/>
            <w:bottom w:val="none" w:sz="0" w:space="0" w:color="auto"/>
            <w:right w:val="none" w:sz="0" w:space="0" w:color="auto"/>
          </w:divBdr>
        </w:div>
      </w:divsChild>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2757111">
      <w:bodyDiv w:val="1"/>
      <w:marLeft w:val="0"/>
      <w:marRight w:val="0"/>
      <w:marTop w:val="0"/>
      <w:marBottom w:val="0"/>
      <w:divBdr>
        <w:top w:val="none" w:sz="0" w:space="0" w:color="auto"/>
        <w:left w:val="none" w:sz="0" w:space="0" w:color="auto"/>
        <w:bottom w:val="none" w:sz="0" w:space="0" w:color="auto"/>
        <w:right w:val="none" w:sz="0" w:space="0" w:color="auto"/>
      </w:divBdr>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64261138">
      <w:bodyDiv w:val="1"/>
      <w:marLeft w:val="0"/>
      <w:marRight w:val="0"/>
      <w:marTop w:val="0"/>
      <w:marBottom w:val="0"/>
      <w:divBdr>
        <w:top w:val="none" w:sz="0" w:space="0" w:color="auto"/>
        <w:left w:val="none" w:sz="0" w:space="0" w:color="auto"/>
        <w:bottom w:val="none" w:sz="0" w:space="0" w:color="auto"/>
        <w:right w:val="none" w:sz="0" w:space="0" w:color="auto"/>
      </w:divBdr>
      <w:divsChild>
        <w:div w:id="647513291">
          <w:marLeft w:val="0"/>
          <w:marRight w:val="0"/>
          <w:marTop w:val="0"/>
          <w:marBottom w:val="0"/>
          <w:divBdr>
            <w:top w:val="none" w:sz="0" w:space="0" w:color="auto"/>
            <w:left w:val="none" w:sz="0" w:space="0" w:color="auto"/>
            <w:bottom w:val="none" w:sz="0" w:space="0" w:color="auto"/>
            <w:right w:val="none" w:sz="0" w:space="0" w:color="auto"/>
          </w:divBdr>
          <w:divsChild>
            <w:div w:id="1561405817">
              <w:marLeft w:val="0"/>
              <w:marRight w:val="0"/>
              <w:marTop w:val="0"/>
              <w:marBottom w:val="0"/>
              <w:divBdr>
                <w:top w:val="none" w:sz="0" w:space="0" w:color="auto"/>
                <w:left w:val="none" w:sz="0" w:space="0" w:color="auto"/>
                <w:bottom w:val="none" w:sz="0" w:space="0" w:color="auto"/>
                <w:right w:val="none" w:sz="0" w:space="0" w:color="auto"/>
              </w:divBdr>
              <w:divsChild>
                <w:div w:id="1511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69171">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279471">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1659059">
      <w:bodyDiv w:val="1"/>
      <w:marLeft w:val="0"/>
      <w:marRight w:val="0"/>
      <w:marTop w:val="0"/>
      <w:marBottom w:val="0"/>
      <w:divBdr>
        <w:top w:val="none" w:sz="0" w:space="0" w:color="auto"/>
        <w:left w:val="none" w:sz="0" w:space="0" w:color="auto"/>
        <w:bottom w:val="none" w:sz="0" w:space="0" w:color="auto"/>
        <w:right w:val="none" w:sz="0" w:space="0" w:color="auto"/>
      </w:divBdr>
    </w:div>
    <w:div w:id="1093353742">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8017812">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003192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08744419">
      <w:bodyDiv w:val="1"/>
      <w:marLeft w:val="0"/>
      <w:marRight w:val="0"/>
      <w:marTop w:val="0"/>
      <w:marBottom w:val="0"/>
      <w:divBdr>
        <w:top w:val="none" w:sz="0" w:space="0" w:color="auto"/>
        <w:left w:val="none" w:sz="0" w:space="0" w:color="auto"/>
        <w:bottom w:val="none" w:sz="0" w:space="0" w:color="auto"/>
        <w:right w:val="none" w:sz="0" w:space="0" w:color="auto"/>
      </w:divBdr>
      <w:divsChild>
        <w:div w:id="1121529374">
          <w:marLeft w:val="0"/>
          <w:marRight w:val="0"/>
          <w:marTop w:val="0"/>
          <w:marBottom w:val="0"/>
          <w:divBdr>
            <w:top w:val="none" w:sz="0" w:space="0" w:color="auto"/>
            <w:left w:val="none" w:sz="0" w:space="0" w:color="auto"/>
            <w:bottom w:val="none" w:sz="0" w:space="0" w:color="auto"/>
            <w:right w:val="none" w:sz="0" w:space="0" w:color="auto"/>
          </w:divBdr>
          <w:divsChild>
            <w:div w:id="1286540138">
              <w:marLeft w:val="0"/>
              <w:marRight w:val="0"/>
              <w:marTop w:val="0"/>
              <w:marBottom w:val="0"/>
              <w:divBdr>
                <w:top w:val="none" w:sz="0" w:space="0" w:color="auto"/>
                <w:left w:val="none" w:sz="0" w:space="0" w:color="auto"/>
                <w:bottom w:val="none" w:sz="0" w:space="0" w:color="auto"/>
                <w:right w:val="none" w:sz="0" w:space="0" w:color="auto"/>
              </w:divBdr>
            </w:div>
            <w:div w:id="2080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0685">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019165">
      <w:bodyDiv w:val="1"/>
      <w:marLeft w:val="0"/>
      <w:marRight w:val="0"/>
      <w:marTop w:val="0"/>
      <w:marBottom w:val="0"/>
      <w:divBdr>
        <w:top w:val="none" w:sz="0" w:space="0" w:color="auto"/>
        <w:left w:val="none" w:sz="0" w:space="0" w:color="auto"/>
        <w:bottom w:val="none" w:sz="0" w:space="0" w:color="auto"/>
        <w:right w:val="none" w:sz="0" w:space="0" w:color="auto"/>
      </w:divBdr>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142785">
      <w:bodyDiv w:val="1"/>
      <w:marLeft w:val="0"/>
      <w:marRight w:val="0"/>
      <w:marTop w:val="0"/>
      <w:marBottom w:val="0"/>
      <w:divBdr>
        <w:top w:val="none" w:sz="0" w:space="0" w:color="auto"/>
        <w:left w:val="none" w:sz="0" w:space="0" w:color="auto"/>
        <w:bottom w:val="none" w:sz="0" w:space="0" w:color="auto"/>
        <w:right w:val="none" w:sz="0" w:space="0" w:color="auto"/>
      </w:divBdr>
      <w:divsChild>
        <w:div w:id="317423213">
          <w:marLeft w:val="0"/>
          <w:marRight w:val="0"/>
          <w:marTop w:val="0"/>
          <w:marBottom w:val="0"/>
          <w:divBdr>
            <w:top w:val="none" w:sz="0" w:space="0" w:color="auto"/>
            <w:left w:val="none" w:sz="0" w:space="0" w:color="auto"/>
            <w:bottom w:val="none" w:sz="0" w:space="0" w:color="auto"/>
            <w:right w:val="none" w:sz="0" w:space="0" w:color="auto"/>
          </w:divBdr>
          <w:divsChild>
            <w:div w:id="2116632944">
              <w:marLeft w:val="0"/>
              <w:marRight w:val="0"/>
              <w:marTop w:val="0"/>
              <w:marBottom w:val="0"/>
              <w:divBdr>
                <w:top w:val="none" w:sz="0" w:space="0" w:color="auto"/>
                <w:left w:val="none" w:sz="0" w:space="0" w:color="auto"/>
                <w:bottom w:val="none" w:sz="0" w:space="0" w:color="auto"/>
                <w:right w:val="none" w:sz="0" w:space="0" w:color="auto"/>
              </w:divBdr>
            </w:div>
          </w:divsChild>
        </w:div>
        <w:div w:id="237906518">
          <w:marLeft w:val="0"/>
          <w:marRight w:val="0"/>
          <w:marTop w:val="0"/>
          <w:marBottom w:val="0"/>
          <w:divBdr>
            <w:top w:val="none" w:sz="0" w:space="0" w:color="auto"/>
            <w:left w:val="none" w:sz="0" w:space="0" w:color="auto"/>
            <w:bottom w:val="none" w:sz="0" w:space="0" w:color="auto"/>
            <w:right w:val="none" w:sz="0" w:space="0" w:color="auto"/>
          </w:divBdr>
          <w:divsChild>
            <w:div w:id="14320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3014054">
      <w:bodyDiv w:val="1"/>
      <w:marLeft w:val="0"/>
      <w:marRight w:val="0"/>
      <w:marTop w:val="0"/>
      <w:marBottom w:val="0"/>
      <w:divBdr>
        <w:top w:val="none" w:sz="0" w:space="0" w:color="auto"/>
        <w:left w:val="none" w:sz="0" w:space="0" w:color="auto"/>
        <w:bottom w:val="none" w:sz="0" w:space="0" w:color="auto"/>
        <w:right w:val="none" w:sz="0" w:space="0" w:color="auto"/>
      </w:divBdr>
    </w:div>
    <w:div w:id="113320725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6723860">
      <w:bodyDiv w:val="1"/>
      <w:marLeft w:val="0"/>
      <w:marRight w:val="0"/>
      <w:marTop w:val="0"/>
      <w:marBottom w:val="0"/>
      <w:divBdr>
        <w:top w:val="none" w:sz="0" w:space="0" w:color="auto"/>
        <w:left w:val="none" w:sz="0" w:space="0" w:color="auto"/>
        <w:bottom w:val="none" w:sz="0" w:space="0" w:color="auto"/>
        <w:right w:val="none" w:sz="0" w:space="0" w:color="auto"/>
      </w:divBdr>
    </w:div>
    <w:div w:id="1139688726">
      <w:bodyDiv w:val="1"/>
      <w:marLeft w:val="0"/>
      <w:marRight w:val="0"/>
      <w:marTop w:val="0"/>
      <w:marBottom w:val="0"/>
      <w:divBdr>
        <w:top w:val="none" w:sz="0" w:space="0" w:color="auto"/>
        <w:left w:val="none" w:sz="0" w:space="0" w:color="auto"/>
        <w:bottom w:val="none" w:sz="0" w:space="0" w:color="auto"/>
        <w:right w:val="none" w:sz="0" w:space="0" w:color="auto"/>
      </w:divBdr>
    </w:div>
    <w:div w:id="1145047776">
      <w:bodyDiv w:val="1"/>
      <w:marLeft w:val="0"/>
      <w:marRight w:val="0"/>
      <w:marTop w:val="0"/>
      <w:marBottom w:val="0"/>
      <w:divBdr>
        <w:top w:val="none" w:sz="0" w:space="0" w:color="auto"/>
        <w:left w:val="none" w:sz="0" w:space="0" w:color="auto"/>
        <w:bottom w:val="none" w:sz="0" w:space="0" w:color="auto"/>
        <w:right w:val="none" w:sz="0" w:space="0" w:color="auto"/>
      </w:divBdr>
    </w:div>
    <w:div w:id="11457788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2529399">
      <w:bodyDiv w:val="1"/>
      <w:marLeft w:val="0"/>
      <w:marRight w:val="0"/>
      <w:marTop w:val="0"/>
      <w:marBottom w:val="0"/>
      <w:divBdr>
        <w:top w:val="none" w:sz="0" w:space="0" w:color="auto"/>
        <w:left w:val="none" w:sz="0" w:space="0" w:color="auto"/>
        <w:bottom w:val="none" w:sz="0" w:space="0" w:color="auto"/>
        <w:right w:val="none" w:sz="0" w:space="0" w:color="auto"/>
      </w:divBdr>
      <w:divsChild>
        <w:div w:id="293681133">
          <w:marLeft w:val="0"/>
          <w:marRight w:val="0"/>
          <w:marTop w:val="0"/>
          <w:marBottom w:val="0"/>
          <w:divBdr>
            <w:top w:val="none" w:sz="0" w:space="0" w:color="auto"/>
            <w:left w:val="none" w:sz="0" w:space="0" w:color="auto"/>
            <w:bottom w:val="none" w:sz="0" w:space="0" w:color="auto"/>
            <w:right w:val="none" w:sz="0" w:space="0" w:color="auto"/>
          </w:divBdr>
          <w:divsChild>
            <w:div w:id="1997684417">
              <w:marLeft w:val="0"/>
              <w:marRight w:val="0"/>
              <w:marTop w:val="0"/>
              <w:marBottom w:val="0"/>
              <w:divBdr>
                <w:top w:val="none" w:sz="0" w:space="0" w:color="auto"/>
                <w:left w:val="none" w:sz="0" w:space="0" w:color="auto"/>
                <w:bottom w:val="none" w:sz="0" w:space="0" w:color="auto"/>
                <w:right w:val="none" w:sz="0" w:space="0" w:color="auto"/>
              </w:divBdr>
            </w:div>
          </w:divsChild>
        </w:div>
        <w:div w:id="2080515597">
          <w:marLeft w:val="0"/>
          <w:marRight w:val="0"/>
          <w:marTop w:val="0"/>
          <w:marBottom w:val="0"/>
          <w:divBdr>
            <w:top w:val="none" w:sz="0" w:space="0" w:color="auto"/>
            <w:left w:val="none" w:sz="0" w:space="0" w:color="auto"/>
            <w:bottom w:val="none" w:sz="0" w:space="0" w:color="auto"/>
            <w:right w:val="none" w:sz="0" w:space="0" w:color="auto"/>
          </w:divBdr>
          <w:divsChild>
            <w:div w:id="4816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60660928">
      <w:bodyDiv w:val="1"/>
      <w:marLeft w:val="0"/>
      <w:marRight w:val="0"/>
      <w:marTop w:val="0"/>
      <w:marBottom w:val="0"/>
      <w:divBdr>
        <w:top w:val="none" w:sz="0" w:space="0" w:color="auto"/>
        <w:left w:val="none" w:sz="0" w:space="0" w:color="auto"/>
        <w:bottom w:val="none" w:sz="0" w:space="0" w:color="auto"/>
        <w:right w:val="none" w:sz="0" w:space="0" w:color="auto"/>
      </w:divBdr>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79079425">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6351">
      <w:bodyDiv w:val="1"/>
      <w:marLeft w:val="0"/>
      <w:marRight w:val="0"/>
      <w:marTop w:val="0"/>
      <w:marBottom w:val="0"/>
      <w:divBdr>
        <w:top w:val="none" w:sz="0" w:space="0" w:color="auto"/>
        <w:left w:val="none" w:sz="0" w:space="0" w:color="auto"/>
        <w:bottom w:val="none" w:sz="0" w:space="0" w:color="auto"/>
        <w:right w:val="none" w:sz="0" w:space="0" w:color="auto"/>
      </w:divBdr>
    </w:div>
    <w:div w:id="1184826188">
      <w:bodyDiv w:val="1"/>
      <w:marLeft w:val="0"/>
      <w:marRight w:val="0"/>
      <w:marTop w:val="0"/>
      <w:marBottom w:val="0"/>
      <w:divBdr>
        <w:top w:val="none" w:sz="0" w:space="0" w:color="auto"/>
        <w:left w:val="none" w:sz="0" w:space="0" w:color="auto"/>
        <w:bottom w:val="none" w:sz="0" w:space="0" w:color="auto"/>
        <w:right w:val="none" w:sz="0" w:space="0" w:color="auto"/>
      </w:divBdr>
    </w:div>
    <w:div w:id="1187672837">
      <w:bodyDiv w:val="1"/>
      <w:marLeft w:val="0"/>
      <w:marRight w:val="0"/>
      <w:marTop w:val="0"/>
      <w:marBottom w:val="0"/>
      <w:divBdr>
        <w:top w:val="none" w:sz="0" w:space="0" w:color="auto"/>
        <w:left w:val="none" w:sz="0" w:space="0" w:color="auto"/>
        <w:bottom w:val="none" w:sz="0" w:space="0" w:color="auto"/>
        <w:right w:val="none" w:sz="0" w:space="0" w:color="auto"/>
      </w:divBdr>
    </w:div>
    <w:div w:id="1190139397">
      <w:bodyDiv w:val="1"/>
      <w:marLeft w:val="0"/>
      <w:marRight w:val="0"/>
      <w:marTop w:val="0"/>
      <w:marBottom w:val="0"/>
      <w:divBdr>
        <w:top w:val="none" w:sz="0" w:space="0" w:color="auto"/>
        <w:left w:val="none" w:sz="0" w:space="0" w:color="auto"/>
        <w:bottom w:val="none" w:sz="0" w:space="0" w:color="auto"/>
        <w:right w:val="none" w:sz="0" w:space="0" w:color="auto"/>
      </w:divBdr>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193689951">
      <w:bodyDiv w:val="1"/>
      <w:marLeft w:val="0"/>
      <w:marRight w:val="0"/>
      <w:marTop w:val="0"/>
      <w:marBottom w:val="0"/>
      <w:divBdr>
        <w:top w:val="none" w:sz="0" w:space="0" w:color="auto"/>
        <w:left w:val="none" w:sz="0" w:space="0" w:color="auto"/>
        <w:bottom w:val="none" w:sz="0" w:space="0" w:color="auto"/>
        <w:right w:val="none" w:sz="0" w:space="0" w:color="auto"/>
      </w:divBdr>
    </w:div>
    <w:div w:id="1194029291">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09803615">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7279627">
      <w:bodyDiv w:val="1"/>
      <w:marLeft w:val="0"/>
      <w:marRight w:val="0"/>
      <w:marTop w:val="0"/>
      <w:marBottom w:val="0"/>
      <w:divBdr>
        <w:top w:val="none" w:sz="0" w:space="0" w:color="auto"/>
        <w:left w:val="none" w:sz="0" w:space="0" w:color="auto"/>
        <w:bottom w:val="none" w:sz="0" w:space="0" w:color="auto"/>
        <w:right w:val="none" w:sz="0" w:space="0" w:color="auto"/>
      </w:divBdr>
    </w:div>
    <w:div w:id="1218279056">
      <w:bodyDiv w:val="1"/>
      <w:marLeft w:val="0"/>
      <w:marRight w:val="0"/>
      <w:marTop w:val="0"/>
      <w:marBottom w:val="0"/>
      <w:divBdr>
        <w:top w:val="none" w:sz="0" w:space="0" w:color="auto"/>
        <w:left w:val="none" w:sz="0" w:space="0" w:color="auto"/>
        <w:bottom w:val="none" w:sz="0" w:space="0" w:color="auto"/>
        <w:right w:val="none" w:sz="0" w:space="0" w:color="auto"/>
      </w:divBdr>
    </w:div>
    <w:div w:id="1221554942">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22902855">
      <w:bodyDiv w:val="1"/>
      <w:marLeft w:val="0"/>
      <w:marRight w:val="0"/>
      <w:marTop w:val="0"/>
      <w:marBottom w:val="0"/>
      <w:divBdr>
        <w:top w:val="none" w:sz="0" w:space="0" w:color="auto"/>
        <w:left w:val="none" w:sz="0" w:space="0" w:color="auto"/>
        <w:bottom w:val="none" w:sz="0" w:space="0" w:color="auto"/>
        <w:right w:val="none" w:sz="0" w:space="0" w:color="auto"/>
      </w:divBdr>
    </w:div>
    <w:div w:id="1224945787">
      <w:bodyDiv w:val="1"/>
      <w:marLeft w:val="0"/>
      <w:marRight w:val="0"/>
      <w:marTop w:val="0"/>
      <w:marBottom w:val="0"/>
      <w:divBdr>
        <w:top w:val="none" w:sz="0" w:space="0" w:color="auto"/>
        <w:left w:val="none" w:sz="0" w:space="0" w:color="auto"/>
        <w:bottom w:val="none" w:sz="0" w:space="0" w:color="auto"/>
        <w:right w:val="none" w:sz="0" w:space="0" w:color="auto"/>
      </w:divBdr>
      <w:divsChild>
        <w:div w:id="393816391">
          <w:marLeft w:val="0"/>
          <w:marRight w:val="0"/>
          <w:marTop w:val="0"/>
          <w:marBottom w:val="0"/>
          <w:divBdr>
            <w:top w:val="none" w:sz="0" w:space="0" w:color="auto"/>
            <w:left w:val="none" w:sz="0" w:space="0" w:color="auto"/>
            <w:bottom w:val="none" w:sz="0" w:space="0" w:color="auto"/>
            <w:right w:val="none" w:sz="0" w:space="0" w:color="auto"/>
          </w:divBdr>
        </w:div>
        <w:div w:id="306276498">
          <w:marLeft w:val="0"/>
          <w:marRight w:val="0"/>
          <w:marTop w:val="0"/>
          <w:marBottom w:val="0"/>
          <w:divBdr>
            <w:top w:val="none" w:sz="0" w:space="0" w:color="auto"/>
            <w:left w:val="none" w:sz="0" w:space="0" w:color="auto"/>
            <w:bottom w:val="none" w:sz="0" w:space="0" w:color="auto"/>
            <w:right w:val="none" w:sz="0" w:space="0" w:color="auto"/>
          </w:divBdr>
        </w:div>
        <w:div w:id="1144930543">
          <w:marLeft w:val="0"/>
          <w:marRight w:val="0"/>
          <w:marTop w:val="0"/>
          <w:marBottom w:val="0"/>
          <w:divBdr>
            <w:top w:val="none" w:sz="0" w:space="0" w:color="auto"/>
            <w:left w:val="none" w:sz="0" w:space="0" w:color="auto"/>
            <w:bottom w:val="none" w:sz="0" w:space="0" w:color="auto"/>
            <w:right w:val="none" w:sz="0" w:space="0" w:color="auto"/>
          </w:divBdr>
        </w:div>
        <w:div w:id="593364136">
          <w:marLeft w:val="0"/>
          <w:marRight w:val="0"/>
          <w:marTop w:val="0"/>
          <w:marBottom w:val="0"/>
          <w:divBdr>
            <w:top w:val="none" w:sz="0" w:space="0" w:color="auto"/>
            <w:left w:val="none" w:sz="0" w:space="0" w:color="auto"/>
            <w:bottom w:val="none" w:sz="0" w:space="0" w:color="auto"/>
            <w:right w:val="none" w:sz="0" w:space="0" w:color="auto"/>
          </w:divBdr>
        </w:div>
        <w:div w:id="718631957">
          <w:marLeft w:val="0"/>
          <w:marRight w:val="0"/>
          <w:marTop w:val="0"/>
          <w:marBottom w:val="0"/>
          <w:divBdr>
            <w:top w:val="none" w:sz="0" w:space="0" w:color="auto"/>
            <w:left w:val="none" w:sz="0" w:space="0" w:color="auto"/>
            <w:bottom w:val="none" w:sz="0" w:space="0" w:color="auto"/>
            <w:right w:val="none" w:sz="0" w:space="0" w:color="auto"/>
          </w:divBdr>
        </w:div>
        <w:div w:id="1942759017">
          <w:marLeft w:val="0"/>
          <w:marRight w:val="0"/>
          <w:marTop w:val="0"/>
          <w:marBottom w:val="0"/>
          <w:divBdr>
            <w:top w:val="none" w:sz="0" w:space="0" w:color="auto"/>
            <w:left w:val="none" w:sz="0" w:space="0" w:color="auto"/>
            <w:bottom w:val="none" w:sz="0" w:space="0" w:color="auto"/>
            <w:right w:val="none" w:sz="0" w:space="0" w:color="auto"/>
          </w:divBdr>
        </w:div>
        <w:div w:id="785198850">
          <w:marLeft w:val="0"/>
          <w:marRight w:val="0"/>
          <w:marTop w:val="0"/>
          <w:marBottom w:val="0"/>
          <w:divBdr>
            <w:top w:val="none" w:sz="0" w:space="0" w:color="auto"/>
            <w:left w:val="none" w:sz="0" w:space="0" w:color="auto"/>
            <w:bottom w:val="none" w:sz="0" w:space="0" w:color="auto"/>
            <w:right w:val="none" w:sz="0" w:space="0" w:color="auto"/>
          </w:divBdr>
        </w:div>
        <w:div w:id="43605715">
          <w:marLeft w:val="0"/>
          <w:marRight w:val="0"/>
          <w:marTop w:val="0"/>
          <w:marBottom w:val="0"/>
          <w:divBdr>
            <w:top w:val="none" w:sz="0" w:space="0" w:color="auto"/>
            <w:left w:val="none" w:sz="0" w:space="0" w:color="auto"/>
            <w:bottom w:val="none" w:sz="0" w:space="0" w:color="auto"/>
            <w:right w:val="none" w:sz="0" w:space="0" w:color="auto"/>
          </w:divBdr>
        </w:div>
        <w:div w:id="1703289503">
          <w:marLeft w:val="0"/>
          <w:marRight w:val="0"/>
          <w:marTop w:val="0"/>
          <w:marBottom w:val="0"/>
          <w:divBdr>
            <w:top w:val="none" w:sz="0" w:space="0" w:color="auto"/>
            <w:left w:val="none" w:sz="0" w:space="0" w:color="auto"/>
            <w:bottom w:val="none" w:sz="0" w:space="0" w:color="auto"/>
            <w:right w:val="none" w:sz="0" w:space="0" w:color="auto"/>
          </w:divBdr>
        </w:div>
      </w:divsChild>
    </w:div>
    <w:div w:id="1232154730">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796855">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6301375">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1528714">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328996">
      <w:bodyDiv w:val="1"/>
      <w:marLeft w:val="0"/>
      <w:marRight w:val="0"/>
      <w:marTop w:val="0"/>
      <w:marBottom w:val="0"/>
      <w:divBdr>
        <w:top w:val="none" w:sz="0" w:space="0" w:color="auto"/>
        <w:left w:val="none" w:sz="0" w:space="0" w:color="auto"/>
        <w:bottom w:val="none" w:sz="0" w:space="0" w:color="auto"/>
        <w:right w:val="none" w:sz="0" w:space="0" w:color="auto"/>
      </w:divBdr>
    </w:div>
    <w:div w:id="1278024212">
      <w:bodyDiv w:val="1"/>
      <w:marLeft w:val="0"/>
      <w:marRight w:val="0"/>
      <w:marTop w:val="0"/>
      <w:marBottom w:val="0"/>
      <w:divBdr>
        <w:top w:val="none" w:sz="0" w:space="0" w:color="auto"/>
        <w:left w:val="none" w:sz="0" w:space="0" w:color="auto"/>
        <w:bottom w:val="none" w:sz="0" w:space="0" w:color="auto"/>
        <w:right w:val="none" w:sz="0" w:space="0" w:color="auto"/>
      </w:divBdr>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86816081">
      <w:bodyDiv w:val="1"/>
      <w:marLeft w:val="0"/>
      <w:marRight w:val="0"/>
      <w:marTop w:val="0"/>
      <w:marBottom w:val="0"/>
      <w:divBdr>
        <w:top w:val="none" w:sz="0" w:space="0" w:color="auto"/>
        <w:left w:val="none" w:sz="0" w:space="0" w:color="auto"/>
        <w:bottom w:val="none" w:sz="0" w:space="0" w:color="auto"/>
        <w:right w:val="none" w:sz="0" w:space="0" w:color="auto"/>
      </w:divBdr>
    </w:div>
    <w:div w:id="1288854785">
      <w:bodyDiv w:val="1"/>
      <w:marLeft w:val="0"/>
      <w:marRight w:val="0"/>
      <w:marTop w:val="0"/>
      <w:marBottom w:val="0"/>
      <w:divBdr>
        <w:top w:val="none" w:sz="0" w:space="0" w:color="auto"/>
        <w:left w:val="none" w:sz="0" w:space="0" w:color="auto"/>
        <w:bottom w:val="none" w:sz="0" w:space="0" w:color="auto"/>
        <w:right w:val="none" w:sz="0" w:space="0" w:color="auto"/>
      </w:divBdr>
    </w:div>
    <w:div w:id="1291941199">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294797224">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3464037">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7080561">
      <w:bodyDiv w:val="1"/>
      <w:marLeft w:val="0"/>
      <w:marRight w:val="0"/>
      <w:marTop w:val="0"/>
      <w:marBottom w:val="0"/>
      <w:divBdr>
        <w:top w:val="none" w:sz="0" w:space="0" w:color="auto"/>
        <w:left w:val="none" w:sz="0" w:space="0" w:color="auto"/>
        <w:bottom w:val="none" w:sz="0" w:space="0" w:color="auto"/>
        <w:right w:val="none" w:sz="0" w:space="0" w:color="auto"/>
      </w:divBdr>
      <w:divsChild>
        <w:div w:id="1499149077">
          <w:marLeft w:val="0"/>
          <w:marRight w:val="0"/>
          <w:marTop w:val="0"/>
          <w:marBottom w:val="0"/>
          <w:divBdr>
            <w:top w:val="none" w:sz="0" w:space="0" w:color="auto"/>
            <w:left w:val="none" w:sz="0" w:space="0" w:color="auto"/>
            <w:bottom w:val="none" w:sz="0" w:space="0" w:color="auto"/>
            <w:right w:val="none" w:sz="0" w:space="0" w:color="auto"/>
          </w:divBdr>
          <w:divsChild>
            <w:div w:id="65106023">
              <w:marLeft w:val="0"/>
              <w:marRight w:val="0"/>
              <w:marTop w:val="0"/>
              <w:marBottom w:val="0"/>
              <w:divBdr>
                <w:top w:val="none" w:sz="0" w:space="0" w:color="auto"/>
                <w:left w:val="none" w:sz="0" w:space="0" w:color="auto"/>
                <w:bottom w:val="none" w:sz="0" w:space="0" w:color="auto"/>
                <w:right w:val="none" w:sz="0" w:space="0" w:color="auto"/>
              </w:divBdr>
            </w:div>
            <w:div w:id="148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3565">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491078">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2511514">
      <w:bodyDiv w:val="1"/>
      <w:marLeft w:val="0"/>
      <w:marRight w:val="0"/>
      <w:marTop w:val="0"/>
      <w:marBottom w:val="0"/>
      <w:divBdr>
        <w:top w:val="none" w:sz="0" w:space="0" w:color="auto"/>
        <w:left w:val="none" w:sz="0" w:space="0" w:color="auto"/>
        <w:bottom w:val="none" w:sz="0" w:space="0" w:color="auto"/>
        <w:right w:val="none" w:sz="0" w:space="0" w:color="auto"/>
      </w:divBdr>
    </w:div>
    <w:div w:id="1343048830">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55499630">
      <w:bodyDiv w:val="1"/>
      <w:marLeft w:val="0"/>
      <w:marRight w:val="0"/>
      <w:marTop w:val="0"/>
      <w:marBottom w:val="0"/>
      <w:divBdr>
        <w:top w:val="none" w:sz="0" w:space="0" w:color="auto"/>
        <w:left w:val="none" w:sz="0" w:space="0" w:color="auto"/>
        <w:bottom w:val="none" w:sz="0" w:space="0" w:color="auto"/>
        <w:right w:val="none" w:sz="0" w:space="0" w:color="auto"/>
      </w:divBdr>
    </w:div>
    <w:div w:id="1356274120">
      <w:bodyDiv w:val="1"/>
      <w:marLeft w:val="0"/>
      <w:marRight w:val="0"/>
      <w:marTop w:val="0"/>
      <w:marBottom w:val="0"/>
      <w:divBdr>
        <w:top w:val="none" w:sz="0" w:space="0" w:color="auto"/>
        <w:left w:val="none" w:sz="0" w:space="0" w:color="auto"/>
        <w:bottom w:val="none" w:sz="0" w:space="0" w:color="auto"/>
        <w:right w:val="none" w:sz="0" w:space="0" w:color="auto"/>
      </w:divBdr>
    </w:div>
    <w:div w:id="1358239643">
      <w:bodyDiv w:val="1"/>
      <w:marLeft w:val="0"/>
      <w:marRight w:val="0"/>
      <w:marTop w:val="0"/>
      <w:marBottom w:val="0"/>
      <w:divBdr>
        <w:top w:val="none" w:sz="0" w:space="0" w:color="auto"/>
        <w:left w:val="none" w:sz="0" w:space="0" w:color="auto"/>
        <w:bottom w:val="none" w:sz="0" w:space="0" w:color="auto"/>
        <w:right w:val="none" w:sz="0" w:space="0" w:color="auto"/>
      </w:divBdr>
    </w:div>
    <w:div w:id="1359811496">
      <w:bodyDiv w:val="1"/>
      <w:marLeft w:val="0"/>
      <w:marRight w:val="0"/>
      <w:marTop w:val="0"/>
      <w:marBottom w:val="0"/>
      <w:divBdr>
        <w:top w:val="none" w:sz="0" w:space="0" w:color="auto"/>
        <w:left w:val="none" w:sz="0" w:space="0" w:color="auto"/>
        <w:bottom w:val="none" w:sz="0" w:space="0" w:color="auto"/>
        <w:right w:val="none" w:sz="0" w:space="0" w:color="auto"/>
      </w:divBdr>
    </w:div>
    <w:div w:id="1362441437">
      <w:bodyDiv w:val="1"/>
      <w:marLeft w:val="0"/>
      <w:marRight w:val="0"/>
      <w:marTop w:val="0"/>
      <w:marBottom w:val="0"/>
      <w:divBdr>
        <w:top w:val="none" w:sz="0" w:space="0" w:color="auto"/>
        <w:left w:val="none" w:sz="0" w:space="0" w:color="auto"/>
        <w:bottom w:val="none" w:sz="0" w:space="0" w:color="auto"/>
        <w:right w:val="none" w:sz="0" w:space="0" w:color="auto"/>
      </w:divBdr>
      <w:divsChild>
        <w:div w:id="1031107307">
          <w:marLeft w:val="0"/>
          <w:marRight w:val="0"/>
          <w:marTop w:val="0"/>
          <w:marBottom w:val="0"/>
          <w:divBdr>
            <w:top w:val="none" w:sz="0" w:space="0" w:color="auto"/>
            <w:left w:val="none" w:sz="0" w:space="0" w:color="auto"/>
            <w:bottom w:val="none" w:sz="0" w:space="0" w:color="auto"/>
            <w:right w:val="none" w:sz="0" w:space="0" w:color="auto"/>
          </w:divBdr>
          <w:divsChild>
            <w:div w:id="26954805">
              <w:marLeft w:val="0"/>
              <w:marRight w:val="0"/>
              <w:marTop w:val="0"/>
              <w:marBottom w:val="0"/>
              <w:divBdr>
                <w:top w:val="none" w:sz="0" w:space="0" w:color="auto"/>
                <w:left w:val="none" w:sz="0" w:space="0" w:color="auto"/>
                <w:bottom w:val="none" w:sz="0" w:space="0" w:color="auto"/>
                <w:right w:val="none" w:sz="0" w:space="0" w:color="auto"/>
              </w:divBdr>
              <w:divsChild>
                <w:div w:id="1521357382">
                  <w:marLeft w:val="0"/>
                  <w:marRight w:val="0"/>
                  <w:marTop w:val="0"/>
                  <w:marBottom w:val="0"/>
                  <w:divBdr>
                    <w:top w:val="none" w:sz="0" w:space="0" w:color="auto"/>
                    <w:left w:val="none" w:sz="0" w:space="0" w:color="auto"/>
                    <w:bottom w:val="none" w:sz="0" w:space="0" w:color="auto"/>
                    <w:right w:val="none" w:sz="0" w:space="0" w:color="auto"/>
                  </w:divBdr>
                  <w:divsChild>
                    <w:div w:id="97988330">
                      <w:marLeft w:val="0"/>
                      <w:marRight w:val="0"/>
                      <w:marTop w:val="0"/>
                      <w:marBottom w:val="0"/>
                      <w:divBdr>
                        <w:top w:val="none" w:sz="0" w:space="0" w:color="auto"/>
                        <w:left w:val="none" w:sz="0" w:space="0" w:color="auto"/>
                        <w:bottom w:val="none" w:sz="0" w:space="0" w:color="auto"/>
                        <w:right w:val="none" w:sz="0" w:space="0" w:color="auto"/>
                      </w:divBdr>
                      <w:divsChild>
                        <w:div w:id="1693216756">
                          <w:marLeft w:val="0"/>
                          <w:marRight w:val="0"/>
                          <w:marTop w:val="0"/>
                          <w:marBottom w:val="0"/>
                          <w:divBdr>
                            <w:top w:val="none" w:sz="0" w:space="0" w:color="auto"/>
                            <w:left w:val="none" w:sz="0" w:space="0" w:color="auto"/>
                            <w:bottom w:val="none" w:sz="0" w:space="0" w:color="auto"/>
                            <w:right w:val="none" w:sz="0" w:space="0" w:color="auto"/>
                          </w:divBdr>
                          <w:divsChild>
                            <w:div w:id="1036658480">
                              <w:marLeft w:val="0"/>
                              <w:marRight w:val="0"/>
                              <w:marTop w:val="0"/>
                              <w:marBottom w:val="0"/>
                              <w:divBdr>
                                <w:top w:val="none" w:sz="0" w:space="0" w:color="auto"/>
                                <w:left w:val="none" w:sz="0" w:space="0" w:color="auto"/>
                                <w:bottom w:val="none" w:sz="0" w:space="0" w:color="auto"/>
                                <w:right w:val="none" w:sz="0" w:space="0" w:color="auto"/>
                              </w:divBdr>
                              <w:divsChild>
                                <w:div w:id="1737700928">
                                  <w:marLeft w:val="0"/>
                                  <w:marRight w:val="0"/>
                                  <w:marTop w:val="0"/>
                                  <w:marBottom w:val="0"/>
                                  <w:divBdr>
                                    <w:top w:val="none" w:sz="0" w:space="0" w:color="auto"/>
                                    <w:left w:val="none" w:sz="0" w:space="0" w:color="auto"/>
                                    <w:bottom w:val="none" w:sz="0" w:space="0" w:color="auto"/>
                                    <w:right w:val="none" w:sz="0" w:space="0" w:color="auto"/>
                                  </w:divBdr>
                                  <w:divsChild>
                                    <w:div w:id="1641615911">
                                      <w:marLeft w:val="0"/>
                                      <w:marRight w:val="0"/>
                                      <w:marTop w:val="0"/>
                                      <w:marBottom w:val="0"/>
                                      <w:divBdr>
                                        <w:top w:val="none" w:sz="0" w:space="0" w:color="auto"/>
                                        <w:left w:val="none" w:sz="0" w:space="0" w:color="auto"/>
                                        <w:bottom w:val="none" w:sz="0" w:space="0" w:color="auto"/>
                                        <w:right w:val="none" w:sz="0" w:space="0" w:color="auto"/>
                                      </w:divBdr>
                                      <w:divsChild>
                                        <w:div w:id="1048257764">
                                          <w:marLeft w:val="0"/>
                                          <w:marRight w:val="0"/>
                                          <w:marTop w:val="0"/>
                                          <w:marBottom w:val="0"/>
                                          <w:divBdr>
                                            <w:top w:val="none" w:sz="0" w:space="0" w:color="auto"/>
                                            <w:left w:val="none" w:sz="0" w:space="0" w:color="auto"/>
                                            <w:bottom w:val="none" w:sz="0" w:space="0" w:color="auto"/>
                                            <w:right w:val="none" w:sz="0" w:space="0" w:color="auto"/>
                                          </w:divBdr>
                                          <w:divsChild>
                                            <w:div w:id="1098142444">
                                              <w:marLeft w:val="0"/>
                                              <w:marRight w:val="0"/>
                                              <w:marTop w:val="0"/>
                                              <w:marBottom w:val="0"/>
                                              <w:divBdr>
                                                <w:top w:val="none" w:sz="0" w:space="0" w:color="auto"/>
                                                <w:left w:val="none" w:sz="0" w:space="0" w:color="auto"/>
                                                <w:bottom w:val="none" w:sz="0" w:space="0" w:color="auto"/>
                                                <w:right w:val="none" w:sz="0" w:space="0" w:color="auto"/>
                                              </w:divBdr>
                                              <w:divsChild>
                                                <w:div w:id="1211577526">
                                                  <w:marLeft w:val="-30"/>
                                                  <w:marRight w:val="0"/>
                                                  <w:marTop w:val="0"/>
                                                  <w:marBottom w:val="0"/>
                                                  <w:divBdr>
                                                    <w:top w:val="none" w:sz="0" w:space="0" w:color="auto"/>
                                                    <w:left w:val="none" w:sz="0" w:space="0" w:color="auto"/>
                                                    <w:bottom w:val="none" w:sz="0" w:space="0" w:color="auto"/>
                                                    <w:right w:val="none" w:sz="0" w:space="0" w:color="auto"/>
                                                  </w:divBdr>
                                                  <w:divsChild>
                                                    <w:div w:id="1006907020">
                                                      <w:marLeft w:val="0"/>
                                                      <w:marRight w:val="0"/>
                                                      <w:marTop w:val="0"/>
                                                      <w:marBottom w:val="0"/>
                                                      <w:divBdr>
                                                        <w:top w:val="none" w:sz="0" w:space="0" w:color="auto"/>
                                                        <w:left w:val="none" w:sz="0" w:space="0" w:color="auto"/>
                                                        <w:bottom w:val="none" w:sz="0" w:space="0" w:color="auto"/>
                                                        <w:right w:val="none" w:sz="0" w:space="0" w:color="auto"/>
                                                      </w:divBdr>
                                                      <w:divsChild>
                                                        <w:div w:id="833448569">
                                                          <w:marLeft w:val="0"/>
                                                          <w:marRight w:val="0"/>
                                                          <w:marTop w:val="0"/>
                                                          <w:marBottom w:val="0"/>
                                                          <w:divBdr>
                                                            <w:top w:val="none" w:sz="0" w:space="0" w:color="auto"/>
                                                            <w:left w:val="none" w:sz="0" w:space="0" w:color="auto"/>
                                                            <w:bottom w:val="none" w:sz="0" w:space="0" w:color="auto"/>
                                                            <w:right w:val="none" w:sz="0" w:space="0" w:color="auto"/>
                                                          </w:divBdr>
                                                          <w:divsChild>
                                                            <w:div w:id="1690253604">
                                                              <w:marLeft w:val="0"/>
                                                              <w:marRight w:val="0"/>
                                                              <w:marTop w:val="0"/>
                                                              <w:marBottom w:val="0"/>
                                                              <w:divBdr>
                                                                <w:top w:val="none" w:sz="0" w:space="0" w:color="auto"/>
                                                                <w:left w:val="none" w:sz="0" w:space="0" w:color="auto"/>
                                                                <w:bottom w:val="none" w:sz="0" w:space="0" w:color="auto"/>
                                                                <w:right w:val="none" w:sz="0" w:space="0" w:color="auto"/>
                                                              </w:divBdr>
                                                              <w:divsChild>
                                                                <w:div w:id="211771705">
                                                                  <w:marLeft w:val="0"/>
                                                                  <w:marRight w:val="0"/>
                                                                  <w:marTop w:val="0"/>
                                                                  <w:marBottom w:val="0"/>
                                                                  <w:divBdr>
                                                                    <w:top w:val="single" w:sz="24" w:space="2" w:color="auto"/>
                                                                    <w:left w:val="single" w:sz="24" w:space="2" w:color="auto"/>
                                                                    <w:bottom w:val="single" w:sz="24" w:space="2" w:color="auto"/>
                                                                    <w:right w:val="single" w:sz="24" w:space="0" w:color="auto"/>
                                                                  </w:divBdr>
                                                                  <w:divsChild>
                                                                    <w:div w:id="1848787973">
                                                                      <w:marLeft w:val="0"/>
                                                                      <w:marRight w:val="0"/>
                                                                      <w:marTop w:val="0"/>
                                                                      <w:marBottom w:val="0"/>
                                                                      <w:divBdr>
                                                                        <w:top w:val="none" w:sz="0" w:space="0" w:color="auto"/>
                                                                        <w:left w:val="none" w:sz="0" w:space="0" w:color="auto"/>
                                                                        <w:bottom w:val="none" w:sz="0" w:space="0" w:color="auto"/>
                                                                        <w:right w:val="none" w:sz="0" w:space="0" w:color="auto"/>
                                                                      </w:divBdr>
                                                                      <w:divsChild>
                                                                        <w:div w:id="6099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341165">
                                                  <w:marLeft w:val="0"/>
                                                  <w:marRight w:val="0"/>
                                                  <w:marTop w:val="0"/>
                                                  <w:marBottom w:val="0"/>
                                                  <w:divBdr>
                                                    <w:top w:val="none" w:sz="0" w:space="0" w:color="auto"/>
                                                    <w:left w:val="none" w:sz="0" w:space="0" w:color="auto"/>
                                                    <w:bottom w:val="none" w:sz="0" w:space="0" w:color="auto"/>
                                                    <w:right w:val="none" w:sz="0" w:space="0" w:color="auto"/>
                                                  </w:divBdr>
                                                  <w:divsChild>
                                                    <w:div w:id="1764570436">
                                                      <w:marLeft w:val="0"/>
                                                      <w:marRight w:val="0"/>
                                                      <w:marTop w:val="0"/>
                                                      <w:marBottom w:val="0"/>
                                                      <w:divBdr>
                                                        <w:top w:val="none" w:sz="0" w:space="0" w:color="auto"/>
                                                        <w:left w:val="none" w:sz="0" w:space="0" w:color="auto"/>
                                                        <w:bottom w:val="none" w:sz="0" w:space="0" w:color="auto"/>
                                                        <w:right w:val="none" w:sz="0" w:space="0" w:color="auto"/>
                                                      </w:divBdr>
                                                      <w:divsChild>
                                                        <w:div w:id="31156711">
                                                          <w:marLeft w:val="0"/>
                                                          <w:marRight w:val="0"/>
                                                          <w:marTop w:val="0"/>
                                                          <w:marBottom w:val="0"/>
                                                          <w:divBdr>
                                                            <w:top w:val="none" w:sz="0" w:space="0" w:color="auto"/>
                                                            <w:left w:val="none" w:sz="0" w:space="0" w:color="auto"/>
                                                            <w:bottom w:val="none" w:sz="0" w:space="0" w:color="auto"/>
                                                            <w:right w:val="none" w:sz="0" w:space="0" w:color="auto"/>
                                                          </w:divBdr>
                                                          <w:divsChild>
                                                            <w:div w:id="1974676943">
                                                              <w:marLeft w:val="0"/>
                                                              <w:marRight w:val="0"/>
                                                              <w:marTop w:val="0"/>
                                                              <w:marBottom w:val="0"/>
                                                              <w:divBdr>
                                                                <w:top w:val="none" w:sz="0" w:space="0" w:color="auto"/>
                                                                <w:left w:val="none" w:sz="0" w:space="0" w:color="auto"/>
                                                                <w:bottom w:val="none" w:sz="0" w:space="0" w:color="auto"/>
                                                                <w:right w:val="none" w:sz="0" w:space="0" w:color="auto"/>
                                                              </w:divBdr>
                                                              <w:divsChild>
                                                                <w:div w:id="1414934021">
                                                                  <w:marLeft w:val="0"/>
                                                                  <w:marRight w:val="0"/>
                                                                  <w:marTop w:val="0"/>
                                                                  <w:marBottom w:val="0"/>
                                                                  <w:divBdr>
                                                                    <w:top w:val="none" w:sz="0" w:space="0" w:color="auto"/>
                                                                    <w:left w:val="none" w:sz="0" w:space="0" w:color="auto"/>
                                                                    <w:bottom w:val="none" w:sz="0" w:space="0" w:color="auto"/>
                                                                    <w:right w:val="none" w:sz="0" w:space="0" w:color="auto"/>
                                                                  </w:divBdr>
                                                                  <w:divsChild>
                                                                    <w:div w:id="774328721">
                                                                      <w:marLeft w:val="0"/>
                                                                      <w:marRight w:val="0"/>
                                                                      <w:marTop w:val="0"/>
                                                                      <w:marBottom w:val="0"/>
                                                                      <w:divBdr>
                                                                        <w:top w:val="none" w:sz="0" w:space="0" w:color="auto"/>
                                                                        <w:left w:val="none" w:sz="0" w:space="0" w:color="auto"/>
                                                                        <w:bottom w:val="none" w:sz="0" w:space="0" w:color="auto"/>
                                                                        <w:right w:val="none" w:sz="0" w:space="0" w:color="auto"/>
                                                                      </w:divBdr>
                                                                      <w:divsChild>
                                                                        <w:div w:id="1950697865">
                                                                          <w:marLeft w:val="0"/>
                                                                          <w:marRight w:val="0"/>
                                                                          <w:marTop w:val="0"/>
                                                                          <w:marBottom w:val="0"/>
                                                                          <w:divBdr>
                                                                            <w:top w:val="none" w:sz="0" w:space="0" w:color="auto"/>
                                                                            <w:left w:val="none" w:sz="0" w:space="0" w:color="auto"/>
                                                                            <w:bottom w:val="none" w:sz="0" w:space="0" w:color="auto"/>
                                                                            <w:right w:val="none" w:sz="0" w:space="0" w:color="auto"/>
                                                                          </w:divBdr>
                                                                          <w:divsChild>
                                                                            <w:div w:id="1211457967">
                                                                              <w:marLeft w:val="0"/>
                                                                              <w:marRight w:val="0"/>
                                                                              <w:marTop w:val="0"/>
                                                                              <w:marBottom w:val="0"/>
                                                                              <w:divBdr>
                                                                                <w:top w:val="none" w:sz="0" w:space="0" w:color="auto"/>
                                                                                <w:left w:val="none" w:sz="0" w:space="0" w:color="auto"/>
                                                                                <w:bottom w:val="none" w:sz="0" w:space="0" w:color="auto"/>
                                                                                <w:right w:val="none" w:sz="0" w:space="0" w:color="auto"/>
                                                                              </w:divBdr>
                                                                            </w:div>
                                                                            <w:div w:id="635837875">
                                                                              <w:marLeft w:val="0"/>
                                                                              <w:marRight w:val="0"/>
                                                                              <w:marTop w:val="0"/>
                                                                              <w:marBottom w:val="0"/>
                                                                              <w:divBdr>
                                                                                <w:top w:val="single" w:sz="24" w:space="2" w:color="auto"/>
                                                                                <w:left w:val="single" w:sz="24" w:space="2" w:color="auto"/>
                                                                                <w:bottom w:val="single" w:sz="24" w:space="2" w:color="auto"/>
                                                                                <w:right w:val="single" w:sz="24" w:space="0" w:color="auto"/>
                                                                              </w:divBdr>
                                                                              <w:divsChild>
                                                                                <w:div w:id="546068414">
                                                                                  <w:marLeft w:val="0"/>
                                                                                  <w:marRight w:val="0"/>
                                                                                  <w:marTop w:val="0"/>
                                                                                  <w:marBottom w:val="0"/>
                                                                                  <w:divBdr>
                                                                                    <w:top w:val="none" w:sz="0" w:space="0" w:color="auto"/>
                                                                                    <w:left w:val="none" w:sz="0" w:space="0" w:color="auto"/>
                                                                                    <w:bottom w:val="none" w:sz="0" w:space="0" w:color="auto"/>
                                                                                    <w:right w:val="none" w:sz="0" w:space="0" w:color="auto"/>
                                                                                  </w:divBdr>
                                                                                  <w:divsChild>
                                                                                    <w:div w:id="886185336">
                                                                                      <w:marLeft w:val="0"/>
                                                                                      <w:marRight w:val="0"/>
                                                                                      <w:marTop w:val="0"/>
                                                                                      <w:marBottom w:val="0"/>
                                                                                      <w:divBdr>
                                                                                        <w:top w:val="none" w:sz="0" w:space="0" w:color="auto"/>
                                                                                        <w:left w:val="none" w:sz="0" w:space="0" w:color="auto"/>
                                                                                        <w:bottom w:val="none" w:sz="0" w:space="0" w:color="auto"/>
                                                                                        <w:right w:val="none" w:sz="0" w:space="0" w:color="auto"/>
                                                                                      </w:divBdr>
                                                                                      <w:divsChild>
                                                                                        <w:div w:id="6154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76459">
                                                                  <w:marLeft w:val="0"/>
                                                                  <w:marRight w:val="0"/>
                                                                  <w:marTop w:val="0"/>
                                                                  <w:marBottom w:val="0"/>
                                                                  <w:divBdr>
                                                                    <w:top w:val="none" w:sz="0" w:space="0" w:color="auto"/>
                                                                    <w:left w:val="none" w:sz="0" w:space="0" w:color="auto"/>
                                                                    <w:bottom w:val="none" w:sz="0" w:space="0" w:color="auto"/>
                                                                    <w:right w:val="none" w:sz="0" w:space="0" w:color="auto"/>
                                                                  </w:divBdr>
                                                                  <w:divsChild>
                                                                    <w:div w:id="1877231682">
                                                                      <w:marLeft w:val="0"/>
                                                                      <w:marRight w:val="0"/>
                                                                      <w:marTop w:val="0"/>
                                                                      <w:marBottom w:val="0"/>
                                                                      <w:divBdr>
                                                                        <w:top w:val="none" w:sz="0" w:space="0" w:color="auto"/>
                                                                        <w:left w:val="none" w:sz="0" w:space="0" w:color="auto"/>
                                                                        <w:bottom w:val="none" w:sz="0" w:space="0" w:color="auto"/>
                                                                        <w:right w:val="none" w:sz="0" w:space="0" w:color="auto"/>
                                                                      </w:divBdr>
                                                                      <w:divsChild>
                                                                        <w:div w:id="1186286703">
                                                                          <w:marLeft w:val="0"/>
                                                                          <w:marRight w:val="0"/>
                                                                          <w:marTop w:val="0"/>
                                                                          <w:marBottom w:val="0"/>
                                                                          <w:divBdr>
                                                                            <w:top w:val="none" w:sz="0" w:space="0" w:color="auto"/>
                                                                            <w:left w:val="none" w:sz="0" w:space="0" w:color="auto"/>
                                                                            <w:bottom w:val="none" w:sz="0" w:space="0" w:color="auto"/>
                                                                            <w:right w:val="none" w:sz="0" w:space="0" w:color="auto"/>
                                                                          </w:divBdr>
                                                                          <w:divsChild>
                                                                            <w:div w:id="685062284">
                                                                              <w:marLeft w:val="0"/>
                                                                              <w:marRight w:val="0"/>
                                                                              <w:marTop w:val="0"/>
                                                                              <w:marBottom w:val="0"/>
                                                                              <w:divBdr>
                                                                                <w:top w:val="none" w:sz="0" w:space="0" w:color="auto"/>
                                                                                <w:left w:val="none" w:sz="0" w:space="0" w:color="auto"/>
                                                                                <w:bottom w:val="none" w:sz="0" w:space="0" w:color="auto"/>
                                                                                <w:right w:val="none" w:sz="0" w:space="0" w:color="auto"/>
                                                                              </w:divBdr>
                                                                            </w:div>
                                                                            <w:div w:id="1984118743">
                                                                              <w:marLeft w:val="0"/>
                                                                              <w:marRight w:val="0"/>
                                                                              <w:marTop w:val="0"/>
                                                                              <w:marBottom w:val="0"/>
                                                                              <w:divBdr>
                                                                                <w:top w:val="none" w:sz="0" w:space="0" w:color="auto"/>
                                                                                <w:left w:val="none" w:sz="0" w:space="0" w:color="auto"/>
                                                                                <w:bottom w:val="none" w:sz="0" w:space="0" w:color="auto"/>
                                                                                <w:right w:val="none" w:sz="0" w:space="0" w:color="auto"/>
                                                                              </w:divBdr>
                                                                            </w:div>
                                                                            <w:div w:id="970090835">
                                                                              <w:marLeft w:val="0"/>
                                                                              <w:marRight w:val="0"/>
                                                                              <w:marTop w:val="0"/>
                                                                              <w:marBottom w:val="0"/>
                                                                              <w:divBdr>
                                                                                <w:top w:val="none" w:sz="0" w:space="0" w:color="auto"/>
                                                                                <w:left w:val="none" w:sz="0" w:space="0" w:color="auto"/>
                                                                                <w:bottom w:val="none" w:sz="0" w:space="0" w:color="auto"/>
                                                                                <w:right w:val="none" w:sz="0" w:space="0" w:color="auto"/>
                                                                              </w:divBdr>
                                                                            </w:div>
                                                                            <w:div w:id="2116510593">
                                                                              <w:marLeft w:val="0"/>
                                                                              <w:marRight w:val="0"/>
                                                                              <w:marTop w:val="0"/>
                                                                              <w:marBottom w:val="0"/>
                                                                              <w:divBdr>
                                                                                <w:top w:val="none" w:sz="0" w:space="0" w:color="auto"/>
                                                                                <w:left w:val="none" w:sz="0" w:space="0" w:color="auto"/>
                                                                                <w:bottom w:val="none" w:sz="0" w:space="0" w:color="auto"/>
                                                                                <w:right w:val="none" w:sz="0" w:space="0" w:color="auto"/>
                                                                              </w:divBdr>
                                                                            </w:div>
                                                                            <w:div w:id="16734219">
                                                                              <w:marLeft w:val="0"/>
                                                                              <w:marRight w:val="0"/>
                                                                              <w:marTop w:val="0"/>
                                                                              <w:marBottom w:val="0"/>
                                                                              <w:divBdr>
                                                                                <w:top w:val="none" w:sz="0" w:space="0" w:color="auto"/>
                                                                                <w:left w:val="none" w:sz="0" w:space="0" w:color="auto"/>
                                                                                <w:bottom w:val="none" w:sz="0" w:space="0" w:color="auto"/>
                                                                                <w:right w:val="none" w:sz="0" w:space="0" w:color="auto"/>
                                                                              </w:divBdr>
                                                                            </w:div>
                                                                          </w:divsChild>
                                                                        </w:div>
                                                                        <w:div w:id="185020095">
                                                                          <w:marLeft w:val="0"/>
                                                                          <w:marRight w:val="0"/>
                                                                          <w:marTop w:val="0"/>
                                                                          <w:marBottom w:val="0"/>
                                                                          <w:divBdr>
                                                                            <w:top w:val="none" w:sz="0" w:space="0" w:color="auto"/>
                                                                            <w:left w:val="none" w:sz="0" w:space="0" w:color="auto"/>
                                                                            <w:bottom w:val="none" w:sz="0" w:space="0" w:color="auto"/>
                                                                            <w:right w:val="none" w:sz="0" w:space="0" w:color="auto"/>
                                                                          </w:divBdr>
                                                                          <w:divsChild>
                                                                            <w:div w:id="969558874">
                                                                              <w:marLeft w:val="0"/>
                                                                              <w:marRight w:val="0"/>
                                                                              <w:marTop w:val="0"/>
                                                                              <w:marBottom w:val="0"/>
                                                                              <w:divBdr>
                                                                                <w:top w:val="none" w:sz="0" w:space="0" w:color="auto"/>
                                                                                <w:left w:val="none" w:sz="0" w:space="0" w:color="auto"/>
                                                                                <w:bottom w:val="none" w:sz="0" w:space="0" w:color="auto"/>
                                                                                <w:right w:val="none" w:sz="0" w:space="0" w:color="auto"/>
                                                                              </w:divBdr>
                                                                            </w:div>
                                                                            <w:div w:id="1628849104">
                                                                              <w:marLeft w:val="0"/>
                                                                              <w:marRight w:val="0"/>
                                                                              <w:marTop w:val="0"/>
                                                                              <w:marBottom w:val="0"/>
                                                                              <w:divBdr>
                                                                                <w:top w:val="none" w:sz="0" w:space="0" w:color="auto"/>
                                                                                <w:left w:val="none" w:sz="0" w:space="0" w:color="auto"/>
                                                                                <w:bottom w:val="none" w:sz="0" w:space="0" w:color="auto"/>
                                                                                <w:right w:val="none" w:sz="0" w:space="0" w:color="auto"/>
                                                                              </w:divBdr>
                                                                            </w:div>
                                                                            <w:div w:id="6018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894486">
      <w:bodyDiv w:val="1"/>
      <w:marLeft w:val="0"/>
      <w:marRight w:val="0"/>
      <w:marTop w:val="0"/>
      <w:marBottom w:val="0"/>
      <w:divBdr>
        <w:top w:val="none" w:sz="0" w:space="0" w:color="auto"/>
        <w:left w:val="none" w:sz="0" w:space="0" w:color="auto"/>
        <w:bottom w:val="none" w:sz="0" w:space="0" w:color="auto"/>
        <w:right w:val="none" w:sz="0" w:space="0" w:color="auto"/>
      </w:divBdr>
    </w:div>
    <w:div w:id="1364209640">
      <w:bodyDiv w:val="1"/>
      <w:marLeft w:val="0"/>
      <w:marRight w:val="0"/>
      <w:marTop w:val="0"/>
      <w:marBottom w:val="0"/>
      <w:divBdr>
        <w:top w:val="none" w:sz="0" w:space="0" w:color="auto"/>
        <w:left w:val="none" w:sz="0" w:space="0" w:color="auto"/>
        <w:bottom w:val="none" w:sz="0" w:space="0" w:color="auto"/>
        <w:right w:val="none" w:sz="0" w:space="0" w:color="auto"/>
      </w:divBdr>
      <w:divsChild>
        <w:div w:id="1138496397">
          <w:marLeft w:val="0"/>
          <w:marRight w:val="0"/>
          <w:marTop w:val="0"/>
          <w:marBottom w:val="0"/>
          <w:divBdr>
            <w:top w:val="none" w:sz="0" w:space="0" w:color="auto"/>
            <w:left w:val="none" w:sz="0" w:space="0" w:color="auto"/>
            <w:bottom w:val="none" w:sz="0" w:space="0" w:color="auto"/>
            <w:right w:val="none" w:sz="0" w:space="0" w:color="auto"/>
          </w:divBdr>
        </w:div>
        <w:div w:id="79838714">
          <w:marLeft w:val="0"/>
          <w:marRight w:val="0"/>
          <w:marTop w:val="0"/>
          <w:marBottom w:val="0"/>
          <w:divBdr>
            <w:top w:val="none" w:sz="0" w:space="0" w:color="auto"/>
            <w:left w:val="none" w:sz="0" w:space="0" w:color="auto"/>
            <w:bottom w:val="none" w:sz="0" w:space="0" w:color="auto"/>
            <w:right w:val="none" w:sz="0" w:space="0" w:color="auto"/>
          </w:divBdr>
        </w:div>
        <w:div w:id="783885945">
          <w:marLeft w:val="0"/>
          <w:marRight w:val="0"/>
          <w:marTop w:val="0"/>
          <w:marBottom w:val="0"/>
          <w:divBdr>
            <w:top w:val="none" w:sz="0" w:space="0" w:color="auto"/>
            <w:left w:val="none" w:sz="0" w:space="0" w:color="auto"/>
            <w:bottom w:val="none" w:sz="0" w:space="0" w:color="auto"/>
            <w:right w:val="none" w:sz="0" w:space="0" w:color="auto"/>
          </w:divBdr>
        </w:div>
        <w:div w:id="64886311">
          <w:marLeft w:val="0"/>
          <w:marRight w:val="0"/>
          <w:marTop w:val="0"/>
          <w:marBottom w:val="0"/>
          <w:divBdr>
            <w:top w:val="none" w:sz="0" w:space="0" w:color="auto"/>
            <w:left w:val="none" w:sz="0" w:space="0" w:color="auto"/>
            <w:bottom w:val="none" w:sz="0" w:space="0" w:color="auto"/>
            <w:right w:val="none" w:sz="0" w:space="0" w:color="auto"/>
          </w:divBdr>
        </w:div>
        <w:div w:id="1701391325">
          <w:marLeft w:val="0"/>
          <w:marRight w:val="0"/>
          <w:marTop w:val="0"/>
          <w:marBottom w:val="0"/>
          <w:divBdr>
            <w:top w:val="none" w:sz="0" w:space="0" w:color="auto"/>
            <w:left w:val="none" w:sz="0" w:space="0" w:color="auto"/>
            <w:bottom w:val="none" w:sz="0" w:space="0" w:color="auto"/>
            <w:right w:val="none" w:sz="0" w:space="0" w:color="auto"/>
          </w:divBdr>
        </w:div>
      </w:divsChild>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76929904">
      <w:bodyDiv w:val="1"/>
      <w:marLeft w:val="0"/>
      <w:marRight w:val="0"/>
      <w:marTop w:val="0"/>
      <w:marBottom w:val="0"/>
      <w:divBdr>
        <w:top w:val="none" w:sz="0" w:space="0" w:color="auto"/>
        <w:left w:val="none" w:sz="0" w:space="0" w:color="auto"/>
        <w:bottom w:val="none" w:sz="0" w:space="0" w:color="auto"/>
        <w:right w:val="none" w:sz="0" w:space="0" w:color="auto"/>
      </w:divBdr>
    </w:div>
    <w:div w:id="1378041253">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6175533">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1073620">
      <w:bodyDiv w:val="1"/>
      <w:marLeft w:val="0"/>
      <w:marRight w:val="0"/>
      <w:marTop w:val="0"/>
      <w:marBottom w:val="0"/>
      <w:divBdr>
        <w:top w:val="none" w:sz="0" w:space="0" w:color="auto"/>
        <w:left w:val="none" w:sz="0" w:space="0" w:color="auto"/>
        <w:bottom w:val="none" w:sz="0" w:space="0" w:color="auto"/>
        <w:right w:val="none" w:sz="0" w:space="0" w:color="auto"/>
      </w:divBdr>
    </w:div>
    <w:div w:id="1392655250">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0060195">
      <w:bodyDiv w:val="1"/>
      <w:marLeft w:val="0"/>
      <w:marRight w:val="0"/>
      <w:marTop w:val="0"/>
      <w:marBottom w:val="0"/>
      <w:divBdr>
        <w:top w:val="none" w:sz="0" w:space="0" w:color="auto"/>
        <w:left w:val="none" w:sz="0" w:space="0" w:color="auto"/>
        <w:bottom w:val="none" w:sz="0" w:space="0" w:color="auto"/>
        <w:right w:val="none" w:sz="0" w:space="0" w:color="auto"/>
      </w:divBdr>
    </w:div>
    <w:div w:id="1421367545">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8580923">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5395274">
      <w:bodyDiv w:val="1"/>
      <w:marLeft w:val="0"/>
      <w:marRight w:val="0"/>
      <w:marTop w:val="0"/>
      <w:marBottom w:val="0"/>
      <w:divBdr>
        <w:top w:val="none" w:sz="0" w:space="0" w:color="auto"/>
        <w:left w:val="none" w:sz="0" w:space="0" w:color="auto"/>
        <w:bottom w:val="none" w:sz="0" w:space="0" w:color="auto"/>
        <w:right w:val="none" w:sz="0" w:space="0" w:color="auto"/>
      </w:divBdr>
    </w:div>
    <w:div w:id="1436246983">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1224485">
      <w:bodyDiv w:val="1"/>
      <w:marLeft w:val="0"/>
      <w:marRight w:val="0"/>
      <w:marTop w:val="0"/>
      <w:marBottom w:val="0"/>
      <w:divBdr>
        <w:top w:val="none" w:sz="0" w:space="0" w:color="auto"/>
        <w:left w:val="none" w:sz="0" w:space="0" w:color="auto"/>
        <w:bottom w:val="none" w:sz="0" w:space="0" w:color="auto"/>
        <w:right w:val="none" w:sz="0" w:space="0" w:color="auto"/>
      </w:divBdr>
    </w:div>
    <w:div w:id="1443652920">
      <w:bodyDiv w:val="1"/>
      <w:marLeft w:val="0"/>
      <w:marRight w:val="0"/>
      <w:marTop w:val="0"/>
      <w:marBottom w:val="0"/>
      <w:divBdr>
        <w:top w:val="none" w:sz="0" w:space="0" w:color="auto"/>
        <w:left w:val="none" w:sz="0" w:space="0" w:color="auto"/>
        <w:bottom w:val="none" w:sz="0" w:space="0" w:color="auto"/>
        <w:right w:val="none" w:sz="0" w:space="0" w:color="auto"/>
      </w:divBdr>
      <w:divsChild>
        <w:div w:id="1549679063">
          <w:marLeft w:val="0"/>
          <w:marRight w:val="0"/>
          <w:marTop w:val="0"/>
          <w:marBottom w:val="0"/>
          <w:divBdr>
            <w:top w:val="none" w:sz="0" w:space="0" w:color="auto"/>
            <w:left w:val="none" w:sz="0" w:space="0" w:color="auto"/>
            <w:bottom w:val="none" w:sz="0" w:space="0" w:color="auto"/>
            <w:right w:val="none" w:sz="0" w:space="0" w:color="auto"/>
          </w:divBdr>
          <w:divsChild>
            <w:div w:id="219905742">
              <w:marLeft w:val="0"/>
              <w:marRight w:val="0"/>
              <w:marTop w:val="0"/>
              <w:marBottom w:val="0"/>
              <w:divBdr>
                <w:top w:val="none" w:sz="0" w:space="0" w:color="auto"/>
                <w:left w:val="none" w:sz="0" w:space="0" w:color="auto"/>
                <w:bottom w:val="none" w:sz="0" w:space="0" w:color="auto"/>
                <w:right w:val="none" w:sz="0" w:space="0" w:color="auto"/>
              </w:divBdr>
            </w:div>
          </w:divsChild>
        </w:div>
        <w:div w:id="539249108">
          <w:marLeft w:val="0"/>
          <w:marRight w:val="0"/>
          <w:marTop w:val="0"/>
          <w:marBottom w:val="0"/>
          <w:divBdr>
            <w:top w:val="none" w:sz="0" w:space="0" w:color="auto"/>
            <w:left w:val="none" w:sz="0" w:space="0" w:color="auto"/>
            <w:bottom w:val="none" w:sz="0" w:space="0" w:color="auto"/>
            <w:right w:val="none" w:sz="0" w:space="0" w:color="auto"/>
          </w:divBdr>
          <w:divsChild>
            <w:div w:id="19415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03370">
      <w:bodyDiv w:val="1"/>
      <w:marLeft w:val="0"/>
      <w:marRight w:val="0"/>
      <w:marTop w:val="0"/>
      <w:marBottom w:val="0"/>
      <w:divBdr>
        <w:top w:val="none" w:sz="0" w:space="0" w:color="auto"/>
        <w:left w:val="none" w:sz="0" w:space="0" w:color="auto"/>
        <w:bottom w:val="none" w:sz="0" w:space="0" w:color="auto"/>
        <w:right w:val="none" w:sz="0" w:space="0" w:color="auto"/>
      </w:divBdr>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59226014">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1413317">
      <w:bodyDiv w:val="1"/>
      <w:marLeft w:val="0"/>
      <w:marRight w:val="0"/>
      <w:marTop w:val="0"/>
      <w:marBottom w:val="0"/>
      <w:divBdr>
        <w:top w:val="none" w:sz="0" w:space="0" w:color="auto"/>
        <w:left w:val="none" w:sz="0" w:space="0" w:color="auto"/>
        <w:bottom w:val="none" w:sz="0" w:space="0" w:color="auto"/>
        <w:right w:val="none" w:sz="0" w:space="0" w:color="auto"/>
      </w:divBdr>
      <w:divsChild>
        <w:div w:id="1006253203">
          <w:marLeft w:val="0"/>
          <w:marRight w:val="0"/>
          <w:marTop w:val="0"/>
          <w:marBottom w:val="0"/>
          <w:divBdr>
            <w:top w:val="none" w:sz="0" w:space="0" w:color="auto"/>
            <w:left w:val="none" w:sz="0" w:space="0" w:color="auto"/>
            <w:bottom w:val="none" w:sz="0" w:space="0" w:color="auto"/>
            <w:right w:val="none" w:sz="0" w:space="0" w:color="auto"/>
          </w:divBdr>
        </w:div>
        <w:div w:id="1978293092">
          <w:marLeft w:val="0"/>
          <w:marRight w:val="0"/>
          <w:marTop w:val="0"/>
          <w:marBottom w:val="0"/>
          <w:divBdr>
            <w:top w:val="none" w:sz="0" w:space="0" w:color="auto"/>
            <w:left w:val="none" w:sz="0" w:space="0" w:color="auto"/>
            <w:bottom w:val="none" w:sz="0" w:space="0" w:color="auto"/>
            <w:right w:val="none" w:sz="0" w:space="0" w:color="auto"/>
          </w:divBdr>
        </w:div>
        <w:div w:id="1057321370">
          <w:marLeft w:val="0"/>
          <w:marRight w:val="0"/>
          <w:marTop w:val="0"/>
          <w:marBottom w:val="0"/>
          <w:divBdr>
            <w:top w:val="none" w:sz="0" w:space="0" w:color="auto"/>
            <w:left w:val="none" w:sz="0" w:space="0" w:color="auto"/>
            <w:bottom w:val="none" w:sz="0" w:space="0" w:color="auto"/>
            <w:right w:val="none" w:sz="0" w:space="0" w:color="auto"/>
          </w:divBdr>
        </w:div>
      </w:divsChild>
    </w:div>
    <w:div w:id="1462193095">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3889671">
      <w:bodyDiv w:val="1"/>
      <w:marLeft w:val="0"/>
      <w:marRight w:val="0"/>
      <w:marTop w:val="0"/>
      <w:marBottom w:val="0"/>
      <w:divBdr>
        <w:top w:val="none" w:sz="0" w:space="0" w:color="auto"/>
        <w:left w:val="none" w:sz="0" w:space="0" w:color="auto"/>
        <w:bottom w:val="none" w:sz="0" w:space="0" w:color="auto"/>
        <w:right w:val="none" w:sz="0" w:space="0" w:color="auto"/>
      </w:divBdr>
    </w:div>
    <w:div w:id="146423133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2359859">
      <w:bodyDiv w:val="1"/>
      <w:marLeft w:val="0"/>
      <w:marRight w:val="0"/>
      <w:marTop w:val="0"/>
      <w:marBottom w:val="0"/>
      <w:divBdr>
        <w:top w:val="none" w:sz="0" w:space="0" w:color="auto"/>
        <w:left w:val="none" w:sz="0" w:space="0" w:color="auto"/>
        <w:bottom w:val="none" w:sz="0" w:space="0" w:color="auto"/>
        <w:right w:val="none" w:sz="0" w:space="0" w:color="auto"/>
      </w:divBdr>
    </w:div>
    <w:div w:id="1472552374">
      <w:bodyDiv w:val="1"/>
      <w:marLeft w:val="0"/>
      <w:marRight w:val="0"/>
      <w:marTop w:val="0"/>
      <w:marBottom w:val="0"/>
      <w:divBdr>
        <w:top w:val="none" w:sz="0" w:space="0" w:color="auto"/>
        <w:left w:val="none" w:sz="0" w:space="0" w:color="auto"/>
        <w:bottom w:val="none" w:sz="0" w:space="0" w:color="auto"/>
        <w:right w:val="none" w:sz="0" w:space="0" w:color="auto"/>
      </w:divBdr>
      <w:divsChild>
        <w:div w:id="535653455">
          <w:marLeft w:val="0"/>
          <w:marRight w:val="0"/>
          <w:marTop w:val="0"/>
          <w:marBottom w:val="0"/>
          <w:divBdr>
            <w:top w:val="none" w:sz="0" w:space="0" w:color="auto"/>
            <w:left w:val="none" w:sz="0" w:space="0" w:color="auto"/>
            <w:bottom w:val="none" w:sz="0" w:space="0" w:color="auto"/>
            <w:right w:val="none" w:sz="0" w:space="0" w:color="auto"/>
          </w:divBdr>
        </w:div>
        <w:div w:id="1289163185">
          <w:marLeft w:val="0"/>
          <w:marRight w:val="0"/>
          <w:marTop w:val="0"/>
          <w:marBottom w:val="0"/>
          <w:divBdr>
            <w:top w:val="none" w:sz="0" w:space="0" w:color="auto"/>
            <w:left w:val="none" w:sz="0" w:space="0" w:color="auto"/>
            <w:bottom w:val="none" w:sz="0" w:space="0" w:color="auto"/>
            <w:right w:val="none" w:sz="0" w:space="0" w:color="auto"/>
          </w:divBdr>
        </w:div>
        <w:div w:id="985007430">
          <w:marLeft w:val="0"/>
          <w:marRight w:val="0"/>
          <w:marTop w:val="0"/>
          <w:marBottom w:val="0"/>
          <w:divBdr>
            <w:top w:val="none" w:sz="0" w:space="0" w:color="auto"/>
            <w:left w:val="none" w:sz="0" w:space="0" w:color="auto"/>
            <w:bottom w:val="none" w:sz="0" w:space="0" w:color="auto"/>
            <w:right w:val="none" w:sz="0" w:space="0" w:color="auto"/>
          </w:divBdr>
        </w:div>
        <w:div w:id="1272666604">
          <w:marLeft w:val="0"/>
          <w:marRight w:val="0"/>
          <w:marTop w:val="0"/>
          <w:marBottom w:val="0"/>
          <w:divBdr>
            <w:top w:val="none" w:sz="0" w:space="0" w:color="auto"/>
            <w:left w:val="none" w:sz="0" w:space="0" w:color="auto"/>
            <w:bottom w:val="none" w:sz="0" w:space="0" w:color="auto"/>
            <w:right w:val="none" w:sz="0" w:space="0" w:color="auto"/>
          </w:divBdr>
        </w:div>
        <w:div w:id="1531919942">
          <w:marLeft w:val="0"/>
          <w:marRight w:val="0"/>
          <w:marTop w:val="0"/>
          <w:marBottom w:val="0"/>
          <w:divBdr>
            <w:top w:val="none" w:sz="0" w:space="0" w:color="auto"/>
            <w:left w:val="none" w:sz="0" w:space="0" w:color="auto"/>
            <w:bottom w:val="none" w:sz="0" w:space="0" w:color="auto"/>
            <w:right w:val="none" w:sz="0" w:space="0" w:color="auto"/>
          </w:divBdr>
        </w:div>
        <w:div w:id="559022302">
          <w:marLeft w:val="0"/>
          <w:marRight w:val="0"/>
          <w:marTop w:val="0"/>
          <w:marBottom w:val="0"/>
          <w:divBdr>
            <w:top w:val="none" w:sz="0" w:space="0" w:color="auto"/>
            <w:left w:val="none" w:sz="0" w:space="0" w:color="auto"/>
            <w:bottom w:val="none" w:sz="0" w:space="0" w:color="auto"/>
            <w:right w:val="none" w:sz="0" w:space="0" w:color="auto"/>
          </w:divBdr>
        </w:div>
      </w:divsChild>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677626">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46191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2453754">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2524146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60938870">
      <w:bodyDiv w:val="1"/>
      <w:marLeft w:val="0"/>
      <w:marRight w:val="0"/>
      <w:marTop w:val="0"/>
      <w:marBottom w:val="0"/>
      <w:divBdr>
        <w:top w:val="none" w:sz="0" w:space="0" w:color="auto"/>
        <w:left w:val="none" w:sz="0" w:space="0" w:color="auto"/>
        <w:bottom w:val="none" w:sz="0" w:space="0" w:color="auto"/>
        <w:right w:val="none" w:sz="0" w:space="0" w:color="auto"/>
      </w:divBdr>
    </w:div>
    <w:div w:id="1565334364">
      <w:bodyDiv w:val="1"/>
      <w:marLeft w:val="0"/>
      <w:marRight w:val="0"/>
      <w:marTop w:val="0"/>
      <w:marBottom w:val="0"/>
      <w:divBdr>
        <w:top w:val="none" w:sz="0" w:space="0" w:color="auto"/>
        <w:left w:val="none" w:sz="0" w:space="0" w:color="auto"/>
        <w:bottom w:val="none" w:sz="0" w:space="0" w:color="auto"/>
        <w:right w:val="none" w:sz="0" w:space="0" w:color="auto"/>
      </w:divBdr>
    </w:div>
    <w:div w:id="1570849974">
      <w:bodyDiv w:val="1"/>
      <w:marLeft w:val="0"/>
      <w:marRight w:val="0"/>
      <w:marTop w:val="0"/>
      <w:marBottom w:val="0"/>
      <w:divBdr>
        <w:top w:val="none" w:sz="0" w:space="0" w:color="auto"/>
        <w:left w:val="none" w:sz="0" w:space="0" w:color="auto"/>
        <w:bottom w:val="none" w:sz="0" w:space="0" w:color="auto"/>
        <w:right w:val="none" w:sz="0" w:space="0" w:color="auto"/>
      </w:divBdr>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7351058">
      <w:bodyDiv w:val="1"/>
      <w:marLeft w:val="0"/>
      <w:marRight w:val="0"/>
      <w:marTop w:val="0"/>
      <w:marBottom w:val="0"/>
      <w:divBdr>
        <w:top w:val="none" w:sz="0" w:space="0" w:color="auto"/>
        <w:left w:val="none" w:sz="0" w:space="0" w:color="auto"/>
        <w:bottom w:val="none" w:sz="0" w:space="0" w:color="auto"/>
        <w:right w:val="none" w:sz="0" w:space="0" w:color="auto"/>
      </w:divBdr>
    </w:div>
    <w:div w:id="1578326892">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1305934">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6086950">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599020224">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6812244">
      <w:bodyDiv w:val="1"/>
      <w:marLeft w:val="0"/>
      <w:marRight w:val="0"/>
      <w:marTop w:val="0"/>
      <w:marBottom w:val="0"/>
      <w:divBdr>
        <w:top w:val="none" w:sz="0" w:space="0" w:color="auto"/>
        <w:left w:val="none" w:sz="0" w:space="0" w:color="auto"/>
        <w:bottom w:val="none" w:sz="0" w:space="0" w:color="auto"/>
        <w:right w:val="none" w:sz="0" w:space="0" w:color="auto"/>
      </w:divBdr>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5309776">
      <w:bodyDiv w:val="1"/>
      <w:marLeft w:val="0"/>
      <w:marRight w:val="0"/>
      <w:marTop w:val="0"/>
      <w:marBottom w:val="0"/>
      <w:divBdr>
        <w:top w:val="none" w:sz="0" w:space="0" w:color="auto"/>
        <w:left w:val="none" w:sz="0" w:space="0" w:color="auto"/>
        <w:bottom w:val="none" w:sz="0" w:space="0" w:color="auto"/>
        <w:right w:val="none" w:sz="0" w:space="0" w:color="auto"/>
      </w:divBdr>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21496">
      <w:bodyDiv w:val="1"/>
      <w:marLeft w:val="0"/>
      <w:marRight w:val="0"/>
      <w:marTop w:val="0"/>
      <w:marBottom w:val="0"/>
      <w:divBdr>
        <w:top w:val="none" w:sz="0" w:space="0" w:color="auto"/>
        <w:left w:val="none" w:sz="0" w:space="0" w:color="auto"/>
        <w:bottom w:val="none" w:sz="0" w:space="0" w:color="auto"/>
        <w:right w:val="none" w:sz="0" w:space="0" w:color="auto"/>
      </w:divBdr>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3192">
      <w:bodyDiv w:val="1"/>
      <w:marLeft w:val="0"/>
      <w:marRight w:val="0"/>
      <w:marTop w:val="0"/>
      <w:marBottom w:val="0"/>
      <w:divBdr>
        <w:top w:val="none" w:sz="0" w:space="0" w:color="auto"/>
        <w:left w:val="none" w:sz="0" w:space="0" w:color="auto"/>
        <w:bottom w:val="none" w:sz="0" w:space="0" w:color="auto"/>
        <w:right w:val="none" w:sz="0" w:space="0" w:color="auto"/>
      </w:divBdr>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3632224">
      <w:bodyDiv w:val="1"/>
      <w:marLeft w:val="0"/>
      <w:marRight w:val="0"/>
      <w:marTop w:val="0"/>
      <w:marBottom w:val="0"/>
      <w:divBdr>
        <w:top w:val="none" w:sz="0" w:space="0" w:color="auto"/>
        <w:left w:val="none" w:sz="0" w:space="0" w:color="auto"/>
        <w:bottom w:val="none" w:sz="0" w:space="0" w:color="auto"/>
        <w:right w:val="none" w:sz="0" w:space="0" w:color="auto"/>
      </w:divBdr>
    </w:div>
    <w:div w:id="1654066819">
      <w:bodyDiv w:val="1"/>
      <w:marLeft w:val="0"/>
      <w:marRight w:val="0"/>
      <w:marTop w:val="0"/>
      <w:marBottom w:val="0"/>
      <w:divBdr>
        <w:top w:val="none" w:sz="0" w:space="0" w:color="auto"/>
        <w:left w:val="none" w:sz="0" w:space="0" w:color="auto"/>
        <w:bottom w:val="none" w:sz="0" w:space="0" w:color="auto"/>
        <w:right w:val="none" w:sz="0" w:space="0" w:color="auto"/>
      </w:divBdr>
    </w:div>
    <w:div w:id="1656034524">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57300776">
      <w:bodyDiv w:val="1"/>
      <w:marLeft w:val="0"/>
      <w:marRight w:val="0"/>
      <w:marTop w:val="0"/>
      <w:marBottom w:val="0"/>
      <w:divBdr>
        <w:top w:val="none" w:sz="0" w:space="0" w:color="auto"/>
        <w:left w:val="none" w:sz="0" w:space="0" w:color="auto"/>
        <w:bottom w:val="none" w:sz="0" w:space="0" w:color="auto"/>
        <w:right w:val="none" w:sz="0" w:space="0" w:color="auto"/>
      </w:divBdr>
    </w:div>
    <w:div w:id="1660303434">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2681052">
      <w:bodyDiv w:val="1"/>
      <w:marLeft w:val="0"/>
      <w:marRight w:val="0"/>
      <w:marTop w:val="0"/>
      <w:marBottom w:val="0"/>
      <w:divBdr>
        <w:top w:val="none" w:sz="0" w:space="0" w:color="auto"/>
        <w:left w:val="none" w:sz="0" w:space="0" w:color="auto"/>
        <w:bottom w:val="none" w:sz="0" w:space="0" w:color="auto"/>
        <w:right w:val="none" w:sz="0" w:space="0" w:color="auto"/>
      </w:divBdr>
    </w:div>
    <w:div w:id="1673068764">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9501288">
      <w:bodyDiv w:val="1"/>
      <w:marLeft w:val="0"/>
      <w:marRight w:val="0"/>
      <w:marTop w:val="0"/>
      <w:marBottom w:val="0"/>
      <w:divBdr>
        <w:top w:val="none" w:sz="0" w:space="0" w:color="auto"/>
        <w:left w:val="none" w:sz="0" w:space="0" w:color="auto"/>
        <w:bottom w:val="none" w:sz="0" w:space="0" w:color="auto"/>
        <w:right w:val="none" w:sz="0" w:space="0" w:color="auto"/>
      </w:divBdr>
    </w:div>
    <w:div w:id="1686318866">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217090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233740">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8508996">
      <w:bodyDiv w:val="1"/>
      <w:marLeft w:val="0"/>
      <w:marRight w:val="0"/>
      <w:marTop w:val="0"/>
      <w:marBottom w:val="0"/>
      <w:divBdr>
        <w:top w:val="none" w:sz="0" w:space="0" w:color="auto"/>
        <w:left w:val="none" w:sz="0" w:space="0" w:color="auto"/>
        <w:bottom w:val="none" w:sz="0" w:space="0" w:color="auto"/>
        <w:right w:val="none" w:sz="0" w:space="0" w:color="auto"/>
      </w:divBdr>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7780685">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873087">
      <w:bodyDiv w:val="1"/>
      <w:marLeft w:val="0"/>
      <w:marRight w:val="0"/>
      <w:marTop w:val="0"/>
      <w:marBottom w:val="0"/>
      <w:divBdr>
        <w:top w:val="none" w:sz="0" w:space="0" w:color="auto"/>
        <w:left w:val="none" w:sz="0" w:space="0" w:color="auto"/>
        <w:bottom w:val="none" w:sz="0" w:space="0" w:color="auto"/>
        <w:right w:val="none" w:sz="0" w:space="0" w:color="auto"/>
      </w:divBdr>
      <w:divsChild>
        <w:div w:id="1245335847">
          <w:marLeft w:val="0"/>
          <w:marRight w:val="0"/>
          <w:marTop w:val="0"/>
          <w:marBottom w:val="0"/>
          <w:divBdr>
            <w:top w:val="none" w:sz="0" w:space="0" w:color="auto"/>
            <w:left w:val="none" w:sz="0" w:space="0" w:color="auto"/>
            <w:bottom w:val="none" w:sz="0" w:space="0" w:color="auto"/>
            <w:right w:val="none" w:sz="0" w:space="0" w:color="auto"/>
          </w:divBdr>
        </w:div>
        <w:div w:id="1467237515">
          <w:marLeft w:val="0"/>
          <w:marRight w:val="0"/>
          <w:marTop w:val="0"/>
          <w:marBottom w:val="0"/>
          <w:divBdr>
            <w:top w:val="none" w:sz="0" w:space="0" w:color="auto"/>
            <w:left w:val="none" w:sz="0" w:space="0" w:color="auto"/>
            <w:bottom w:val="none" w:sz="0" w:space="0" w:color="auto"/>
            <w:right w:val="none" w:sz="0" w:space="0" w:color="auto"/>
          </w:divBdr>
        </w:div>
        <w:div w:id="436100051">
          <w:marLeft w:val="0"/>
          <w:marRight w:val="0"/>
          <w:marTop w:val="0"/>
          <w:marBottom w:val="0"/>
          <w:divBdr>
            <w:top w:val="none" w:sz="0" w:space="0" w:color="auto"/>
            <w:left w:val="none" w:sz="0" w:space="0" w:color="auto"/>
            <w:bottom w:val="none" w:sz="0" w:space="0" w:color="auto"/>
            <w:right w:val="none" w:sz="0" w:space="0" w:color="auto"/>
          </w:divBdr>
        </w:div>
        <w:div w:id="1161893182">
          <w:marLeft w:val="0"/>
          <w:marRight w:val="0"/>
          <w:marTop w:val="0"/>
          <w:marBottom w:val="0"/>
          <w:divBdr>
            <w:top w:val="none" w:sz="0" w:space="0" w:color="auto"/>
            <w:left w:val="none" w:sz="0" w:space="0" w:color="auto"/>
            <w:bottom w:val="none" w:sz="0" w:space="0" w:color="auto"/>
            <w:right w:val="none" w:sz="0" w:space="0" w:color="auto"/>
          </w:divBdr>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20164">
      <w:bodyDiv w:val="1"/>
      <w:marLeft w:val="0"/>
      <w:marRight w:val="0"/>
      <w:marTop w:val="0"/>
      <w:marBottom w:val="0"/>
      <w:divBdr>
        <w:top w:val="none" w:sz="0" w:space="0" w:color="auto"/>
        <w:left w:val="none" w:sz="0" w:space="0" w:color="auto"/>
        <w:bottom w:val="none" w:sz="0" w:space="0" w:color="auto"/>
        <w:right w:val="none" w:sz="0" w:space="0" w:color="auto"/>
      </w:divBdr>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0253462">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420476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416196">
      <w:bodyDiv w:val="1"/>
      <w:marLeft w:val="0"/>
      <w:marRight w:val="0"/>
      <w:marTop w:val="0"/>
      <w:marBottom w:val="0"/>
      <w:divBdr>
        <w:top w:val="none" w:sz="0" w:space="0" w:color="auto"/>
        <w:left w:val="none" w:sz="0" w:space="0" w:color="auto"/>
        <w:bottom w:val="none" w:sz="0" w:space="0" w:color="auto"/>
        <w:right w:val="none" w:sz="0" w:space="0" w:color="auto"/>
      </w:divBdr>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91876">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4469405">
      <w:bodyDiv w:val="1"/>
      <w:marLeft w:val="0"/>
      <w:marRight w:val="0"/>
      <w:marTop w:val="0"/>
      <w:marBottom w:val="0"/>
      <w:divBdr>
        <w:top w:val="none" w:sz="0" w:space="0" w:color="auto"/>
        <w:left w:val="none" w:sz="0" w:space="0" w:color="auto"/>
        <w:bottom w:val="none" w:sz="0" w:space="0" w:color="auto"/>
        <w:right w:val="none" w:sz="0" w:space="0" w:color="auto"/>
      </w:divBdr>
    </w:div>
    <w:div w:id="1805002034">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08158127">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17455483">
      <w:bodyDiv w:val="1"/>
      <w:marLeft w:val="0"/>
      <w:marRight w:val="0"/>
      <w:marTop w:val="0"/>
      <w:marBottom w:val="0"/>
      <w:divBdr>
        <w:top w:val="none" w:sz="0" w:space="0" w:color="auto"/>
        <w:left w:val="none" w:sz="0" w:space="0" w:color="auto"/>
        <w:bottom w:val="none" w:sz="0" w:space="0" w:color="auto"/>
        <w:right w:val="none" w:sz="0" w:space="0" w:color="auto"/>
      </w:divBdr>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1603124">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5416728">
      <w:bodyDiv w:val="1"/>
      <w:marLeft w:val="0"/>
      <w:marRight w:val="0"/>
      <w:marTop w:val="0"/>
      <w:marBottom w:val="0"/>
      <w:divBdr>
        <w:top w:val="none" w:sz="0" w:space="0" w:color="auto"/>
        <w:left w:val="none" w:sz="0" w:space="0" w:color="auto"/>
        <w:bottom w:val="none" w:sz="0" w:space="0" w:color="auto"/>
        <w:right w:val="none" w:sz="0" w:space="0" w:color="auto"/>
      </w:divBdr>
      <w:divsChild>
        <w:div w:id="90006610">
          <w:marLeft w:val="0"/>
          <w:marRight w:val="0"/>
          <w:marTop w:val="0"/>
          <w:marBottom w:val="0"/>
          <w:divBdr>
            <w:top w:val="none" w:sz="0" w:space="0" w:color="auto"/>
            <w:left w:val="none" w:sz="0" w:space="0" w:color="auto"/>
            <w:bottom w:val="none" w:sz="0" w:space="0" w:color="auto"/>
            <w:right w:val="none" w:sz="0" w:space="0" w:color="auto"/>
          </w:divBdr>
        </w:div>
        <w:div w:id="1291281614">
          <w:marLeft w:val="0"/>
          <w:marRight w:val="0"/>
          <w:marTop w:val="0"/>
          <w:marBottom w:val="0"/>
          <w:divBdr>
            <w:top w:val="none" w:sz="0" w:space="0" w:color="auto"/>
            <w:left w:val="none" w:sz="0" w:space="0" w:color="auto"/>
            <w:bottom w:val="none" w:sz="0" w:space="0" w:color="auto"/>
            <w:right w:val="none" w:sz="0" w:space="0" w:color="auto"/>
          </w:divBdr>
        </w:div>
        <w:div w:id="1480028977">
          <w:marLeft w:val="0"/>
          <w:marRight w:val="0"/>
          <w:marTop w:val="0"/>
          <w:marBottom w:val="0"/>
          <w:divBdr>
            <w:top w:val="none" w:sz="0" w:space="0" w:color="auto"/>
            <w:left w:val="none" w:sz="0" w:space="0" w:color="auto"/>
            <w:bottom w:val="none" w:sz="0" w:space="0" w:color="auto"/>
            <w:right w:val="none" w:sz="0" w:space="0" w:color="auto"/>
          </w:divBdr>
        </w:div>
        <w:div w:id="1079524006">
          <w:marLeft w:val="0"/>
          <w:marRight w:val="0"/>
          <w:marTop w:val="0"/>
          <w:marBottom w:val="0"/>
          <w:divBdr>
            <w:top w:val="none" w:sz="0" w:space="0" w:color="auto"/>
            <w:left w:val="none" w:sz="0" w:space="0" w:color="auto"/>
            <w:bottom w:val="none" w:sz="0" w:space="0" w:color="auto"/>
            <w:right w:val="none" w:sz="0" w:space="0" w:color="auto"/>
          </w:divBdr>
        </w:div>
        <w:div w:id="379015762">
          <w:marLeft w:val="0"/>
          <w:marRight w:val="0"/>
          <w:marTop w:val="0"/>
          <w:marBottom w:val="0"/>
          <w:divBdr>
            <w:top w:val="none" w:sz="0" w:space="0" w:color="auto"/>
            <w:left w:val="none" w:sz="0" w:space="0" w:color="auto"/>
            <w:bottom w:val="none" w:sz="0" w:space="0" w:color="auto"/>
            <w:right w:val="none" w:sz="0" w:space="0" w:color="auto"/>
          </w:divBdr>
        </w:div>
        <w:div w:id="1034574240">
          <w:marLeft w:val="0"/>
          <w:marRight w:val="0"/>
          <w:marTop w:val="0"/>
          <w:marBottom w:val="0"/>
          <w:divBdr>
            <w:top w:val="none" w:sz="0" w:space="0" w:color="auto"/>
            <w:left w:val="none" w:sz="0" w:space="0" w:color="auto"/>
            <w:bottom w:val="none" w:sz="0" w:space="0" w:color="auto"/>
            <w:right w:val="none" w:sz="0" w:space="0" w:color="auto"/>
          </w:divBdr>
        </w:div>
      </w:divsChild>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55070723">
      <w:bodyDiv w:val="1"/>
      <w:marLeft w:val="0"/>
      <w:marRight w:val="0"/>
      <w:marTop w:val="0"/>
      <w:marBottom w:val="0"/>
      <w:divBdr>
        <w:top w:val="none" w:sz="0" w:space="0" w:color="auto"/>
        <w:left w:val="none" w:sz="0" w:space="0" w:color="auto"/>
        <w:bottom w:val="none" w:sz="0" w:space="0" w:color="auto"/>
        <w:right w:val="none" w:sz="0" w:space="0" w:color="auto"/>
      </w:divBdr>
    </w:div>
    <w:div w:id="1860850276">
      <w:bodyDiv w:val="1"/>
      <w:marLeft w:val="0"/>
      <w:marRight w:val="0"/>
      <w:marTop w:val="0"/>
      <w:marBottom w:val="0"/>
      <w:divBdr>
        <w:top w:val="none" w:sz="0" w:space="0" w:color="auto"/>
        <w:left w:val="none" w:sz="0" w:space="0" w:color="auto"/>
        <w:bottom w:val="none" w:sz="0" w:space="0" w:color="auto"/>
        <w:right w:val="none" w:sz="0" w:space="0" w:color="auto"/>
      </w:divBdr>
    </w:div>
    <w:div w:id="1863517855">
      <w:bodyDiv w:val="1"/>
      <w:marLeft w:val="0"/>
      <w:marRight w:val="0"/>
      <w:marTop w:val="0"/>
      <w:marBottom w:val="0"/>
      <w:divBdr>
        <w:top w:val="none" w:sz="0" w:space="0" w:color="auto"/>
        <w:left w:val="none" w:sz="0" w:space="0" w:color="auto"/>
        <w:bottom w:val="none" w:sz="0" w:space="0" w:color="auto"/>
        <w:right w:val="none" w:sz="0" w:space="0" w:color="auto"/>
      </w:divBdr>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4489603">
      <w:bodyDiv w:val="1"/>
      <w:marLeft w:val="0"/>
      <w:marRight w:val="0"/>
      <w:marTop w:val="0"/>
      <w:marBottom w:val="0"/>
      <w:divBdr>
        <w:top w:val="none" w:sz="0" w:space="0" w:color="auto"/>
        <w:left w:val="none" w:sz="0" w:space="0" w:color="auto"/>
        <w:bottom w:val="none" w:sz="0" w:space="0" w:color="auto"/>
        <w:right w:val="none" w:sz="0" w:space="0" w:color="auto"/>
      </w:divBdr>
    </w:div>
    <w:div w:id="1875578507">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83131488">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07374817">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2349312">
      <w:bodyDiv w:val="1"/>
      <w:marLeft w:val="0"/>
      <w:marRight w:val="0"/>
      <w:marTop w:val="0"/>
      <w:marBottom w:val="0"/>
      <w:divBdr>
        <w:top w:val="none" w:sz="0" w:space="0" w:color="auto"/>
        <w:left w:val="none" w:sz="0" w:space="0" w:color="auto"/>
        <w:bottom w:val="none" w:sz="0" w:space="0" w:color="auto"/>
        <w:right w:val="none" w:sz="0" w:space="0" w:color="auto"/>
      </w:divBdr>
    </w:div>
    <w:div w:id="1913812599">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1890341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5996516">
      <w:bodyDiv w:val="1"/>
      <w:marLeft w:val="0"/>
      <w:marRight w:val="0"/>
      <w:marTop w:val="0"/>
      <w:marBottom w:val="0"/>
      <w:divBdr>
        <w:top w:val="none" w:sz="0" w:space="0" w:color="auto"/>
        <w:left w:val="none" w:sz="0" w:space="0" w:color="auto"/>
        <w:bottom w:val="none" w:sz="0" w:space="0" w:color="auto"/>
        <w:right w:val="none" w:sz="0" w:space="0" w:color="auto"/>
      </w:divBdr>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3874170">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765">
      <w:bodyDiv w:val="1"/>
      <w:marLeft w:val="0"/>
      <w:marRight w:val="0"/>
      <w:marTop w:val="0"/>
      <w:marBottom w:val="0"/>
      <w:divBdr>
        <w:top w:val="none" w:sz="0" w:space="0" w:color="auto"/>
        <w:left w:val="none" w:sz="0" w:space="0" w:color="auto"/>
        <w:bottom w:val="none" w:sz="0" w:space="0" w:color="auto"/>
        <w:right w:val="none" w:sz="0" w:space="0" w:color="auto"/>
      </w:divBdr>
    </w:div>
    <w:div w:id="1981574104">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7737928">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1998724027">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311927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497">
      <w:bodyDiv w:val="1"/>
      <w:marLeft w:val="0"/>
      <w:marRight w:val="0"/>
      <w:marTop w:val="0"/>
      <w:marBottom w:val="0"/>
      <w:divBdr>
        <w:top w:val="none" w:sz="0" w:space="0" w:color="auto"/>
        <w:left w:val="none" w:sz="0" w:space="0" w:color="auto"/>
        <w:bottom w:val="none" w:sz="0" w:space="0" w:color="auto"/>
        <w:right w:val="none" w:sz="0" w:space="0" w:color="auto"/>
      </w:divBdr>
    </w:div>
    <w:div w:id="2007975089">
      <w:bodyDiv w:val="1"/>
      <w:marLeft w:val="0"/>
      <w:marRight w:val="0"/>
      <w:marTop w:val="0"/>
      <w:marBottom w:val="0"/>
      <w:divBdr>
        <w:top w:val="none" w:sz="0" w:space="0" w:color="auto"/>
        <w:left w:val="none" w:sz="0" w:space="0" w:color="auto"/>
        <w:bottom w:val="none" w:sz="0" w:space="0" w:color="auto"/>
        <w:right w:val="none" w:sz="0" w:space="0" w:color="auto"/>
      </w:divBdr>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2853224">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41511966">
      <w:bodyDiv w:val="1"/>
      <w:marLeft w:val="0"/>
      <w:marRight w:val="0"/>
      <w:marTop w:val="0"/>
      <w:marBottom w:val="0"/>
      <w:divBdr>
        <w:top w:val="none" w:sz="0" w:space="0" w:color="auto"/>
        <w:left w:val="none" w:sz="0" w:space="0" w:color="auto"/>
        <w:bottom w:val="none" w:sz="0" w:space="0" w:color="auto"/>
        <w:right w:val="none" w:sz="0" w:space="0" w:color="auto"/>
      </w:divBdr>
    </w:div>
    <w:div w:id="2047751142">
      <w:bodyDiv w:val="1"/>
      <w:marLeft w:val="0"/>
      <w:marRight w:val="0"/>
      <w:marTop w:val="0"/>
      <w:marBottom w:val="0"/>
      <w:divBdr>
        <w:top w:val="none" w:sz="0" w:space="0" w:color="auto"/>
        <w:left w:val="none" w:sz="0" w:space="0" w:color="auto"/>
        <w:bottom w:val="none" w:sz="0" w:space="0" w:color="auto"/>
        <w:right w:val="none" w:sz="0" w:space="0" w:color="auto"/>
      </w:divBdr>
    </w:div>
    <w:div w:id="2048527360">
      <w:bodyDiv w:val="1"/>
      <w:marLeft w:val="0"/>
      <w:marRight w:val="0"/>
      <w:marTop w:val="0"/>
      <w:marBottom w:val="0"/>
      <w:divBdr>
        <w:top w:val="none" w:sz="0" w:space="0" w:color="auto"/>
        <w:left w:val="none" w:sz="0" w:space="0" w:color="auto"/>
        <w:bottom w:val="none" w:sz="0" w:space="0" w:color="auto"/>
        <w:right w:val="none" w:sz="0" w:space="0" w:color="auto"/>
      </w:divBdr>
    </w:div>
    <w:div w:id="204887125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1491474">
      <w:bodyDiv w:val="1"/>
      <w:marLeft w:val="0"/>
      <w:marRight w:val="0"/>
      <w:marTop w:val="0"/>
      <w:marBottom w:val="0"/>
      <w:divBdr>
        <w:top w:val="none" w:sz="0" w:space="0" w:color="auto"/>
        <w:left w:val="none" w:sz="0" w:space="0" w:color="auto"/>
        <w:bottom w:val="none" w:sz="0" w:space="0" w:color="auto"/>
        <w:right w:val="none" w:sz="0" w:space="0" w:color="auto"/>
      </w:divBdr>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197">
      <w:bodyDiv w:val="1"/>
      <w:marLeft w:val="0"/>
      <w:marRight w:val="0"/>
      <w:marTop w:val="0"/>
      <w:marBottom w:val="0"/>
      <w:divBdr>
        <w:top w:val="none" w:sz="0" w:space="0" w:color="auto"/>
        <w:left w:val="none" w:sz="0" w:space="0" w:color="auto"/>
        <w:bottom w:val="none" w:sz="0" w:space="0" w:color="auto"/>
        <w:right w:val="none" w:sz="0" w:space="0" w:color="auto"/>
      </w:divBdr>
    </w:div>
    <w:div w:id="2057463314">
      <w:bodyDiv w:val="1"/>
      <w:marLeft w:val="0"/>
      <w:marRight w:val="0"/>
      <w:marTop w:val="0"/>
      <w:marBottom w:val="0"/>
      <w:divBdr>
        <w:top w:val="none" w:sz="0" w:space="0" w:color="auto"/>
        <w:left w:val="none" w:sz="0" w:space="0" w:color="auto"/>
        <w:bottom w:val="none" w:sz="0" w:space="0" w:color="auto"/>
        <w:right w:val="none" w:sz="0" w:space="0" w:color="auto"/>
      </w:divBdr>
    </w:div>
    <w:div w:id="206309469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68606657">
      <w:bodyDiv w:val="1"/>
      <w:marLeft w:val="0"/>
      <w:marRight w:val="0"/>
      <w:marTop w:val="0"/>
      <w:marBottom w:val="0"/>
      <w:divBdr>
        <w:top w:val="none" w:sz="0" w:space="0" w:color="auto"/>
        <w:left w:val="none" w:sz="0" w:space="0" w:color="auto"/>
        <w:bottom w:val="none" w:sz="0" w:space="0" w:color="auto"/>
        <w:right w:val="none" w:sz="0" w:space="0" w:color="auto"/>
      </w:divBdr>
    </w:div>
    <w:div w:id="2068910946">
      <w:bodyDiv w:val="1"/>
      <w:marLeft w:val="0"/>
      <w:marRight w:val="0"/>
      <w:marTop w:val="0"/>
      <w:marBottom w:val="0"/>
      <w:divBdr>
        <w:top w:val="none" w:sz="0" w:space="0" w:color="auto"/>
        <w:left w:val="none" w:sz="0" w:space="0" w:color="auto"/>
        <w:bottom w:val="none" w:sz="0" w:space="0" w:color="auto"/>
        <w:right w:val="none" w:sz="0" w:space="0" w:color="auto"/>
      </w:divBdr>
    </w:div>
    <w:div w:id="2069911190">
      <w:bodyDiv w:val="1"/>
      <w:marLeft w:val="0"/>
      <w:marRight w:val="0"/>
      <w:marTop w:val="0"/>
      <w:marBottom w:val="0"/>
      <w:divBdr>
        <w:top w:val="none" w:sz="0" w:space="0" w:color="auto"/>
        <w:left w:val="none" w:sz="0" w:space="0" w:color="auto"/>
        <w:bottom w:val="none" w:sz="0" w:space="0" w:color="auto"/>
        <w:right w:val="none" w:sz="0" w:space="0" w:color="auto"/>
      </w:divBdr>
    </w:div>
    <w:div w:id="2070882105">
      <w:bodyDiv w:val="1"/>
      <w:marLeft w:val="0"/>
      <w:marRight w:val="0"/>
      <w:marTop w:val="0"/>
      <w:marBottom w:val="0"/>
      <w:divBdr>
        <w:top w:val="none" w:sz="0" w:space="0" w:color="auto"/>
        <w:left w:val="none" w:sz="0" w:space="0" w:color="auto"/>
        <w:bottom w:val="none" w:sz="0" w:space="0" w:color="auto"/>
        <w:right w:val="none" w:sz="0" w:space="0" w:color="auto"/>
      </w:divBdr>
    </w:div>
    <w:div w:id="2071078292">
      <w:bodyDiv w:val="1"/>
      <w:marLeft w:val="0"/>
      <w:marRight w:val="0"/>
      <w:marTop w:val="0"/>
      <w:marBottom w:val="0"/>
      <w:divBdr>
        <w:top w:val="none" w:sz="0" w:space="0" w:color="auto"/>
        <w:left w:val="none" w:sz="0" w:space="0" w:color="auto"/>
        <w:bottom w:val="none" w:sz="0" w:space="0" w:color="auto"/>
        <w:right w:val="none" w:sz="0" w:space="0" w:color="auto"/>
      </w:divBdr>
      <w:divsChild>
        <w:div w:id="2099254887">
          <w:marLeft w:val="0"/>
          <w:marRight w:val="0"/>
          <w:marTop w:val="0"/>
          <w:marBottom w:val="0"/>
          <w:divBdr>
            <w:top w:val="none" w:sz="0" w:space="0" w:color="auto"/>
            <w:left w:val="none" w:sz="0" w:space="0" w:color="auto"/>
            <w:bottom w:val="none" w:sz="0" w:space="0" w:color="auto"/>
            <w:right w:val="none" w:sz="0" w:space="0" w:color="auto"/>
          </w:divBdr>
        </w:div>
      </w:divsChild>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627449">
      <w:bodyDiv w:val="1"/>
      <w:marLeft w:val="0"/>
      <w:marRight w:val="0"/>
      <w:marTop w:val="0"/>
      <w:marBottom w:val="0"/>
      <w:divBdr>
        <w:top w:val="none" w:sz="0" w:space="0" w:color="auto"/>
        <w:left w:val="none" w:sz="0" w:space="0" w:color="auto"/>
        <w:bottom w:val="none" w:sz="0" w:space="0" w:color="auto"/>
        <w:right w:val="none" w:sz="0" w:space="0" w:color="auto"/>
      </w:divBdr>
    </w:div>
    <w:div w:id="2077895450">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1637440">
      <w:bodyDiv w:val="1"/>
      <w:marLeft w:val="0"/>
      <w:marRight w:val="0"/>
      <w:marTop w:val="0"/>
      <w:marBottom w:val="0"/>
      <w:divBdr>
        <w:top w:val="none" w:sz="0" w:space="0" w:color="auto"/>
        <w:left w:val="none" w:sz="0" w:space="0" w:color="auto"/>
        <w:bottom w:val="none" w:sz="0" w:space="0" w:color="auto"/>
        <w:right w:val="none" w:sz="0" w:space="0" w:color="auto"/>
      </w:divBdr>
    </w:div>
    <w:div w:id="2085907221">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468246">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0735040">
      <w:bodyDiv w:val="1"/>
      <w:marLeft w:val="0"/>
      <w:marRight w:val="0"/>
      <w:marTop w:val="0"/>
      <w:marBottom w:val="0"/>
      <w:divBdr>
        <w:top w:val="none" w:sz="0" w:space="0" w:color="auto"/>
        <w:left w:val="none" w:sz="0" w:space="0" w:color="auto"/>
        <w:bottom w:val="none" w:sz="0" w:space="0" w:color="auto"/>
        <w:right w:val="none" w:sz="0" w:space="0" w:color="auto"/>
      </w:divBdr>
    </w:div>
    <w:div w:id="2116712305">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19639037">
      <w:bodyDiv w:val="1"/>
      <w:marLeft w:val="0"/>
      <w:marRight w:val="0"/>
      <w:marTop w:val="0"/>
      <w:marBottom w:val="0"/>
      <w:divBdr>
        <w:top w:val="none" w:sz="0" w:space="0" w:color="auto"/>
        <w:left w:val="none" w:sz="0" w:space="0" w:color="auto"/>
        <w:bottom w:val="none" w:sz="0" w:space="0" w:color="auto"/>
        <w:right w:val="none" w:sz="0" w:space="0" w:color="auto"/>
      </w:divBdr>
    </w:div>
    <w:div w:id="2119828868">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29078238">
      <w:bodyDiv w:val="1"/>
      <w:marLeft w:val="0"/>
      <w:marRight w:val="0"/>
      <w:marTop w:val="0"/>
      <w:marBottom w:val="0"/>
      <w:divBdr>
        <w:top w:val="none" w:sz="0" w:space="0" w:color="auto"/>
        <w:left w:val="none" w:sz="0" w:space="0" w:color="auto"/>
        <w:bottom w:val="none" w:sz="0" w:space="0" w:color="auto"/>
        <w:right w:val="none" w:sz="0" w:space="0" w:color="auto"/>
      </w:divBdr>
    </w:div>
    <w:div w:id="2130975960">
      <w:bodyDiv w:val="1"/>
      <w:marLeft w:val="0"/>
      <w:marRight w:val="0"/>
      <w:marTop w:val="0"/>
      <w:marBottom w:val="0"/>
      <w:divBdr>
        <w:top w:val="none" w:sz="0" w:space="0" w:color="auto"/>
        <w:left w:val="none" w:sz="0" w:space="0" w:color="auto"/>
        <w:bottom w:val="none" w:sz="0" w:space="0" w:color="auto"/>
        <w:right w:val="none" w:sz="0" w:space="0" w:color="auto"/>
      </w:divBdr>
    </w:div>
    <w:div w:id="2132357800">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 w:id="21454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www.nalog.gov.ru/rn77/news/activities_fts/11165772/"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eader" Target="header4.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image" Target="media/image10.emf"/><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eader" Target="header2.xml"/><Relationship Id="rId155" Type="http://schemas.openxmlformats.org/officeDocument/2006/relationships/footer" Target="footer3.xml"/><Relationship Id="rId12" Type="http://schemas.openxmlformats.org/officeDocument/2006/relationships/hyperlink" Target="mailto:info@gketalon.ru"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eader" Target="header3.xml"/><Relationship Id="rId15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theme" Target="theme/theme1.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footer" Target="footer1.xml"/><Relationship Id="rId19" Type="http://schemas.openxmlformats.org/officeDocument/2006/relationships/hyperlink" Target="https://internet.garant.ru/" TargetMode="External"/><Relationship Id="rId14" Type="http://schemas.openxmlformats.org/officeDocument/2006/relationships/header" Target="header1.xm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3BF6-31A9-4A6D-A90F-3BB0CCE0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14574</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Сергеева</cp:lastModifiedBy>
  <cp:revision>5</cp:revision>
  <cp:lastPrinted>2019-06-10T14:11:00Z</cp:lastPrinted>
  <dcterms:created xsi:type="dcterms:W3CDTF">2021-10-18T05:55:00Z</dcterms:created>
  <dcterms:modified xsi:type="dcterms:W3CDTF">2021-10-21T14:36:00Z</dcterms:modified>
</cp:coreProperties>
</file>