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4641EB" w:rsidRDefault="00166903" w:rsidP="00166903">
      <w:pPr>
        <w:pStyle w:val="1"/>
        <w:spacing w:line="360" w:lineRule="auto"/>
        <w:ind w:left="15552"/>
        <w:jc w:val="center"/>
        <w:rPr>
          <w:b/>
          <w:bCs/>
          <w:color w:val="auto"/>
          <w:sz w:val="23"/>
          <w:szCs w:val="23"/>
        </w:rPr>
      </w:pPr>
    </w:p>
    <w:p w14:paraId="2473E3BA" w14:textId="77777777" w:rsidR="00166903" w:rsidRPr="004641EB" w:rsidRDefault="00F702A2" w:rsidP="00166903">
      <w:pPr>
        <w:pStyle w:val="1"/>
        <w:spacing w:line="360" w:lineRule="auto"/>
        <w:jc w:val="center"/>
        <w:rPr>
          <w:b/>
          <w:bCs/>
          <w:i/>
          <w:iCs/>
          <w:color w:val="auto"/>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4425273"/>
      <w:r w:rsidRPr="004641EB">
        <w:rPr>
          <w:noProof/>
          <w:color w:val="auto"/>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6402C4" w:rsidRDefault="006402C4"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6402C4" w:rsidRDefault="006402C4" w:rsidP="00166903">
                            <w:pPr>
                              <w:pStyle w:val="a8"/>
                              <w:spacing w:line="192" w:lineRule="auto"/>
                              <w:jc w:val="center"/>
                            </w:pPr>
                            <w:r>
                              <w:rPr>
                                <w:b/>
                                <w:color w:val="990033"/>
                              </w:rPr>
                              <w:t xml:space="preserve"> «Консалтинговая фирма «Эталон»</w:t>
                            </w:r>
                          </w:p>
                          <w:p w14:paraId="03D750D0" w14:textId="77777777" w:rsidR="006402C4" w:rsidRDefault="006402C4" w:rsidP="00166903">
                            <w:pPr>
                              <w:autoSpaceDE w:val="0"/>
                              <w:spacing w:line="192" w:lineRule="auto"/>
                              <w:jc w:val="center"/>
                            </w:pPr>
                            <w:r>
                              <w:t>Чувашская  Республика, г. Чебоксары, пр. Московский, д. 17, стр. 1, пом. 15</w:t>
                            </w:r>
                          </w:p>
                          <w:p w14:paraId="7643EAD7" w14:textId="77777777" w:rsidR="006402C4" w:rsidRDefault="006402C4"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6402C4" w:rsidRDefault="006402C4" w:rsidP="00166903">
                            <w:pPr>
                              <w:autoSpaceDE w:val="0"/>
                              <w:spacing w:line="192" w:lineRule="auto"/>
                              <w:jc w:val="center"/>
                            </w:pPr>
                            <w:r>
                              <w:t xml:space="preserve">ИНН/КПП 2130031282/213001001, р/с 40702810975000000723 в </w:t>
                            </w:r>
                          </w:p>
                          <w:p w14:paraId="43B47400" w14:textId="77777777" w:rsidR="006402C4" w:rsidRDefault="006402C4" w:rsidP="00166903">
                            <w:pPr>
                              <w:autoSpaceDE w:val="0"/>
                              <w:spacing w:line="192" w:lineRule="auto"/>
                              <w:jc w:val="center"/>
                            </w:pPr>
                            <w:r>
                              <w:t xml:space="preserve">Чувашском отделении № 8613 ПАО «Сбербанк России», </w:t>
                            </w:r>
                          </w:p>
                          <w:p w14:paraId="7CD2EB2E" w14:textId="77777777" w:rsidR="006402C4" w:rsidRDefault="006402C4"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6402C4" w:rsidRDefault="006402C4"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6402C4" w:rsidRDefault="006402C4"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6402C4" w:rsidRPr="00D54759" w:rsidRDefault="006402C4"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6402C4" w:rsidRDefault="006402C4"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6402C4" w:rsidRDefault="006402C4" w:rsidP="00166903">
                      <w:pPr>
                        <w:pStyle w:val="a8"/>
                        <w:spacing w:line="192" w:lineRule="auto"/>
                        <w:jc w:val="center"/>
                      </w:pPr>
                      <w:r>
                        <w:rPr>
                          <w:b/>
                          <w:color w:val="990033"/>
                        </w:rPr>
                        <w:t xml:space="preserve"> «Консалтинговая фирма «Эталон»</w:t>
                      </w:r>
                    </w:p>
                    <w:p w14:paraId="03D750D0" w14:textId="77777777" w:rsidR="006402C4" w:rsidRDefault="006402C4" w:rsidP="00166903">
                      <w:pPr>
                        <w:autoSpaceDE w:val="0"/>
                        <w:spacing w:line="192" w:lineRule="auto"/>
                        <w:jc w:val="center"/>
                      </w:pPr>
                      <w:r>
                        <w:t>Чувашская  Республика, г. Чебоксары, пр. Московский, д. 17, стр. 1, пом. 15</w:t>
                      </w:r>
                    </w:p>
                    <w:p w14:paraId="7643EAD7" w14:textId="77777777" w:rsidR="006402C4" w:rsidRDefault="006402C4"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6402C4" w:rsidRDefault="006402C4" w:rsidP="00166903">
                      <w:pPr>
                        <w:autoSpaceDE w:val="0"/>
                        <w:spacing w:line="192" w:lineRule="auto"/>
                        <w:jc w:val="center"/>
                      </w:pPr>
                      <w:r>
                        <w:t xml:space="preserve">ИНН/КПП 2130031282/213001001, р/с 40702810975000000723 в </w:t>
                      </w:r>
                    </w:p>
                    <w:p w14:paraId="43B47400" w14:textId="77777777" w:rsidR="006402C4" w:rsidRDefault="006402C4" w:rsidP="00166903">
                      <w:pPr>
                        <w:autoSpaceDE w:val="0"/>
                        <w:spacing w:line="192" w:lineRule="auto"/>
                        <w:jc w:val="center"/>
                      </w:pPr>
                      <w:r>
                        <w:t xml:space="preserve">Чувашском отделении № 8613 ПАО «Сбербанк России», </w:t>
                      </w:r>
                    </w:p>
                    <w:p w14:paraId="7CD2EB2E" w14:textId="77777777" w:rsidR="006402C4" w:rsidRDefault="006402C4"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6402C4" w:rsidRDefault="006402C4"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6402C4" w:rsidRDefault="006402C4"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6402C4" w:rsidRPr="00D54759" w:rsidRDefault="006402C4"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4641EB">
        <w:rPr>
          <w:noProof/>
          <w:color w:val="auto"/>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CF40A93" w14:textId="77777777" w:rsidR="00166903" w:rsidRPr="004641EB" w:rsidRDefault="00166903" w:rsidP="00166903">
      <w:pPr>
        <w:pStyle w:val="1"/>
        <w:spacing w:line="360" w:lineRule="auto"/>
        <w:jc w:val="center"/>
        <w:rPr>
          <w:b/>
          <w:bCs/>
          <w:i/>
          <w:iCs/>
          <w:color w:val="auto"/>
          <w:sz w:val="23"/>
          <w:szCs w:val="23"/>
          <w:lang w:val="en-US"/>
        </w:rPr>
      </w:pPr>
    </w:p>
    <w:p w14:paraId="09465F21" w14:textId="77777777" w:rsidR="00166903" w:rsidRPr="004641EB" w:rsidRDefault="00166903" w:rsidP="00166903">
      <w:pPr>
        <w:pStyle w:val="1"/>
        <w:spacing w:line="360" w:lineRule="auto"/>
        <w:jc w:val="center"/>
        <w:rPr>
          <w:b/>
          <w:bCs/>
          <w:i/>
          <w:iCs/>
          <w:color w:val="auto"/>
          <w:sz w:val="23"/>
          <w:szCs w:val="23"/>
          <w:lang w:val="en-US"/>
        </w:rPr>
      </w:pPr>
    </w:p>
    <w:p w14:paraId="6BBC3187" w14:textId="77777777" w:rsidR="00166903" w:rsidRPr="004641EB" w:rsidRDefault="00166903" w:rsidP="00166903">
      <w:pPr>
        <w:pStyle w:val="1"/>
        <w:spacing w:line="360" w:lineRule="auto"/>
        <w:jc w:val="center"/>
        <w:rPr>
          <w:b/>
          <w:bCs/>
          <w:i/>
          <w:iCs/>
          <w:color w:val="auto"/>
          <w:sz w:val="23"/>
          <w:szCs w:val="23"/>
          <w:lang w:val="en-US"/>
        </w:rPr>
      </w:pPr>
    </w:p>
    <w:p w14:paraId="2DC4FF41" w14:textId="77777777" w:rsidR="00166903" w:rsidRPr="004641EB" w:rsidRDefault="00166903" w:rsidP="00166903">
      <w:pPr>
        <w:widowControl w:val="0"/>
        <w:tabs>
          <w:tab w:val="left" w:pos="-540"/>
        </w:tabs>
        <w:jc w:val="center"/>
        <w:rPr>
          <w:rFonts w:eastAsia="Calibri"/>
          <w:b/>
          <w:bCs/>
          <w:iCs/>
          <w:sz w:val="23"/>
          <w:szCs w:val="23"/>
        </w:rPr>
      </w:pPr>
    </w:p>
    <w:p w14:paraId="79813A26" w14:textId="77777777" w:rsidR="00166903" w:rsidRPr="004641EB" w:rsidRDefault="00166903" w:rsidP="00166903">
      <w:pPr>
        <w:widowControl w:val="0"/>
        <w:tabs>
          <w:tab w:val="left" w:pos="-540"/>
        </w:tabs>
        <w:jc w:val="center"/>
        <w:rPr>
          <w:rFonts w:eastAsia="Calibri"/>
          <w:b/>
          <w:bCs/>
          <w:iCs/>
          <w:sz w:val="23"/>
          <w:szCs w:val="23"/>
        </w:rPr>
      </w:pPr>
    </w:p>
    <w:p w14:paraId="6DA0C654" w14:textId="77777777" w:rsidR="00166903" w:rsidRPr="004641EB" w:rsidRDefault="00166903" w:rsidP="00166903">
      <w:pPr>
        <w:widowControl w:val="0"/>
        <w:tabs>
          <w:tab w:val="left" w:pos="-540"/>
        </w:tabs>
        <w:jc w:val="center"/>
        <w:rPr>
          <w:rFonts w:eastAsia="Calibri"/>
          <w:b/>
          <w:bCs/>
          <w:iCs/>
          <w:sz w:val="23"/>
          <w:szCs w:val="23"/>
        </w:rPr>
      </w:pPr>
    </w:p>
    <w:p w14:paraId="4BE56E8A" w14:textId="77777777" w:rsidR="00460AFC" w:rsidRPr="004641EB" w:rsidRDefault="00460AFC" w:rsidP="00166903">
      <w:pPr>
        <w:spacing w:line="360" w:lineRule="auto"/>
        <w:ind w:firstLine="720"/>
        <w:jc w:val="center"/>
        <w:rPr>
          <w:b/>
          <w:sz w:val="23"/>
          <w:szCs w:val="23"/>
        </w:rPr>
      </w:pPr>
    </w:p>
    <w:p w14:paraId="3BCE7EDF" w14:textId="77777777" w:rsidR="00460AFC" w:rsidRPr="004641EB" w:rsidRDefault="00460AFC" w:rsidP="00166903">
      <w:pPr>
        <w:spacing w:line="360" w:lineRule="auto"/>
        <w:ind w:firstLine="720"/>
        <w:jc w:val="center"/>
        <w:rPr>
          <w:b/>
          <w:sz w:val="23"/>
          <w:szCs w:val="23"/>
        </w:rPr>
      </w:pPr>
    </w:p>
    <w:p w14:paraId="7BE60993" w14:textId="1ECB6534" w:rsidR="00166903" w:rsidRPr="004641EB" w:rsidRDefault="00166903" w:rsidP="00166903">
      <w:pPr>
        <w:spacing w:line="360" w:lineRule="auto"/>
        <w:ind w:firstLine="720"/>
        <w:jc w:val="center"/>
        <w:rPr>
          <w:sz w:val="23"/>
          <w:szCs w:val="23"/>
        </w:rPr>
        <w:sectPr w:rsidR="00166903" w:rsidRPr="004641EB" w:rsidSect="001336F8">
          <w:headerReference w:type="default" r:id="rId13"/>
          <w:pgSz w:w="11906" w:h="16838"/>
          <w:pgMar w:top="420" w:right="794" w:bottom="657" w:left="794" w:header="113" w:footer="426" w:gutter="0"/>
          <w:pgNumType w:start="1"/>
          <w:cols w:space="720"/>
          <w:docGrid w:linePitch="272"/>
        </w:sectPr>
      </w:pPr>
      <w:r w:rsidRPr="004641EB">
        <w:rPr>
          <w:b/>
          <w:sz w:val="23"/>
          <w:szCs w:val="23"/>
        </w:rPr>
        <w:t xml:space="preserve">Оглавление информационного письма за </w:t>
      </w:r>
      <w:r w:rsidR="00732003">
        <w:rPr>
          <w:b/>
          <w:sz w:val="23"/>
          <w:szCs w:val="23"/>
        </w:rPr>
        <w:t>Сентябрь</w:t>
      </w:r>
      <w:r w:rsidR="00C33CCD" w:rsidRPr="004641EB">
        <w:rPr>
          <w:b/>
          <w:sz w:val="23"/>
          <w:szCs w:val="23"/>
        </w:rPr>
        <w:t xml:space="preserve"> </w:t>
      </w:r>
      <w:r w:rsidRPr="004641EB">
        <w:rPr>
          <w:b/>
          <w:sz w:val="23"/>
          <w:szCs w:val="23"/>
        </w:rPr>
        <w:t>20</w:t>
      </w:r>
      <w:r w:rsidR="002E6A7D" w:rsidRPr="004641EB">
        <w:rPr>
          <w:b/>
          <w:sz w:val="23"/>
          <w:szCs w:val="23"/>
        </w:rPr>
        <w:t>2</w:t>
      </w:r>
      <w:r w:rsidR="00F959D6" w:rsidRPr="004641EB">
        <w:rPr>
          <w:b/>
          <w:sz w:val="23"/>
          <w:szCs w:val="23"/>
        </w:rPr>
        <w:t>2</w:t>
      </w:r>
      <w:r w:rsidRPr="004641EB">
        <w:rPr>
          <w:b/>
          <w:sz w:val="23"/>
          <w:szCs w:val="23"/>
        </w:rPr>
        <w:t xml:space="preserve"> года</w:t>
      </w:r>
    </w:p>
    <w:p w14:paraId="39782844" w14:textId="77777777" w:rsidR="003802F4" w:rsidRDefault="00166903">
      <w:pPr>
        <w:pStyle w:val="11"/>
        <w:rPr>
          <w:rFonts w:asciiTheme="minorHAnsi" w:eastAsiaTheme="minorEastAsia" w:hAnsiTheme="minorHAnsi" w:cstheme="minorBidi"/>
          <w:b w:val="0"/>
          <w:sz w:val="22"/>
          <w:szCs w:val="22"/>
          <w:lang w:eastAsia="ru-RU"/>
        </w:rPr>
      </w:pPr>
      <w:r w:rsidRPr="004641EB">
        <w:rPr>
          <w:sz w:val="23"/>
          <w:szCs w:val="23"/>
        </w:rPr>
        <w:lastRenderedPageBreak/>
        <w:fldChar w:fldCharType="begin"/>
      </w:r>
      <w:r w:rsidRPr="004641EB">
        <w:rPr>
          <w:sz w:val="23"/>
          <w:szCs w:val="23"/>
        </w:rPr>
        <w:instrText xml:space="preserve"> TOC \o "1-3" \h \z \u </w:instrText>
      </w:r>
      <w:r w:rsidRPr="004641EB">
        <w:rPr>
          <w:sz w:val="23"/>
          <w:szCs w:val="23"/>
        </w:rPr>
        <w:fldChar w:fldCharType="separate"/>
      </w:r>
      <w:hyperlink w:anchor="_Toc124425273" w:history="1">
        <w:r w:rsidR="003802F4">
          <w:rPr>
            <w:webHidden/>
          </w:rPr>
          <w:tab/>
        </w:r>
        <w:r w:rsidR="003802F4">
          <w:rPr>
            <w:webHidden/>
          </w:rPr>
          <w:fldChar w:fldCharType="begin"/>
        </w:r>
        <w:r w:rsidR="003802F4">
          <w:rPr>
            <w:webHidden/>
          </w:rPr>
          <w:instrText xml:space="preserve"> PAGEREF _Toc124425273 \h </w:instrText>
        </w:r>
        <w:r w:rsidR="003802F4">
          <w:rPr>
            <w:webHidden/>
          </w:rPr>
        </w:r>
        <w:r w:rsidR="003802F4">
          <w:rPr>
            <w:webHidden/>
          </w:rPr>
          <w:fldChar w:fldCharType="separate"/>
        </w:r>
        <w:r w:rsidR="003802F4">
          <w:rPr>
            <w:webHidden/>
          </w:rPr>
          <w:t>1</w:t>
        </w:r>
        <w:r w:rsidR="003802F4">
          <w:rPr>
            <w:webHidden/>
          </w:rPr>
          <w:fldChar w:fldCharType="end"/>
        </w:r>
      </w:hyperlink>
    </w:p>
    <w:p w14:paraId="51AD82F5" w14:textId="77777777" w:rsidR="003802F4" w:rsidRDefault="003802F4">
      <w:pPr>
        <w:pStyle w:val="11"/>
        <w:rPr>
          <w:rFonts w:asciiTheme="minorHAnsi" w:eastAsiaTheme="minorEastAsia" w:hAnsiTheme="minorHAnsi" w:cstheme="minorBidi"/>
          <w:b w:val="0"/>
          <w:sz w:val="22"/>
          <w:szCs w:val="22"/>
          <w:lang w:eastAsia="ru-RU"/>
        </w:rPr>
      </w:pPr>
      <w:hyperlink w:anchor="_Toc124425274" w:history="1">
        <w:r w:rsidRPr="00DC7C75">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_Toc124425274 \h </w:instrText>
        </w:r>
        <w:r>
          <w:rPr>
            <w:webHidden/>
          </w:rPr>
        </w:r>
        <w:r>
          <w:rPr>
            <w:webHidden/>
          </w:rPr>
          <w:fldChar w:fldCharType="separate"/>
        </w:r>
        <w:r>
          <w:rPr>
            <w:webHidden/>
          </w:rPr>
          <w:t>1</w:t>
        </w:r>
        <w:r>
          <w:rPr>
            <w:webHidden/>
          </w:rPr>
          <w:fldChar w:fldCharType="end"/>
        </w:r>
      </w:hyperlink>
    </w:p>
    <w:p w14:paraId="0885CB12" w14:textId="77777777" w:rsidR="003802F4" w:rsidRDefault="003802F4">
      <w:pPr>
        <w:pStyle w:val="11"/>
        <w:rPr>
          <w:rFonts w:asciiTheme="minorHAnsi" w:eastAsiaTheme="minorEastAsia" w:hAnsiTheme="minorHAnsi" w:cstheme="minorBidi"/>
          <w:b w:val="0"/>
          <w:sz w:val="22"/>
          <w:szCs w:val="22"/>
          <w:lang w:eastAsia="ru-RU"/>
        </w:rPr>
      </w:pPr>
      <w:hyperlink w:anchor="_Toc124425275" w:history="1">
        <w:r w:rsidRPr="00DC7C75">
          <w:rPr>
            <w:rStyle w:val="a3"/>
            <w:bCs/>
          </w:rPr>
          <w:t>1.1.</w:t>
        </w:r>
        <w:r>
          <w:rPr>
            <w:rFonts w:asciiTheme="minorHAnsi" w:eastAsiaTheme="minorEastAsia" w:hAnsiTheme="minorHAnsi" w:cstheme="minorBidi"/>
            <w:b w:val="0"/>
            <w:sz w:val="22"/>
            <w:szCs w:val="22"/>
            <w:lang w:eastAsia="ru-RU"/>
          </w:rPr>
          <w:tab/>
        </w:r>
        <w:r w:rsidRPr="00DC7C75">
          <w:rPr>
            <w:rStyle w:val="a3"/>
            <w:bCs/>
          </w:rPr>
          <w:t>Налог на прибыль</w:t>
        </w:r>
        <w:r>
          <w:rPr>
            <w:webHidden/>
          </w:rPr>
          <w:tab/>
        </w:r>
        <w:r>
          <w:rPr>
            <w:webHidden/>
          </w:rPr>
          <w:fldChar w:fldCharType="begin"/>
        </w:r>
        <w:r>
          <w:rPr>
            <w:webHidden/>
          </w:rPr>
          <w:instrText xml:space="preserve"> PAGEREF _Toc124425275 \h </w:instrText>
        </w:r>
        <w:r>
          <w:rPr>
            <w:webHidden/>
          </w:rPr>
        </w:r>
        <w:r>
          <w:rPr>
            <w:webHidden/>
          </w:rPr>
          <w:fldChar w:fldCharType="separate"/>
        </w:r>
        <w:r>
          <w:rPr>
            <w:webHidden/>
          </w:rPr>
          <w:t>1</w:t>
        </w:r>
        <w:r>
          <w:rPr>
            <w:webHidden/>
          </w:rPr>
          <w:fldChar w:fldCharType="end"/>
        </w:r>
      </w:hyperlink>
    </w:p>
    <w:p w14:paraId="0FCC31C2" w14:textId="77777777" w:rsidR="003802F4" w:rsidRDefault="003802F4">
      <w:pPr>
        <w:pStyle w:val="11"/>
        <w:rPr>
          <w:rFonts w:asciiTheme="minorHAnsi" w:eastAsiaTheme="minorEastAsia" w:hAnsiTheme="minorHAnsi" w:cstheme="minorBidi"/>
          <w:b w:val="0"/>
          <w:sz w:val="22"/>
          <w:szCs w:val="22"/>
          <w:lang w:eastAsia="ru-RU"/>
        </w:rPr>
      </w:pPr>
      <w:hyperlink w:anchor="_Toc124425276" w:history="1">
        <w:r w:rsidRPr="00DC7C75">
          <w:rPr>
            <w:rStyle w:val="a3"/>
            <w:bCs/>
          </w:rPr>
          <w:t>1.2.</w:t>
        </w:r>
        <w:r>
          <w:rPr>
            <w:rFonts w:asciiTheme="minorHAnsi" w:eastAsiaTheme="minorEastAsia" w:hAnsiTheme="minorHAnsi" w:cstheme="minorBidi"/>
            <w:b w:val="0"/>
            <w:sz w:val="22"/>
            <w:szCs w:val="22"/>
            <w:lang w:eastAsia="ru-RU"/>
          </w:rPr>
          <w:tab/>
        </w:r>
        <w:r w:rsidRPr="00DC7C75">
          <w:rPr>
            <w:rStyle w:val="a3"/>
            <w:bCs/>
          </w:rPr>
          <w:t>Налог на добавленную стоимость</w:t>
        </w:r>
        <w:r>
          <w:rPr>
            <w:webHidden/>
          </w:rPr>
          <w:tab/>
        </w:r>
        <w:r>
          <w:rPr>
            <w:webHidden/>
          </w:rPr>
          <w:fldChar w:fldCharType="begin"/>
        </w:r>
        <w:r>
          <w:rPr>
            <w:webHidden/>
          </w:rPr>
          <w:instrText xml:space="preserve"> PAGEREF _Toc124425276 \h </w:instrText>
        </w:r>
        <w:r>
          <w:rPr>
            <w:webHidden/>
          </w:rPr>
        </w:r>
        <w:r>
          <w:rPr>
            <w:webHidden/>
          </w:rPr>
          <w:fldChar w:fldCharType="separate"/>
        </w:r>
        <w:r>
          <w:rPr>
            <w:webHidden/>
          </w:rPr>
          <w:t>13</w:t>
        </w:r>
        <w:r>
          <w:rPr>
            <w:webHidden/>
          </w:rPr>
          <w:fldChar w:fldCharType="end"/>
        </w:r>
      </w:hyperlink>
    </w:p>
    <w:p w14:paraId="279D8624" w14:textId="77777777" w:rsidR="003802F4" w:rsidRDefault="003802F4">
      <w:pPr>
        <w:pStyle w:val="11"/>
        <w:rPr>
          <w:rFonts w:asciiTheme="minorHAnsi" w:eastAsiaTheme="minorEastAsia" w:hAnsiTheme="minorHAnsi" w:cstheme="minorBidi"/>
          <w:b w:val="0"/>
          <w:sz w:val="22"/>
          <w:szCs w:val="22"/>
          <w:lang w:eastAsia="ru-RU"/>
        </w:rPr>
      </w:pPr>
      <w:hyperlink w:anchor="_Toc124425277" w:history="1">
        <w:r w:rsidRPr="00DC7C75">
          <w:rPr>
            <w:rStyle w:val="a3"/>
            <w:bCs/>
          </w:rPr>
          <w:t>1.3.</w:t>
        </w:r>
        <w:r>
          <w:rPr>
            <w:rFonts w:asciiTheme="minorHAnsi" w:eastAsiaTheme="minorEastAsia" w:hAnsiTheme="minorHAnsi" w:cstheme="minorBidi"/>
            <w:b w:val="0"/>
            <w:sz w:val="22"/>
            <w:szCs w:val="22"/>
            <w:lang w:eastAsia="ru-RU"/>
          </w:rPr>
          <w:tab/>
        </w:r>
        <w:r w:rsidRPr="00DC7C75">
          <w:rPr>
            <w:rStyle w:val="a3"/>
            <w:bCs/>
          </w:rPr>
          <w:t>НДФЛ</w:t>
        </w:r>
        <w:r>
          <w:rPr>
            <w:webHidden/>
          </w:rPr>
          <w:tab/>
        </w:r>
        <w:r>
          <w:rPr>
            <w:webHidden/>
          </w:rPr>
          <w:fldChar w:fldCharType="begin"/>
        </w:r>
        <w:r>
          <w:rPr>
            <w:webHidden/>
          </w:rPr>
          <w:instrText xml:space="preserve"> PAGEREF _Toc124425277 \h </w:instrText>
        </w:r>
        <w:r>
          <w:rPr>
            <w:webHidden/>
          </w:rPr>
        </w:r>
        <w:r>
          <w:rPr>
            <w:webHidden/>
          </w:rPr>
          <w:fldChar w:fldCharType="separate"/>
        </w:r>
        <w:r>
          <w:rPr>
            <w:webHidden/>
          </w:rPr>
          <w:t>23</w:t>
        </w:r>
        <w:r>
          <w:rPr>
            <w:webHidden/>
          </w:rPr>
          <w:fldChar w:fldCharType="end"/>
        </w:r>
      </w:hyperlink>
    </w:p>
    <w:p w14:paraId="612FE26D" w14:textId="77777777" w:rsidR="003802F4" w:rsidRDefault="003802F4">
      <w:pPr>
        <w:pStyle w:val="11"/>
        <w:rPr>
          <w:rFonts w:asciiTheme="minorHAnsi" w:eastAsiaTheme="minorEastAsia" w:hAnsiTheme="minorHAnsi" w:cstheme="minorBidi"/>
          <w:b w:val="0"/>
          <w:sz w:val="22"/>
          <w:szCs w:val="22"/>
          <w:lang w:eastAsia="ru-RU"/>
        </w:rPr>
      </w:pPr>
      <w:hyperlink w:anchor="_Toc124425278" w:history="1">
        <w:r w:rsidRPr="00DC7C75">
          <w:rPr>
            <w:rStyle w:val="a3"/>
            <w:bCs/>
          </w:rPr>
          <w:t>1.4.</w:t>
        </w:r>
        <w:r>
          <w:rPr>
            <w:rFonts w:asciiTheme="minorHAnsi" w:eastAsiaTheme="minorEastAsia" w:hAnsiTheme="minorHAnsi" w:cstheme="minorBidi"/>
            <w:b w:val="0"/>
            <w:sz w:val="22"/>
            <w:szCs w:val="22"/>
            <w:lang w:eastAsia="ru-RU"/>
          </w:rPr>
          <w:tab/>
        </w:r>
        <w:r w:rsidRPr="00DC7C75">
          <w:rPr>
            <w:rStyle w:val="a3"/>
            <w:bCs/>
          </w:rPr>
          <w:t>Пенсионное и социальное страхование</w:t>
        </w:r>
        <w:r>
          <w:rPr>
            <w:webHidden/>
          </w:rPr>
          <w:tab/>
        </w:r>
        <w:r>
          <w:rPr>
            <w:webHidden/>
          </w:rPr>
          <w:fldChar w:fldCharType="begin"/>
        </w:r>
        <w:r>
          <w:rPr>
            <w:webHidden/>
          </w:rPr>
          <w:instrText xml:space="preserve"> PAGEREF _Toc124425278 \h </w:instrText>
        </w:r>
        <w:r>
          <w:rPr>
            <w:webHidden/>
          </w:rPr>
        </w:r>
        <w:r>
          <w:rPr>
            <w:webHidden/>
          </w:rPr>
          <w:fldChar w:fldCharType="separate"/>
        </w:r>
        <w:r>
          <w:rPr>
            <w:webHidden/>
          </w:rPr>
          <w:t>28</w:t>
        </w:r>
        <w:r>
          <w:rPr>
            <w:webHidden/>
          </w:rPr>
          <w:fldChar w:fldCharType="end"/>
        </w:r>
      </w:hyperlink>
    </w:p>
    <w:p w14:paraId="050E5727" w14:textId="77777777" w:rsidR="003802F4" w:rsidRDefault="003802F4">
      <w:pPr>
        <w:pStyle w:val="11"/>
        <w:rPr>
          <w:rFonts w:asciiTheme="minorHAnsi" w:eastAsiaTheme="minorEastAsia" w:hAnsiTheme="minorHAnsi" w:cstheme="minorBidi"/>
          <w:b w:val="0"/>
          <w:sz w:val="22"/>
          <w:szCs w:val="22"/>
          <w:lang w:eastAsia="ru-RU"/>
        </w:rPr>
      </w:pPr>
      <w:hyperlink w:anchor="_Toc124425279" w:history="1">
        <w:r w:rsidRPr="00DC7C75">
          <w:rPr>
            <w:rStyle w:val="a3"/>
            <w:bCs/>
          </w:rPr>
          <w:t>1.5.</w:t>
        </w:r>
        <w:r>
          <w:rPr>
            <w:rFonts w:asciiTheme="minorHAnsi" w:eastAsiaTheme="minorEastAsia" w:hAnsiTheme="minorHAnsi" w:cstheme="minorBidi"/>
            <w:b w:val="0"/>
            <w:sz w:val="22"/>
            <w:szCs w:val="22"/>
            <w:lang w:eastAsia="ru-RU"/>
          </w:rPr>
          <w:tab/>
        </w:r>
        <w:r w:rsidRPr="00DC7C75">
          <w:rPr>
            <w:rStyle w:val="a3"/>
            <w:bCs/>
          </w:rPr>
          <w:t>Страховые взносы</w:t>
        </w:r>
        <w:r>
          <w:rPr>
            <w:webHidden/>
          </w:rPr>
          <w:tab/>
        </w:r>
        <w:r>
          <w:rPr>
            <w:webHidden/>
          </w:rPr>
          <w:fldChar w:fldCharType="begin"/>
        </w:r>
        <w:r>
          <w:rPr>
            <w:webHidden/>
          </w:rPr>
          <w:instrText xml:space="preserve"> PAGEREF _Toc124425279 \h </w:instrText>
        </w:r>
        <w:r>
          <w:rPr>
            <w:webHidden/>
          </w:rPr>
        </w:r>
        <w:r>
          <w:rPr>
            <w:webHidden/>
          </w:rPr>
          <w:fldChar w:fldCharType="separate"/>
        </w:r>
        <w:r>
          <w:rPr>
            <w:webHidden/>
          </w:rPr>
          <w:t>29</w:t>
        </w:r>
        <w:r>
          <w:rPr>
            <w:webHidden/>
          </w:rPr>
          <w:fldChar w:fldCharType="end"/>
        </w:r>
      </w:hyperlink>
    </w:p>
    <w:p w14:paraId="123227B2" w14:textId="77777777" w:rsidR="003802F4" w:rsidRDefault="003802F4">
      <w:pPr>
        <w:pStyle w:val="11"/>
        <w:rPr>
          <w:rFonts w:asciiTheme="minorHAnsi" w:eastAsiaTheme="minorEastAsia" w:hAnsiTheme="minorHAnsi" w:cstheme="minorBidi"/>
          <w:b w:val="0"/>
          <w:sz w:val="22"/>
          <w:szCs w:val="22"/>
          <w:lang w:eastAsia="ru-RU"/>
        </w:rPr>
      </w:pPr>
      <w:hyperlink w:anchor="_Toc124425280" w:history="1">
        <w:r w:rsidRPr="00DC7C75">
          <w:rPr>
            <w:rStyle w:val="a3"/>
            <w:bCs/>
          </w:rPr>
          <w:t>1.6.</w:t>
        </w:r>
        <w:r>
          <w:rPr>
            <w:rFonts w:asciiTheme="minorHAnsi" w:eastAsiaTheme="minorEastAsia" w:hAnsiTheme="minorHAnsi" w:cstheme="minorBidi"/>
            <w:b w:val="0"/>
            <w:sz w:val="22"/>
            <w:szCs w:val="22"/>
            <w:lang w:eastAsia="ru-RU"/>
          </w:rPr>
          <w:tab/>
        </w:r>
        <w:r w:rsidRPr="00DC7C75">
          <w:rPr>
            <w:rStyle w:val="a3"/>
            <w:bCs/>
          </w:rPr>
          <w:t>Налог на имущество</w:t>
        </w:r>
        <w:r>
          <w:rPr>
            <w:webHidden/>
          </w:rPr>
          <w:tab/>
        </w:r>
        <w:r>
          <w:rPr>
            <w:webHidden/>
          </w:rPr>
          <w:fldChar w:fldCharType="begin"/>
        </w:r>
        <w:r>
          <w:rPr>
            <w:webHidden/>
          </w:rPr>
          <w:instrText xml:space="preserve"> PAGEREF _Toc124425280 \h </w:instrText>
        </w:r>
        <w:r>
          <w:rPr>
            <w:webHidden/>
          </w:rPr>
        </w:r>
        <w:r>
          <w:rPr>
            <w:webHidden/>
          </w:rPr>
          <w:fldChar w:fldCharType="separate"/>
        </w:r>
        <w:r>
          <w:rPr>
            <w:webHidden/>
          </w:rPr>
          <w:t>33</w:t>
        </w:r>
        <w:r>
          <w:rPr>
            <w:webHidden/>
          </w:rPr>
          <w:fldChar w:fldCharType="end"/>
        </w:r>
      </w:hyperlink>
    </w:p>
    <w:p w14:paraId="292997CE" w14:textId="77777777" w:rsidR="003802F4" w:rsidRDefault="003802F4">
      <w:pPr>
        <w:pStyle w:val="11"/>
        <w:rPr>
          <w:rFonts w:asciiTheme="minorHAnsi" w:eastAsiaTheme="minorEastAsia" w:hAnsiTheme="minorHAnsi" w:cstheme="minorBidi"/>
          <w:b w:val="0"/>
          <w:sz w:val="22"/>
          <w:szCs w:val="22"/>
          <w:lang w:eastAsia="ru-RU"/>
        </w:rPr>
      </w:pPr>
      <w:hyperlink w:anchor="_Toc124425281" w:history="1">
        <w:r w:rsidRPr="00DC7C75">
          <w:rPr>
            <w:rStyle w:val="a3"/>
            <w:bCs/>
          </w:rPr>
          <w:t>1.7.</w:t>
        </w:r>
        <w:r>
          <w:rPr>
            <w:rFonts w:asciiTheme="minorHAnsi" w:eastAsiaTheme="minorEastAsia" w:hAnsiTheme="minorHAnsi" w:cstheme="minorBidi"/>
            <w:b w:val="0"/>
            <w:sz w:val="22"/>
            <w:szCs w:val="22"/>
            <w:lang w:eastAsia="ru-RU"/>
          </w:rPr>
          <w:tab/>
        </w:r>
        <w:r w:rsidRPr="00DC7C75">
          <w:rPr>
            <w:rStyle w:val="a3"/>
            <w:bCs/>
          </w:rPr>
          <w:t>Применение ККТ</w:t>
        </w:r>
        <w:r>
          <w:rPr>
            <w:webHidden/>
          </w:rPr>
          <w:tab/>
        </w:r>
        <w:r>
          <w:rPr>
            <w:webHidden/>
          </w:rPr>
          <w:fldChar w:fldCharType="begin"/>
        </w:r>
        <w:r>
          <w:rPr>
            <w:webHidden/>
          </w:rPr>
          <w:instrText xml:space="preserve"> PAGEREF _Toc124425281 \h </w:instrText>
        </w:r>
        <w:r>
          <w:rPr>
            <w:webHidden/>
          </w:rPr>
        </w:r>
        <w:r>
          <w:rPr>
            <w:webHidden/>
          </w:rPr>
          <w:fldChar w:fldCharType="separate"/>
        </w:r>
        <w:r>
          <w:rPr>
            <w:webHidden/>
          </w:rPr>
          <w:t>36</w:t>
        </w:r>
        <w:r>
          <w:rPr>
            <w:webHidden/>
          </w:rPr>
          <w:fldChar w:fldCharType="end"/>
        </w:r>
      </w:hyperlink>
    </w:p>
    <w:p w14:paraId="3BB17FE5" w14:textId="77777777" w:rsidR="003802F4" w:rsidRDefault="003802F4">
      <w:pPr>
        <w:pStyle w:val="11"/>
        <w:rPr>
          <w:rFonts w:asciiTheme="minorHAnsi" w:eastAsiaTheme="minorEastAsia" w:hAnsiTheme="minorHAnsi" w:cstheme="minorBidi"/>
          <w:b w:val="0"/>
          <w:sz w:val="22"/>
          <w:szCs w:val="22"/>
          <w:lang w:eastAsia="ru-RU"/>
        </w:rPr>
      </w:pPr>
      <w:hyperlink w:anchor="_Toc124425282" w:history="1">
        <w:r w:rsidRPr="00DC7C75">
          <w:rPr>
            <w:rStyle w:val="a3"/>
            <w:bCs/>
          </w:rPr>
          <w:t>1.8.</w:t>
        </w:r>
        <w:r>
          <w:rPr>
            <w:rFonts w:asciiTheme="minorHAnsi" w:eastAsiaTheme="minorEastAsia" w:hAnsiTheme="minorHAnsi" w:cstheme="minorBidi"/>
            <w:b w:val="0"/>
            <w:sz w:val="22"/>
            <w:szCs w:val="22"/>
            <w:lang w:eastAsia="ru-RU"/>
          </w:rPr>
          <w:tab/>
        </w:r>
        <w:r w:rsidRPr="00DC7C75">
          <w:rPr>
            <w:rStyle w:val="a3"/>
            <w:bCs/>
          </w:rPr>
          <w:t>Транспортный налог</w:t>
        </w:r>
        <w:r>
          <w:rPr>
            <w:webHidden/>
          </w:rPr>
          <w:tab/>
        </w:r>
        <w:r>
          <w:rPr>
            <w:webHidden/>
          </w:rPr>
          <w:fldChar w:fldCharType="begin"/>
        </w:r>
        <w:r>
          <w:rPr>
            <w:webHidden/>
          </w:rPr>
          <w:instrText xml:space="preserve"> PAGEREF _Toc124425282 \h </w:instrText>
        </w:r>
        <w:r>
          <w:rPr>
            <w:webHidden/>
          </w:rPr>
        </w:r>
        <w:r>
          <w:rPr>
            <w:webHidden/>
          </w:rPr>
          <w:fldChar w:fldCharType="separate"/>
        </w:r>
        <w:r>
          <w:rPr>
            <w:webHidden/>
          </w:rPr>
          <w:t>37</w:t>
        </w:r>
        <w:r>
          <w:rPr>
            <w:webHidden/>
          </w:rPr>
          <w:fldChar w:fldCharType="end"/>
        </w:r>
      </w:hyperlink>
    </w:p>
    <w:p w14:paraId="238447AA" w14:textId="77777777" w:rsidR="003802F4" w:rsidRDefault="003802F4">
      <w:pPr>
        <w:pStyle w:val="11"/>
        <w:rPr>
          <w:rFonts w:asciiTheme="minorHAnsi" w:eastAsiaTheme="minorEastAsia" w:hAnsiTheme="minorHAnsi" w:cstheme="minorBidi"/>
          <w:b w:val="0"/>
          <w:sz w:val="22"/>
          <w:szCs w:val="22"/>
          <w:lang w:eastAsia="ru-RU"/>
        </w:rPr>
      </w:pPr>
      <w:hyperlink w:anchor="_Toc124425283" w:history="1">
        <w:r w:rsidRPr="00DC7C75">
          <w:rPr>
            <w:rStyle w:val="a3"/>
            <w:bCs/>
          </w:rPr>
          <w:t>1.9.</w:t>
        </w:r>
        <w:r>
          <w:rPr>
            <w:rFonts w:asciiTheme="minorHAnsi" w:eastAsiaTheme="minorEastAsia" w:hAnsiTheme="minorHAnsi" w:cstheme="minorBidi"/>
            <w:b w:val="0"/>
            <w:sz w:val="22"/>
            <w:szCs w:val="22"/>
            <w:lang w:eastAsia="ru-RU"/>
          </w:rPr>
          <w:tab/>
        </w:r>
        <w:r w:rsidRPr="00DC7C75">
          <w:rPr>
            <w:rStyle w:val="a3"/>
            <w:bCs/>
          </w:rPr>
          <w:t>Земельный налог</w:t>
        </w:r>
        <w:r>
          <w:rPr>
            <w:webHidden/>
          </w:rPr>
          <w:tab/>
        </w:r>
        <w:r>
          <w:rPr>
            <w:webHidden/>
          </w:rPr>
          <w:fldChar w:fldCharType="begin"/>
        </w:r>
        <w:r>
          <w:rPr>
            <w:webHidden/>
          </w:rPr>
          <w:instrText xml:space="preserve"> PAGEREF _Toc124425283 \h </w:instrText>
        </w:r>
        <w:r>
          <w:rPr>
            <w:webHidden/>
          </w:rPr>
        </w:r>
        <w:r>
          <w:rPr>
            <w:webHidden/>
          </w:rPr>
          <w:fldChar w:fldCharType="separate"/>
        </w:r>
        <w:r>
          <w:rPr>
            <w:webHidden/>
          </w:rPr>
          <w:t>38</w:t>
        </w:r>
        <w:r>
          <w:rPr>
            <w:webHidden/>
          </w:rPr>
          <w:fldChar w:fldCharType="end"/>
        </w:r>
      </w:hyperlink>
    </w:p>
    <w:p w14:paraId="24BE0593" w14:textId="77777777" w:rsidR="003802F4" w:rsidRDefault="003802F4">
      <w:pPr>
        <w:pStyle w:val="11"/>
        <w:rPr>
          <w:rFonts w:asciiTheme="minorHAnsi" w:eastAsiaTheme="minorEastAsia" w:hAnsiTheme="minorHAnsi" w:cstheme="minorBidi"/>
          <w:b w:val="0"/>
          <w:sz w:val="22"/>
          <w:szCs w:val="22"/>
          <w:lang w:eastAsia="ru-RU"/>
        </w:rPr>
      </w:pPr>
      <w:hyperlink w:anchor="_Toc124425284" w:history="1">
        <w:r w:rsidRPr="00DC7C75">
          <w:rPr>
            <w:rStyle w:val="a3"/>
            <w:bCs/>
          </w:rPr>
          <w:t>1.10.</w:t>
        </w:r>
        <w:r>
          <w:rPr>
            <w:rFonts w:asciiTheme="minorHAnsi" w:eastAsiaTheme="minorEastAsia" w:hAnsiTheme="minorHAnsi" w:cstheme="minorBidi"/>
            <w:b w:val="0"/>
            <w:sz w:val="22"/>
            <w:szCs w:val="22"/>
            <w:lang w:eastAsia="ru-RU"/>
          </w:rPr>
          <w:tab/>
        </w:r>
        <w:r w:rsidRPr="00DC7C75">
          <w:rPr>
            <w:rStyle w:val="a3"/>
            <w:bCs/>
          </w:rPr>
          <w:t>УСН и патентная система налогообложения</w:t>
        </w:r>
        <w:r>
          <w:rPr>
            <w:webHidden/>
          </w:rPr>
          <w:tab/>
        </w:r>
        <w:r>
          <w:rPr>
            <w:webHidden/>
          </w:rPr>
          <w:fldChar w:fldCharType="begin"/>
        </w:r>
        <w:r>
          <w:rPr>
            <w:webHidden/>
          </w:rPr>
          <w:instrText xml:space="preserve"> PAGEREF _Toc124425284 \h </w:instrText>
        </w:r>
        <w:r>
          <w:rPr>
            <w:webHidden/>
          </w:rPr>
        </w:r>
        <w:r>
          <w:rPr>
            <w:webHidden/>
          </w:rPr>
          <w:fldChar w:fldCharType="separate"/>
        </w:r>
        <w:r>
          <w:rPr>
            <w:webHidden/>
          </w:rPr>
          <w:t>40</w:t>
        </w:r>
        <w:r>
          <w:rPr>
            <w:webHidden/>
          </w:rPr>
          <w:fldChar w:fldCharType="end"/>
        </w:r>
      </w:hyperlink>
    </w:p>
    <w:p w14:paraId="28E89073" w14:textId="77777777" w:rsidR="003802F4" w:rsidRDefault="003802F4">
      <w:pPr>
        <w:pStyle w:val="11"/>
        <w:rPr>
          <w:rFonts w:asciiTheme="minorHAnsi" w:eastAsiaTheme="minorEastAsia" w:hAnsiTheme="minorHAnsi" w:cstheme="minorBidi"/>
          <w:b w:val="0"/>
          <w:sz w:val="22"/>
          <w:szCs w:val="22"/>
          <w:lang w:eastAsia="ru-RU"/>
        </w:rPr>
      </w:pPr>
      <w:hyperlink w:anchor="_Toc124425285" w:history="1">
        <w:r w:rsidRPr="00DC7C75">
          <w:rPr>
            <w:rStyle w:val="a3"/>
            <w:bCs/>
          </w:rPr>
          <w:t>1.11.</w:t>
        </w:r>
        <w:r>
          <w:rPr>
            <w:rFonts w:asciiTheme="minorHAnsi" w:eastAsiaTheme="minorEastAsia" w:hAnsiTheme="minorHAnsi" w:cstheme="minorBidi"/>
            <w:b w:val="0"/>
            <w:sz w:val="22"/>
            <w:szCs w:val="22"/>
            <w:lang w:eastAsia="ru-RU"/>
          </w:rPr>
          <w:tab/>
        </w:r>
        <w:r w:rsidRPr="00DC7C75">
          <w:rPr>
            <w:rStyle w:val="a3"/>
            <w:bCs/>
          </w:rPr>
          <w:t>Первая часть НК РФ</w:t>
        </w:r>
        <w:r>
          <w:rPr>
            <w:webHidden/>
          </w:rPr>
          <w:tab/>
        </w:r>
        <w:r>
          <w:rPr>
            <w:webHidden/>
          </w:rPr>
          <w:fldChar w:fldCharType="begin"/>
        </w:r>
        <w:r>
          <w:rPr>
            <w:webHidden/>
          </w:rPr>
          <w:instrText xml:space="preserve"> PAGEREF _Toc124425285 \h </w:instrText>
        </w:r>
        <w:r>
          <w:rPr>
            <w:webHidden/>
          </w:rPr>
        </w:r>
        <w:r>
          <w:rPr>
            <w:webHidden/>
          </w:rPr>
          <w:fldChar w:fldCharType="separate"/>
        </w:r>
        <w:r>
          <w:rPr>
            <w:webHidden/>
          </w:rPr>
          <w:t>42</w:t>
        </w:r>
        <w:r>
          <w:rPr>
            <w:webHidden/>
          </w:rPr>
          <w:fldChar w:fldCharType="end"/>
        </w:r>
      </w:hyperlink>
    </w:p>
    <w:p w14:paraId="7CFA6085" w14:textId="77777777" w:rsidR="003802F4" w:rsidRDefault="003802F4">
      <w:pPr>
        <w:pStyle w:val="11"/>
        <w:rPr>
          <w:rFonts w:asciiTheme="minorHAnsi" w:eastAsiaTheme="minorEastAsia" w:hAnsiTheme="minorHAnsi" w:cstheme="minorBidi"/>
          <w:b w:val="0"/>
          <w:sz w:val="22"/>
          <w:szCs w:val="22"/>
          <w:lang w:eastAsia="ru-RU"/>
        </w:rPr>
      </w:pPr>
      <w:hyperlink w:anchor="_Toc124425286" w:history="1">
        <w:r w:rsidRPr="00DC7C75">
          <w:rPr>
            <w:rStyle w:val="a3"/>
            <w:bCs/>
          </w:rPr>
          <w:t>1.12.</w:t>
        </w:r>
        <w:r>
          <w:rPr>
            <w:rFonts w:asciiTheme="minorHAnsi" w:eastAsiaTheme="minorEastAsia" w:hAnsiTheme="minorHAnsi" w:cstheme="minorBidi"/>
            <w:b w:val="0"/>
            <w:sz w:val="22"/>
            <w:szCs w:val="22"/>
            <w:lang w:eastAsia="ru-RU"/>
          </w:rPr>
          <w:tab/>
        </w:r>
        <w:r w:rsidRPr="00DC7C75">
          <w:rPr>
            <w:rStyle w:val="a3"/>
            <w:bCs/>
          </w:rPr>
          <w:t>Трудовое законодательство</w:t>
        </w:r>
        <w:r>
          <w:rPr>
            <w:webHidden/>
          </w:rPr>
          <w:tab/>
        </w:r>
        <w:r>
          <w:rPr>
            <w:webHidden/>
          </w:rPr>
          <w:fldChar w:fldCharType="begin"/>
        </w:r>
        <w:r>
          <w:rPr>
            <w:webHidden/>
          </w:rPr>
          <w:instrText xml:space="preserve"> PAGEREF _Toc124425286 \h </w:instrText>
        </w:r>
        <w:r>
          <w:rPr>
            <w:webHidden/>
          </w:rPr>
        </w:r>
        <w:r>
          <w:rPr>
            <w:webHidden/>
          </w:rPr>
          <w:fldChar w:fldCharType="separate"/>
        </w:r>
        <w:r>
          <w:rPr>
            <w:webHidden/>
          </w:rPr>
          <w:t>46</w:t>
        </w:r>
        <w:r>
          <w:rPr>
            <w:webHidden/>
          </w:rPr>
          <w:fldChar w:fldCharType="end"/>
        </w:r>
      </w:hyperlink>
    </w:p>
    <w:p w14:paraId="2C55B8DE" w14:textId="77777777" w:rsidR="003802F4" w:rsidRDefault="003802F4">
      <w:pPr>
        <w:pStyle w:val="11"/>
        <w:rPr>
          <w:rFonts w:asciiTheme="minorHAnsi" w:eastAsiaTheme="minorEastAsia" w:hAnsiTheme="minorHAnsi" w:cstheme="minorBidi"/>
          <w:b w:val="0"/>
          <w:sz w:val="22"/>
          <w:szCs w:val="22"/>
          <w:lang w:eastAsia="ru-RU"/>
        </w:rPr>
      </w:pPr>
      <w:hyperlink w:anchor="_Toc124425287" w:history="1">
        <w:r w:rsidRPr="00DC7C75">
          <w:rPr>
            <w:rStyle w:val="a3"/>
            <w:bCs/>
          </w:rPr>
          <w:t>1.13.</w:t>
        </w:r>
        <w:r>
          <w:rPr>
            <w:rFonts w:asciiTheme="minorHAnsi" w:eastAsiaTheme="minorEastAsia" w:hAnsiTheme="minorHAnsi" w:cstheme="minorBidi"/>
            <w:b w:val="0"/>
            <w:sz w:val="22"/>
            <w:szCs w:val="22"/>
            <w:lang w:eastAsia="ru-RU"/>
          </w:rPr>
          <w:tab/>
        </w:r>
        <w:r w:rsidRPr="00DC7C75">
          <w:rPr>
            <w:rStyle w:val="a3"/>
            <w:bCs/>
          </w:rPr>
          <w:t>Разное</w:t>
        </w:r>
        <w:r>
          <w:rPr>
            <w:webHidden/>
          </w:rPr>
          <w:tab/>
        </w:r>
        <w:r>
          <w:rPr>
            <w:webHidden/>
          </w:rPr>
          <w:fldChar w:fldCharType="begin"/>
        </w:r>
        <w:r>
          <w:rPr>
            <w:webHidden/>
          </w:rPr>
          <w:instrText xml:space="preserve"> PAGEREF _Toc124425287 \h </w:instrText>
        </w:r>
        <w:r>
          <w:rPr>
            <w:webHidden/>
          </w:rPr>
        </w:r>
        <w:r>
          <w:rPr>
            <w:webHidden/>
          </w:rPr>
          <w:fldChar w:fldCharType="separate"/>
        </w:r>
        <w:r>
          <w:rPr>
            <w:webHidden/>
          </w:rPr>
          <w:t>48</w:t>
        </w:r>
        <w:r>
          <w:rPr>
            <w:webHidden/>
          </w:rPr>
          <w:fldChar w:fldCharType="end"/>
        </w:r>
      </w:hyperlink>
    </w:p>
    <w:p w14:paraId="636A93C2" w14:textId="77777777" w:rsidR="00166903" w:rsidRPr="004641EB" w:rsidRDefault="00166903" w:rsidP="006C3DB8">
      <w:pPr>
        <w:pStyle w:val="11"/>
        <w:rPr>
          <w:sz w:val="23"/>
          <w:szCs w:val="23"/>
        </w:rPr>
      </w:pPr>
      <w:r w:rsidRPr="004641EB">
        <w:rPr>
          <w:sz w:val="23"/>
          <w:szCs w:val="23"/>
        </w:rPr>
        <w:fldChar w:fldCharType="end"/>
      </w:r>
    </w:p>
    <w:p w14:paraId="0AB35917" w14:textId="77777777" w:rsidR="00166903" w:rsidRPr="004641EB" w:rsidRDefault="00166903" w:rsidP="00166903">
      <w:pPr>
        <w:rPr>
          <w:sz w:val="23"/>
          <w:szCs w:val="23"/>
        </w:rPr>
      </w:pPr>
    </w:p>
    <w:p w14:paraId="1D6D7224" w14:textId="77777777" w:rsidR="00166903" w:rsidRPr="004641EB" w:rsidRDefault="00166903" w:rsidP="00166903">
      <w:pPr>
        <w:rPr>
          <w:sz w:val="23"/>
          <w:szCs w:val="23"/>
        </w:rPr>
      </w:pPr>
    </w:p>
    <w:p w14:paraId="1A7C43CC" w14:textId="77777777" w:rsidR="00166903" w:rsidRPr="004641EB" w:rsidRDefault="00585C23" w:rsidP="00166903">
      <w:pPr>
        <w:rPr>
          <w:sz w:val="23"/>
          <w:szCs w:val="23"/>
        </w:rPr>
        <w:sectPr w:rsidR="00166903" w:rsidRPr="004641EB" w:rsidSect="001336F8">
          <w:type w:val="continuous"/>
          <w:pgSz w:w="11906" w:h="16838"/>
          <w:pgMar w:top="420" w:right="794" w:bottom="657" w:left="794" w:header="113" w:footer="426" w:gutter="0"/>
          <w:cols w:space="720"/>
          <w:docGrid w:linePitch="272"/>
        </w:sectPr>
      </w:pPr>
      <w:r w:rsidRPr="004641EB">
        <w:rPr>
          <w:sz w:val="23"/>
          <w:szCs w:val="23"/>
        </w:rPr>
        <w:t xml:space="preserve"> </w:t>
      </w:r>
    </w:p>
    <w:p w14:paraId="2C41B23E" w14:textId="3A44A57C" w:rsidR="00982BC8" w:rsidRPr="00630AD5" w:rsidRDefault="00166903" w:rsidP="00982BC8">
      <w:pPr>
        <w:pStyle w:val="1"/>
        <w:ind w:left="568"/>
        <w:jc w:val="center"/>
        <w:rPr>
          <w:b/>
          <w:i/>
          <w:color w:val="auto"/>
          <w:sz w:val="23"/>
          <w:szCs w:val="23"/>
        </w:rPr>
      </w:pPr>
      <w:bookmarkStart w:id="79" w:name="02"/>
      <w:bookmarkStart w:id="80" w:name="_Toc124425274"/>
      <w:bookmarkEnd w:id="79"/>
      <w:r w:rsidRPr="00630AD5">
        <w:rPr>
          <w:b/>
          <w:i/>
          <w:color w:val="auto"/>
          <w:sz w:val="23"/>
          <w:szCs w:val="23"/>
        </w:rPr>
        <w:lastRenderedPageBreak/>
        <w:t>Обзор изменений законодательства</w:t>
      </w:r>
      <w:r w:rsidR="00B42E3E" w:rsidRPr="00630AD5">
        <w:rPr>
          <w:b/>
          <w:i/>
          <w:color w:val="auto"/>
          <w:sz w:val="23"/>
          <w:szCs w:val="23"/>
        </w:rPr>
        <w:t xml:space="preserve"> и с</w:t>
      </w:r>
      <w:r w:rsidR="00982BC8" w:rsidRPr="00630AD5">
        <w:rPr>
          <w:b/>
          <w:i/>
          <w:color w:val="auto"/>
          <w:sz w:val="23"/>
          <w:szCs w:val="23"/>
        </w:rPr>
        <w:t>удебн</w:t>
      </w:r>
      <w:r w:rsidR="00B42E3E" w:rsidRPr="00630AD5">
        <w:rPr>
          <w:b/>
          <w:i/>
          <w:color w:val="auto"/>
          <w:sz w:val="23"/>
          <w:szCs w:val="23"/>
        </w:rPr>
        <w:t>ой</w:t>
      </w:r>
      <w:r w:rsidR="00982BC8" w:rsidRPr="00630AD5">
        <w:rPr>
          <w:b/>
          <w:i/>
          <w:color w:val="auto"/>
          <w:sz w:val="23"/>
          <w:szCs w:val="23"/>
        </w:rPr>
        <w:t xml:space="preserve"> практик</w:t>
      </w:r>
      <w:r w:rsidR="00B42E3E" w:rsidRPr="00630AD5">
        <w:rPr>
          <w:b/>
          <w:i/>
          <w:color w:val="auto"/>
          <w:sz w:val="23"/>
          <w:szCs w:val="23"/>
        </w:rPr>
        <w:t>и.</w:t>
      </w:r>
      <w:bookmarkEnd w:id="80"/>
    </w:p>
    <w:p w14:paraId="6F5FB2C9" w14:textId="09E4C763" w:rsidR="00905C4A" w:rsidRPr="00630AD5"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1" w:name="_Toc401564771"/>
      <w:bookmarkStart w:id="82" w:name="_Toc508805595"/>
      <w:bookmarkStart w:id="83" w:name="_Toc124425275"/>
      <w:r w:rsidRPr="00630AD5">
        <w:rPr>
          <w:b/>
          <w:bCs/>
          <w:sz w:val="23"/>
          <w:szCs w:val="23"/>
        </w:rPr>
        <w:t>Налог на прибыль</w:t>
      </w:r>
      <w:bookmarkEnd w:id="81"/>
      <w:bookmarkEnd w:id="82"/>
      <w:bookmarkEnd w:id="83"/>
    </w:p>
    <w:p w14:paraId="68C838D8" w14:textId="30C0005F" w:rsidR="00BB58C7" w:rsidRPr="00BB58C7" w:rsidRDefault="00BB58C7" w:rsidP="00630AD5">
      <w:pPr>
        <w:pStyle w:val="s1"/>
        <w:numPr>
          <w:ilvl w:val="0"/>
          <w:numId w:val="35"/>
        </w:numPr>
        <w:spacing w:before="120" w:beforeAutospacing="0" w:after="0" w:afterAutospacing="0"/>
        <w:ind w:hanging="502"/>
        <w:jc w:val="both"/>
        <w:rPr>
          <w:b/>
          <w:bCs/>
          <w:sz w:val="23"/>
          <w:szCs w:val="23"/>
        </w:rPr>
      </w:pPr>
      <w:bookmarkStart w:id="84" w:name="_Toc55214866"/>
      <w:r>
        <w:rPr>
          <w:b/>
          <w:bCs/>
          <w:sz w:val="23"/>
          <w:szCs w:val="23"/>
        </w:rPr>
        <w:t>Обновлена форма налоговой декларации по налогу на прибыль.</w:t>
      </w:r>
    </w:p>
    <w:p w14:paraId="6439AC1B" w14:textId="718A19C0" w:rsidR="00BB58C7" w:rsidRPr="00630AD5" w:rsidRDefault="00BB58C7" w:rsidP="00AA17BD">
      <w:pPr>
        <w:pStyle w:val="s1"/>
        <w:spacing w:before="120" w:beforeAutospacing="0" w:after="120" w:afterAutospacing="0"/>
        <w:ind w:left="567"/>
        <w:jc w:val="both"/>
        <w:rPr>
          <w:i/>
          <w:iCs/>
          <w:sz w:val="23"/>
          <w:szCs w:val="23"/>
        </w:rPr>
      </w:pPr>
      <w:r w:rsidRPr="00630AD5">
        <w:rPr>
          <w:i/>
          <w:iCs/>
          <w:sz w:val="23"/>
          <w:szCs w:val="23"/>
        </w:rPr>
        <w:t>Приказ ФНС России от 17 августа 2022 г. СД-7-3/753@ "О внесении изменений в приложения к приказу Федеральной налоговой службы от 23.09.2019 № ММВ-7-3/475@"</w:t>
      </w:r>
    </w:p>
    <w:p w14:paraId="18D8D44D" w14:textId="03D81B53" w:rsidR="00AA17BD" w:rsidRPr="00630AD5" w:rsidRDefault="00AA17BD" w:rsidP="00630AD5">
      <w:pPr>
        <w:pStyle w:val="s1"/>
        <w:spacing w:before="120" w:beforeAutospacing="0" w:after="0" w:afterAutospacing="0"/>
        <w:ind w:firstLine="567"/>
        <w:jc w:val="both"/>
        <w:rPr>
          <w:iCs/>
          <w:sz w:val="23"/>
          <w:szCs w:val="23"/>
        </w:rPr>
      </w:pPr>
      <w:r w:rsidRPr="00630AD5">
        <w:rPr>
          <w:iCs/>
          <w:sz w:val="23"/>
          <w:szCs w:val="23"/>
        </w:rPr>
        <w:t>ФНС изменила форму отчетности по налогу на прибыль, порядок ее заполнения и формат представления в электронном виде, а именно:</w:t>
      </w:r>
    </w:p>
    <w:p w14:paraId="52CF1535" w14:textId="77777777" w:rsidR="00AA17BD" w:rsidRPr="00630AD5" w:rsidRDefault="00AA17BD" w:rsidP="00630AD5">
      <w:pPr>
        <w:pStyle w:val="s1"/>
        <w:spacing w:before="0" w:beforeAutospacing="0" w:after="0" w:afterAutospacing="0"/>
        <w:ind w:firstLine="567"/>
        <w:jc w:val="both"/>
        <w:rPr>
          <w:iCs/>
          <w:sz w:val="23"/>
          <w:szCs w:val="23"/>
        </w:rPr>
      </w:pPr>
      <w:r w:rsidRPr="00630AD5">
        <w:rPr>
          <w:iCs/>
          <w:sz w:val="23"/>
          <w:szCs w:val="23"/>
        </w:rPr>
        <w:t>1) организации, выполняющие условия, предоставляющие право на предусмотренное ст. 246.3 НК РФ освобождение от исполнения обязанностей налогоплательщика, при исполнении обязанностей налогового агента представляют налоговые расчеты с указанием кода по месту нахождения (учета) - "231". Поправка касается организаций, зарегистрированных на территории Южно-Курильского, Курильского или Северо-Курильского городского округа.</w:t>
      </w:r>
    </w:p>
    <w:p w14:paraId="19432D1E" w14:textId="77777777" w:rsidR="00AA17BD" w:rsidRPr="00630AD5" w:rsidRDefault="00AA17BD" w:rsidP="00630AD5">
      <w:pPr>
        <w:pStyle w:val="s1"/>
        <w:spacing w:before="0" w:beforeAutospacing="0" w:after="0" w:afterAutospacing="0"/>
        <w:ind w:firstLine="567"/>
        <w:jc w:val="both"/>
        <w:rPr>
          <w:iCs/>
          <w:sz w:val="23"/>
          <w:szCs w:val="23"/>
        </w:rPr>
      </w:pPr>
      <w:r w:rsidRPr="00630AD5">
        <w:rPr>
          <w:iCs/>
          <w:sz w:val="23"/>
          <w:szCs w:val="23"/>
        </w:rPr>
        <w:t>2)внесены правки, которые предусматривают применение различных ставок для доходов, связанных с деятельностью международных холдинговых компаний (МХК). В связи с этим Лист 04 декларации дополнен новыми кодами вида дохода (10, 12, 13).</w:t>
      </w:r>
    </w:p>
    <w:p w14:paraId="02108D45" w14:textId="77777777" w:rsidR="00AA17BD" w:rsidRPr="00630AD5" w:rsidRDefault="00AA17BD" w:rsidP="00630AD5">
      <w:pPr>
        <w:pStyle w:val="s1"/>
        <w:spacing w:before="0" w:beforeAutospacing="0" w:after="0" w:afterAutospacing="0"/>
        <w:ind w:firstLine="567"/>
        <w:jc w:val="both"/>
        <w:rPr>
          <w:iCs/>
          <w:sz w:val="23"/>
          <w:szCs w:val="23"/>
        </w:rPr>
      </w:pPr>
      <w:r w:rsidRPr="00630AD5">
        <w:rPr>
          <w:iCs/>
          <w:sz w:val="23"/>
          <w:szCs w:val="23"/>
        </w:rPr>
        <w:t>3) Наряду с музеями, театрами, библиотеками, учредителями которых являются субъекты РФ или муниципальные образования, также сельские дома и дворцы культуры, клубы, используют код места представления декларации - "246".</w:t>
      </w:r>
    </w:p>
    <w:p w14:paraId="584DE9EA" w14:textId="692DB07F" w:rsidR="00AA17BD" w:rsidRPr="00630AD5" w:rsidRDefault="00AA17BD" w:rsidP="00630AD5">
      <w:pPr>
        <w:pStyle w:val="s1"/>
        <w:spacing w:before="0" w:beforeAutospacing="0" w:after="120" w:afterAutospacing="0"/>
        <w:ind w:firstLine="567"/>
        <w:jc w:val="both"/>
        <w:rPr>
          <w:iCs/>
          <w:sz w:val="23"/>
          <w:szCs w:val="23"/>
        </w:rPr>
      </w:pPr>
      <w:r w:rsidRPr="00630AD5">
        <w:rPr>
          <w:iCs/>
          <w:sz w:val="23"/>
          <w:szCs w:val="23"/>
        </w:rPr>
        <w:t>4) Коды доходов, не учитываемых при налогообложении, дополнены кодами для доходов в виде сумм прекращенных обязательств (подпункты 21.5 и 21.6 п. 1 ст. 251 НК РФ, введенные Законом N 323-ФЗ).</w:t>
      </w:r>
    </w:p>
    <w:p w14:paraId="5155517B" w14:textId="0F87EE5C" w:rsidR="00AA17BD" w:rsidRDefault="00AA17BD" w:rsidP="00AA17BD">
      <w:pPr>
        <w:pStyle w:val="s1"/>
        <w:spacing w:before="120" w:beforeAutospacing="0" w:after="120" w:afterAutospacing="0"/>
        <w:ind w:left="567"/>
        <w:jc w:val="both"/>
        <w:rPr>
          <w:i/>
          <w:iCs/>
          <w:sz w:val="23"/>
          <w:szCs w:val="23"/>
        </w:rPr>
      </w:pPr>
      <w:r w:rsidRPr="00630AD5">
        <w:rPr>
          <w:i/>
          <w:iCs/>
          <w:sz w:val="23"/>
          <w:szCs w:val="23"/>
        </w:rPr>
        <w:t>Приказ вступит в силу с 01 января 2023 г. и будет применяться при предоставлении налоговой декларации по налогу на прибыль за 2022 год.</w:t>
      </w:r>
    </w:p>
    <w:p w14:paraId="4723BA75" w14:textId="3746DFE5" w:rsidR="003C38D5" w:rsidRPr="00A80472" w:rsidRDefault="003C38D5" w:rsidP="00B822C9">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3C38D5">
        <w:rPr>
          <w:b/>
          <w:bCs/>
          <w:sz w:val="23"/>
          <w:szCs w:val="23"/>
        </w:rPr>
        <w:t>олученные обществом с ограниченной ответственностью от его участника в виде вклада в имущество, не учитываются при определении налоговой базы по налогу на прибыль организаций в составе доходов только в случае, если вклад в имущество осуществлен в соответствии с нормами</w:t>
      </w:r>
      <w:r>
        <w:rPr>
          <w:b/>
          <w:bCs/>
          <w:sz w:val="23"/>
          <w:szCs w:val="23"/>
        </w:rPr>
        <w:t xml:space="preserve"> пункта 1 статьи 66.1</w:t>
      </w:r>
      <w:r w:rsidRPr="003C38D5">
        <w:rPr>
          <w:b/>
          <w:bCs/>
          <w:sz w:val="23"/>
          <w:szCs w:val="23"/>
        </w:rPr>
        <w:t xml:space="preserve"> ГК РФ и Закона N 14-ФЗ, при отсутствии обстоятельств, предусмотренных пунктом 1 статьи 54.1 </w:t>
      </w:r>
      <w:r>
        <w:rPr>
          <w:b/>
          <w:bCs/>
          <w:sz w:val="23"/>
          <w:szCs w:val="23"/>
        </w:rPr>
        <w:t>НК РФ</w:t>
      </w:r>
      <w:r w:rsidRPr="003C38D5">
        <w:rPr>
          <w:b/>
          <w:bCs/>
          <w:sz w:val="23"/>
          <w:szCs w:val="23"/>
        </w:rPr>
        <w:t xml:space="preserve">, и при выполнении условий пункта 2 статьи 54.1 </w:t>
      </w:r>
      <w:r>
        <w:rPr>
          <w:b/>
          <w:bCs/>
          <w:sz w:val="23"/>
          <w:szCs w:val="23"/>
        </w:rPr>
        <w:t>НК РФ</w:t>
      </w:r>
      <w:r w:rsidRPr="003C38D5">
        <w:rPr>
          <w:b/>
          <w:bCs/>
          <w:sz w:val="23"/>
          <w:szCs w:val="23"/>
        </w:rPr>
        <w:t>.</w:t>
      </w:r>
    </w:p>
    <w:p w14:paraId="40B4EEA6" w14:textId="050DEE48" w:rsidR="003C38D5" w:rsidRDefault="003C38D5" w:rsidP="003C38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0</w:t>
      </w:r>
      <w:r>
        <w:rPr>
          <w:i/>
          <w:iCs/>
          <w:sz w:val="23"/>
          <w:szCs w:val="23"/>
        </w:rPr>
        <w:t>1</w:t>
      </w:r>
      <w:r w:rsidRPr="00630AD5">
        <w:rPr>
          <w:i/>
          <w:iCs/>
          <w:sz w:val="23"/>
          <w:szCs w:val="23"/>
        </w:rPr>
        <w:t xml:space="preserve"> сентября 2022 г. N 03-0</w:t>
      </w:r>
      <w:r>
        <w:rPr>
          <w:i/>
          <w:iCs/>
          <w:sz w:val="23"/>
          <w:szCs w:val="23"/>
        </w:rPr>
        <w:t>3</w:t>
      </w:r>
      <w:r w:rsidRPr="00630AD5">
        <w:rPr>
          <w:i/>
          <w:iCs/>
          <w:sz w:val="23"/>
          <w:szCs w:val="23"/>
        </w:rPr>
        <w:t>-</w:t>
      </w:r>
      <w:r>
        <w:rPr>
          <w:i/>
          <w:iCs/>
          <w:sz w:val="23"/>
          <w:szCs w:val="23"/>
        </w:rPr>
        <w:t>06/1/</w:t>
      </w:r>
      <w:r w:rsidRPr="00630AD5">
        <w:rPr>
          <w:i/>
          <w:iCs/>
          <w:sz w:val="23"/>
          <w:szCs w:val="23"/>
        </w:rPr>
        <w:t>8</w:t>
      </w:r>
      <w:r>
        <w:rPr>
          <w:i/>
          <w:iCs/>
          <w:sz w:val="23"/>
          <w:szCs w:val="23"/>
        </w:rPr>
        <w:t>5225</w:t>
      </w:r>
    </w:p>
    <w:p w14:paraId="5E4BF8CA" w14:textId="5A48B542" w:rsidR="003C38D5" w:rsidRPr="00A80472" w:rsidRDefault="003C38D5" w:rsidP="00B822C9">
      <w:pPr>
        <w:pStyle w:val="s1"/>
        <w:numPr>
          <w:ilvl w:val="0"/>
          <w:numId w:val="35"/>
        </w:numPr>
        <w:spacing w:before="120" w:beforeAutospacing="0" w:after="0" w:afterAutospacing="0"/>
        <w:ind w:left="567" w:hanging="567"/>
        <w:jc w:val="both"/>
        <w:rPr>
          <w:b/>
          <w:bCs/>
          <w:sz w:val="23"/>
          <w:szCs w:val="23"/>
        </w:rPr>
      </w:pPr>
      <w:r>
        <w:rPr>
          <w:b/>
          <w:bCs/>
          <w:sz w:val="23"/>
          <w:szCs w:val="23"/>
        </w:rPr>
        <w:t>Н</w:t>
      </w:r>
      <w:r w:rsidRPr="003C38D5">
        <w:rPr>
          <w:b/>
          <w:bCs/>
          <w:sz w:val="23"/>
          <w:szCs w:val="23"/>
        </w:rPr>
        <w:t>алоговая декларация по налогу на прибыль по реорганизованной организации за последний налоговый период должна быть представлена организацией-правопреемником, если она не была представлена реорганизованной организацией до снятия ее с учета в установленном порядке.</w:t>
      </w:r>
    </w:p>
    <w:p w14:paraId="239449CE" w14:textId="15FDF6BF" w:rsidR="003C38D5" w:rsidRDefault="003C38D5" w:rsidP="003C38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0</w:t>
      </w:r>
      <w:r>
        <w:rPr>
          <w:i/>
          <w:iCs/>
          <w:sz w:val="23"/>
          <w:szCs w:val="23"/>
        </w:rPr>
        <w:t>1</w:t>
      </w:r>
      <w:r w:rsidRPr="00630AD5">
        <w:rPr>
          <w:i/>
          <w:iCs/>
          <w:sz w:val="23"/>
          <w:szCs w:val="23"/>
        </w:rPr>
        <w:t xml:space="preserve"> сентября 2022 г. N 03-0</w:t>
      </w:r>
      <w:r>
        <w:rPr>
          <w:i/>
          <w:iCs/>
          <w:sz w:val="23"/>
          <w:szCs w:val="23"/>
        </w:rPr>
        <w:t>3</w:t>
      </w:r>
      <w:r w:rsidRPr="00630AD5">
        <w:rPr>
          <w:i/>
          <w:iCs/>
          <w:sz w:val="23"/>
          <w:szCs w:val="23"/>
        </w:rPr>
        <w:t>-</w:t>
      </w:r>
      <w:r>
        <w:rPr>
          <w:i/>
          <w:iCs/>
          <w:sz w:val="23"/>
          <w:szCs w:val="23"/>
        </w:rPr>
        <w:t>06/1/</w:t>
      </w:r>
      <w:r w:rsidRPr="00630AD5">
        <w:rPr>
          <w:i/>
          <w:iCs/>
          <w:sz w:val="23"/>
          <w:szCs w:val="23"/>
        </w:rPr>
        <w:t>8</w:t>
      </w:r>
      <w:r>
        <w:rPr>
          <w:i/>
          <w:iCs/>
          <w:sz w:val="23"/>
          <w:szCs w:val="23"/>
        </w:rPr>
        <w:t>5258</w:t>
      </w:r>
    </w:p>
    <w:p w14:paraId="3AB6D54A" w14:textId="549D5B51" w:rsidR="003C38D5" w:rsidRPr="00A80472" w:rsidRDefault="003C38D5" w:rsidP="00B822C9">
      <w:pPr>
        <w:pStyle w:val="s1"/>
        <w:numPr>
          <w:ilvl w:val="0"/>
          <w:numId w:val="35"/>
        </w:numPr>
        <w:spacing w:before="120" w:beforeAutospacing="0" w:after="0" w:afterAutospacing="0"/>
        <w:ind w:left="567" w:hanging="567"/>
        <w:jc w:val="both"/>
        <w:rPr>
          <w:b/>
          <w:bCs/>
          <w:sz w:val="23"/>
          <w:szCs w:val="23"/>
        </w:rPr>
      </w:pPr>
      <w:r>
        <w:rPr>
          <w:b/>
          <w:bCs/>
          <w:sz w:val="23"/>
          <w:szCs w:val="23"/>
        </w:rPr>
        <w:t>Р</w:t>
      </w:r>
      <w:r w:rsidRPr="003C38D5">
        <w:rPr>
          <w:b/>
          <w:bCs/>
          <w:sz w:val="23"/>
          <w:szCs w:val="23"/>
        </w:rPr>
        <w:t xml:space="preserve">асходы в виде сумм налогов и сборов, уплаченных на территории иностранного государства в соответствии с законодательством этого государства, могут быть учтены налогоплательщиком при определении налоговой базы в составе прочих расходов, связанных с производством и (или) реализацией, на основании </w:t>
      </w:r>
      <w:proofErr w:type="spellStart"/>
      <w:r w:rsidRPr="003C38D5">
        <w:rPr>
          <w:b/>
          <w:bCs/>
          <w:sz w:val="23"/>
          <w:szCs w:val="23"/>
        </w:rPr>
        <w:t>п</w:t>
      </w:r>
      <w:r w:rsidR="00B822C9">
        <w:rPr>
          <w:b/>
          <w:bCs/>
          <w:sz w:val="23"/>
          <w:szCs w:val="23"/>
        </w:rPr>
        <w:t>п</w:t>
      </w:r>
      <w:proofErr w:type="spellEnd"/>
      <w:r w:rsidR="00B822C9">
        <w:rPr>
          <w:b/>
          <w:bCs/>
          <w:sz w:val="23"/>
          <w:szCs w:val="23"/>
        </w:rPr>
        <w:t>.</w:t>
      </w:r>
      <w:r w:rsidRPr="003C38D5">
        <w:rPr>
          <w:b/>
          <w:bCs/>
          <w:sz w:val="23"/>
          <w:szCs w:val="23"/>
        </w:rPr>
        <w:t xml:space="preserve"> 49 п</w:t>
      </w:r>
      <w:r w:rsidR="00B822C9">
        <w:rPr>
          <w:b/>
          <w:bCs/>
          <w:sz w:val="23"/>
          <w:szCs w:val="23"/>
        </w:rPr>
        <w:t>.</w:t>
      </w:r>
      <w:r w:rsidRPr="003C38D5">
        <w:rPr>
          <w:b/>
          <w:bCs/>
          <w:sz w:val="23"/>
          <w:szCs w:val="23"/>
        </w:rPr>
        <w:t xml:space="preserve"> 1 ст</w:t>
      </w:r>
      <w:r w:rsidR="00B822C9">
        <w:rPr>
          <w:b/>
          <w:bCs/>
          <w:sz w:val="23"/>
          <w:szCs w:val="23"/>
        </w:rPr>
        <w:t>.</w:t>
      </w:r>
      <w:r w:rsidRPr="003C38D5">
        <w:rPr>
          <w:b/>
          <w:bCs/>
          <w:sz w:val="23"/>
          <w:szCs w:val="23"/>
        </w:rPr>
        <w:t xml:space="preserve"> 264 </w:t>
      </w:r>
      <w:r>
        <w:rPr>
          <w:b/>
          <w:bCs/>
          <w:sz w:val="23"/>
          <w:szCs w:val="23"/>
        </w:rPr>
        <w:t>НК РФ</w:t>
      </w:r>
      <w:r w:rsidRPr="00A80472">
        <w:rPr>
          <w:b/>
          <w:bCs/>
          <w:sz w:val="23"/>
          <w:szCs w:val="23"/>
        </w:rPr>
        <w:t>.</w:t>
      </w:r>
    </w:p>
    <w:p w14:paraId="13215BD7" w14:textId="317C235E" w:rsidR="003C38D5" w:rsidRDefault="003C38D5" w:rsidP="003C38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0</w:t>
      </w:r>
      <w:r>
        <w:rPr>
          <w:i/>
          <w:iCs/>
          <w:sz w:val="23"/>
          <w:szCs w:val="23"/>
        </w:rPr>
        <w:t>2</w:t>
      </w:r>
      <w:r w:rsidRPr="00630AD5">
        <w:rPr>
          <w:i/>
          <w:iCs/>
          <w:sz w:val="23"/>
          <w:szCs w:val="23"/>
        </w:rPr>
        <w:t xml:space="preserve"> сентября 2022 г. N 03-0</w:t>
      </w:r>
      <w:r>
        <w:rPr>
          <w:i/>
          <w:iCs/>
          <w:sz w:val="23"/>
          <w:szCs w:val="23"/>
        </w:rPr>
        <w:t>3</w:t>
      </w:r>
      <w:r w:rsidRPr="00630AD5">
        <w:rPr>
          <w:i/>
          <w:iCs/>
          <w:sz w:val="23"/>
          <w:szCs w:val="23"/>
        </w:rPr>
        <w:t>-</w:t>
      </w:r>
      <w:r>
        <w:rPr>
          <w:i/>
          <w:iCs/>
          <w:sz w:val="23"/>
          <w:szCs w:val="23"/>
        </w:rPr>
        <w:t>06/1/</w:t>
      </w:r>
      <w:r w:rsidRPr="00630AD5">
        <w:rPr>
          <w:i/>
          <w:iCs/>
          <w:sz w:val="23"/>
          <w:szCs w:val="23"/>
        </w:rPr>
        <w:t>8</w:t>
      </w:r>
      <w:r>
        <w:rPr>
          <w:i/>
          <w:iCs/>
          <w:sz w:val="23"/>
          <w:szCs w:val="23"/>
        </w:rPr>
        <w:t>5488</w:t>
      </w:r>
    </w:p>
    <w:p w14:paraId="260206EC" w14:textId="4B4BA6C7" w:rsidR="00A80472" w:rsidRPr="00A80472" w:rsidRDefault="003C38D5" w:rsidP="00B822C9">
      <w:pPr>
        <w:pStyle w:val="s1"/>
        <w:numPr>
          <w:ilvl w:val="0"/>
          <w:numId w:val="35"/>
        </w:numPr>
        <w:spacing w:before="120" w:beforeAutospacing="0" w:after="0" w:afterAutospacing="0"/>
        <w:ind w:left="567" w:hanging="567"/>
        <w:jc w:val="both"/>
        <w:rPr>
          <w:b/>
          <w:bCs/>
          <w:sz w:val="23"/>
          <w:szCs w:val="23"/>
        </w:rPr>
      </w:pPr>
      <w:r>
        <w:rPr>
          <w:b/>
          <w:bCs/>
          <w:sz w:val="23"/>
          <w:szCs w:val="23"/>
        </w:rPr>
        <w:t>С</w:t>
      </w:r>
      <w:r w:rsidRPr="003C38D5">
        <w:rPr>
          <w:b/>
          <w:bCs/>
          <w:sz w:val="23"/>
          <w:szCs w:val="23"/>
        </w:rPr>
        <w:t>уммы задолженности по приобретенным товарам, списываемой путем прощения долга, подлежат включению в состав внереализационных доходов на основании п</w:t>
      </w:r>
      <w:r w:rsidR="00B822C9">
        <w:rPr>
          <w:b/>
          <w:bCs/>
          <w:sz w:val="23"/>
          <w:szCs w:val="23"/>
        </w:rPr>
        <w:t>.</w:t>
      </w:r>
      <w:r w:rsidRPr="003C38D5">
        <w:rPr>
          <w:b/>
          <w:bCs/>
          <w:sz w:val="23"/>
          <w:szCs w:val="23"/>
        </w:rPr>
        <w:t xml:space="preserve"> 18 ст</w:t>
      </w:r>
      <w:r w:rsidR="00B822C9">
        <w:rPr>
          <w:b/>
          <w:bCs/>
          <w:sz w:val="23"/>
          <w:szCs w:val="23"/>
        </w:rPr>
        <w:t>.</w:t>
      </w:r>
      <w:r w:rsidRPr="003C38D5">
        <w:rPr>
          <w:b/>
          <w:bCs/>
          <w:sz w:val="23"/>
          <w:szCs w:val="23"/>
        </w:rPr>
        <w:t xml:space="preserve"> 250 </w:t>
      </w:r>
      <w:r>
        <w:rPr>
          <w:b/>
          <w:bCs/>
          <w:sz w:val="23"/>
          <w:szCs w:val="23"/>
        </w:rPr>
        <w:t>НК РФ</w:t>
      </w:r>
      <w:r w:rsidR="00A80472" w:rsidRPr="00A80472">
        <w:rPr>
          <w:b/>
          <w:bCs/>
          <w:sz w:val="23"/>
          <w:szCs w:val="23"/>
        </w:rPr>
        <w:t>.</w:t>
      </w:r>
    </w:p>
    <w:p w14:paraId="4927053F" w14:textId="211FAC39" w:rsidR="00A80472" w:rsidRDefault="00A80472" w:rsidP="00A80472">
      <w:pPr>
        <w:pStyle w:val="s1"/>
        <w:spacing w:before="120" w:beforeAutospacing="0" w:after="120" w:afterAutospacing="0"/>
        <w:ind w:left="567"/>
        <w:jc w:val="both"/>
        <w:rPr>
          <w:i/>
          <w:iCs/>
          <w:sz w:val="23"/>
          <w:szCs w:val="23"/>
        </w:rPr>
      </w:pPr>
      <w:r w:rsidRPr="00630AD5">
        <w:rPr>
          <w:i/>
          <w:iCs/>
          <w:sz w:val="23"/>
          <w:szCs w:val="23"/>
        </w:rPr>
        <w:lastRenderedPageBreak/>
        <w:t>Письмо Департамента налоговой политики Минфина России от 0</w:t>
      </w:r>
      <w:r>
        <w:rPr>
          <w:i/>
          <w:iCs/>
          <w:sz w:val="23"/>
          <w:szCs w:val="23"/>
        </w:rPr>
        <w:t>2</w:t>
      </w:r>
      <w:r w:rsidRPr="00630AD5">
        <w:rPr>
          <w:i/>
          <w:iCs/>
          <w:sz w:val="23"/>
          <w:szCs w:val="23"/>
        </w:rPr>
        <w:t xml:space="preserve"> сентября 2022 г. N 03-0</w:t>
      </w:r>
      <w:r>
        <w:rPr>
          <w:i/>
          <w:iCs/>
          <w:sz w:val="23"/>
          <w:szCs w:val="23"/>
        </w:rPr>
        <w:t>3</w:t>
      </w:r>
      <w:r w:rsidRPr="00630AD5">
        <w:rPr>
          <w:i/>
          <w:iCs/>
          <w:sz w:val="23"/>
          <w:szCs w:val="23"/>
        </w:rPr>
        <w:t>-</w:t>
      </w:r>
      <w:r>
        <w:rPr>
          <w:i/>
          <w:iCs/>
          <w:sz w:val="23"/>
          <w:szCs w:val="23"/>
        </w:rPr>
        <w:t>06/1/</w:t>
      </w:r>
      <w:r w:rsidRPr="00630AD5">
        <w:rPr>
          <w:i/>
          <w:iCs/>
          <w:sz w:val="23"/>
          <w:szCs w:val="23"/>
        </w:rPr>
        <w:t>8</w:t>
      </w:r>
      <w:r w:rsidR="003C38D5">
        <w:rPr>
          <w:i/>
          <w:iCs/>
          <w:sz w:val="23"/>
          <w:szCs w:val="23"/>
        </w:rPr>
        <w:t>5762</w:t>
      </w:r>
    </w:p>
    <w:p w14:paraId="3CBA2D5E" w14:textId="77777777" w:rsidR="00A80472" w:rsidRPr="00A80472" w:rsidRDefault="00A80472" w:rsidP="00B822C9">
      <w:pPr>
        <w:pStyle w:val="s1"/>
        <w:numPr>
          <w:ilvl w:val="0"/>
          <w:numId w:val="35"/>
        </w:numPr>
        <w:spacing w:before="120" w:beforeAutospacing="0" w:after="0" w:afterAutospacing="0"/>
        <w:ind w:left="567" w:hanging="567"/>
        <w:jc w:val="both"/>
        <w:rPr>
          <w:b/>
          <w:bCs/>
          <w:sz w:val="23"/>
          <w:szCs w:val="23"/>
        </w:rPr>
      </w:pPr>
      <w:r w:rsidRPr="00A80472">
        <w:rPr>
          <w:b/>
          <w:bCs/>
          <w:sz w:val="23"/>
          <w:szCs w:val="23"/>
        </w:rPr>
        <w:t>Доходы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 являются доходами организации (пункт 3 статьи 250 НК РФ).</w:t>
      </w:r>
    </w:p>
    <w:p w14:paraId="24C28747" w14:textId="77777777" w:rsidR="00A80472" w:rsidRPr="00A80472" w:rsidRDefault="00A80472" w:rsidP="00B822C9">
      <w:pPr>
        <w:pStyle w:val="s1"/>
        <w:spacing w:before="120" w:beforeAutospacing="0" w:after="0" w:afterAutospacing="0"/>
        <w:ind w:left="567"/>
        <w:jc w:val="both"/>
        <w:rPr>
          <w:b/>
          <w:bCs/>
          <w:sz w:val="23"/>
          <w:szCs w:val="23"/>
        </w:rPr>
      </w:pPr>
      <w:r w:rsidRPr="00A80472">
        <w:rPr>
          <w:b/>
          <w:bCs/>
          <w:sz w:val="23"/>
          <w:szCs w:val="23"/>
        </w:rPr>
        <w:t>Перечень доходов, не учитываемых при определении налоговой базы по налогу на прибыль организаций, установлен статьей 251 НК РФ и является закрытым.</w:t>
      </w:r>
    </w:p>
    <w:p w14:paraId="45866BFA" w14:textId="30007E68" w:rsidR="00A80472" w:rsidRPr="00A80472" w:rsidRDefault="00A80472" w:rsidP="00B822C9">
      <w:pPr>
        <w:pStyle w:val="s1"/>
        <w:spacing w:before="120" w:beforeAutospacing="0" w:after="0" w:afterAutospacing="0"/>
        <w:ind w:left="567"/>
        <w:jc w:val="both"/>
        <w:rPr>
          <w:b/>
          <w:bCs/>
          <w:sz w:val="23"/>
          <w:szCs w:val="23"/>
        </w:rPr>
      </w:pPr>
      <w:r w:rsidRPr="00A80472">
        <w:rPr>
          <w:b/>
          <w:bCs/>
          <w:sz w:val="23"/>
          <w:szCs w:val="23"/>
        </w:rPr>
        <w:t>Вышеуказанные доходы в статье 251 НК РФ не поименованы и подлежат учету в составе доходов организации в общеустановленном порядке.</w:t>
      </w:r>
    </w:p>
    <w:p w14:paraId="681BE1ED" w14:textId="34787426" w:rsidR="00A80472" w:rsidRDefault="00A80472" w:rsidP="00A80472">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0</w:t>
      </w:r>
      <w:r>
        <w:rPr>
          <w:i/>
          <w:iCs/>
          <w:sz w:val="23"/>
          <w:szCs w:val="23"/>
        </w:rPr>
        <w:t>5</w:t>
      </w:r>
      <w:r w:rsidRPr="00630AD5">
        <w:rPr>
          <w:i/>
          <w:iCs/>
          <w:sz w:val="23"/>
          <w:szCs w:val="23"/>
        </w:rPr>
        <w:t xml:space="preserve"> сентября 2022 г. N 03-0</w:t>
      </w:r>
      <w:r>
        <w:rPr>
          <w:i/>
          <w:iCs/>
          <w:sz w:val="23"/>
          <w:szCs w:val="23"/>
        </w:rPr>
        <w:t>3</w:t>
      </w:r>
      <w:r w:rsidRPr="00630AD5">
        <w:rPr>
          <w:i/>
          <w:iCs/>
          <w:sz w:val="23"/>
          <w:szCs w:val="23"/>
        </w:rPr>
        <w:t>-</w:t>
      </w:r>
      <w:r>
        <w:rPr>
          <w:i/>
          <w:iCs/>
          <w:sz w:val="23"/>
          <w:szCs w:val="23"/>
        </w:rPr>
        <w:t>05/</w:t>
      </w:r>
      <w:r w:rsidRPr="00630AD5">
        <w:rPr>
          <w:i/>
          <w:iCs/>
          <w:sz w:val="23"/>
          <w:szCs w:val="23"/>
        </w:rPr>
        <w:t>8</w:t>
      </w:r>
      <w:r>
        <w:rPr>
          <w:i/>
          <w:iCs/>
          <w:sz w:val="23"/>
          <w:szCs w:val="23"/>
        </w:rPr>
        <w:t>6165</w:t>
      </w:r>
    </w:p>
    <w:p w14:paraId="73C494EA" w14:textId="77777777" w:rsidR="00A80472" w:rsidRPr="00A80472" w:rsidRDefault="00A80472" w:rsidP="00B822C9">
      <w:pPr>
        <w:pStyle w:val="s1"/>
        <w:numPr>
          <w:ilvl w:val="0"/>
          <w:numId w:val="35"/>
        </w:numPr>
        <w:spacing w:before="120" w:beforeAutospacing="0" w:after="0" w:afterAutospacing="0"/>
        <w:ind w:left="567" w:hanging="567"/>
        <w:jc w:val="both"/>
        <w:rPr>
          <w:b/>
          <w:bCs/>
          <w:sz w:val="23"/>
          <w:szCs w:val="23"/>
        </w:rPr>
      </w:pPr>
      <w:r w:rsidRPr="00A80472">
        <w:rPr>
          <w:b/>
          <w:bCs/>
          <w:sz w:val="23"/>
          <w:szCs w:val="23"/>
        </w:rPr>
        <w:t>Для аккредитованных российских ИТ-организаций установлена нулевая ставка по налогу на прибыль в 2022-2024 гг.</w:t>
      </w:r>
    </w:p>
    <w:p w14:paraId="0D37F233" w14:textId="77777777" w:rsidR="00A80472" w:rsidRPr="00A80472" w:rsidRDefault="00A80472" w:rsidP="00B822C9">
      <w:pPr>
        <w:pStyle w:val="s1"/>
        <w:spacing w:before="0" w:beforeAutospacing="0" w:after="0" w:afterAutospacing="0"/>
        <w:ind w:left="567"/>
        <w:jc w:val="both"/>
        <w:rPr>
          <w:b/>
          <w:bCs/>
          <w:sz w:val="23"/>
          <w:szCs w:val="23"/>
        </w:rPr>
      </w:pPr>
      <w:r w:rsidRPr="00A80472">
        <w:rPr>
          <w:b/>
          <w:bCs/>
          <w:sz w:val="23"/>
          <w:szCs w:val="23"/>
        </w:rPr>
        <w:t>Пониженная ставка не применяется организациями:</w:t>
      </w:r>
    </w:p>
    <w:p w14:paraId="34908118" w14:textId="77777777" w:rsidR="00A80472" w:rsidRPr="00A80472" w:rsidRDefault="00A80472" w:rsidP="00B822C9">
      <w:pPr>
        <w:pStyle w:val="s1"/>
        <w:spacing w:before="0" w:beforeAutospacing="0" w:after="0" w:afterAutospacing="0"/>
        <w:ind w:left="567"/>
        <w:jc w:val="both"/>
        <w:rPr>
          <w:b/>
          <w:bCs/>
          <w:sz w:val="23"/>
          <w:szCs w:val="23"/>
        </w:rPr>
      </w:pPr>
      <w:r w:rsidRPr="00A80472">
        <w:rPr>
          <w:b/>
          <w:bCs/>
          <w:sz w:val="23"/>
          <w:szCs w:val="23"/>
        </w:rPr>
        <w:t>- созданными в результате реорганизации (кроме преобразования) после 1 июля 2022 г.;</w:t>
      </w:r>
    </w:p>
    <w:p w14:paraId="143E582F" w14:textId="77777777" w:rsidR="00A80472" w:rsidRPr="00A80472" w:rsidRDefault="00A80472" w:rsidP="00B822C9">
      <w:pPr>
        <w:pStyle w:val="s1"/>
        <w:spacing w:before="0" w:beforeAutospacing="0" w:after="0" w:afterAutospacing="0"/>
        <w:ind w:left="567"/>
        <w:jc w:val="both"/>
        <w:rPr>
          <w:b/>
          <w:bCs/>
          <w:sz w:val="23"/>
          <w:szCs w:val="23"/>
        </w:rPr>
      </w:pPr>
      <w:r w:rsidRPr="00A80472">
        <w:rPr>
          <w:b/>
          <w:bCs/>
          <w:sz w:val="23"/>
          <w:szCs w:val="23"/>
        </w:rPr>
        <w:t>- в которых доля прямого и (или) косвенного участия Российской Федерации составляет не менее 50%.</w:t>
      </w:r>
    </w:p>
    <w:p w14:paraId="76EB08AC" w14:textId="77777777" w:rsidR="00A80472" w:rsidRPr="00A80472" w:rsidRDefault="00A80472" w:rsidP="00B822C9">
      <w:pPr>
        <w:pStyle w:val="s1"/>
        <w:spacing w:before="0" w:beforeAutospacing="0" w:after="0" w:afterAutospacing="0"/>
        <w:ind w:left="567"/>
        <w:jc w:val="both"/>
        <w:rPr>
          <w:b/>
          <w:bCs/>
          <w:sz w:val="23"/>
          <w:szCs w:val="23"/>
        </w:rPr>
      </w:pPr>
      <w:r w:rsidRPr="00A80472">
        <w:rPr>
          <w:b/>
          <w:bCs/>
          <w:sz w:val="23"/>
          <w:szCs w:val="23"/>
        </w:rPr>
        <w:t>Изменения распространяются на правоотношения, возникшие с 1 января 2022 г.</w:t>
      </w:r>
    </w:p>
    <w:p w14:paraId="24F292C2" w14:textId="60FAB691" w:rsidR="00A80472" w:rsidRPr="00A80472" w:rsidRDefault="00A80472" w:rsidP="00B822C9">
      <w:pPr>
        <w:pStyle w:val="s1"/>
        <w:spacing w:before="0" w:beforeAutospacing="0" w:after="0" w:afterAutospacing="0"/>
        <w:ind w:left="567"/>
        <w:jc w:val="both"/>
        <w:rPr>
          <w:b/>
          <w:bCs/>
          <w:sz w:val="23"/>
          <w:szCs w:val="23"/>
        </w:rPr>
      </w:pPr>
      <w:r w:rsidRPr="00A80472">
        <w:rPr>
          <w:b/>
          <w:bCs/>
          <w:sz w:val="23"/>
          <w:szCs w:val="23"/>
        </w:rPr>
        <w:t>При этом ИТ-организации, аккредитованные до 1 июля 2022 г. и применяющие в 2022 г. пониженную ставку, в 2022-2024 гг. вправе применять нулевую ставку без учета указанных ограничений для реорганизованных организаций и организаций с госучастием.</w:t>
      </w:r>
    </w:p>
    <w:p w14:paraId="33F448A4" w14:textId="544B5476" w:rsidR="00A80472" w:rsidRDefault="00A80472" w:rsidP="00A80472">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0</w:t>
      </w:r>
      <w:r>
        <w:rPr>
          <w:i/>
          <w:iCs/>
          <w:sz w:val="23"/>
          <w:szCs w:val="23"/>
        </w:rPr>
        <w:t>5</w:t>
      </w:r>
      <w:r w:rsidRPr="00630AD5">
        <w:rPr>
          <w:i/>
          <w:iCs/>
          <w:sz w:val="23"/>
          <w:szCs w:val="23"/>
        </w:rPr>
        <w:t xml:space="preserve"> сентября 2022 г. N 03-0</w:t>
      </w:r>
      <w:r>
        <w:rPr>
          <w:i/>
          <w:iCs/>
          <w:sz w:val="23"/>
          <w:szCs w:val="23"/>
        </w:rPr>
        <w:t>3</w:t>
      </w:r>
      <w:r w:rsidRPr="00630AD5">
        <w:rPr>
          <w:i/>
          <w:iCs/>
          <w:sz w:val="23"/>
          <w:szCs w:val="23"/>
        </w:rPr>
        <w:t>-</w:t>
      </w:r>
      <w:r>
        <w:rPr>
          <w:i/>
          <w:iCs/>
          <w:sz w:val="23"/>
          <w:szCs w:val="23"/>
        </w:rPr>
        <w:t>06/1/</w:t>
      </w:r>
      <w:r w:rsidRPr="00630AD5">
        <w:rPr>
          <w:i/>
          <w:iCs/>
          <w:sz w:val="23"/>
          <w:szCs w:val="23"/>
        </w:rPr>
        <w:t>8</w:t>
      </w:r>
      <w:r>
        <w:rPr>
          <w:i/>
          <w:iCs/>
          <w:sz w:val="23"/>
          <w:szCs w:val="23"/>
        </w:rPr>
        <w:t>6210</w:t>
      </w:r>
    </w:p>
    <w:p w14:paraId="6943C02F" w14:textId="16852CA5" w:rsidR="00A80472" w:rsidRPr="00A80472" w:rsidRDefault="00A80472" w:rsidP="00B822C9">
      <w:pPr>
        <w:pStyle w:val="s1"/>
        <w:numPr>
          <w:ilvl w:val="0"/>
          <w:numId w:val="35"/>
        </w:numPr>
        <w:spacing w:before="120" w:beforeAutospacing="0" w:after="0" w:afterAutospacing="0"/>
        <w:ind w:left="567" w:hanging="567"/>
        <w:jc w:val="both"/>
        <w:rPr>
          <w:b/>
          <w:bCs/>
          <w:sz w:val="23"/>
          <w:szCs w:val="23"/>
        </w:rPr>
      </w:pPr>
      <w:r w:rsidRPr="00A80472">
        <w:rPr>
          <w:b/>
          <w:bCs/>
          <w:sz w:val="23"/>
          <w:szCs w:val="23"/>
        </w:rPr>
        <w:t xml:space="preserve">На основании подпункта 5 пункта 2 статьи 265 </w:t>
      </w:r>
      <w:r>
        <w:rPr>
          <w:b/>
          <w:bCs/>
          <w:sz w:val="23"/>
          <w:szCs w:val="23"/>
        </w:rPr>
        <w:t>НК РФ</w:t>
      </w:r>
      <w:r w:rsidRPr="00A80472">
        <w:rPr>
          <w:b/>
          <w:bCs/>
          <w:sz w:val="23"/>
          <w:szCs w:val="23"/>
        </w:rPr>
        <w:t xml:space="preserve"> к внереализационным расходам приравниваются убытки, полученные налогоплательщиком в отчетном (налоговом) периоде, в частности, 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w:t>
      </w:r>
    </w:p>
    <w:p w14:paraId="240A8D05" w14:textId="31C5975C" w:rsidR="00A80472" w:rsidRPr="00704625" w:rsidRDefault="00A80472" w:rsidP="00B822C9">
      <w:pPr>
        <w:pStyle w:val="s1"/>
        <w:spacing w:before="0" w:beforeAutospacing="0" w:after="0" w:afterAutospacing="0"/>
        <w:ind w:left="567"/>
        <w:jc w:val="both"/>
        <w:rPr>
          <w:b/>
          <w:bCs/>
          <w:sz w:val="23"/>
          <w:szCs w:val="23"/>
        </w:rPr>
      </w:pPr>
      <w:r w:rsidRPr="00A80472">
        <w:rPr>
          <w:b/>
          <w:bCs/>
          <w:sz w:val="23"/>
          <w:szCs w:val="23"/>
        </w:rPr>
        <w:t>При этом факт отсутствия виновных лиц должен быть документально подтвержден уполномоченным органом государственной власти.</w:t>
      </w:r>
    </w:p>
    <w:p w14:paraId="2FFD8F26" w14:textId="4EC398CB" w:rsidR="00A80472" w:rsidRDefault="00A80472" w:rsidP="00A80472">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0</w:t>
      </w:r>
      <w:r>
        <w:rPr>
          <w:i/>
          <w:iCs/>
          <w:sz w:val="23"/>
          <w:szCs w:val="23"/>
        </w:rPr>
        <w:t>6</w:t>
      </w:r>
      <w:r w:rsidRPr="00630AD5">
        <w:rPr>
          <w:i/>
          <w:iCs/>
          <w:sz w:val="23"/>
          <w:szCs w:val="23"/>
        </w:rPr>
        <w:t xml:space="preserve"> сентября 2022 г. N 03-0</w:t>
      </w:r>
      <w:r>
        <w:rPr>
          <w:i/>
          <w:iCs/>
          <w:sz w:val="23"/>
          <w:szCs w:val="23"/>
        </w:rPr>
        <w:t>7</w:t>
      </w:r>
      <w:r w:rsidRPr="00630AD5">
        <w:rPr>
          <w:i/>
          <w:iCs/>
          <w:sz w:val="23"/>
          <w:szCs w:val="23"/>
        </w:rPr>
        <w:t>-</w:t>
      </w:r>
      <w:r>
        <w:rPr>
          <w:i/>
          <w:iCs/>
          <w:sz w:val="23"/>
          <w:szCs w:val="23"/>
        </w:rPr>
        <w:t>11/</w:t>
      </w:r>
      <w:r w:rsidRPr="00630AD5">
        <w:rPr>
          <w:i/>
          <w:iCs/>
          <w:sz w:val="23"/>
          <w:szCs w:val="23"/>
        </w:rPr>
        <w:t>8</w:t>
      </w:r>
      <w:r>
        <w:rPr>
          <w:i/>
          <w:iCs/>
          <w:sz w:val="23"/>
          <w:szCs w:val="23"/>
        </w:rPr>
        <w:t>6608</w:t>
      </w:r>
    </w:p>
    <w:p w14:paraId="14B9AF59" w14:textId="1BECD11F" w:rsidR="00A80472" w:rsidRPr="00A80472" w:rsidRDefault="00A80472" w:rsidP="00B822C9">
      <w:pPr>
        <w:pStyle w:val="s1"/>
        <w:numPr>
          <w:ilvl w:val="0"/>
          <w:numId w:val="35"/>
        </w:numPr>
        <w:spacing w:before="120" w:beforeAutospacing="0" w:after="0" w:afterAutospacing="0"/>
        <w:ind w:left="567" w:hanging="567"/>
        <w:jc w:val="both"/>
        <w:rPr>
          <w:b/>
          <w:bCs/>
          <w:sz w:val="23"/>
          <w:szCs w:val="23"/>
        </w:rPr>
      </w:pPr>
      <w:r w:rsidRPr="00A80472">
        <w:rPr>
          <w:b/>
          <w:bCs/>
          <w:sz w:val="23"/>
          <w:szCs w:val="23"/>
        </w:rPr>
        <w:t>Пониженная ставка по налогу на прибыль и пониженные тарифы страховых взносов</w:t>
      </w:r>
      <w:r>
        <w:rPr>
          <w:b/>
          <w:bCs/>
          <w:sz w:val="23"/>
          <w:szCs w:val="23"/>
        </w:rPr>
        <w:t xml:space="preserve">, </w:t>
      </w:r>
      <w:r w:rsidRPr="00A80472">
        <w:rPr>
          <w:b/>
          <w:bCs/>
          <w:sz w:val="23"/>
          <w:szCs w:val="23"/>
        </w:rPr>
        <w:t>установленные для ИТ-организаций</w:t>
      </w:r>
      <w:r>
        <w:rPr>
          <w:b/>
          <w:bCs/>
          <w:sz w:val="23"/>
          <w:szCs w:val="23"/>
        </w:rPr>
        <w:t>,</w:t>
      </w:r>
      <w:r w:rsidRPr="00A80472">
        <w:rPr>
          <w:b/>
          <w:bCs/>
          <w:sz w:val="23"/>
          <w:szCs w:val="23"/>
        </w:rPr>
        <w:t xml:space="preserve"> не применяются:</w:t>
      </w:r>
    </w:p>
    <w:p w14:paraId="3F281509" w14:textId="77777777" w:rsidR="00A80472" w:rsidRPr="00A80472" w:rsidRDefault="00A80472" w:rsidP="00A80472">
      <w:pPr>
        <w:pStyle w:val="s1"/>
        <w:spacing w:before="0" w:beforeAutospacing="0" w:after="0" w:afterAutospacing="0"/>
        <w:ind w:left="502"/>
        <w:jc w:val="both"/>
        <w:rPr>
          <w:b/>
          <w:bCs/>
          <w:sz w:val="23"/>
          <w:szCs w:val="23"/>
        </w:rPr>
      </w:pPr>
      <w:r w:rsidRPr="00A80472">
        <w:rPr>
          <w:b/>
          <w:bCs/>
          <w:sz w:val="23"/>
          <w:szCs w:val="23"/>
        </w:rPr>
        <w:t>- организациями, созданными в результате реорганизации (кроме преобразования) или реорганизованными в форме присоединения к ним другого юрлица либо выделения из его состава одного или нескольких юрлиц после 1 июля 2022 г.;</w:t>
      </w:r>
    </w:p>
    <w:p w14:paraId="79277844" w14:textId="37B579E7" w:rsidR="00A80472" w:rsidRPr="00A80472" w:rsidRDefault="00A80472" w:rsidP="00A80472">
      <w:pPr>
        <w:pStyle w:val="s1"/>
        <w:spacing w:before="0" w:beforeAutospacing="0" w:after="0" w:afterAutospacing="0"/>
        <w:ind w:left="502"/>
        <w:jc w:val="both"/>
        <w:rPr>
          <w:b/>
          <w:bCs/>
          <w:sz w:val="23"/>
          <w:szCs w:val="23"/>
        </w:rPr>
      </w:pPr>
      <w:r w:rsidRPr="00A80472">
        <w:rPr>
          <w:b/>
          <w:bCs/>
          <w:sz w:val="23"/>
          <w:szCs w:val="23"/>
        </w:rPr>
        <w:t>- организациями (в том числе кредитными), в которых прямо или косвенно участвует Российская Федерация и доля такого участия составляет не менее 50%.</w:t>
      </w:r>
    </w:p>
    <w:p w14:paraId="2BF5C4A0" w14:textId="67A638EF" w:rsidR="00A80472" w:rsidRPr="00630AD5" w:rsidRDefault="00A80472" w:rsidP="00A80472">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0</w:t>
      </w:r>
      <w:r>
        <w:rPr>
          <w:i/>
          <w:iCs/>
          <w:sz w:val="23"/>
          <w:szCs w:val="23"/>
        </w:rPr>
        <w:t>6</w:t>
      </w:r>
      <w:r w:rsidRPr="00630AD5">
        <w:rPr>
          <w:i/>
          <w:iCs/>
          <w:sz w:val="23"/>
          <w:szCs w:val="23"/>
        </w:rPr>
        <w:t xml:space="preserve"> сентября 2022 г. N 03-0</w:t>
      </w:r>
      <w:r>
        <w:rPr>
          <w:i/>
          <w:iCs/>
          <w:sz w:val="23"/>
          <w:szCs w:val="23"/>
        </w:rPr>
        <w:t>3</w:t>
      </w:r>
      <w:r w:rsidRPr="00630AD5">
        <w:rPr>
          <w:i/>
          <w:iCs/>
          <w:sz w:val="23"/>
          <w:szCs w:val="23"/>
        </w:rPr>
        <w:t>-</w:t>
      </w:r>
      <w:r>
        <w:rPr>
          <w:i/>
          <w:iCs/>
          <w:sz w:val="23"/>
          <w:szCs w:val="23"/>
        </w:rPr>
        <w:t>06/1/</w:t>
      </w:r>
      <w:r w:rsidRPr="00630AD5">
        <w:rPr>
          <w:i/>
          <w:iCs/>
          <w:sz w:val="23"/>
          <w:szCs w:val="23"/>
        </w:rPr>
        <w:t>8</w:t>
      </w:r>
      <w:r>
        <w:rPr>
          <w:i/>
          <w:iCs/>
          <w:sz w:val="23"/>
          <w:szCs w:val="23"/>
        </w:rPr>
        <w:t>6666</w:t>
      </w:r>
    </w:p>
    <w:p w14:paraId="426F3B43" w14:textId="77777777" w:rsidR="00704625" w:rsidRPr="00704625" w:rsidRDefault="00704625" w:rsidP="00B822C9">
      <w:pPr>
        <w:pStyle w:val="s1"/>
        <w:numPr>
          <w:ilvl w:val="0"/>
          <w:numId w:val="35"/>
        </w:numPr>
        <w:spacing w:before="120" w:beforeAutospacing="0" w:after="0" w:afterAutospacing="0"/>
        <w:ind w:left="567" w:hanging="567"/>
        <w:jc w:val="both"/>
        <w:rPr>
          <w:b/>
          <w:bCs/>
          <w:sz w:val="23"/>
          <w:szCs w:val="23"/>
        </w:rPr>
      </w:pPr>
      <w:r w:rsidRPr="00704625">
        <w:rPr>
          <w:b/>
          <w:bCs/>
          <w:sz w:val="23"/>
          <w:szCs w:val="23"/>
        </w:rPr>
        <w:t>Для участников СПИК предусмотрены пониженные ставки по налогу на прибыль в части зачисления в федеральный бюджет, а также в региональные бюджеты при соблюдении определённых условий.</w:t>
      </w:r>
    </w:p>
    <w:p w14:paraId="26E42915" w14:textId="77777777" w:rsidR="00704625" w:rsidRPr="00704625" w:rsidRDefault="00704625" w:rsidP="00B822C9">
      <w:pPr>
        <w:pStyle w:val="s1"/>
        <w:spacing w:before="0" w:beforeAutospacing="0" w:after="0" w:afterAutospacing="0"/>
        <w:ind w:left="567"/>
        <w:jc w:val="both"/>
        <w:rPr>
          <w:b/>
          <w:bCs/>
          <w:sz w:val="23"/>
          <w:szCs w:val="23"/>
        </w:rPr>
      </w:pPr>
      <w:r w:rsidRPr="00704625">
        <w:rPr>
          <w:b/>
          <w:bCs/>
          <w:sz w:val="23"/>
          <w:szCs w:val="23"/>
        </w:rPr>
        <w:t>Участники СПИК могут применять пониженные ставки либо ко всей налоговой базе в случае, если доходы от реализации товаров, произведённых в рамках реализации инвестпроекта, в отношении которого заключён СПИК, составляют не менее 90% всех доходов, либо к налоговой базе от деятельности в рамках реализации инвестпроекта, в отношении которого заключён СПИК, при условии ведения раздельного учёта доходов.</w:t>
      </w:r>
    </w:p>
    <w:p w14:paraId="5D26FB55" w14:textId="77777777" w:rsidR="00704625" w:rsidRPr="00704625" w:rsidRDefault="00704625" w:rsidP="00B822C9">
      <w:pPr>
        <w:pStyle w:val="s1"/>
        <w:spacing w:before="0" w:beforeAutospacing="0" w:after="0" w:afterAutospacing="0"/>
        <w:ind w:left="567"/>
        <w:jc w:val="both"/>
        <w:rPr>
          <w:b/>
          <w:bCs/>
          <w:sz w:val="23"/>
          <w:szCs w:val="23"/>
        </w:rPr>
      </w:pPr>
      <w:r w:rsidRPr="00704625">
        <w:rPr>
          <w:b/>
          <w:bCs/>
          <w:sz w:val="23"/>
          <w:szCs w:val="23"/>
        </w:rPr>
        <w:t>Выбранный способ определения налоговой базы должен быть закреплён в учётной политике и не подлежит изменению в течение срока, на который заключён СПИК.</w:t>
      </w:r>
    </w:p>
    <w:p w14:paraId="39B1110D" w14:textId="0A0C73F6" w:rsidR="00704625" w:rsidRDefault="00704625" w:rsidP="00704625">
      <w:pPr>
        <w:pStyle w:val="s1"/>
        <w:spacing w:before="0" w:beforeAutospacing="0" w:after="0" w:afterAutospacing="0"/>
        <w:ind w:left="502"/>
        <w:jc w:val="both"/>
        <w:rPr>
          <w:b/>
          <w:bCs/>
          <w:sz w:val="23"/>
          <w:szCs w:val="23"/>
        </w:rPr>
      </w:pPr>
      <w:r w:rsidRPr="00704625">
        <w:rPr>
          <w:b/>
          <w:bCs/>
          <w:sz w:val="23"/>
          <w:szCs w:val="23"/>
        </w:rPr>
        <w:t>Нулевая ставка налога, зачисляемого в региональный бюджет, действует</w:t>
      </w:r>
      <w:r>
        <w:rPr>
          <w:b/>
          <w:bCs/>
          <w:sz w:val="23"/>
          <w:szCs w:val="23"/>
        </w:rPr>
        <w:t>,</w:t>
      </w:r>
      <w:r w:rsidRPr="00704625">
        <w:rPr>
          <w:b/>
          <w:bCs/>
          <w:sz w:val="23"/>
          <w:szCs w:val="23"/>
        </w:rPr>
        <w:t xml:space="preserve"> начиная с налогового периода, в котором была получена первая прибыль от реализации товаров, произведённых в рамках инвестпроекта, в отношении которого заключён СПИК, до отчётного либо налогового периода, в котором организация утратит статус участника СПИК, но не позднее отчётного либо налогового периода, в котором совокупный объём расходов и недополученных доходов бюджетов, образующихся в связи с применением мер стимулирования деятельности в сфере промышленности в отношении инвестпроекта, реализуемого в соответствии со СПИК, превысил 50% объёма капвложений в инвестпроект, размер которых предусмотрен СПИК.</w:t>
      </w:r>
    </w:p>
    <w:p w14:paraId="536CBCDE" w14:textId="1E9B45D5" w:rsidR="00704625" w:rsidRPr="00630AD5" w:rsidRDefault="00704625"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08 сентября 2022 г. N 03-03-06/1/87365</w:t>
      </w:r>
    </w:p>
    <w:p w14:paraId="25FE38A6" w14:textId="6969CC36" w:rsidR="00AD0C72" w:rsidRDefault="00AD0C72" w:rsidP="00B822C9">
      <w:pPr>
        <w:pStyle w:val="s1"/>
        <w:numPr>
          <w:ilvl w:val="0"/>
          <w:numId w:val="35"/>
        </w:numPr>
        <w:spacing w:before="120" w:beforeAutospacing="0" w:after="0" w:afterAutospacing="0"/>
        <w:ind w:left="567" w:hanging="567"/>
        <w:jc w:val="both"/>
        <w:rPr>
          <w:b/>
          <w:bCs/>
          <w:sz w:val="23"/>
          <w:szCs w:val="23"/>
        </w:rPr>
      </w:pPr>
      <w:r>
        <w:rPr>
          <w:b/>
          <w:bCs/>
          <w:sz w:val="23"/>
          <w:szCs w:val="23"/>
        </w:rPr>
        <w:t>С</w:t>
      </w:r>
      <w:r w:rsidRPr="00AD0C72">
        <w:rPr>
          <w:b/>
          <w:bCs/>
          <w:sz w:val="23"/>
          <w:szCs w:val="23"/>
        </w:rPr>
        <w:t xml:space="preserve">уммы налога, выплаченные в соответствии с законодательством иностранных государств российской организацией, засчитываются при уплате этой организацией налога в Российской Федерации. При этом размер засчитываемых сумм налогов, выплаченных за пределами Российской Федерации, не может превышают сумму налога, подлежащего уплате этой организацией в </w:t>
      </w:r>
      <w:r>
        <w:rPr>
          <w:b/>
          <w:bCs/>
          <w:sz w:val="23"/>
          <w:szCs w:val="23"/>
        </w:rPr>
        <w:t>РФ</w:t>
      </w:r>
      <w:r w:rsidRPr="00D37B2A">
        <w:rPr>
          <w:b/>
          <w:bCs/>
          <w:sz w:val="23"/>
          <w:szCs w:val="23"/>
        </w:rPr>
        <w:t>.</w:t>
      </w:r>
    </w:p>
    <w:p w14:paraId="1ACC3339" w14:textId="58AA19EB" w:rsidR="00AD0C72" w:rsidRDefault="00AD0C72" w:rsidP="00B822C9">
      <w:pPr>
        <w:pStyle w:val="s1"/>
        <w:spacing w:before="0" w:beforeAutospacing="0" w:after="0" w:afterAutospacing="0"/>
        <w:ind w:left="567"/>
        <w:jc w:val="both"/>
        <w:rPr>
          <w:b/>
          <w:bCs/>
          <w:sz w:val="23"/>
          <w:szCs w:val="23"/>
        </w:rPr>
      </w:pPr>
      <w:r>
        <w:rPr>
          <w:b/>
          <w:bCs/>
          <w:sz w:val="23"/>
          <w:szCs w:val="23"/>
        </w:rPr>
        <w:t xml:space="preserve">Указанные положения применяются </w:t>
      </w:r>
      <w:r w:rsidRPr="00AD0C72">
        <w:rPr>
          <w:b/>
          <w:bCs/>
          <w:sz w:val="23"/>
          <w:szCs w:val="23"/>
        </w:rPr>
        <w:t xml:space="preserve">вне зависимости от наличия международных договоров об </w:t>
      </w:r>
      <w:proofErr w:type="spellStart"/>
      <w:r w:rsidRPr="00AD0C72">
        <w:rPr>
          <w:b/>
          <w:bCs/>
          <w:sz w:val="23"/>
          <w:szCs w:val="23"/>
        </w:rPr>
        <w:t>избежании</w:t>
      </w:r>
      <w:proofErr w:type="spellEnd"/>
      <w:r w:rsidRPr="00AD0C72">
        <w:rPr>
          <w:b/>
          <w:bCs/>
          <w:sz w:val="23"/>
          <w:szCs w:val="23"/>
        </w:rPr>
        <w:t xml:space="preserve"> двойного налогообложения между Российской Федерацией и соответствующими государствами.</w:t>
      </w:r>
    </w:p>
    <w:p w14:paraId="24D007CE" w14:textId="21EBE8FC" w:rsidR="00AD0C72" w:rsidRPr="00630AD5" w:rsidRDefault="00AD0C72"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08 сентября 2022 г. N 03-03-06/2/87403</w:t>
      </w:r>
    </w:p>
    <w:p w14:paraId="0A74C4DD" w14:textId="2DE8FC4A" w:rsidR="00D37B2A" w:rsidRDefault="00D37B2A" w:rsidP="00B822C9">
      <w:pPr>
        <w:pStyle w:val="s1"/>
        <w:numPr>
          <w:ilvl w:val="0"/>
          <w:numId w:val="35"/>
        </w:numPr>
        <w:spacing w:before="120" w:beforeAutospacing="0" w:after="0" w:afterAutospacing="0"/>
        <w:ind w:left="567" w:hanging="567"/>
        <w:jc w:val="both"/>
        <w:rPr>
          <w:b/>
          <w:bCs/>
          <w:sz w:val="23"/>
          <w:szCs w:val="23"/>
        </w:rPr>
      </w:pPr>
      <w:r>
        <w:rPr>
          <w:b/>
          <w:bCs/>
          <w:sz w:val="23"/>
          <w:szCs w:val="23"/>
        </w:rPr>
        <w:t>Д</w:t>
      </w:r>
      <w:r w:rsidRPr="00D37B2A">
        <w:rPr>
          <w:b/>
          <w:bCs/>
          <w:sz w:val="23"/>
          <w:szCs w:val="23"/>
        </w:rPr>
        <w:t xml:space="preserve">ля целей налога на прибыль организаций к средствам целевого финансирования приравниваются средства участников долевого строительства, размещенные на счетах </w:t>
      </w:r>
      <w:proofErr w:type="spellStart"/>
      <w:r w:rsidRPr="00D37B2A">
        <w:rPr>
          <w:b/>
          <w:bCs/>
          <w:sz w:val="23"/>
          <w:szCs w:val="23"/>
        </w:rPr>
        <w:t>эскроу</w:t>
      </w:r>
      <w:proofErr w:type="spellEnd"/>
      <w:r w:rsidRPr="00D37B2A">
        <w:rPr>
          <w:b/>
          <w:bCs/>
          <w:sz w:val="23"/>
          <w:szCs w:val="23"/>
        </w:rPr>
        <w:t xml:space="preserve"> в соответствии с Федеральным законом N 214-ФЗ. Расходы организации-застройщика, которые должны быть в дальнейшем возмещены за счет указанных средств, учитываются раздельно как произведенные в рамках целевого финансирования. Использованием по целевому назначению этих средств в целях главы 25 </w:t>
      </w:r>
      <w:r w:rsidR="00AD0C72">
        <w:rPr>
          <w:b/>
          <w:bCs/>
          <w:sz w:val="23"/>
          <w:szCs w:val="23"/>
        </w:rPr>
        <w:t>НК РФ</w:t>
      </w:r>
      <w:r w:rsidRPr="00D37B2A">
        <w:rPr>
          <w:b/>
          <w:bCs/>
          <w:sz w:val="23"/>
          <w:szCs w:val="23"/>
        </w:rPr>
        <w:t xml:space="preserve"> признается возмещение ими расходов застройщика в связи со строительством (созданием) многоквартирных домов и (или) иных объектов недвижимости, предусмотренных договором участия в долевом строительстве.</w:t>
      </w:r>
    </w:p>
    <w:p w14:paraId="5E236FD5" w14:textId="0EDC2243" w:rsidR="00AD0C72" w:rsidRDefault="00AD0C72" w:rsidP="00B822C9">
      <w:pPr>
        <w:pStyle w:val="s1"/>
        <w:spacing w:before="0" w:beforeAutospacing="0" w:after="0" w:afterAutospacing="0"/>
        <w:ind w:left="567"/>
        <w:jc w:val="both"/>
        <w:rPr>
          <w:b/>
          <w:bCs/>
          <w:sz w:val="23"/>
          <w:szCs w:val="23"/>
        </w:rPr>
      </w:pPr>
      <w:r>
        <w:rPr>
          <w:b/>
          <w:bCs/>
          <w:sz w:val="23"/>
          <w:szCs w:val="23"/>
        </w:rPr>
        <w:t>Н</w:t>
      </w:r>
      <w:r w:rsidRPr="00AD0C72">
        <w:rPr>
          <w:b/>
          <w:bCs/>
          <w:sz w:val="23"/>
          <w:szCs w:val="23"/>
        </w:rPr>
        <w:t>а налогоплательщиков, получивших средства целевого финансирования, возложена обязанность по ведению раздельного учета доходов (расходов), полученных (произведенных) в качестве целевого финансирования. При отсутствии такого учета у налогоплательщика, получившего средства целевого финансирования, указанные средства рассматриваются как подлежащие налогообложению с даты их получения.</w:t>
      </w:r>
    </w:p>
    <w:p w14:paraId="63D3D670" w14:textId="7F6CF709" w:rsidR="00AD0C72" w:rsidRDefault="00AD0C72" w:rsidP="00B822C9">
      <w:pPr>
        <w:pStyle w:val="s1"/>
        <w:spacing w:before="0" w:beforeAutospacing="0" w:after="0" w:afterAutospacing="0"/>
        <w:ind w:left="567"/>
        <w:jc w:val="both"/>
        <w:rPr>
          <w:b/>
          <w:bCs/>
          <w:sz w:val="23"/>
          <w:szCs w:val="23"/>
        </w:rPr>
      </w:pPr>
      <w:r>
        <w:rPr>
          <w:b/>
          <w:bCs/>
          <w:sz w:val="23"/>
          <w:szCs w:val="23"/>
        </w:rPr>
        <w:t>И</w:t>
      </w:r>
      <w:r w:rsidRPr="00AD0C72">
        <w:rPr>
          <w:b/>
          <w:bCs/>
          <w:sz w:val="23"/>
          <w:szCs w:val="23"/>
        </w:rPr>
        <w:t>ные доходы и расходы, полученные и понесенные организацией-застройщиком при долевом строительстве многоквартирных домов и (или) иных объектов недвижимости, учитываются при определении налоговой базы по налогу на прибыль организаций в общеустановленном порядке в зависимости от квалификации предмета договора, определенного сторонами при его заключении.</w:t>
      </w:r>
    </w:p>
    <w:p w14:paraId="124DFDB2" w14:textId="39D2A626" w:rsidR="00AD0C72" w:rsidRDefault="00AD0C72" w:rsidP="00B822C9">
      <w:pPr>
        <w:pStyle w:val="s1"/>
        <w:spacing w:before="0" w:beforeAutospacing="0" w:after="0" w:afterAutospacing="0"/>
        <w:ind w:left="567"/>
        <w:jc w:val="both"/>
        <w:rPr>
          <w:b/>
          <w:bCs/>
          <w:sz w:val="23"/>
          <w:szCs w:val="23"/>
        </w:rPr>
      </w:pPr>
      <w:r>
        <w:rPr>
          <w:b/>
          <w:bCs/>
          <w:sz w:val="23"/>
          <w:szCs w:val="23"/>
        </w:rPr>
        <w:t>Ф</w:t>
      </w:r>
      <w:r w:rsidRPr="00AD0C72">
        <w:rPr>
          <w:b/>
          <w:bCs/>
          <w:sz w:val="23"/>
          <w:szCs w:val="23"/>
        </w:rPr>
        <w:t>инансовый результат от использования целевых средств определяется как сумма неиспользованных целевых средств застройщиком и не возвращенных дольщикам.</w:t>
      </w:r>
    </w:p>
    <w:p w14:paraId="613CDC44" w14:textId="0C246582" w:rsidR="00AD0C72" w:rsidRDefault="00AD0C72" w:rsidP="00B822C9">
      <w:pPr>
        <w:pStyle w:val="s1"/>
        <w:spacing w:before="0" w:beforeAutospacing="0" w:after="0" w:afterAutospacing="0"/>
        <w:ind w:left="567"/>
        <w:jc w:val="both"/>
        <w:rPr>
          <w:b/>
          <w:bCs/>
          <w:sz w:val="23"/>
          <w:szCs w:val="23"/>
        </w:rPr>
      </w:pPr>
      <w:r>
        <w:rPr>
          <w:b/>
          <w:bCs/>
          <w:sz w:val="23"/>
          <w:szCs w:val="23"/>
        </w:rPr>
        <w:t>П</w:t>
      </w:r>
      <w:r w:rsidRPr="00AD0C72">
        <w:rPr>
          <w:b/>
          <w:bCs/>
          <w:sz w:val="23"/>
          <w:szCs w:val="23"/>
        </w:rPr>
        <w:t>ри оценке договоров, связанных со строительством объектов недвижимости, следует руководствоваться Постановлением Пленума Высшего Арбитражного Суда Российской Федерации от 11 июля 2011 г. N 54 "О некоторых вопросах разрешения споров, возникающих из договоров по поводу недвижимости, которая будет создана или приобретена в будущем".</w:t>
      </w:r>
    </w:p>
    <w:p w14:paraId="3CB0FCD8" w14:textId="339860A0" w:rsidR="00D37B2A" w:rsidRPr="00630AD5" w:rsidRDefault="00D37B2A"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13 сентября 2022 г. N 03-07-11/88447</w:t>
      </w:r>
    </w:p>
    <w:p w14:paraId="20B3B2A5" w14:textId="1C47E36E" w:rsidR="00D37B2A" w:rsidRDefault="00D37B2A" w:rsidP="00B822C9">
      <w:pPr>
        <w:pStyle w:val="s1"/>
        <w:numPr>
          <w:ilvl w:val="0"/>
          <w:numId w:val="35"/>
        </w:numPr>
        <w:spacing w:before="120" w:beforeAutospacing="0" w:after="0" w:afterAutospacing="0"/>
        <w:ind w:left="567" w:hanging="567"/>
        <w:jc w:val="both"/>
        <w:rPr>
          <w:b/>
          <w:bCs/>
          <w:sz w:val="23"/>
          <w:szCs w:val="23"/>
        </w:rPr>
      </w:pPr>
      <w:r>
        <w:rPr>
          <w:b/>
          <w:bCs/>
          <w:sz w:val="23"/>
          <w:szCs w:val="23"/>
        </w:rPr>
        <w:t xml:space="preserve">В </w:t>
      </w:r>
      <w:r w:rsidRPr="00D37B2A">
        <w:rPr>
          <w:b/>
          <w:bCs/>
          <w:sz w:val="23"/>
          <w:szCs w:val="23"/>
        </w:rPr>
        <w:t>целях налогообложения прибыли основанием для отражения процентного расхода в составе внереализационных расходов налогоплательщика являются условия действующего долгового обязательства, которыми установлены доходность и срок действия такого долгового обязательства. Налогоплательщик обязан отразить в налоговом учете сумму соответствующего процентного расхода вне зависимости от фактически осуществленных выплат по долговому обязательству.</w:t>
      </w:r>
    </w:p>
    <w:p w14:paraId="2B92337A" w14:textId="3B73ECF4" w:rsidR="00D37B2A" w:rsidRPr="00630AD5" w:rsidRDefault="00D37B2A"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14 сентября 2022 г. N 03-03-06/2/89070</w:t>
      </w:r>
    </w:p>
    <w:p w14:paraId="5F64900E" w14:textId="4B6BDC59" w:rsidR="00D37B2A" w:rsidRDefault="00D37B2A" w:rsidP="00B822C9">
      <w:pPr>
        <w:pStyle w:val="s1"/>
        <w:numPr>
          <w:ilvl w:val="0"/>
          <w:numId w:val="35"/>
        </w:numPr>
        <w:spacing w:before="120" w:beforeAutospacing="0" w:after="0" w:afterAutospacing="0"/>
        <w:ind w:left="567" w:hanging="567"/>
        <w:jc w:val="both"/>
        <w:rPr>
          <w:b/>
          <w:bCs/>
          <w:sz w:val="23"/>
          <w:szCs w:val="23"/>
        </w:rPr>
      </w:pPr>
      <w:r>
        <w:rPr>
          <w:b/>
          <w:bCs/>
          <w:sz w:val="23"/>
          <w:szCs w:val="23"/>
        </w:rPr>
        <w:t>О</w:t>
      </w:r>
      <w:r w:rsidRPr="00D37B2A">
        <w:rPr>
          <w:b/>
          <w:bCs/>
          <w:sz w:val="23"/>
          <w:szCs w:val="23"/>
        </w:rPr>
        <w:t xml:space="preserve">рганизация, осуществляющая деятельность в области информационных технологий, получившая документ о государственной аккредитации организации, осуществляющей деятельность в области информационных технологий, вправе применять предусмотренную пунктом 1.15 статьи 284 </w:t>
      </w:r>
      <w:r>
        <w:rPr>
          <w:b/>
          <w:bCs/>
          <w:sz w:val="23"/>
          <w:szCs w:val="23"/>
        </w:rPr>
        <w:t xml:space="preserve">НК РФ </w:t>
      </w:r>
      <w:r w:rsidRPr="00D37B2A">
        <w:rPr>
          <w:b/>
          <w:bCs/>
          <w:sz w:val="23"/>
          <w:szCs w:val="23"/>
        </w:rPr>
        <w:t>налоговую ставку по налогу на прибыль организаций</w:t>
      </w:r>
      <w:r>
        <w:rPr>
          <w:b/>
          <w:bCs/>
          <w:sz w:val="23"/>
          <w:szCs w:val="23"/>
        </w:rPr>
        <w:t xml:space="preserve"> </w:t>
      </w:r>
      <w:r w:rsidRPr="00D37B2A">
        <w:rPr>
          <w:b/>
          <w:bCs/>
          <w:sz w:val="23"/>
          <w:szCs w:val="23"/>
        </w:rPr>
        <w:t>(0%) начиная с того отчетного периода 2022 года, по итогам которого выполняется условие о необходимой доле доходов от деятельности в области информационных технологий.</w:t>
      </w:r>
    </w:p>
    <w:p w14:paraId="03F11CB3" w14:textId="39932A84" w:rsidR="00D37B2A" w:rsidRPr="000B1DD6" w:rsidRDefault="00D37B2A" w:rsidP="00B822C9">
      <w:pPr>
        <w:pStyle w:val="s1"/>
        <w:spacing w:before="0" w:beforeAutospacing="0" w:after="0" w:afterAutospacing="0"/>
        <w:ind w:left="567"/>
        <w:jc w:val="both"/>
        <w:rPr>
          <w:b/>
          <w:bCs/>
          <w:sz w:val="23"/>
          <w:szCs w:val="23"/>
        </w:rPr>
      </w:pPr>
      <w:r>
        <w:rPr>
          <w:b/>
          <w:bCs/>
          <w:sz w:val="23"/>
          <w:szCs w:val="23"/>
        </w:rPr>
        <w:t>В</w:t>
      </w:r>
      <w:r w:rsidRPr="00D37B2A">
        <w:rPr>
          <w:b/>
          <w:bCs/>
          <w:sz w:val="23"/>
          <w:szCs w:val="23"/>
        </w:rPr>
        <w:t xml:space="preserve"> случае, если организация, осуществляющая деятельность в области информационных технологий, выполнила условие о необходимой доле доходов от деятельности в области информационных технологий по итогам полугодия 2022 года и была аккредитована не позднее января 2022 года, то она вправе применить пониженные тарифы страховых взносов с 1 января 2022 года.</w:t>
      </w:r>
    </w:p>
    <w:p w14:paraId="2FF74061" w14:textId="66457011" w:rsidR="00D37B2A" w:rsidRPr="00630AD5" w:rsidRDefault="00D37B2A"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15 сентября 2022 г. N 03-03-06/1/89514</w:t>
      </w:r>
    </w:p>
    <w:p w14:paraId="3A76B6B5" w14:textId="76F05888" w:rsidR="00D37B2A" w:rsidRPr="000B1DD6" w:rsidRDefault="00D37B2A" w:rsidP="00B822C9">
      <w:pPr>
        <w:pStyle w:val="s1"/>
        <w:numPr>
          <w:ilvl w:val="0"/>
          <w:numId w:val="35"/>
        </w:numPr>
        <w:spacing w:before="120" w:beforeAutospacing="0" w:after="0" w:afterAutospacing="0"/>
        <w:ind w:left="567" w:hanging="567"/>
        <w:jc w:val="both"/>
        <w:rPr>
          <w:b/>
          <w:bCs/>
          <w:sz w:val="23"/>
          <w:szCs w:val="23"/>
        </w:rPr>
      </w:pPr>
      <w:r w:rsidRPr="00D37B2A">
        <w:rPr>
          <w:b/>
          <w:bCs/>
          <w:sz w:val="23"/>
          <w:szCs w:val="23"/>
        </w:rPr>
        <w:t>В целях налогообложения прибыли доход, полученный налогоплательщиком в виде процентного дохода и дохода от реализации (погашения) по долговым ценным бумагам, выпущенным в соответствии с законодательством иностранного государства, права на которые учитываются в реестре владельцев ценных бумаг, ведение которого осуществляют иностранные организации в соответствии со своим законодательством, учитывается на дату поступления денежных средств, либо на дату погашения задолженности иным способом.</w:t>
      </w:r>
    </w:p>
    <w:p w14:paraId="774C1664" w14:textId="147117AC" w:rsidR="00D37B2A" w:rsidRPr="00630AD5" w:rsidRDefault="00D37B2A"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16 сентября 2022 г. N 03-03-06/2/89744</w:t>
      </w:r>
    </w:p>
    <w:p w14:paraId="1FFA5DE3" w14:textId="0F446E12" w:rsidR="000B1DD6" w:rsidRPr="000B1DD6" w:rsidRDefault="000B1DD6" w:rsidP="00B822C9">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0B1DD6">
        <w:rPr>
          <w:b/>
          <w:bCs/>
          <w:sz w:val="23"/>
          <w:szCs w:val="23"/>
        </w:rPr>
        <w:t>ри формировании налоговой базы по налогу на прибыль организаций за 2022 год подпункт 21.5 пункта 1 статьи 251 НК РФ применяется в редакции Закона N 323-ФЗ.</w:t>
      </w:r>
    </w:p>
    <w:p w14:paraId="62F094CB" w14:textId="238E5420" w:rsidR="000B1DD6" w:rsidRPr="00630AD5" w:rsidRDefault="000B1DD6"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16 сентября 2022 г. N 03-03-06/1/89762</w:t>
      </w:r>
    </w:p>
    <w:p w14:paraId="38243B81" w14:textId="1007B15C" w:rsidR="000B1DD6" w:rsidRPr="000B1DD6" w:rsidRDefault="000B1DD6" w:rsidP="00B822C9">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0B1DD6">
        <w:rPr>
          <w:b/>
          <w:bCs/>
          <w:sz w:val="23"/>
          <w:szCs w:val="23"/>
        </w:rPr>
        <w:t>отери от пожара отражаются в том отчетном (налоговом) периоде, в котором они документально подтверждены. При этом страховая выплата учитывается в составе внереализационных доходов.</w:t>
      </w:r>
    </w:p>
    <w:p w14:paraId="610B8EB7" w14:textId="4C658FEF" w:rsidR="000B1DD6" w:rsidRPr="00630AD5" w:rsidRDefault="000B1DD6"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16 сентября 2022 г. N 03-03-06/1/89952</w:t>
      </w:r>
    </w:p>
    <w:p w14:paraId="0216EBEF" w14:textId="68DBBD96" w:rsidR="000B1DD6" w:rsidRPr="000B1DD6" w:rsidRDefault="000B1DD6" w:rsidP="00B822C9">
      <w:pPr>
        <w:pStyle w:val="s1"/>
        <w:numPr>
          <w:ilvl w:val="0"/>
          <w:numId w:val="35"/>
        </w:numPr>
        <w:spacing w:before="120" w:beforeAutospacing="0" w:after="0" w:afterAutospacing="0"/>
        <w:ind w:left="567" w:hanging="567"/>
        <w:jc w:val="both"/>
        <w:rPr>
          <w:b/>
          <w:bCs/>
          <w:sz w:val="23"/>
          <w:szCs w:val="23"/>
        </w:rPr>
      </w:pPr>
      <w:r>
        <w:rPr>
          <w:b/>
          <w:bCs/>
          <w:sz w:val="23"/>
          <w:szCs w:val="23"/>
        </w:rPr>
        <w:t>Е</w:t>
      </w:r>
      <w:r w:rsidRPr="000B1DD6">
        <w:rPr>
          <w:b/>
          <w:bCs/>
          <w:sz w:val="23"/>
          <w:szCs w:val="23"/>
        </w:rPr>
        <w:t xml:space="preserve">сли на день принятия решения о выплате дивидендов получающая дивиденды российская организация в течение не менее 365 календарных дней непрерывно не владеет на праве собственности не менее чем 50-процентным вкладом (долей) в уставном (складочном) капитале (фонде) выплачивающей дивиденды российской организации, то налоговая ставка 0 процентов не применяется к таким дивидендам. Следовательно, указанные дивиденды подлежат обложению по налоговой ставке 13 процентов (подпункт 2 пункта 3 статьи 284 </w:t>
      </w:r>
      <w:r>
        <w:rPr>
          <w:b/>
          <w:bCs/>
          <w:sz w:val="23"/>
          <w:szCs w:val="23"/>
        </w:rPr>
        <w:t>НК РФ</w:t>
      </w:r>
      <w:r w:rsidRPr="000B1DD6">
        <w:rPr>
          <w:b/>
          <w:bCs/>
          <w:sz w:val="23"/>
          <w:szCs w:val="23"/>
        </w:rPr>
        <w:t>).</w:t>
      </w:r>
    </w:p>
    <w:p w14:paraId="1312FB0E" w14:textId="207F209F" w:rsidR="000B1DD6" w:rsidRPr="00630AD5" w:rsidRDefault="000B1DD6"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20 сентября 2022 г. N 03-03-06/3/90724</w:t>
      </w:r>
    </w:p>
    <w:p w14:paraId="7135795E" w14:textId="4C88316B" w:rsidR="000B1DD6" w:rsidRPr="000B1DD6" w:rsidRDefault="000B1DD6" w:rsidP="00B822C9">
      <w:pPr>
        <w:pStyle w:val="s1"/>
        <w:numPr>
          <w:ilvl w:val="0"/>
          <w:numId w:val="35"/>
        </w:numPr>
        <w:spacing w:before="120" w:beforeAutospacing="0" w:after="0" w:afterAutospacing="0"/>
        <w:ind w:left="567" w:hanging="567"/>
        <w:jc w:val="both"/>
        <w:rPr>
          <w:b/>
          <w:bCs/>
          <w:sz w:val="23"/>
          <w:szCs w:val="23"/>
        </w:rPr>
      </w:pPr>
      <w:r>
        <w:rPr>
          <w:b/>
          <w:bCs/>
          <w:sz w:val="23"/>
          <w:szCs w:val="23"/>
        </w:rPr>
        <w:t>Д</w:t>
      </w:r>
      <w:r w:rsidRPr="000B1DD6">
        <w:rPr>
          <w:b/>
          <w:bCs/>
          <w:sz w:val="23"/>
          <w:szCs w:val="23"/>
        </w:rPr>
        <w:t>ля российских организаций, осуществляющих деятельность в области информационных технологий, начиная с налогового периода получения документа о государственной аккредитации организации, осуществляющей деятельность в области информационных технологий, устанавливается налоговая ставка по налогу в размере 0 процентов в 2022-2024 годах.</w:t>
      </w:r>
    </w:p>
    <w:p w14:paraId="01FF54A8" w14:textId="14575DFD" w:rsidR="000B1DD6" w:rsidRPr="008B6E91" w:rsidRDefault="000B1DD6" w:rsidP="00B822C9">
      <w:pPr>
        <w:pStyle w:val="s1"/>
        <w:spacing w:before="0" w:beforeAutospacing="0" w:after="0" w:afterAutospacing="0"/>
        <w:ind w:left="567" w:hanging="65"/>
        <w:jc w:val="both"/>
        <w:rPr>
          <w:b/>
          <w:bCs/>
          <w:sz w:val="23"/>
          <w:szCs w:val="23"/>
        </w:rPr>
      </w:pPr>
      <w:proofErr w:type="gramStart"/>
      <w:r w:rsidRPr="000B1DD6">
        <w:rPr>
          <w:b/>
          <w:bCs/>
          <w:sz w:val="23"/>
          <w:szCs w:val="23"/>
        </w:rPr>
        <w:t xml:space="preserve">Указанная налоговая ставка применяется при условии, что по итогам отчетного (налогового) периода в сумме всех доходов организации, осуществляющей деятельность в области информационных технологий, учитываемых при определении налоговой базы по налогу на прибыль организаций в соответствии с главой 25 </w:t>
      </w:r>
      <w:r>
        <w:rPr>
          <w:b/>
          <w:bCs/>
          <w:sz w:val="23"/>
          <w:szCs w:val="23"/>
        </w:rPr>
        <w:t>НК РФ</w:t>
      </w:r>
      <w:r w:rsidRPr="000B1DD6">
        <w:rPr>
          <w:b/>
          <w:bCs/>
          <w:sz w:val="23"/>
          <w:szCs w:val="23"/>
        </w:rPr>
        <w:t xml:space="preserve">, не менее 70 процентов составляют доходы, перечисленные в пункте 1.15 статьи 284 </w:t>
      </w:r>
      <w:r>
        <w:rPr>
          <w:b/>
          <w:bCs/>
          <w:sz w:val="23"/>
          <w:szCs w:val="23"/>
        </w:rPr>
        <w:t>НК РФ</w:t>
      </w:r>
      <w:r w:rsidRPr="008B6E91">
        <w:rPr>
          <w:b/>
          <w:bCs/>
          <w:sz w:val="23"/>
          <w:szCs w:val="23"/>
        </w:rPr>
        <w:t>.</w:t>
      </w:r>
      <w:proofErr w:type="gramEnd"/>
    </w:p>
    <w:p w14:paraId="55212697" w14:textId="63D37D2E" w:rsidR="000B1DD6" w:rsidRPr="00630AD5" w:rsidRDefault="000B1DD6"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20 сентября 2022 г. N 03-03-06/1/91011</w:t>
      </w:r>
    </w:p>
    <w:p w14:paraId="423DA9D5" w14:textId="49C89B0D" w:rsidR="008B6E91" w:rsidRPr="008B6E91" w:rsidRDefault="008B6E91" w:rsidP="00B822C9">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8B6E91">
        <w:rPr>
          <w:b/>
          <w:bCs/>
          <w:sz w:val="23"/>
          <w:szCs w:val="23"/>
        </w:rPr>
        <w:t>оложительная курсовая разница в 2022-2024 годах, начисленная по требованиям (обязательствам), стоимость которых выражена в иностранной валюте, учитывается при расчете налоговой базы по налогу на прибыль организаций только по мере прекращения (исполнения) данных требований (обязательств).</w:t>
      </w:r>
    </w:p>
    <w:p w14:paraId="5D291D87" w14:textId="5C89AB7D" w:rsidR="008B6E91" w:rsidRDefault="008B6E91" w:rsidP="00B822C9">
      <w:pPr>
        <w:pStyle w:val="s1"/>
        <w:spacing w:before="0" w:beforeAutospacing="0" w:after="0" w:afterAutospacing="0"/>
        <w:ind w:left="567"/>
        <w:jc w:val="both"/>
        <w:rPr>
          <w:b/>
          <w:bCs/>
          <w:sz w:val="23"/>
          <w:szCs w:val="23"/>
        </w:rPr>
      </w:pPr>
      <w:r w:rsidRPr="008B6E91">
        <w:rPr>
          <w:b/>
          <w:bCs/>
          <w:sz w:val="23"/>
          <w:szCs w:val="23"/>
        </w:rPr>
        <w:t>При этом данный порядок применяется независимо от даты возникновения таких требований (обязательств).</w:t>
      </w:r>
    </w:p>
    <w:p w14:paraId="0D5EA827" w14:textId="56DCF3F9" w:rsidR="008B6E91" w:rsidRPr="00630AD5" w:rsidRDefault="008B6E91" w:rsidP="00B822C9">
      <w:pPr>
        <w:pStyle w:val="s1"/>
        <w:spacing w:before="120" w:beforeAutospacing="0" w:after="120" w:afterAutospacing="0"/>
        <w:ind w:left="567"/>
        <w:jc w:val="both"/>
        <w:rPr>
          <w:i/>
          <w:iCs/>
          <w:sz w:val="23"/>
          <w:szCs w:val="23"/>
        </w:rPr>
      </w:pPr>
      <w:r w:rsidRPr="00B822C9">
        <w:rPr>
          <w:i/>
          <w:iCs/>
          <w:sz w:val="23"/>
          <w:szCs w:val="23"/>
        </w:rPr>
        <w:t>Письмо Департамента налоговой политики Минфина России от 22 сентября 2022 г. N 03-03-</w:t>
      </w:r>
      <w:r w:rsidRPr="00630AD5">
        <w:rPr>
          <w:i/>
          <w:iCs/>
          <w:sz w:val="23"/>
          <w:szCs w:val="23"/>
        </w:rPr>
        <w:t>06/1/91668</w:t>
      </w:r>
    </w:p>
    <w:p w14:paraId="0AE6784A" w14:textId="58E01A08" w:rsidR="000B1DD6" w:rsidRPr="000B1DD6" w:rsidRDefault="000B1DD6" w:rsidP="00B822C9">
      <w:pPr>
        <w:pStyle w:val="s1"/>
        <w:numPr>
          <w:ilvl w:val="0"/>
          <w:numId w:val="35"/>
        </w:numPr>
        <w:spacing w:before="120" w:beforeAutospacing="0" w:after="0" w:afterAutospacing="0"/>
        <w:ind w:left="567" w:hanging="567"/>
        <w:jc w:val="both"/>
        <w:rPr>
          <w:b/>
          <w:bCs/>
          <w:sz w:val="23"/>
          <w:szCs w:val="23"/>
        </w:rPr>
      </w:pPr>
      <w:r w:rsidRPr="000B1DD6">
        <w:rPr>
          <w:b/>
          <w:bCs/>
          <w:sz w:val="23"/>
          <w:szCs w:val="23"/>
        </w:rPr>
        <w:t xml:space="preserve">Пунктом 2.1 статьи 170 главы 21 "Налог на добавленную стоимость" </w:t>
      </w:r>
      <w:r>
        <w:rPr>
          <w:b/>
          <w:bCs/>
          <w:sz w:val="23"/>
          <w:szCs w:val="23"/>
        </w:rPr>
        <w:t>НК РФ</w:t>
      </w:r>
      <w:r w:rsidRPr="000B1DD6">
        <w:rPr>
          <w:b/>
          <w:bCs/>
          <w:sz w:val="23"/>
          <w:szCs w:val="23"/>
        </w:rPr>
        <w:t xml:space="preserve"> предусмотрено, что суммы налога на добавленную стоимость по товарам (работам, услугам), в том числе основным средствам, нематериальным активам, имущественным правам, приобретенным полностью за счет субсидий и (или) бюджетных инвестиций, полученных из бюджетов бюджетной системы Российской Федерации, к вычету не принимаются.</w:t>
      </w:r>
    </w:p>
    <w:p w14:paraId="4C03EDCF" w14:textId="2C536AF4" w:rsidR="000B1DD6" w:rsidRPr="008B6E91" w:rsidRDefault="000B1DD6" w:rsidP="00B822C9">
      <w:pPr>
        <w:pStyle w:val="s1"/>
        <w:spacing w:before="0" w:beforeAutospacing="0" w:after="0" w:afterAutospacing="0"/>
        <w:ind w:left="567"/>
        <w:jc w:val="both"/>
        <w:rPr>
          <w:b/>
          <w:bCs/>
          <w:sz w:val="23"/>
          <w:szCs w:val="23"/>
        </w:rPr>
      </w:pPr>
      <w:r w:rsidRPr="000B1DD6">
        <w:rPr>
          <w:b/>
          <w:bCs/>
          <w:sz w:val="23"/>
          <w:szCs w:val="23"/>
        </w:rPr>
        <w:t xml:space="preserve">При этом на основании абзаца пятого пункта 2.1 статьи 170 </w:t>
      </w:r>
      <w:r>
        <w:rPr>
          <w:b/>
          <w:bCs/>
          <w:sz w:val="23"/>
          <w:szCs w:val="23"/>
        </w:rPr>
        <w:t>НК РФ</w:t>
      </w:r>
      <w:r w:rsidRPr="000B1DD6">
        <w:rPr>
          <w:b/>
          <w:bCs/>
          <w:sz w:val="23"/>
          <w:szCs w:val="23"/>
        </w:rPr>
        <w:t xml:space="preserve"> суммы налога, не принимаемые к вычету, не включаются в стоимость указанных товаров (работ, услуг), в том числе основных средств, нематериальных активов, имущественных прав, а учитываются единовременно в составе прочих расходов в соответствии со статьей 264 главы 25 </w:t>
      </w:r>
      <w:r>
        <w:rPr>
          <w:b/>
          <w:bCs/>
          <w:sz w:val="23"/>
          <w:szCs w:val="23"/>
        </w:rPr>
        <w:t>НК РФ</w:t>
      </w:r>
      <w:r w:rsidRPr="008B6E91">
        <w:rPr>
          <w:b/>
          <w:bCs/>
          <w:sz w:val="23"/>
          <w:szCs w:val="23"/>
        </w:rPr>
        <w:t>.</w:t>
      </w:r>
    </w:p>
    <w:p w14:paraId="683CE5BD" w14:textId="635CE489" w:rsidR="000B1DD6" w:rsidRPr="00630AD5" w:rsidRDefault="000B1DD6"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22 сентября 2022 г. N 03-03-06/3/91721</w:t>
      </w:r>
    </w:p>
    <w:p w14:paraId="2578952E" w14:textId="77777777" w:rsidR="008B6E91" w:rsidRPr="008B6E91" w:rsidRDefault="008B6E91" w:rsidP="00630AD5">
      <w:pPr>
        <w:pStyle w:val="s1"/>
        <w:numPr>
          <w:ilvl w:val="0"/>
          <w:numId w:val="35"/>
        </w:numPr>
        <w:spacing w:before="120" w:beforeAutospacing="0" w:after="0" w:afterAutospacing="0"/>
        <w:ind w:left="567" w:hanging="567"/>
        <w:jc w:val="both"/>
        <w:rPr>
          <w:b/>
          <w:bCs/>
          <w:sz w:val="23"/>
          <w:szCs w:val="23"/>
        </w:rPr>
      </w:pPr>
      <w:r w:rsidRPr="008B6E91">
        <w:rPr>
          <w:b/>
          <w:bCs/>
          <w:sz w:val="23"/>
          <w:szCs w:val="23"/>
        </w:rPr>
        <w:t>При налогообложении прибыли не учитываются доходы в виде сумм прощенных иностранным кредитором в 2022 г. обязательств по договору займа (кредита), заключенному до 1 марта 2022 г., за исключением процентов, учтенных в составе внереализационных расходов. Относительно переоценки требований (обязательств) по валютному кредитному договору сообщается следующее.</w:t>
      </w:r>
    </w:p>
    <w:p w14:paraId="7886E00D" w14:textId="77777777" w:rsidR="008B6E91" w:rsidRPr="008B6E91" w:rsidRDefault="008B6E91" w:rsidP="00630AD5">
      <w:pPr>
        <w:pStyle w:val="s1"/>
        <w:spacing w:before="0" w:beforeAutospacing="0" w:after="0" w:afterAutospacing="0"/>
        <w:ind w:left="567"/>
        <w:jc w:val="both"/>
        <w:rPr>
          <w:b/>
          <w:bCs/>
          <w:sz w:val="23"/>
          <w:szCs w:val="23"/>
        </w:rPr>
      </w:pPr>
      <w:r w:rsidRPr="008B6E91">
        <w:rPr>
          <w:b/>
          <w:bCs/>
          <w:sz w:val="23"/>
          <w:szCs w:val="23"/>
        </w:rPr>
        <w:t>Положительная курсовая разница в 2022-2024 гг. и отрицательная курсовая разница в 2023-2024 гг. по требованиям (обязательствам) в инвалюте учитывается при расчете базы по налогу на прибыль только по мере прекращения (исполнения) данных требований (обязательств). При этом сам порядок исчисления курсовых разниц остался прежним.</w:t>
      </w:r>
    </w:p>
    <w:p w14:paraId="688D1BD1" w14:textId="344BC0A4" w:rsidR="008B6E91" w:rsidRDefault="008B6E91" w:rsidP="00630AD5">
      <w:pPr>
        <w:pStyle w:val="s1"/>
        <w:spacing w:before="0" w:beforeAutospacing="0" w:after="0" w:afterAutospacing="0"/>
        <w:ind w:left="567"/>
        <w:jc w:val="both"/>
        <w:rPr>
          <w:b/>
          <w:bCs/>
          <w:sz w:val="23"/>
          <w:szCs w:val="23"/>
        </w:rPr>
      </w:pPr>
      <w:r w:rsidRPr="008B6E91">
        <w:rPr>
          <w:b/>
          <w:bCs/>
          <w:sz w:val="23"/>
          <w:szCs w:val="23"/>
        </w:rPr>
        <w:t>Указанные положения также относятся к обязательствам в ин</w:t>
      </w:r>
      <w:r>
        <w:rPr>
          <w:b/>
          <w:bCs/>
          <w:sz w:val="23"/>
          <w:szCs w:val="23"/>
        </w:rPr>
        <w:t xml:space="preserve">остранной </w:t>
      </w:r>
      <w:r w:rsidRPr="008B6E91">
        <w:rPr>
          <w:b/>
          <w:bCs/>
          <w:sz w:val="23"/>
          <w:szCs w:val="23"/>
        </w:rPr>
        <w:t>валюте, возникающим по кредитному договору. Обязательства по выплате процентов переоцениваются в общем порядке независимо от условий их уплаты.</w:t>
      </w:r>
    </w:p>
    <w:p w14:paraId="08710603" w14:textId="5C7A3BF0" w:rsidR="008B6E91" w:rsidRPr="00630AD5" w:rsidRDefault="008B6E91"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26 сентября 2022 г. N 03-03-06/1/92699</w:t>
      </w:r>
    </w:p>
    <w:p w14:paraId="30A7D02B" w14:textId="161150B2" w:rsidR="00281496" w:rsidRPr="00281496" w:rsidRDefault="00281496" w:rsidP="00630AD5">
      <w:pPr>
        <w:pStyle w:val="s1"/>
        <w:numPr>
          <w:ilvl w:val="0"/>
          <w:numId w:val="35"/>
        </w:numPr>
        <w:spacing w:before="120" w:beforeAutospacing="0" w:after="0" w:afterAutospacing="0"/>
        <w:ind w:left="567" w:hanging="567"/>
        <w:jc w:val="both"/>
        <w:rPr>
          <w:b/>
          <w:bCs/>
          <w:sz w:val="23"/>
          <w:szCs w:val="23"/>
        </w:rPr>
      </w:pPr>
      <w:r>
        <w:rPr>
          <w:b/>
          <w:bCs/>
          <w:sz w:val="23"/>
          <w:szCs w:val="23"/>
        </w:rPr>
        <w:t>У</w:t>
      </w:r>
      <w:r w:rsidRPr="00281496">
        <w:rPr>
          <w:b/>
          <w:bCs/>
          <w:sz w:val="23"/>
          <w:szCs w:val="23"/>
        </w:rPr>
        <w:t>чет курсовых разниц для целей налогообложения прибыли по требованиям (обязательствам), выраженным в иностранной валюте, в 2022 году осуществляется в следующем порядке:</w:t>
      </w:r>
    </w:p>
    <w:p w14:paraId="1267BFA7" w14:textId="77777777" w:rsidR="00281496" w:rsidRPr="00281496" w:rsidRDefault="00281496" w:rsidP="00630AD5">
      <w:pPr>
        <w:pStyle w:val="s1"/>
        <w:spacing w:before="0" w:beforeAutospacing="0" w:after="0" w:afterAutospacing="0"/>
        <w:ind w:left="567"/>
        <w:jc w:val="both"/>
        <w:rPr>
          <w:b/>
          <w:bCs/>
          <w:sz w:val="23"/>
          <w:szCs w:val="23"/>
        </w:rPr>
      </w:pPr>
      <w:r w:rsidRPr="00281496">
        <w:rPr>
          <w:b/>
          <w:bCs/>
          <w:sz w:val="23"/>
          <w:szCs w:val="23"/>
        </w:rPr>
        <w:t>исчисленная отрицательная курсовая разница учитывается в составе внереализационных расходов на последнее число текущего месяца (подпункт 5 пункта 1 статьи 265 НК РФ, подпункт 6 пункта 7 статьи 272 НК РФ);</w:t>
      </w:r>
    </w:p>
    <w:p w14:paraId="1D90297A" w14:textId="77777777" w:rsidR="00281496" w:rsidRPr="00281496" w:rsidRDefault="00281496" w:rsidP="00630AD5">
      <w:pPr>
        <w:pStyle w:val="s1"/>
        <w:spacing w:before="0" w:beforeAutospacing="0" w:after="0" w:afterAutospacing="0"/>
        <w:ind w:left="567"/>
        <w:jc w:val="both"/>
        <w:rPr>
          <w:b/>
          <w:bCs/>
          <w:sz w:val="23"/>
          <w:szCs w:val="23"/>
        </w:rPr>
      </w:pPr>
      <w:r w:rsidRPr="00281496">
        <w:rPr>
          <w:b/>
          <w:bCs/>
          <w:sz w:val="23"/>
          <w:szCs w:val="23"/>
        </w:rPr>
        <w:t>исчисленная положительная курсовая разница на последнее число текущего месяца не учитывается в составе внереализационных доходов. Рассчитанные в общем порядке, но не признанные в доходах суммы положительной курсовой разницы суммируются до момента прекращения (исполнения) требований (обязательств);</w:t>
      </w:r>
    </w:p>
    <w:p w14:paraId="578DB0AB" w14:textId="31516CD8" w:rsidR="00281496" w:rsidRDefault="00281496" w:rsidP="00630AD5">
      <w:pPr>
        <w:pStyle w:val="s1"/>
        <w:spacing w:before="0" w:beforeAutospacing="0" w:after="0" w:afterAutospacing="0"/>
        <w:ind w:left="567"/>
        <w:jc w:val="both"/>
        <w:rPr>
          <w:b/>
          <w:bCs/>
          <w:sz w:val="23"/>
          <w:szCs w:val="23"/>
        </w:rPr>
      </w:pPr>
      <w:r w:rsidRPr="00281496">
        <w:rPr>
          <w:b/>
          <w:bCs/>
          <w:sz w:val="23"/>
          <w:szCs w:val="23"/>
        </w:rPr>
        <w:t>при прекращении требований (обязательств), выраженных в иностранной валюте, накопленная положительная курсовая разница, возникшая при их переоценке, учитывается в составе внереализационных доходов на дату прекращения (исполнения) требований (обязательств), выраженных в иностранной валюте.</w:t>
      </w:r>
    </w:p>
    <w:p w14:paraId="71BF61A4" w14:textId="5984D278" w:rsidR="00281496" w:rsidRPr="00630AD5" w:rsidRDefault="00281496"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27 сентября 2022 г. N 03-03-06/1/93287</w:t>
      </w:r>
    </w:p>
    <w:p w14:paraId="211DB787" w14:textId="25BC2E59" w:rsidR="00281496" w:rsidRDefault="00281496" w:rsidP="00630AD5">
      <w:pPr>
        <w:pStyle w:val="s1"/>
        <w:numPr>
          <w:ilvl w:val="0"/>
          <w:numId w:val="35"/>
        </w:numPr>
        <w:spacing w:before="120" w:beforeAutospacing="0" w:after="0" w:afterAutospacing="0"/>
        <w:ind w:left="567" w:hanging="567"/>
        <w:jc w:val="both"/>
        <w:rPr>
          <w:b/>
          <w:bCs/>
          <w:sz w:val="23"/>
          <w:szCs w:val="23"/>
        </w:rPr>
      </w:pPr>
      <w:r w:rsidRPr="00281496">
        <w:rPr>
          <w:b/>
          <w:bCs/>
          <w:sz w:val="23"/>
          <w:szCs w:val="23"/>
        </w:rPr>
        <w:t xml:space="preserve">НКО не учитывают при налогообложении прибыли целевые поступления на ведение уставной деятельности. НК РФ определен перечень таких поступлений. К ним, в частности, отнесены взносы учредителей (участников, членов), пожертвования. Иные доходы, не поименованные в статье </w:t>
      </w:r>
      <w:r>
        <w:rPr>
          <w:b/>
          <w:bCs/>
          <w:sz w:val="23"/>
          <w:szCs w:val="23"/>
        </w:rPr>
        <w:t>251 НК РФ</w:t>
      </w:r>
      <w:r w:rsidRPr="00281496">
        <w:rPr>
          <w:b/>
          <w:bCs/>
          <w:sz w:val="23"/>
          <w:szCs w:val="23"/>
        </w:rPr>
        <w:t>, учитываются</w:t>
      </w:r>
      <w:r>
        <w:rPr>
          <w:b/>
          <w:bCs/>
          <w:sz w:val="23"/>
          <w:szCs w:val="23"/>
        </w:rPr>
        <w:t xml:space="preserve"> при исчислении налога на прибыль</w:t>
      </w:r>
      <w:r w:rsidRPr="005C4447">
        <w:rPr>
          <w:b/>
          <w:bCs/>
          <w:sz w:val="23"/>
          <w:szCs w:val="23"/>
        </w:rPr>
        <w:t>.</w:t>
      </w:r>
    </w:p>
    <w:p w14:paraId="0C168CAA" w14:textId="5D995840" w:rsidR="00281496" w:rsidRPr="00630AD5" w:rsidRDefault="00281496"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27 сентября 2022 г. N 03-03-06/3/93321</w:t>
      </w:r>
    </w:p>
    <w:p w14:paraId="33C55C02" w14:textId="732C47DB" w:rsidR="005C4447" w:rsidRDefault="005C4447" w:rsidP="00630AD5">
      <w:pPr>
        <w:pStyle w:val="s1"/>
        <w:numPr>
          <w:ilvl w:val="0"/>
          <w:numId w:val="35"/>
        </w:numPr>
        <w:spacing w:before="120" w:beforeAutospacing="0" w:after="0" w:afterAutospacing="0"/>
        <w:ind w:hanging="502"/>
        <w:jc w:val="both"/>
        <w:rPr>
          <w:b/>
          <w:bCs/>
          <w:sz w:val="23"/>
          <w:szCs w:val="23"/>
        </w:rPr>
      </w:pPr>
      <w:r w:rsidRPr="005C4447">
        <w:rPr>
          <w:b/>
          <w:bCs/>
          <w:sz w:val="23"/>
          <w:szCs w:val="23"/>
        </w:rPr>
        <w:t xml:space="preserve">В силу норм статей 256 и 257 </w:t>
      </w:r>
      <w:r>
        <w:rPr>
          <w:b/>
          <w:bCs/>
          <w:sz w:val="23"/>
          <w:szCs w:val="23"/>
        </w:rPr>
        <w:t>НК РФ</w:t>
      </w:r>
      <w:r w:rsidRPr="005C4447">
        <w:rPr>
          <w:b/>
          <w:bCs/>
          <w:sz w:val="23"/>
          <w:szCs w:val="23"/>
        </w:rPr>
        <w:t xml:space="preserve"> затраты капитального характера формируют первоначальную стоимость основного средства и списываются в состав расходов, учитываемых для целей налогообложения прибыли организаций, путем начисления амортизации.</w:t>
      </w:r>
    </w:p>
    <w:p w14:paraId="3567994F" w14:textId="7BEA136B" w:rsidR="005C4447" w:rsidRPr="00630AD5" w:rsidRDefault="005C4447"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28 сентября 2022 г. N 03-03-06/1/93525</w:t>
      </w:r>
    </w:p>
    <w:p w14:paraId="790B73A5" w14:textId="569F5B90" w:rsidR="00FA093E" w:rsidRPr="00FA093E" w:rsidRDefault="00FA093E" w:rsidP="00630AD5">
      <w:pPr>
        <w:pStyle w:val="s1"/>
        <w:numPr>
          <w:ilvl w:val="0"/>
          <w:numId w:val="35"/>
        </w:numPr>
        <w:spacing w:before="120" w:beforeAutospacing="0" w:after="0" w:afterAutospacing="0"/>
        <w:ind w:left="567" w:hanging="567"/>
        <w:jc w:val="both"/>
        <w:rPr>
          <w:b/>
          <w:bCs/>
          <w:sz w:val="23"/>
          <w:szCs w:val="23"/>
        </w:rPr>
      </w:pPr>
      <w:r>
        <w:rPr>
          <w:b/>
          <w:bCs/>
          <w:sz w:val="23"/>
          <w:szCs w:val="23"/>
        </w:rPr>
        <w:t>В</w:t>
      </w:r>
      <w:r w:rsidRPr="00FA093E">
        <w:rPr>
          <w:b/>
          <w:bCs/>
          <w:sz w:val="23"/>
          <w:szCs w:val="23"/>
        </w:rPr>
        <w:t>се расходы, связанные с изготовлением (сооружением) и доведением до состояния, пригодного к эксплуатации, объекта основных средств, включаются в первоначальную стоимость данного объекта основных средств.</w:t>
      </w:r>
    </w:p>
    <w:p w14:paraId="5DAE89F2" w14:textId="7C8255F4" w:rsidR="00FA093E" w:rsidRPr="00FA093E" w:rsidRDefault="00FA093E" w:rsidP="00630AD5">
      <w:pPr>
        <w:pStyle w:val="s1"/>
        <w:spacing w:before="0" w:beforeAutospacing="0" w:after="0" w:afterAutospacing="0"/>
        <w:ind w:left="567"/>
        <w:jc w:val="both"/>
        <w:rPr>
          <w:b/>
          <w:bCs/>
          <w:sz w:val="23"/>
          <w:szCs w:val="23"/>
        </w:rPr>
      </w:pPr>
      <w:r w:rsidRPr="00FA093E">
        <w:rPr>
          <w:b/>
          <w:bCs/>
          <w:sz w:val="23"/>
          <w:szCs w:val="23"/>
        </w:rPr>
        <w:t xml:space="preserve">В случае ликвидации объекта основных средств сумма расходов на ликвидацию выводимых из эксплуатации основных средств,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а также сумма </w:t>
      </w:r>
      <w:proofErr w:type="spellStart"/>
      <w:r w:rsidRPr="00FA093E">
        <w:rPr>
          <w:b/>
          <w:bCs/>
          <w:sz w:val="23"/>
          <w:szCs w:val="23"/>
        </w:rPr>
        <w:t>недоначисленной</w:t>
      </w:r>
      <w:proofErr w:type="spellEnd"/>
      <w:r w:rsidRPr="00FA093E">
        <w:rPr>
          <w:b/>
          <w:bCs/>
          <w:sz w:val="23"/>
          <w:szCs w:val="23"/>
        </w:rPr>
        <w:t xml:space="preserve"> амортизации включаются в состав внереализационных расходов (подпункт 8 пункта 1 статьи 265 </w:t>
      </w:r>
      <w:r w:rsidR="00281496">
        <w:rPr>
          <w:b/>
          <w:bCs/>
          <w:sz w:val="23"/>
          <w:szCs w:val="23"/>
        </w:rPr>
        <w:t>НК РФ</w:t>
      </w:r>
      <w:r w:rsidRPr="00FA093E">
        <w:rPr>
          <w:b/>
          <w:bCs/>
          <w:sz w:val="23"/>
          <w:szCs w:val="23"/>
        </w:rPr>
        <w:t>).</w:t>
      </w:r>
    </w:p>
    <w:p w14:paraId="742E321A" w14:textId="54A94050" w:rsidR="00FA093E" w:rsidRDefault="00281496" w:rsidP="00630AD5">
      <w:pPr>
        <w:pStyle w:val="s1"/>
        <w:spacing w:before="0" w:beforeAutospacing="0" w:after="0" w:afterAutospacing="0"/>
        <w:ind w:left="567"/>
        <w:jc w:val="both"/>
        <w:rPr>
          <w:b/>
          <w:bCs/>
          <w:sz w:val="23"/>
          <w:szCs w:val="23"/>
        </w:rPr>
      </w:pPr>
      <w:r>
        <w:rPr>
          <w:b/>
          <w:bCs/>
          <w:sz w:val="23"/>
          <w:szCs w:val="23"/>
        </w:rPr>
        <w:t>В</w:t>
      </w:r>
      <w:r w:rsidR="00FA093E" w:rsidRPr="00FA093E">
        <w:rPr>
          <w:b/>
          <w:bCs/>
          <w:sz w:val="23"/>
          <w:szCs w:val="23"/>
        </w:rPr>
        <w:t xml:space="preserve"> случае, если ликвидация осуществляется в целях создания нового амортизируемого имущества, остаточная стоимость ликвидируемого имущества включается в первоначальную стоимость создаваемого объекта.</w:t>
      </w:r>
    </w:p>
    <w:p w14:paraId="2B450310" w14:textId="14C401AC" w:rsidR="00FA093E" w:rsidRPr="00630AD5" w:rsidRDefault="00FA093E"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28 сентября 2022 г. N 03-03-06/1/93587</w:t>
      </w:r>
    </w:p>
    <w:p w14:paraId="0D32004B" w14:textId="5D92ECC0" w:rsidR="00FA093E" w:rsidRDefault="00FA093E" w:rsidP="00630AD5">
      <w:pPr>
        <w:pStyle w:val="s1"/>
        <w:numPr>
          <w:ilvl w:val="0"/>
          <w:numId w:val="35"/>
        </w:numPr>
        <w:spacing w:before="120" w:beforeAutospacing="0" w:after="0" w:afterAutospacing="0"/>
        <w:ind w:left="567" w:hanging="567"/>
        <w:jc w:val="both"/>
        <w:rPr>
          <w:b/>
          <w:bCs/>
          <w:sz w:val="23"/>
          <w:szCs w:val="23"/>
        </w:rPr>
      </w:pPr>
      <w:r>
        <w:rPr>
          <w:b/>
          <w:bCs/>
          <w:sz w:val="23"/>
          <w:szCs w:val="23"/>
        </w:rPr>
        <w:t>В</w:t>
      </w:r>
      <w:r w:rsidRPr="00FA093E">
        <w:rPr>
          <w:b/>
          <w:bCs/>
          <w:sz w:val="23"/>
          <w:szCs w:val="23"/>
        </w:rPr>
        <w:t xml:space="preserve"> соответствии с новой редакцией подпункта 21.5 пункта 1 статьи 251 НК РФ при определении налоговой базы по налогу на прибыль не учитываются, в частности, доходы в виде сумм прощенных иностранной организацией (иностранным гражданином) - кредитором в 2022 году обязательств по договору займа (кредита) (за исключением процентов, учтенных в составе внереализационных расходов), заключенному до 01.03.2022.</w:t>
      </w:r>
    </w:p>
    <w:p w14:paraId="1E4B28CD" w14:textId="77777777" w:rsidR="00FA093E" w:rsidRDefault="00FA093E" w:rsidP="00630AD5">
      <w:pPr>
        <w:pStyle w:val="s1"/>
        <w:spacing w:before="120" w:beforeAutospacing="0" w:after="0" w:afterAutospacing="0"/>
        <w:ind w:left="502"/>
        <w:jc w:val="both"/>
        <w:rPr>
          <w:b/>
          <w:bCs/>
          <w:sz w:val="23"/>
          <w:szCs w:val="23"/>
        </w:rPr>
      </w:pPr>
      <w:r>
        <w:rPr>
          <w:b/>
          <w:bCs/>
          <w:sz w:val="23"/>
          <w:szCs w:val="23"/>
        </w:rPr>
        <w:t>П</w:t>
      </w:r>
      <w:r w:rsidRPr="00FA093E">
        <w:rPr>
          <w:b/>
          <w:bCs/>
          <w:sz w:val="23"/>
          <w:szCs w:val="23"/>
        </w:rPr>
        <w:t>рощение задолженности для целей налогового учета должно подтверждаться соответствующими документами, оформленными в соответствии с требованиями Гражданского кодекса Российской Федерации и (или) требованиями применимого иностранного законодательства, а также первичными учетными документами, оформленными в соответствии с Федеральным законом от 06.12.2011 N 402-ФЗ "О бухгалтерском учете".</w:t>
      </w:r>
    </w:p>
    <w:p w14:paraId="6F18A327" w14:textId="44690B1A" w:rsidR="00FA093E" w:rsidRPr="00630AD5" w:rsidRDefault="00FA093E"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28 сентября 2022 г. N 03-03-06/1/93591</w:t>
      </w:r>
    </w:p>
    <w:p w14:paraId="7ADA5618" w14:textId="3BF4C912" w:rsidR="005F4107" w:rsidRPr="005F4107" w:rsidRDefault="005F4107" w:rsidP="00630AD5">
      <w:pPr>
        <w:pStyle w:val="s1"/>
        <w:numPr>
          <w:ilvl w:val="0"/>
          <w:numId w:val="35"/>
        </w:numPr>
        <w:spacing w:before="120" w:beforeAutospacing="0" w:after="0" w:afterAutospacing="0"/>
        <w:ind w:left="567" w:hanging="567"/>
        <w:jc w:val="both"/>
        <w:rPr>
          <w:b/>
          <w:bCs/>
          <w:sz w:val="23"/>
          <w:szCs w:val="23"/>
        </w:rPr>
      </w:pPr>
      <w:r>
        <w:rPr>
          <w:b/>
          <w:bCs/>
          <w:sz w:val="23"/>
          <w:szCs w:val="23"/>
        </w:rPr>
        <w:t>Н</w:t>
      </w:r>
      <w:r w:rsidRPr="005F4107">
        <w:rPr>
          <w:b/>
          <w:bCs/>
          <w:sz w:val="23"/>
          <w:szCs w:val="23"/>
        </w:rPr>
        <w:t xml:space="preserve">ормой подпункта 7.1 пункта 4 статьи 271 </w:t>
      </w:r>
      <w:r>
        <w:rPr>
          <w:b/>
          <w:bCs/>
          <w:sz w:val="23"/>
          <w:szCs w:val="23"/>
        </w:rPr>
        <w:t>НК РФ</w:t>
      </w:r>
      <w:r w:rsidRPr="005F4107">
        <w:rPr>
          <w:b/>
          <w:bCs/>
          <w:sz w:val="23"/>
          <w:szCs w:val="23"/>
        </w:rPr>
        <w:t xml:space="preserve"> установлен временный порядок признания для целей налогообложения прибыли организаций положительных курсовых разниц, возникших в период с 01.01.2022 по 31.12.2024.</w:t>
      </w:r>
    </w:p>
    <w:p w14:paraId="36823B31" w14:textId="77777777" w:rsidR="005F4107" w:rsidRPr="005F4107" w:rsidRDefault="005F4107" w:rsidP="00630AD5">
      <w:pPr>
        <w:pStyle w:val="s1"/>
        <w:spacing w:before="0" w:beforeAutospacing="0" w:after="0" w:afterAutospacing="0"/>
        <w:ind w:left="567"/>
        <w:jc w:val="both"/>
        <w:rPr>
          <w:b/>
          <w:bCs/>
          <w:sz w:val="23"/>
          <w:szCs w:val="23"/>
        </w:rPr>
      </w:pPr>
      <w:r w:rsidRPr="005F4107">
        <w:rPr>
          <w:b/>
          <w:bCs/>
          <w:sz w:val="23"/>
          <w:szCs w:val="23"/>
        </w:rPr>
        <w:t>В этой связи положительная курсовая разница в 2022-2024 годах, начисленная по требованиям (обязательствам), стоимость которых выражена в иностранной валюте, учитывается при расчете налоговой базы по налогу на прибыль организаций только по мере прекращения (исполнения) данных требований (обязательств).</w:t>
      </w:r>
    </w:p>
    <w:p w14:paraId="06198BFC" w14:textId="3CE36775" w:rsidR="005F4107" w:rsidRDefault="005F4107" w:rsidP="00630AD5">
      <w:pPr>
        <w:pStyle w:val="s1"/>
        <w:spacing w:before="0" w:beforeAutospacing="0" w:after="0" w:afterAutospacing="0"/>
        <w:ind w:left="567"/>
        <w:jc w:val="both"/>
        <w:rPr>
          <w:b/>
          <w:bCs/>
          <w:sz w:val="23"/>
          <w:szCs w:val="23"/>
        </w:rPr>
      </w:pPr>
      <w:r w:rsidRPr="005F4107">
        <w:rPr>
          <w:b/>
          <w:bCs/>
          <w:sz w:val="23"/>
          <w:szCs w:val="23"/>
        </w:rPr>
        <w:t>При этом данный порядок применяется независимо от даты возникновения таких требований (обязательств).</w:t>
      </w:r>
    </w:p>
    <w:p w14:paraId="1D1BFC05" w14:textId="77E63CD6" w:rsidR="005F4107" w:rsidRPr="00630AD5" w:rsidRDefault="005F4107"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28 сентября 2022 г. N 03-03-06/1/93593</w:t>
      </w:r>
    </w:p>
    <w:p w14:paraId="5AD7E317" w14:textId="37504036" w:rsidR="00FA093E" w:rsidRPr="00FA093E" w:rsidRDefault="00FA093E" w:rsidP="00630AD5">
      <w:pPr>
        <w:pStyle w:val="s1"/>
        <w:numPr>
          <w:ilvl w:val="0"/>
          <w:numId w:val="35"/>
        </w:numPr>
        <w:spacing w:before="120" w:beforeAutospacing="0" w:after="0" w:afterAutospacing="0"/>
        <w:ind w:left="567" w:hanging="567"/>
        <w:jc w:val="both"/>
        <w:rPr>
          <w:b/>
          <w:bCs/>
          <w:sz w:val="23"/>
          <w:szCs w:val="23"/>
        </w:rPr>
      </w:pPr>
      <w:r>
        <w:rPr>
          <w:b/>
          <w:bCs/>
          <w:sz w:val="23"/>
          <w:szCs w:val="23"/>
        </w:rPr>
        <w:t>Н</w:t>
      </w:r>
      <w:r w:rsidRPr="00FA093E">
        <w:rPr>
          <w:b/>
          <w:bCs/>
          <w:sz w:val="23"/>
          <w:szCs w:val="23"/>
        </w:rPr>
        <w:t xml:space="preserve">а основании подпункта 6 пункта 2 статьи 265 </w:t>
      </w:r>
      <w:r>
        <w:rPr>
          <w:b/>
          <w:bCs/>
          <w:sz w:val="23"/>
          <w:szCs w:val="23"/>
        </w:rPr>
        <w:t>НК РФ</w:t>
      </w:r>
      <w:r w:rsidRPr="00FA093E">
        <w:rPr>
          <w:b/>
          <w:bCs/>
          <w:sz w:val="23"/>
          <w:szCs w:val="23"/>
        </w:rPr>
        <w:t xml:space="preserve"> к внереализационным расходам приравниваются убытки, полученные налогоплательщиком в отчетном (налоговом) периоде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w:t>
      </w:r>
    </w:p>
    <w:p w14:paraId="21143C80" w14:textId="64952E22" w:rsidR="005F4107" w:rsidRPr="005F4107" w:rsidRDefault="00FA093E" w:rsidP="00630AD5">
      <w:pPr>
        <w:pStyle w:val="s1"/>
        <w:spacing w:before="0" w:beforeAutospacing="0" w:after="0" w:afterAutospacing="0"/>
        <w:ind w:left="567"/>
        <w:jc w:val="both"/>
        <w:rPr>
          <w:b/>
          <w:bCs/>
          <w:sz w:val="23"/>
          <w:szCs w:val="23"/>
        </w:rPr>
      </w:pPr>
      <w:r>
        <w:rPr>
          <w:b/>
          <w:bCs/>
          <w:sz w:val="23"/>
          <w:szCs w:val="23"/>
        </w:rPr>
        <w:t>П</w:t>
      </w:r>
      <w:r w:rsidRPr="00FA093E">
        <w:rPr>
          <w:b/>
          <w:bCs/>
          <w:sz w:val="23"/>
          <w:szCs w:val="23"/>
        </w:rPr>
        <w:t xml:space="preserve">о мнению Департамента, понесенные налогоплательщиком убытки в результате действий недружественных стран не могут быть учтены на основании вышеприведенной нормы </w:t>
      </w:r>
      <w:r>
        <w:rPr>
          <w:b/>
          <w:bCs/>
          <w:sz w:val="23"/>
          <w:szCs w:val="23"/>
        </w:rPr>
        <w:t>НК РФ</w:t>
      </w:r>
      <w:r w:rsidRPr="00FA093E">
        <w:rPr>
          <w:b/>
          <w:bCs/>
          <w:sz w:val="23"/>
          <w:szCs w:val="23"/>
        </w:rPr>
        <w:t>.</w:t>
      </w:r>
    </w:p>
    <w:p w14:paraId="56641099" w14:textId="3BDB76D8" w:rsidR="005F4107" w:rsidRPr="00630AD5" w:rsidRDefault="005F4107"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28 сентября 2022 г. N 03-03-06/1/9359</w:t>
      </w:r>
      <w:r w:rsidR="00FA093E" w:rsidRPr="00630AD5">
        <w:rPr>
          <w:i/>
          <w:iCs/>
          <w:sz w:val="23"/>
          <w:szCs w:val="23"/>
        </w:rPr>
        <w:t>6</w:t>
      </w:r>
    </w:p>
    <w:p w14:paraId="11D4B637" w14:textId="2543AAA7" w:rsidR="005F4107" w:rsidRPr="00630AD5" w:rsidRDefault="005F4107" w:rsidP="00630AD5">
      <w:pPr>
        <w:pStyle w:val="s1"/>
        <w:numPr>
          <w:ilvl w:val="0"/>
          <w:numId w:val="35"/>
        </w:numPr>
        <w:spacing w:before="120" w:beforeAutospacing="0" w:after="0" w:afterAutospacing="0"/>
        <w:ind w:left="567" w:hanging="567"/>
        <w:jc w:val="both"/>
        <w:rPr>
          <w:b/>
          <w:bCs/>
          <w:sz w:val="23"/>
          <w:szCs w:val="23"/>
        </w:rPr>
      </w:pPr>
      <w:r w:rsidRPr="00630AD5">
        <w:rPr>
          <w:b/>
          <w:bCs/>
          <w:sz w:val="23"/>
          <w:szCs w:val="23"/>
        </w:rPr>
        <w:t>При введении в отношении должника процедур банкротства в соответствии с Законом N 127-ФЗ применяются специальные нормы данного закона, меняющие характер взаимоотношений между сторонами, что отражается при налогообложении. Например, с даты введения в отношении должника процедуры наблюдения проценты по долговому обязательству не начисляются (пункт 1 статьи 63 Закона N 127-ФЗ). Проценты, начисленные в соответствии с Законом N 127-ФЗ за период проведения наблюдения (мораторные проценты), подлежат отражению в налоговом учете налогоплательщика с даты введения в отношении должника процедуры наблюдения до даты введения следующей процедуры банкротства в размере ставки рефинансирования, установленной Банком России на дату введения наблюдения (пункт 4 Постановления Пленума Высшего Арбитражного Суда Российской Федерации от 06.12.2013 N 88 "О начислении и уплате процентов по требованиям кредиторов при банкротстве"). При этом датой признания внереализационного дохода является дата поступления суммы указанных процентов на расчетный счет (в кассу) налогоплательщика (подпункт 2 пункта 4 статьи 271 НК РФ).</w:t>
      </w:r>
    </w:p>
    <w:p w14:paraId="285F1407" w14:textId="4EF34C11" w:rsidR="005F4107" w:rsidRPr="00630AD5" w:rsidRDefault="005F4107"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28 сентября 2022 г. N 03-03-06/1/93603</w:t>
      </w:r>
    </w:p>
    <w:p w14:paraId="0CDCE89E" w14:textId="3402BA4E" w:rsidR="005F4107" w:rsidRPr="00630AD5" w:rsidRDefault="005F4107" w:rsidP="00630AD5">
      <w:pPr>
        <w:pStyle w:val="aa"/>
        <w:shd w:val="clear" w:color="auto" w:fill="FFFFFF"/>
        <w:spacing w:before="120" w:beforeAutospacing="0" w:after="120" w:afterAutospacing="0"/>
        <w:ind w:firstLine="567"/>
        <w:jc w:val="both"/>
        <w:rPr>
          <w:sz w:val="23"/>
          <w:szCs w:val="23"/>
        </w:rPr>
      </w:pPr>
      <w:r w:rsidRPr="00630AD5">
        <w:rPr>
          <w:sz w:val="23"/>
          <w:szCs w:val="23"/>
        </w:rPr>
        <w:t>Введение в отношении должника процедур банкротства или их отсутствие (мораторий) не меняет порядок налогообложения доходов, полученных налогоплательщиком в виде штрафов, пеней и (или) иных санкций за нарушение договорных обязательств, а также сумм возмещения убытков или ущерба, установленный пунктом 3 статьи 250 НК РФ.</w:t>
      </w:r>
    </w:p>
    <w:p w14:paraId="0558DEC1" w14:textId="113464CB" w:rsidR="005C4447" w:rsidRDefault="005C4447" w:rsidP="00630AD5">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5C4447">
        <w:rPr>
          <w:b/>
          <w:bCs/>
          <w:sz w:val="23"/>
          <w:szCs w:val="23"/>
        </w:rPr>
        <w:t>ри применении положений главы 25 НК РФ о курсе применяемых валют при пересчете в рубли по официальному курсу, установленному Банком Ро</w:t>
      </w:r>
      <w:r>
        <w:rPr>
          <w:b/>
          <w:bCs/>
          <w:sz w:val="23"/>
          <w:szCs w:val="23"/>
        </w:rPr>
        <w:t xml:space="preserve">ссии, следует руководствоваться </w:t>
      </w:r>
      <w:r w:rsidRPr="005C4447">
        <w:rPr>
          <w:b/>
          <w:bCs/>
          <w:sz w:val="23"/>
          <w:szCs w:val="23"/>
        </w:rPr>
        <w:t>письмом Банка России</w:t>
      </w:r>
      <w:r>
        <w:rPr>
          <w:b/>
          <w:bCs/>
          <w:sz w:val="23"/>
          <w:szCs w:val="23"/>
        </w:rPr>
        <w:t xml:space="preserve"> </w:t>
      </w:r>
      <w:r w:rsidRPr="005C4447">
        <w:rPr>
          <w:b/>
          <w:bCs/>
          <w:sz w:val="23"/>
          <w:szCs w:val="23"/>
        </w:rPr>
        <w:t>от 14.01.2010 N 6-T.</w:t>
      </w:r>
    </w:p>
    <w:p w14:paraId="3D665566" w14:textId="4F33F25D" w:rsidR="005C4447" w:rsidRPr="00630AD5" w:rsidRDefault="005C4447" w:rsidP="00630AD5">
      <w:pPr>
        <w:pStyle w:val="s1"/>
        <w:spacing w:before="120" w:beforeAutospacing="0" w:after="120" w:afterAutospacing="0"/>
        <w:ind w:left="567"/>
        <w:jc w:val="both"/>
        <w:rPr>
          <w:i/>
          <w:iCs/>
          <w:sz w:val="23"/>
          <w:szCs w:val="23"/>
        </w:rPr>
      </w:pPr>
      <w:r w:rsidRPr="00630AD5">
        <w:rPr>
          <w:i/>
          <w:iCs/>
          <w:sz w:val="23"/>
          <w:szCs w:val="23"/>
        </w:rPr>
        <w:t>Письмо Департамента налоговой политики Минфина России от 28 сентября 2022 г. N 03-03-06/1/93612</w:t>
      </w:r>
    </w:p>
    <w:p w14:paraId="220B89DA" w14:textId="6185EAFA" w:rsidR="005C4447" w:rsidRPr="00630AD5" w:rsidRDefault="005C4447" w:rsidP="00630AD5">
      <w:pPr>
        <w:pStyle w:val="aa"/>
        <w:shd w:val="clear" w:color="auto" w:fill="FFFFFF"/>
        <w:spacing w:before="120" w:beforeAutospacing="0" w:after="120" w:afterAutospacing="0"/>
        <w:ind w:firstLine="567"/>
        <w:jc w:val="both"/>
        <w:rPr>
          <w:sz w:val="23"/>
          <w:szCs w:val="23"/>
        </w:rPr>
      </w:pPr>
      <w:r w:rsidRPr="00630AD5">
        <w:rPr>
          <w:sz w:val="23"/>
          <w:szCs w:val="23"/>
        </w:rPr>
        <w:t xml:space="preserve">Согласно документу в качестве курсов иностранных валют к доллару США, официальные курсы которых не устанавливаются Банком России, могут быть использованы котировки, представленные в информационных системах </w:t>
      </w:r>
      <w:proofErr w:type="spellStart"/>
      <w:r w:rsidRPr="00630AD5">
        <w:rPr>
          <w:sz w:val="23"/>
          <w:szCs w:val="23"/>
        </w:rPr>
        <w:t>Reuters</w:t>
      </w:r>
      <w:proofErr w:type="spellEnd"/>
      <w:r w:rsidRPr="00630AD5">
        <w:rPr>
          <w:sz w:val="23"/>
          <w:szCs w:val="23"/>
        </w:rPr>
        <w:t xml:space="preserve"> или </w:t>
      </w:r>
      <w:proofErr w:type="spellStart"/>
      <w:r w:rsidRPr="00630AD5">
        <w:rPr>
          <w:sz w:val="23"/>
          <w:szCs w:val="23"/>
        </w:rPr>
        <w:t>Bloomberg</w:t>
      </w:r>
      <w:proofErr w:type="spellEnd"/>
      <w:r w:rsidRPr="00630AD5">
        <w:rPr>
          <w:sz w:val="23"/>
          <w:szCs w:val="23"/>
        </w:rPr>
        <w:t xml:space="preserve"> или опубликованные в газете </w:t>
      </w:r>
      <w:proofErr w:type="spellStart"/>
      <w:r w:rsidRPr="00630AD5">
        <w:rPr>
          <w:sz w:val="23"/>
          <w:szCs w:val="23"/>
        </w:rPr>
        <w:t>Financial</w:t>
      </w:r>
      <w:proofErr w:type="spellEnd"/>
      <w:r w:rsidRPr="00630AD5">
        <w:rPr>
          <w:sz w:val="23"/>
          <w:szCs w:val="23"/>
        </w:rPr>
        <w:t xml:space="preserve"> </w:t>
      </w:r>
      <w:proofErr w:type="spellStart"/>
      <w:r w:rsidRPr="00630AD5">
        <w:rPr>
          <w:sz w:val="23"/>
          <w:szCs w:val="23"/>
        </w:rPr>
        <w:t>Times</w:t>
      </w:r>
      <w:proofErr w:type="spellEnd"/>
      <w:r w:rsidRPr="00630AD5">
        <w:rPr>
          <w:sz w:val="23"/>
          <w:szCs w:val="23"/>
        </w:rPr>
        <w:t>* (в том числе в их представительствах в сети Интернет).</w:t>
      </w:r>
    </w:p>
    <w:p w14:paraId="0BF7E504" w14:textId="399D4802" w:rsidR="0095014B" w:rsidRDefault="0095014B" w:rsidP="00630AD5">
      <w:pPr>
        <w:pStyle w:val="s1"/>
        <w:numPr>
          <w:ilvl w:val="0"/>
          <w:numId w:val="35"/>
        </w:numPr>
        <w:spacing w:before="120" w:beforeAutospacing="0" w:after="0" w:afterAutospacing="0"/>
        <w:ind w:left="567" w:hanging="567"/>
        <w:jc w:val="both"/>
        <w:rPr>
          <w:b/>
          <w:bCs/>
          <w:sz w:val="23"/>
          <w:szCs w:val="23"/>
        </w:rPr>
      </w:pPr>
      <w:r w:rsidRPr="0095014B">
        <w:rPr>
          <w:b/>
          <w:bCs/>
          <w:sz w:val="23"/>
          <w:szCs w:val="23"/>
        </w:rPr>
        <w:t>Налогоплательщик, получающий в пользование права на результаты интеллектуальной деятельности по лицензионному договору на условиях безвозмездной простой (неисключительной) лицензии, включает в состав внереализационных доходов доход в виде безвозмездно полученного права пользования, определяемый исходя из рыночных цен на право пользования идентичными результатами интеллектуальной деятельности.</w:t>
      </w:r>
    </w:p>
    <w:p w14:paraId="3BD09110" w14:textId="598B36CE" w:rsidR="0095014B" w:rsidRPr="00D24D9F" w:rsidRDefault="0095014B" w:rsidP="00D24D9F">
      <w:pPr>
        <w:pStyle w:val="s1"/>
        <w:spacing w:before="120" w:beforeAutospacing="0" w:after="120" w:afterAutospacing="0"/>
        <w:ind w:left="567"/>
        <w:jc w:val="both"/>
        <w:rPr>
          <w:i/>
          <w:iCs/>
          <w:sz w:val="23"/>
          <w:szCs w:val="23"/>
        </w:rPr>
      </w:pPr>
      <w:r w:rsidRPr="00D24D9F">
        <w:rPr>
          <w:i/>
          <w:iCs/>
          <w:sz w:val="23"/>
          <w:szCs w:val="23"/>
        </w:rPr>
        <w:t>Письмо Департамента налоговой политики Минфина России от 29 сентября 2022 г. N 03-03-07/94177</w:t>
      </w:r>
    </w:p>
    <w:p w14:paraId="61E03790" w14:textId="526D04A5" w:rsidR="0095014B" w:rsidRPr="00D24D9F" w:rsidRDefault="0095014B" w:rsidP="00D24D9F">
      <w:pPr>
        <w:pStyle w:val="aa"/>
        <w:shd w:val="clear" w:color="auto" w:fill="FFFFFF"/>
        <w:spacing w:before="120" w:beforeAutospacing="0" w:after="120" w:afterAutospacing="0"/>
        <w:ind w:firstLine="567"/>
        <w:jc w:val="both"/>
        <w:rPr>
          <w:sz w:val="23"/>
          <w:szCs w:val="23"/>
        </w:rPr>
      </w:pPr>
      <w:r w:rsidRPr="00D24D9F">
        <w:rPr>
          <w:sz w:val="23"/>
          <w:szCs w:val="23"/>
        </w:rPr>
        <w:t>Что касается организации-лицензиара, то она в данном случае не имеет дохода от такой операции.</w:t>
      </w:r>
    </w:p>
    <w:p w14:paraId="29A3B141" w14:textId="14EF183D" w:rsidR="0095014B" w:rsidRDefault="0095014B" w:rsidP="00D24D9F">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95014B">
        <w:rPr>
          <w:b/>
          <w:bCs/>
          <w:sz w:val="23"/>
          <w:szCs w:val="23"/>
        </w:rPr>
        <w:t xml:space="preserve">ри списании кредиторской задолженности на основании соглашения о прощении долга налогоплательщик-должник должен отразить в составе внереализационных доходов суммы списываемой кредиторской задолженности, если иное не предусмотрено положениями статьи 251 </w:t>
      </w:r>
      <w:r>
        <w:rPr>
          <w:b/>
          <w:bCs/>
          <w:sz w:val="23"/>
          <w:szCs w:val="23"/>
        </w:rPr>
        <w:t>НК  РФ</w:t>
      </w:r>
      <w:r w:rsidRPr="00992867">
        <w:rPr>
          <w:b/>
          <w:bCs/>
          <w:sz w:val="23"/>
          <w:szCs w:val="23"/>
        </w:rPr>
        <w:t>.</w:t>
      </w:r>
    </w:p>
    <w:p w14:paraId="07D3CAFB" w14:textId="40021E1E" w:rsidR="0095014B" w:rsidRPr="00D24D9F" w:rsidRDefault="0095014B" w:rsidP="00D24D9F">
      <w:pPr>
        <w:pStyle w:val="s1"/>
        <w:spacing w:before="120" w:beforeAutospacing="0" w:after="120" w:afterAutospacing="0"/>
        <w:ind w:left="567"/>
        <w:jc w:val="both"/>
        <w:rPr>
          <w:i/>
          <w:iCs/>
          <w:sz w:val="23"/>
          <w:szCs w:val="23"/>
        </w:rPr>
      </w:pPr>
      <w:r w:rsidRPr="00D24D9F">
        <w:rPr>
          <w:i/>
          <w:iCs/>
          <w:sz w:val="23"/>
          <w:szCs w:val="23"/>
        </w:rPr>
        <w:t>Письмо Департамента налоговой политики Минфина России от 30 сентября 2022 г. N 03-03-06/1/94886</w:t>
      </w:r>
    </w:p>
    <w:p w14:paraId="75C0410B" w14:textId="2BAFC85F" w:rsidR="00124EF7" w:rsidRPr="00D24D9F" w:rsidRDefault="00124EF7" w:rsidP="00D24D9F">
      <w:pPr>
        <w:pStyle w:val="s1"/>
        <w:numPr>
          <w:ilvl w:val="0"/>
          <w:numId w:val="35"/>
        </w:numPr>
        <w:spacing w:before="120" w:beforeAutospacing="0" w:after="0" w:afterAutospacing="0"/>
        <w:ind w:left="567" w:hanging="567"/>
        <w:jc w:val="both"/>
        <w:rPr>
          <w:b/>
          <w:bCs/>
          <w:sz w:val="23"/>
          <w:szCs w:val="23"/>
        </w:rPr>
      </w:pPr>
      <w:r w:rsidRPr="00D24D9F">
        <w:rPr>
          <w:b/>
          <w:bCs/>
          <w:sz w:val="23"/>
          <w:szCs w:val="23"/>
        </w:rPr>
        <w:t>Взысканная с налогоплательщика в рамках дела о банкротстве продавца разница между действительной стоимостью имущества и фактически уплаченной суммой не учитывается в расходах по налогу на прибыль</w:t>
      </w:r>
    </w:p>
    <w:p w14:paraId="177758C9" w14:textId="3116CCD4" w:rsidR="00124EF7" w:rsidRPr="00D24D9F" w:rsidRDefault="00124EF7" w:rsidP="00D24D9F">
      <w:pPr>
        <w:pStyle w:val="s1"/>
        <w:spacing w:before="120" w:beforeAutospacing="0" w:after="120" w:afterAutospacing="0"/>
        <w:ind w:left="567"/>
        <w:jc w:val="both"/>
        <w:rPr>
          <w:i/>
          <w:iCs/>
          <w:sz w:val="23"/>
          <w:szCs w:val="23"/>
        </w:rPr>
      </w:pPr>
      <w:r w:rsidRPr="00D24D9F">
        <w:rPr>
          <w:i/>
          <w:iCs/>
          <w:sz w:val="23"/>
          <w:szCs w:val="23"/>
        </w:rPr>
        <w:t>Постановление Арбитражного суда Дальневосточного округа от 2 сентября 2022 г. N Ф03-3783/22 по делу N А04-8865/2021</w:t>
      </w:r>
    </w:p>
    <w:p w14:paraId="6B8C3808" w14:textId="77777777" w:rsidR="00124EF7" w:rsidRPr="00124EF7" w:rsidRDefault="00124EF7" w:rsidP="00D24D9F">
      <w:pPr>
        <w:shd w:val="clear" w:color="auto" w:fill="FFFFFF"/>
        <w:ind w:firstLine="567"/>
        <w:jc w:val="both"/>
        <w:rPr>
          <w:color w:val="22272F"/>
          <w:sz w:val="23"/>
          <w:szCs w:val="23"/>
          <w:lang w:eastAsia="ru-RU"/>
        </w:rPr>
      </w:pPr>
      <w:r w:rsidRPr="00124EF7">
        <w:rPr>
          <w:color w:val="22272F"/>
          <w:sz w:val="23"/>
          <w:szCs w:val="23"/>
          <w:lang w:eastAsia="ru-RU"/>
        </w:rPr>
        <w:t>По мнению налогоплательщика, взысканная с него по решению суда разница между действительной стоимостью имущества и фактически уплаченной суммой подлежит отражению в расходах при определении налоговой базы по налогу на прибыль.</w:t>
      </w:r>
    </w:p>
    <w:p w14:paraId="7D4E8077" w14:textId="77777777" w:rsidR="00124EF7" w:rsidRPr="00124EF7" w:rsidRDefault="00124EF7" w:rsidP="00D24D9F">
      <w:pPr>
        <w:shd w:val="clear" w:color="auto" w:fill="FFFFFF"/>
        <w:ind w:firstLine="567"/>
        <w:jc w:val="both"/>
        <w:rPr>
          <w:color w:val="22272F"/>
          <w:sz w:val="23"/>
          <w:szCs w:val="23"/>
          <w:lang w:eastAsia="ru-RU"/>
        </w:rPr>
      </w:pPr>
      <w:r w:rsidRPr="00124EF7">
        <w:rPr>
          <w:color w:val="22272F"/>
          <w:sz w:val="23"/>
          <w:szCs w:val="23"/>
          <w:lang w:eastAsia="ru-RU"/>
        </w:rPr>
        <w:t>Суд, исследовав обстоятельства дела, признал позицию налогоплательщика необоснованной.</w:t>
      </w:r>
    </w:p>
    <w:p w14:paraId="47A35548" w14:textId="77777777" w:rsidR="00124EF7" w:rsidRPr="00124EF7" w:rsidRDefault="00124EF7" w:rsidP="00D24D9F">
      <w:pPr>
        <w:shd w:val="clear" w:color="auto" w:fill="FFFFFF"/>
        <w:ind w:firstLine="567"/>
        <w:jc w:val="both"/>
        <w:rPr>
          <w:color w:val="22272F"/>
          <w:sz w:val="23"/>
          <w:szCs w:val="23"/>
          <w:lang w:eastAsia="ru-RU"/>
        </w:rPr>
      </w:pPr>
      <w:r w:rsidRPr="00124EF7">
        <w:rPr>
          <w:color w:val="22272F"/>
          <w:sz w:val="23"/>
          <w:szCs w:val="23"/>
          <w:lang w:eastAsia="ru-RU"/>
        </w:rPr>
        <w:t>В результате признания сделки недействительной с налогоплательщика была взыскана разница между реальной стоимостью имущества и суммой, фактически уплаченной продавцу (в рамках дела о банкротстве последнего).</w:t>
      </w:r>
    </w:p>
    <w:p w14:paraId="600B9554" w14:textId="77777777" w:rsidR="00124EF7" w:rsidRPr="00124EF7" w:rsidRDefault="00124EF7" w:rsidP="00D24D9F">
      <w:pPr>
        <w:shd w:val="clear" w:color="auto" w:fill="FFFFFF"/>
        <w:ind w:firstLine="567"/>
        <w:jc w:val="both"/>
        <w:rPr>
          <w:color w:val="22272F"/>
          <w:sz w:val="23"/>
          <w:szCs w:val="23"/>
          <w:lang w:eastAsia="ru-RU"/>
        </w:rPr>
      </w:pPr>
      <w:r w:rsidRPr="00124EF7">
        <w:rPr>
          <w:color w:val="22272F"/>
          <w:sz w:val="23"/>
          <w:szCs w:val="23"/>
          <w:lang w:eastAsia="ru-RU"/>
        </w:rPr>
        <w:t>Суд пришел к выводу об отсутствии оснований считать, что данные расходы (взысканная разница) связаны с осуществлением деятельности, направленной на получение дохода. Они не могут быть признаны затратами, необходимыми для достижения цели предпринимательской деятельности - получения дохода, и поэтому не отвечают признаку экономически оправданных затрат.</w:t>
      </w:r>
    </w:p>
    <w:p w14:paraId="2FD456C2" w14:textId="5D476840" w:rsidR="00124EF7" w:rsidRPr="00124EF7" w:rsidRDefault="00124EF7" w:rsidP="00D24D9F">
      <w:pPr>
        <w:shd w:val="clear" w:color="auto" w:fill="FFFFFF"/>
        <w:ind w:firstLine="567"/>
        <w:jc w:val="both"/>
        <w:rPr>
          <w:color w:val="22272F"/>
          <w:sz w:val="23"/>
          <w:szCs w:val="23"/>
          <w:lang w:eastAsia="ru-RU"/>
        </w:rPr>
      </w:pPr>
      <w:r w:rsidRPr="00124EF7">
        <w:rPr>
          <w:color w:val="22272F"/>
          <w:sz w:val="23"/>
          <w:szCs w:val="23"/>
          <w:lang w:eastAsia="ru-RU"/>
        </w:rPr>
        <w:t>Таким образом, спорная сумма не учитывается в расходах при определении налоговой базы по налогу на прибыль.</w:t>
      </w:r>
    </w:p>
    <w:p w14:paraId="5473E2D6" w14:textId="0ADFA7B0" w:rsidR="00910D44" w:rsidRPr="00910D44" w:rsidRDefault="00910D44" w:rsidP="00910D4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10D44">
        <w:rPr>
          <w:b/>
          <w:color w:val="22272F"/>
          <w:sz w:val="23"/>
          <w:szCs w:val="23"/>
          <w:lang w:eastAsia="ru-RU"/>
        </w:rPr>
        <w:t>Передача полномочий директора ООО вновь зарегистрированному управляющему - ИП (бывшему директору ООО) может повлечь исключение расходов на управление, если факт оказания им обществу конкретных услуг не подтвержден</w:t>
      </w:r>
    </w:p>
    <w:p w14:paraId="57255DEB" w14:textId="5898F260" w:rsidR="00910D44" w:rsidRPr="00D24D9F" w:rsidRDefault="00910D44" w:rsidP="00D24D9F">
      <w:pPr>
        <w:pStyle w:val="s1"/>
        <w:spacing w:before="120" w:beforeAutospacing="0" w:after="120" w:afterAutospacing="0"/>
        <w:ind w:left="567"/>
        <w:jc w:val="both"/>
        <w:rPr>
          <w:i/>
          <w:iCs/>
          <w:sz w:val="23"/>
          <w:szCs w:val="23"/>
        </w:rPr>
      </w:pPr>
      <w:r w:rsidRPr="00D24D9F">
        <w:rPr>
          <w:i/>
          <w:iCs/>
          <w:sz w:val="23"/>
          <w:szCs w:val="23"/>
        </w:rPr>
        <w:t>Постановление Арбитражного суда Московского округа от 5 сентября 2022 г. N Ф05-20682/22 по делу N А40-266202/2021</w:t>
      </w:r>
    </w:p>
    <w:p w14:paraId="7CD21670" w14:textId="77777777" w:rsidR="00910D44" w:rsidRPr="00910D44" w:rsidRDefault="00910D44" w:rsidP="00D24D9F">
      <w:pPr>
        <w:shd w:val="clear" w:color="auto" w:fill="FFFFFF"/>
        <w:ind w:firstLine="567"/>
        <w:jc w:val="both"/>
        <w:rPr>
          <w:color w:val="22272F"/>
          <w:sz w:val="23"/>
          <w:szCs w:val="23"/>
          <w:lang w:eastAsia="ru-RU"/>
        </w:rPr>
      </w:pPr>
      <w:r w:rsidRPr="00910D44">
        <w:rPr>
          <w:color w:val="22272F"/>
          <w:sz w:val="23"/>
          <w:szCs w:val="23"/>
          <w:lang w:eastAsia="ru-RU"/>
        </w:rPr>
        <w:t>Налоговый орган исключил из расчета налоговой базы по налогу на прибыль расходы по договору оказания услуг по управлению обществом взаимозависимым с ним предпринимателем, т. к. затраты не связаны с реальным осуществлением обществом хозяйственной деятельности.</w:t>
      </w:r>
    </w:p>
    <w:p w14:paraId="22B3B9B4" w14:textId="77777777" w:rsidR="00910D44" w:rsidRPr="00910D44" w:rsidRDefault="00910D44" w:rsidP="00D24D9F">
      <w:pPr>
        <w:shd w:val="clear" w:color="auto" w:fill="FFFFFF"/>
        <w:ind w:firstLine="567"/>
        <w:jc w:val="both"/>
        <w:rPr>
          <w:color w:val="22272F"/>
          <w:sz w:val="23"/>
          <w:szCs w:val="23"/>
          <w:lang w:eastAsia="ru-RU"/>
        </w:rPr>
      </w:pPr>
      <w:r w:rsidRPr="00910D44">
        <w:rPr>
          <w:color w:val="22272F"/>
          <w:sz w:val="23"/>
          <w:szCs w:val="23"/>
          <w:lang w:eastAsia="ru-RU"/>
        </w:rPr>
        <w:t>Суд, исследовав обстоятельства дела, согласился с позицией налогового органа.</w:t>
      </w:r>
    </w:p>
    <w:p w14:paraId="63E80156" w14:textId="77777777" w:rsidR="00910D44" w:rsidRPr="00910D44" w:rsidRDefault="00910D44" w:rsidP="00D24D9F">
      <w:pPr>
        <w:shd w:val="clear" w:color="auto" w:fill="FFFFFF"/>
        <w:ind w:firstLine="567"/>
        <w:jc w:val="both"/>
        <w:rPr>
          <w:color w:val="22272F"/>
          <w:sz w:val="23"/>
          <w:szCs w:val="23"/>
          <w:lang w:eastAsia="ru-RU"/>
        </w:rPr>
      </w:pPr>
      <w:r w:rsidRPr="00910D44">
        <w:rPr>
          <w:color w:val="22272F"/>
          <w:sz w:val="23"/>
          <w:szCs w:val="23"/>
          <w:lang w:eastAsia="ru-RU"/>
        </w:rPr>
        <w:t>Директор общества зарегистрировался в качестве ИП по виду деятельности "Консультирование по вопросам коммерческой деятельности и управления".</w:t>
      </w:r>
    </w:p>
    <w:p w14:paraId="56881D01" w14:textId="77777777" w:rsidR="00910D44" w:rsidRPr="00910D44" w:rsidRDefault="00910D44" w:rsidP="00D24D9F">
      <w:pPr>
        <w:shd w:val="clear" w:color="auto" w:fill="FFFFFF"/>
        <w:ind w:firstLine="567"/>
        <w:jc w:val="both"/>
        <w:rPr>
          <w:color w:val="22272F"/>
          <w:sz w:val="23"/>
          <w:szCs w:val="23"/>
          <w:lang w:eastAsia="ru-RU"/>
        </w:rPr>
      </w:pPr>
      <w:r w:rsidRPr="00910D44">
        <w:rPr>
          <w:color w:val="22272F"/>
          <w:sz w:val="23"/>
          <w:szCs w:val="23"/>
          <w:lang w:eastAsia="ru-RU"/>
        </w:rPr>
        <w:t>Обществом принято решение о досрочном прекращении полномочий директора; полномочия по управлению переданы ИП (бывшему директору), параллельно введена должность временно исполняющего обязанности директора, на которую назначен другой участник общества.</w:t>
      </w:r>
    </w:p>
    <w:p w14:paraId="3ECD8442" w14:textId="77777777" w:rsidR="00910D44" w:rsidRPr="00910D44" w:rsidRDefault="00910D44" w:rsidP="00D24D9F">
      <w:pPr>
        <w:shd w:val="clear" w:color="auto" w:fill="FFFFFF"/>
        <w:ind w:firstLine="567"/>
        <w:jc w:val="both"/>
        <w:rPr>
          <w:color w:val="22272F"/>
          <w:sz w:val="23"/>
          <w:szCs w:val="23"/>
          <w:lang w:eastAsia="ru-RU"/>
        </w:rPr>
      </w:pPr>
      <w:r w:rsidRPr="00910D44">
        <w:rPr>
          <w:color w:val="22272F"/>
          <w:sz w:val="23"/>
          <w:szCs w:val="23"/>
          <w:lang w:eastAsia="ru-RU"/>
        </w:rPr>
        <w:t>Довод общества о том, что ИП занимался только определением перспективного развития общества - стратегического руководства и планирования деятельности - не подтвержден документально и противоречит условиям договора управления. Выплаченные обществом ИП спорные суммы составили его основной доход.</w:t>
      </w:r>
    </w:p>
    <w:p w14:paraId="6D57AA18" w14:textId="77777777" w:rsidR="00910D44" w:rsidRDefault="00910D44" w:rsidP="00D24D9F">
      <w:pPr>
        <w:shd w:val="clear" w:color="auto" w:fill="FFFFFF"/>
        <w:ind w:firstLine="567"/>
        <w:jc w:val="both"/>
        <w:rPr>
          <w:color w:val="22272F"/>
          <w:sz w:val="23"/>
          <w:szCs w:val="23"/>
          <w:lang w:eastAsia="ru-RU"/>
        </w:rPr>
      </w:pPr>
      <w:r w:rsidRPr="00910D44">
        <w:rPr>
          <w:color w:val="22272F"/>
          <w:sz w:val="23"/>
          <w:szCs w:val="23"/>
          <w:lang w:eastAsia="ru-RU"/>
        </w:rPr>
        <w:t>Кроме того, отчеты управляющего составлены главным бухгалтером общества, они не содержат информации о конечном результате услуг управляющего и расчета объема продаж, не привязаны и к стоимости услуг. Акты оказанных услуг также не содержат информации о конкретных услугах управляющего. Деловая цель заключения договора отсутствовала.</w:t>
      </w:r>
    </w:p>
    <w:p w14:paraId="5B38BA70" w14:textId="2A0984EC" w:rsidR="0086218B" w:rsidRPr="0086218B" w:rsidRDefault="0086218B" w:rsidP="0086218B">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6218B">
        <w:rPr>
          <w:b/>
          <w:color w:val="22272F"/>
          <w:sz w:val="23"/>
          <w:szCs w:val="23"/>
        </w:rPr>
        <w:t>Продавец, не урегулировавший ситуацию с несформированным источником для применения покупателем вычета по НДС, должен возместить последнему имущественные потери, если это предусмотрено договором</w:t>
      </w:r>
    </w:p>
    <w:p w14:paraId="631DC1BE" w14:textId="07FAB36D" w:rsidR="0086218B" w:rsidRPr="0095014B" w:rsidRDefault="0086218B" w:rsidP="0086218B">
      <w:pPr>
        <w:pStyle w:val="s3"/>
        <w:shd w:val="clear" w:color="auto" w:fill="FFFFFF"/>
        <w:spacing w:before="120" w:beforeAutospacing="0" w:after="120" w:afterAutospacing="0"/>
        <w:ind w:left="567"/>
        <w:jc w:val="both"/>
        <w:rPr>
          <w:i/>
          <w:color w:val="22272F"/>
          <w:sz w:val="23"/>
          <w:szCs w:val="23"/>
        </w:rPr>
      </w:pPr>
      <w:r w:rsidRPr="0095014B">
        <w:rPr>
          <w:i/>
          <w:color w:val="22272F"/>
          <w:sz w:val="23"/>
          <w:szCs w:val="23"/>
          <w:shd w:val="clear" w:color="auto" w:fill="FFFFFF"/>
        </w:rPr>
        <w:t>Постановление Арбитражного суда Северо-Кавказского округа от 8 сентября 2022 г. N Ф08-7869/22 по делу N А32-41754/2021</w:t>
      </w:r>
    </w:p>
    <w:p w14:paraId="2A554816" w14:textId="77777777" w:rsidR="0086218B" w:rsidRPr="0086218B" w:rsidRDefault="0086218B" w:rsidP="00D24D9F">
      <w:pPr>
        <w:shd w:val="clear" w:color="auto" w:fill="FFFFFF"/>
        <w:ind w:firstLine="567"/>
        <w:jc w:val="both"/>
        <w:rPr>
          <w:color w:val="22272F"/>
          <w:sz w:val="23"/>
          <w:szCs w:val="23"/>
          <w:lang w:eastAsia="ru-RU"/>
        </w:rPr>
      </w:pPr>
      <w:r w:rsidRPr="0086218B">
        <w:rPr>
          <w:color w:val="22272F"/>
          <w:sz w:val="23"/>
          <w:szCs w:val="23"/>
          <w:lang w:eastAsia="ru-RU"/>
        </w:rPr>
        <w:t>Покупатель полагает, что поставщик неправомерно не возместил имущественные потери, возникшие в результате несформированного по цепочке хозяйственных операций с его участием источника для применения вычета по НДС.</w:t>
      </w:r>
    </w:p>
    <w:p w14:paraId="24BB2EF6" w14:textId="77777777" w:rsidR="0086218B" w:rsidRPr="0086218B" w:rsidRDefault="0086218B" w:rsidP="00D24D9F">
      <w:pPr>
        <w:shd w:val="clear" w:color="auto" w:fill="FFFFFF"/>
        <w:ind w:firstLine="567"/>
        <w:jc w:val="both"/>
        <w:rPr>
          <w:color w:val="22272F"/>
          <w:sz w:val="23"/>
          <w:szCs w:val="23"/>
          <w:lang w:eastAsia="ru-RU"/>
        </w:rPr>
      </w:pPr>
      <w:r w:rsidRPr="0086218B">
        <w:rPr>
          <w:color w:val="22272F"/>
          <w:sz w:val="23"/>
          <w:szCs w:val="23"/>
          <w:lang w:eastAsia="ru-RU"/>
        </w:rPr>
        <w:t>Суд, исследовав обстоятельства дела, признал позицию покупателя обоснованной.</w:t>
      </w:r>
    </w:p>
    <w:p w14:paraId="3C056B55" w14:textId="77777777" w:rsidR="0086218B" w:rsidRPr="0086218B" w:rsidRDefault="0086218B" w:rsidP="00D24D9F">
      <w:pPr>
        <w:shd w:val="clear" w:color="auto" w:fill="FFFFFF"/>
        <w:ind w:firstLine="567"/>
        <w:jc w:val="both"/>
        <w:rPr>
          <w:color w:val="22272F"/>
          <w:sz w:val="23"/>
          <w:szCs w:val="23"/>
          <w:lang w:eastAsia="ru-RU"/>
        </w:rPr>
      </w:pPr>
      <w:r w:rsidRPr="0086218B">
        <w:rPr>
          <w:color w:val="22272F"/>
          <w:sz w:val="23"/>
          <w:szCs w:val="23"/>
          <w:lang w:eastAsia="ru-RU"/>
        </w:rPr>
        <w:t>Покупатель направлял в адрес продавца во исполнение заключенных договоров уведомление о необходимости обеспечить урегулирование ситуации с несформированным источником для применения вычета по НДС, но ситуация урегулирована не была.</w:t>
      </w:r>
    </w:p>
    <w:p w14:paraId="36F37F29" w14:textId="77777777" w:rsidR="0086218B" w:rsidRPr="0086218B" w:rsidRDefault="0086218B" w:rsidP="00D24D9F">
      <w:pPr>
        <w:shd w:val="clear" w:color="auto" w:fill="FFFFFF"/>
        <w:ind w:firstLine="567"/>
        <w:jc w:val="both"/>
        <w:rPr>
          <w:color w:val="22272F"/>
          <w:sz w:val="23"/>
          <w:szCs w:val="23"/>
          <w:lang w:eastAsia="ru-RU"/>
        </w:rPr>
      </w:pPr>
      <w:r w:rsidRPr="0086218B">
        <w:rPr>
          <w:color w:val="22272F"/>
          <w:sz w:val="23"/>
          <w:szCs w:val="23"/>
          <w:lang w:eastAsia="ru-RU"/>
        </w:rPr>
        <w:t>Право общества на возмещение имущественных потерь в связи с добровольной уплатой НДС в бюджет при наступлении согласованных сторонами обстоятельств прямо предусмотрено договором.</w:t>
      </w:r>
    </w:p>
    <w:p w14:paraId="15779065" w14:textId="6BD4F090" w:rsidR="0086218B" w:rsidRPr="0086218B" w:rsidRDefault="0086218B" w:rsidP="00D24D9F">
      <w:pPr>
        <w:shd w:val="clear" w:color="auto" w:fill="FFFFFF"/>
        <w:ind w:firstLine="567"/>
        <w:jc w:val="both"/>
        <w:rPr>
          <w:color w:val="22272F"/>
          <w:sz w:val="23"/>
          <w:szCs w:val="23"/>
          <w:lang w:eastAsia="ru-RU"/>
        </w:rPr>
      </w:pPr>
      <w:r w:rsidRPr="0086218B">
        <w:rPr>
          <w:color w:val="22272F"/>
          <w:sz w:val="23"/>
          <w:szCs w:val="23"/>
          <w:lang w:eastAsia="ru-RU"/>
        </w:rPr>
        <w:t>Поскольку в договорах стороны предусмотрели соответствующее обеспечение, суд пришел к выводу, что затребованные истцом суммы НДС с поставщика являются обоснованными.</w:t>
      </w:r>
    </w:p>
    <w:p w14:paraId="3400D3B2" w14:textId="53B30D77" w:rsidR="00561867" w:rsidRPr="00561867" w:rsidRDefault="00561867" w:rsidP="0056186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561867">
        <w:rPr>
          <w:b/>
          <w:color w:val="22272F"/>
          <w:sz w:val="23"/>
          <w:szCs w:val="23"/>
        </w:rPr>
        <w:t>Право на вычет НДС при ввозе товаров из ЕАЭС возникает у налогоплательщика не ранее периода, в котором налог уплачен и отражен в соответствующей декларации и заявлении о ввозе товаров</w:t>
      </w:r>
    </w:p>
    <w:p w14:paraId="4DCED4BF" w14:textId="4DEE1074" w:rsidR="00561867" w:rsidRPr="00561867" w:rsidRDefault="00561867" w:rsidP="00561867">
      <w:pPr>
        <w:pStyle w:val="s3"/>
        <w:shd w:val="clear" w:color="auto" w:fill="FFFFFF"/>
        <w:spacing w:before="120" w:beforeAutospacing="0" w:after="120" w:afterAutospacing="0"/>
        <w:ind w:left="567"/>
        <w:jc w:val="both"/>
        <w:rPr>
          <w:i/>
          <w:color w:val="22272F"/>
          <w:sz w:val="23"/>
          <w:szCs w:val="23"/>
        </w:rPr>
      </w:pPr>
      <w:r w:rsidRPr="00561867">
        <w:rPr>
          <w:i/>
          <w:color w:val="22272F"/>
          <w:sz w:val="23"/>
          <w:szCs w:val="23"/>
          <w:shd w:val="clear" w:color="auto" w:fill="FFFFFF"/>
        </w:rPr>
        <w:t>Постановление Арбитражного суда Центрального округа от 8 сентября 2022 г. N Ф10-1190/20 по делу N А09-10354/2019</w:t>
      </w:r>
    </w:p>
    <w:p w14:paraId="1EC6220B" w14:textId="77777777" w:rsidR="00561867" w:rsidRPr="00561867" w:rsidRDefault="00561867" w:rsidP="00D24D9F">
      <w:pPr>
        <w:shd w:val="clear" w:color="auto" w:fill="FFFFFF"/>
        <w:ind w:firstLine="567"/>
        <w:jc w:val="both"/>
        <w:rPr>
          <w:color w:val="22272F"/>
          <w:sz w:val="23"/>
          <w:szCs w:val="23"/>
          <w:lang w:eastAsia="ru-RU"/>
        </w:rPr>
      </w:pPr>
      <w:r w:rsidRPr="00561867">
        <w:rPr>
          <w:color w:val="22272F"/>
          <w:sz w:val="23"/>
          <w:szCs w:val="23"/>
          <w:lang w:eastAsia="ru-RU"/>
        </w:rPr>
        <w:t>Налоговый орган отказал налогоплательщику в применении вычета по НДС в отношении ввезенных из ЕАЭС товаров, т. к. налог уплачен позднее проверяемого периода.</w:t>
      </w:r>
    </w:p>
    <w:p w14:paraId="3214B353" w14:textId="77777777" w:rsidR="00561867" w:rsidRPr="00561867" w:rsidRDefault="00561867" w:rsidP="00D24D9F">
      <w:pPr>
        <w:shd w:val="clear" w:color="auto" w:fill="FFFFFF"/>
        <w:ind w:firstLine="567"/>
        <w:jc w:val="both"/>
        <w:rPr>
          <w:color w:val="22272F"/>
          <w:sz w:val="23"/>
          <w:szCs w:val="23"/>
          <w:lang w:eastAsia="ru-RU"/>
        </w:rPr>
      </w:pPr>
      <w:r w:rsidRPr="00561867">
        <w:rPr>
          <w:color w:val="22272F"/>
          <w:sz w:val="23"/>
          <w:szCs w:val="23"/>
          <w:lang w:eastAsia="ru-RU"/>
        </w:rPr>
        <w:t>Суд, исследовав обстоятельства дела, с выводами налогового органа согласился.</w:t>
      </w:r>
    </w:p>
    <w:p w14:paraId="5F303AE3" w14:textId="77777777" w:rsidR="00561867" w:rsidRPr="00561867" w:rsidRDefault="00561867" w:rsidP="00D24D9F">
      <w:pPr>
        <w:shd w:val="clear" w:color="auto" w:fill="FFFFFF"/>
        <w:ind w:firstLine="567"/>
        <w:jc w:val="both"/>
        <w:rPr>
          <w:color w:val="22272F"/>
          <w:sz w:val="23"/>
          <w:szCs w:val="23"/>
          <w:lang w:eastAsia="ru-RU"/>
        </w:rPr>
      </w:pPr>
      <w:r w:rsidRPr="00561867">
        <w:rPr>
          <w:color w:val="22272F"/>
          <w:sz w:val="23"/>
          <w:szCs w:val="23"/>
          <w:lang w:eastAsia="ru-RU"/>
        </w:rPr>
        <w:t>Налогоплательщик представил декларации по косвенным налогам, при этом с заявлениями о ввозе товаров и уплате косвенных налогов он обратился в следующем периоде, при этом отметка об уплате косвенных налогов проставлена налоговым органом позднее.</w:t>
      </w:r>
    </w:p>
    <w:p w14:paraId="7B68A02A" w14:textId="0EEDA490" w:rsidR="00910D44" w:rsidRPr="00561867" w:rsidRDefault="00561867" w:rsidP="00D24D9F">
      <w:pPr>
        <w:shd w:val="clear" w:color="auto" w:fill="FFFFFF"/>
        <w:ind w:firstLine="567"/>
        <w:jc w:val="both"/>
        <w:rPr>
          <w:color w:val="22272F"/>
          <w:sz w:val="23"/>
          <w:szCs w:val="23"/>
          <w:lang w:eastAsia="ru-RU"/>
        </w:rPr>
      </w:pPr>
      <w:r w:rsidRPr="00561867">
        <w:rPr>
          <w:color w:val="22272F"/>
          <w:sz w:val="23"/>
          <w:szCs w:val="23"/>
          <w:lang w:eastAsia="ru-RU"/>
        </w:rPr>
        <w:t>Право на вычет в рассматриваемом случае возникает у налогоплательщика не ранее периода, в котором налог по таким товарам уплачен и отражен в соответствующей налоговой декларации и заявлении о ввозе товаров и уплате косвенных налогов с отметками налоговых органов об уплате налога.</w:t>
      </w:r>
    </w:p>
    <w:p w14:paraId="40D9A139" w14:textId="517A8703" w:rsidR="00DA40EF" w:rsidRPr="00DA40EF" w:rsidRDefault="00DA40EF" w:rsidP="00DA40EF">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A40EF">
        <w:rPr>
          <w:b/>
          <w:color w:val="22272F"/>
          <w:sz w:val="23"/>
          <w:szCs w:val="23"/>
          <w:lang w:eastAsia="ru-RU"/>
        </w:rPr>
        <w:t>Суд признал, что налогоплательщик правомерно учел вычеты по НДС и расходы, т.к. налоговым органом не представлены доказательства того, на каком этапе и в каком размере налогоплательщик получал экономическую выгоду, используя схему перепродажи товаров с заменой номенклатуры</w:t>
      </w:r>
    </w:p>
    <w:p w14:paraId="45CBA597" w14:textId="1E356838" w:rsidR="00DA40EF" w:rsidRPr="00DA40EF" w:rsidRDefault="00DA40EF" w:rsidP="00DA40EF">
      <w:pPr>
        <w:shd w:val="clear" w:color="auto" w:fill="FFFFFF"/>
        <w:spacing w:before="120" w:after="120"/>
        <w:ind w:left="567"/>
        <w:jc w:val="both"/>
        <w:rPr>
          <w:i/>
          <w:color w:val="22272F"/>
          <w:sz w:val="23"/>
          <w:szCs w:val="23"/>
          <w:lang w:eastAsia="ru-RU"/>
        </w:rPr>
      </w:pPr>
      <w:r w:rsidRPr="00DA40EF">
        <w:rPr>
          <w:i/>
          <w:color w:val="22272F"/>
          <w:sz w:val="23"/>
          <w:szCs w:val="23"/>
          <w:shd w:val="clear" w:color="auto" w:fill="FFFFFF"/>
        </w:rPr>
        <w:t>Постановление Арбитражного суда Уральского округа от 8 сентября 2022 г. N Ф09-5230/22 по делу N А50-16711/2021</w:t>
      </w:r>
    </w:p>
    <w:p w14:paraId="780AE37E" w14:textId="77777777" w:rsidR="00DA40EF" w:rsidRPr="00DA40EF" w:rsidRDefault="00DA40EF" w:rsidP="00D24D9F">
      <w:pPr>
        <w:shd w:val="clear" w:color="auto" w:fill="FFFFFF"/>
        <w:ind w:firstLine="567"/>
        <w:jc w:val="both"/>
        <w:rPr>
          <w:color w:val="22272F"/>
          <w:sz w:val="23"/>
          <w:szCs w:val="23"/>
          <w:lang w:eastAsia="ru-RU"/>
        </w:rPr>
      </w:pPr>
      <w:r w:rsidRPr="00DA40EF">
        <w:rPr>
          <w:color w:val="22272F"/>
          <w:sz w:val="23"/>
          <w:szCs w:val="23"/>
          <w:lang w:eastAsia="ru-RU"/>
        </w:rPr>
        <w:t>Налоговый орган полагает, что налогоплательщик, формально продавая товары взаимозависимым лицам и покупая вновь с существенной наценкой у спорных контрагентов (с изменением номенклатуры товара), умышленно завысил вычеты по НДС и расходы по налогу на прибыль.</w:t>
      </w:r>
    </w:p>
    <w:p w14:paraId="54C6462B" w14:textId="77777777" w:rsidR="00DA40EF" w:rsidRPr="00DA40EF" w:rsidRDefault="00DA40EF" w:rsidP="00D24D9F">
      <w:pPr>
        <w:shd w:val="clear" w:color="auto" w:fill="FFFFFF"/>
        <w:ind w:firstLine="567"/>
        <w:jc w:val="both"/>
        <w:rPr>
          <w:color w:val="22272F"/>
          <w:sz w:val="23"/>
          <w:szCs w:val="23"/>
          <w:lang w:eastAsia="ru-RU"/>
        </w:rPr>
      </w:pPr>
      <w:r w:rsidRPr="00DA40EF">
        <w:rPr>
          <w:color w:val="22272F"/>
          <w:sz w:val="23"/>
          <w:szCs w:val="23"/>
          <w:lang w:eastAsia="ru-RU"/>
        </w:rPr>
        <w:t>Суд, исследовав обстоятельства дела, признал позицию налогового органа необоснованной.</w:t>
      </w:r>
    </w:p>
    <w:p w14:paraId="557EC0F4" w14:textId="77777777" w:rsidR="00DA40EF" w:rsidRPr="00DA40EF" w:rsidRDefault="00DA40EF" w:rsidP="00D24D9F">
      <w:pPr>
        <w:shd w:val="clear" w:color="auto" w:fill="FFFFFF"/>
        <w:ind w:firstLine="567"/>
        <w:jc w:val="both"/>
        <w:rPr>
          <w:color w:val="22272F"/>
          <w:sz w:val="23"/>
          <w:szCs w:val="23"/>
          <w:lang w:eastAsia="ru-RU"/>
        </w:rPr>
      </w:pPr>
      <w:r w:rsidRPr="00DA40EF">
        <w:rPr>
          <w:color w:val="22272F"/>
          <w:sz w:val="23"/>
          <w:szCs w:val="23"/>
          <w:lang w:eastAsia="ru-RU"/>
        </w:rPr>
        <w:t>Однако налоговым органом не приведен расчет, на каких этапах и в каком размере налогоплательщик получает налоговую выгоду (экономию). Взаимозависимые с налогоплательщиком лица являются плательщиками НДС и налога на прибыль, при этом ненадлежащее исполнение ими своих обязательств не установлено. Поставка именно определенного товара налогоплательщиком в адрес конечных потребителей подтверждена.</w:t>
      </w:r>
    </w:p>
    <w:p w14:paraId="659C3C82" w14:textId="67A86831" w:rsidR="00DA40EF" w:rsidRPr="00DA40EF" w:rsidRDefault="00DA40EF" w:rsidP="00D24D9F">
      <w:pPr>
        <w:shd w:val="clear" w:color="auto" w:fill="FFFFFF"/>
        <w:ind w:firstLine="567"/>
        <w:jc w:val="both"/>
        <w:rPr>
          <w:color w:val="22272F"/>
          <w:sz w:val="23"/>
          <w:szCs w:val="23"/>
          <w:lang w:eastAsia="ru-RU"/>
        </w:rPr>
      </w:pPr>
      <w:r w:rsidRPr="00DA40EF">
        <w:rPr>
          <w:color w:val="22272F"/>
          <w:sz w:val="23"/>
          <w:szCs w:val="23"/>
          <w:lang w:eastAsia="ru-RU"/>
        </w:rPr>
        <w:t>С учетом этих и иных обстоятельств суд пришел к выводу, что инспекцией не представлено доказательств, свидетельствующих об умышленном искажении налогоплательщиком сведений о фактах хозяйственной жизни.</w:t>
      </w:r>
    </w:p>
    <w:p w14:paraId="77DE7A0F" w14:textId="1CD8DD72" w:rsidR="00CE425A" w:rsidRPr="00CE425A" w:rsidRDefault="00CE425A" w:rsidP="00CE425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CE425A">
        <w:rPr>
          <w:b/>
          <w:color w:val="22272F"/>
          <w:sz w:val="23"/>
          <w:szCs w:val="23"/>
          <w:lang w:eastAsia="ru-RU"/>
        </w:rPr>
        <w:t>Если налогоплательщик не раскрыл сведения и доказательства, позволяющие установить содержание выполненных реальными исполнителями хозяйственных операций, в том числе их действительную стоимость, то расчетный метод исчисления налогов не применяется</w:t>
      </w:r>
    </w:p>
    <w:p w14:paraId="1509ACBE" w14:textId="6717223D" w:rsidR="00CE425A" w:rsidRPr="00CE425A" w:rsidRDefault="00CE425A" w:rsidP="00CE425A">
      <w:pPr>
        <w:shd w:val="clear" w:color="auto" w:fill="FFFFFF"/>
        <w:spacing w:before="120" w:after="120"/>
        <w:ind w:left="567"/>
        <w:jc w:val="both"/>
        <w:rPr>
          <w:i/>
          <w:color w:val="22272F"/>
          <w:sz w:val="23"/>
          <w:szCs w:val="23"/>
          <w:lang w:eastAsia="ru-RU"/>
        </w:rPr>
      </w:pPr>
      <w:r w:rsidRPr="00CE425A">
        <w:rPr>
          <w:i/>
          <w:color w:val="22272F"/>
          <w:sz w:val="23"/>
          <w:szCs w:val="23"/>
          <w:shd w:val="clear" w:color="auto" w:fill="FFFFFF"/>
        </w:rPr>
        <w:t>Постановление Арбитражного суда Западно-Сибирского округа от 8 сентября 2022 г. N Ф04-4957/22 по делу N А67-2102/2020</w:t>
      </w:r>
    </w:p>
    <w:p w14:paraId="2CFD8DE8" w14:textId="77777777" w:rsidR="00CE425A" w:rsidRPr="00CE425A" w:rsidRDefault="00CE425A" w:rsidP="00D24D9F">
      <w:pPr>
        <w:shd w:val="clear" w:color="auto" w:fill="FFFFFF"/>
        <w:ind w:firstLine="567"/>
        <w:jc w:val="both"/>
        <w:rPr>
          <w:color w:val="22272F"/>
          <w:sz w:val="23"/>
          <w:szCs w:val="23"/>
          <w:lang w:eastAsia="ru-RU"/>
        </w:rPr>
      </w:pPr>
      <w:r w:rsidRPr="00CE425A">
        <w:rPr>
          <w:color w:val="22272F"/>
          <w:sz w:val="23"/>
          <w:szCs w:val="23"/>
          <w:lang w:eastAsia="ru-RU"/>
        </w:rPr>
        <w:t>Налоговый орган доначислил налогоплательщику налоги в связи с отсутствием у него права на вычет по НДС, а также на учет расходов по налогу на прибыль, поскольку не представлены документы, подтверждающие приобретение услуг у заявленных контрагентов.</w:t>
      </w:r>
    </w:p>
    <w:p w14:paraId="1639CBE2" w14:textId="77777777" w:rsidR="00CE425A" w:rsidRPr="00CE425A" w:rsidRDefault="00CE425A" w:rsidP="00D24D9F">
      <w:pPr>
        <w:shd w:val="clear" w:color="auto" w:fill="FFFFFF"/>
        <w:ind w:firstLine="567"/>
        <w:jc w:val="both"/>
        <w:rPr>
          <w:color w:val="22272F"/>
          <w:sz w:val="23"/>
          <w:szCs w:val="23"/>
          <w:lang w:eastAsia="ru-RU"/>
        </w:rPr>
      </w:pPr>
      <w:r w:rsidRPr="00CE425A">
        <w:rPr>
          <w:color w:val="22272F"/>
          <w:sz w:val="23"/>
          <w:szCs w:val="23"/>
          <w:lang w:eastAsia="ru-RU"/>
        </w:rPr>
        <w:t>Суд, исследовав обстоятельства дела, признал позицию налогового органа обоснованной.</w:t>
      </w:r>
    </w:p>
    <w:p w14:paraId="424F6555" w14:textId="77777777" w:rsidR="00CE425A" w:rsidRPr="00CE425A" w:rsidRDefault="00CE425A" w:rsidP="00D24D9F">
      <w:pPr>
        <w:shd w:val="clear" w:color="auto" w:fill="FFFFFF"/>
        <w:ind w:firstLine="567"/>
        <w:jc w:val="both"/>
        <w:rPr>
          <w:color w:val="22272F"/>
          <w:sz w:val="23"/>
          <w:szCs w:val="23"/>
          <w:lang w:eastAsia="ru-RU"/>
        </w:rPr>
      </w:pPr>
      <w:r w:rsidRPr="00CE425A">
        <w:rPr>
          <w:color w:val="22272F"/>
          <w:sz w:val="23"/>
          <w:szCs w:val="23"/>
          <w:lang w:eastAsia="ru-RU"/>
        </w:rPr>
        <w:t>Установлено, что налогоплательщик формально заключил договоры на оказание транспортных услуг с организациями, признанными "номинальными". При этом фактически транспортные услуги оказывались предпринимателями, применяющими специальные режимы налогообложения, получавшими заявки на перевозки непосредственно от налогоплательщика.</w:t>
      </w:r>
    </w:p>
    <w:p w14:paraId="7AEF4B9C" w14:textId="77777777" w:rsidR="00CE425A" w:rsidRPr="00CE425A" w:rsidRDefault="00CE425A" w:rsidP="00D24D9F">
      <w:pPr>
        <w:shd w:val="clear" w:color="auto" w:fill="FFFFFF"/>
        <w:ind w:firstLine="567"/>
        <w:jc w:val="both"/>
        <w:rPr>
          <w:color w:val="22272F"/>
          <w:sz w:val="23"/>
          <w:szCs w:val="23"/>
          <w:lang w:eastAsia="ru-RU"/>
        </w:rPr>
      </w:pPr>
      <w:r w:rsidRPr="00CE425A">
        <w:rPr>
          <w:color w:val="22272F"/>
          <w:sz w:val="23"/>
          <w:szCs w:val="23"/>
          <w:lang w:eastAsia="ru-RU"/>
        </w:rPr>
        <w:t>Налогоплательщиком не были раскрыты сведения, позволяющие установить содержание хозяйственных операций, выполненных ИП, и их действительную стоимость, определить, какая часть из поступивших на счета ИП от номинальных контрагентов денежных средств перечислена в оплату выполненных именно для налогоплательщика перевозок.</w:t>
      </w:r>
    </w:p>
    <w:p w14:paraId="3E72B792" w14:textId="043C36A9" w:rsidR="00CE425A" w:rsidRDefault="00CE425A" w:rsidP="00D24D9F">
      <w:pPr>
        <w:shd w:val="clear" w:color="auto" w:fill="FFFFFF"/>
        <w:ind w:firstLine="567"/>
        <w:jc w:val="both"/>
        <w:rPr>
          <w:color w:val="22272F"/>
          <w:sz w:val="23"/>
          <w:szCs w:val="23"/>
          <w:lang w:eastAsia="ru-RU"/>
        </w:rPr>
      </w:pPr>
      <w:r w:rsidRPr="00CE425A">
        <w:rPr>
          <w:color w:val="22272F"/>
          <w:sz w:val="23"/>
          <w:szCs w:val="23"/>
          <w:lang w:eastAsia="ru-RU"/>
        </w:rPr>
        <w:t>В связи с этим суд пришел к выводам об отсутствии оснований для применения расчетного метода определения налоговых обязательств и правомерности доначисления налогов.</w:t>
      </w:r>
    </w:p>
    <w:p w14:paraId="587A88EF" w14:textId="137CB248" w:rsidR="0081489D" w:rsidRPr="0081489D" w:rsidRDefault="0081489D" w:rsidP="0081489D">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81489D">
        <w:rPr>
          <w:b/>
          <w:color w:val="22272F"/>
          <w:sz w:val="23"/>
          <w:szCs w:val="23"/>
          <w:lang w:eastAsia="ru-RU"/>
        </w:rPr>
        <w:t>Реализация услуг с минимальной наценкой через взаимозависимое лицо, применяющее УСН, с последующей перепродажей конечным покупателям по рыночной стоимости влечет доначисление налогов</w:t>
      </w:r>
    </w:p>
    <w:p w14:paraId="682A9944" w14:textId="6B22D384" w:rsidR="0081489D" w:rsidRPr="0081489D" w:rsidRDefault="0081489D" w:rsidP="0081489D">
      <w:pPr>
        <w:shd w:val="clear" w:color="auto" w:fill="FFFFFF"/>
        <w:spacing w:before="120" w:after="120"/>
        <w:ind w:left="567"/>
        <w:jc w:val="both"/>
        <w:rPr>
          <w:i/>
          <w:color w:val="22272F"/>
          <w:sz w:val="23"/>
          <w:szCs w:val="23"/>
          <w:lang w:eastAsia="ru-RU"/>
        </w:rPr>
      </w:pPr>
      <w:r w:rsidRPr="00910D44">
        <w:rPr>
          <w:i/>
          <w:color w:val="22272F"/>
          <w:sz w:val="23"/>
          <w:szCs w:val="23"/>
          <w:shd w:val="clear" w:color="auto" w:fill="FFFFFF"/>
        </w:rPr>
        <w:t>Постановление Арбитражного суда Северо-Кавказского округа от 8 сентября 2022 г. N Ф08-8731/22 по делу N А32-45751/2021</w:t>
      </w:r>
    </w:p>
    <w:p w14:paraId="6FE42D2F" w14:textId="77777777" w:rsidR="0081489D" w:rsidRPr="0081489D" w:rsidRDefault="0081489D" w:rsidP="00D24D9F">
      <w:pPr>
        <w:shd w:val="clear" w:color="auto" w:fill="FFFFFF"/>
        <w:ind w:firstLine="567"/>
        <w:jc w:val="both"/>
        <w:rPr>
          <w:color w:val="22272F"/>
          <w:sz w:val="23"/>
          <w:szCs w:val="23"/>
          <w:lang w:eastAsia="ru-RU"/>
        </w:rPr>
      </w:pPr>
      <w:r w:rsidRPr="0081489D">
        <w:rPr>
          <w:color w:val="22272F"/>
          <w:sz w:val="23"/>
          <w:szCs w:val="23"/>
          <w:lang w:eastAsia="ru-RU"/>
        </w:rPr>
        <w:t>Налоговый орган полагает, что налогоплательщик необоснованно занизил базу по НДС и налогу на прибыль в связи с реализацией услуг через взаимозависимое лицо, применяющее УСН.</w:t>
      </w:r>
    </w:p>
    <w:p w14:paraId="1FA667A7" w14:textId="77777777" w:rsidR="0081489D" w:rsidRPr="0081489D" w:rsidRDefault="0081489D" w:rsidP="00D24D9F">
      <w:pPr>
        <w:shd w:val="clear" w:color="auto" w:fill="FFFFFF"/>
        <w:ind w:firstLine="567"/>
        <w:jc w:val="both"/>
        <w:rPr>
          <w:color w:val="22272F"/>
          <w:sz w:val="23"/>
          <w:szCs w:val="23"/>
          <w:lang w:eastAsia="ru-RU"/>
        </w:rPr>
      </w:pPr>
      <w:r w:rsidRPr="0081489D">
        <w:rPr>
          <w:color w:val="22272F"/>
          <w:sz w:val="23"/>
          <w:szCs w:val="23"/>
          <w:lang w:eastAsia="ru-RU"/>
        </w:rPr>
        <w:t>Суд, исследовав обстоятельства дела, признал позицию налогового органа обоснованной.</w:t>
      </w:r>
    </w:p>
    <w:p w14:paraId="4DE323A5" w14:textId="77777777" w:rsidR="0081489D" w:rsidRPr="0081489D" w:rsidRDefault="0081489D" w:rsidP="00D24D9F">
      <w:pPr>
        <w:shd w:val="clear" w:color="auto" w:fill="FFFFFF"/>
        <w:ind w:firstLine="567"/>
        <w:jc w:val="both"/>
        <w:rPr>
          <w:color w:val="22272F"/>
          <w:sz w:val="23"/>
          <w:szCs w:val="23"/>
          <w:lang w:eastAsia="ru-RU"/>
        </w:rPr>
      </w:pPr>
      <w:r w:rsidRPr="0081489D">
        <w:rPr>
          <w:color w:val="22272F"/>
          <w:sz w:val="23"/>
          <w:szCs w:val="23"/>
          <w:lang w:eastAsia="ru-RU"/>
        </w:rPr>
        <w:t>Суд установил, что налогоплательщик оказал услуги по ремонту контрагенту, применяющему УСН, с минимальной наценкой, а в дальнейшем указанные услуги были реализованы без переработки конечным покупателям со значительной наценкой по рыночным ценам.</w:t>
      </w:r>
    </w:p>
    <w:p w14:paraId="75EA5780" w14:textId="01B3C21E" w:rsidR="0081489D" w:rsidRPr="0081489D" w:rsidRDefault="0081489D" w:rsidP="00D24D9F">
      <w:pPr>
        <w:shd w:val="clear" w:color="auto" w:fill="FFFFFF"/>
        <w:ind w:firstLine="567"/>
        <w:jc w:val="both"/>
        <w:rPr>
          <w:color w:val="22272F"/>
          <w:sz w:val="23"/>
          <w:szCs w:val="23"/>
          <w:lang w:eastAsia="ru-RU"/>
        </w:rPr>
      </w:pPr>
      <w:r w:rsidRPr="0081489D">
        <w:rPr>
          <w:color w:val="22272F"/>
          <w:sz w:val="23"/>
          <w:szCs w:val="23"/>
          <w:lang w:eastAsia="ru-RU"/>
        </w:rPr>
        <w:t>Налоговым органом произведен пересчет налоговых обязательств налогоплательщика путем включения в состав его доходов выручки, полученной контрагентом, с учетом того, что последний не является плательщиком НДС.</w:t>
      </w:r>
    </w:p>
    <w:p w14:paraId="56EDAE5B" w14:textId="77777777" w:rsidR="00BB58C7" w:rsidRPr="00B822C9" w:rsidRDefault="0061293D"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822C9">
        <w:rPr>
          <w:b/>
          <w:color w:val="22272F"/>
          <w:sz w:val="23"/>
          <w:szCs w:val="23"/>
          <w:lang w:eastAsia="ru-RU"/>
        </w:rPr>
        <w:t xml:space="preserve">Суд </w:t>
      </w:r>
      <w:r w:rsidR="00D57D0C" w:rsidRPr="00B822C9">
        <w:rPr>
          <w:b/>
          <w:color w:val="22272F"/>
          <w:sz w:val="23"/>
          <w:szCs w:val="23"/>
          <w:lang w:eastAsia="ru-RU"/>
        </w:rPr>
        <w:t>отказал налоговому органу в доначислении НДС и налога на прибыль по рекламным расходам, указав на то, что законодательство Российской Федерации о налогах и сборах не допускает какого-либо распределения затрат между различными организациями, в действительности понесенных одним налогоплательщиком на основании соответствующих первичных документов.</w:t>
      </w:r>
    </w:p>
    <w:p w14:paraId="0C659042" w14:textId="7746C6FA" w:rsidR="0061293D" w:rsidRDefault="00B822C9" w:rsidP="00BB58C7">
      <w:pPr>
        <w:pStyle w:val="aa"/>
        <w:shd w:val="clear" w:color="auto" w:fill="FFFFFF"/>
        <w:spacing w:before="120" w:beforeAutospacing="0" w:after="120" w:afterAutospacing="0"/>
        <w:ind w:firstLine="567"/>
        <w:rPr>
          <w:rStyle w:val="af6"/>
          <w:sz w:val="23"/>
          <w:szCs w:val="23"/>
        </w:rPr>
      </w:pPr>
      <w:hyperlink r:id="rId14" w:history="1">
        <w:r w:rsidR="0061293D" w:rsidRPr="00BB58C7">
          <w:rPr>
            <w:rStyle w:val="af6"/>
            <w:sz w:val="23"/>
            <w:szCs w:val="23"/>
          </w:rPr>
          <w:t>Постановление</w:t>
        </w:r>
      </w:hyperlink>
      <w:r w:rsidR="0061293D" w:rsidRPr="00BB58C7">
        <w:rPr>
          <w:rStyle w:val="af6"/>
          <w:sz w:val="23"/>
          <w:szCs w:val="23"/>
        </w:rPr>
        <w:t xml:space="preserve"> АС Московского округа от </w:t>
      </w:r>
      <w:r w:rsidR="00D57D0C" w:rsidRPr="00BB58C7">
        <w:rPr>
          <w:rStyle w:val="af6"/>
          <w:sz w:val="23"/>
          <w:szCs w:val="23"/>
        </w:rPr>
        <w:t>12 августа 2022 г.</w:t>
      </w:r>
      <w:r w:rsidR="0061293D" w:rsidRPr="00BB58C7">
        <w:rPr>
          <w:rStyle w:val="af6"/>
          <w:sz w:val="23"/>
          <w:szCs w:val="23"/>
        </w:rPr>
        <w:t xml:space="preserve"> по делу N А</w:t>
      </w:r>
      <w:r w:rsidR="00D57D0C" w:rsidRPr="00BB58C7">
        <w:rPr>
          <w:rStyle w:val="af6"/>
          <w:sz w:val="23"/>
          <w:szCs w:val="23"/>
        </w:rPr>
        <w:t>40</w:t>
      </w:r>
      <w:r w:rsidR="0061293D" w:rsidRPr="00BB58C7">
        <w:rPr>
          <w:rStyle w:val="af6"/>
          <w:sz w:val="23"/>
          <w:szCs w:val="23"/>
        </w:rPr>
        <w:t>-</w:t>
      </w:r>
      <w:r w:rsidR="00D57D0C" w:rsidRPr="00BB58C7">
        <w:rPr>
          <w:rStyle w:val="af6"/>
          <w:sz w:val="23"/>
          <w:szCs w:val="23"/>
        </w:rPr>
        <w:t>177093</w:t>
      </w:r>
      <w:r w:rsidR="0061293D" w:rsidRPr="00BB58C7">
        <w:rPr>
          <w:rStyle w:val="af6"/>
          <w:sz w:val="23"/>
          <w:szCs w:val="23"/>
        </w:rPr>
        <w:t>/2021</w:t>
      </w:r>
    </w:p>
    <w:p w14:paraId="7066C55B" w14:textId="54CC359E" w:rsidR="00680C68" w:rsidRPr="00680C68" w:rsidRDefault="00680C68" w:rsidP="00680C6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80C68">
        <w:rPr>
          <w:b/>
          <w:color w:val="22272F"/>
          <w:sz w:val="23"/>
          <w:szCs w:val="23"/>
          <w:lang w:eastAsia="ru-RU"/>
        </w:rPr>
        <w:t>Налогоплательщик вправе учесть расходы по налогу на прибыль и вычеты по НДС, если совершение сделок с реальными контрагентами было обусловлено необходимостью, в т. ч. предоставлением отсрочки платежа</w:t>
      </w:r>
    </w:p>
    <w:p w14:paraId="5A40D513" w14:textId="371F85FE" w:rsidR="00680C68" w:rsidRPr="00680C68" w:rsidRDefault="00680C68" w:rsidP="00680C68">
      <w:pPr>
        <w:shd w:val="clear" w:color="auto" w:fill="FFFFFF"/>
        <w:spacing w:before="120" w:after="120"/>
        <w:ind w:left="567"/>
        <w:jc w:val="both"/>
        <w:rPr>
          <w:i/>
          <w:color w:val="22272F"/>
          <w:sz w:val="23"/>
          <w:szCs w:val="23"/>
          <w:lang w:eastAsia="ru-RU"/>
        </w:rPr>
      </w:pPr>
      <w:r w:rsidRPr="00680C68">
        <w:rPr>
          <w:i/>
          <w:color w:val="22272F"/>
          <w:sz w:val="23"/>
          <w:szCs w:val="23"/>
          <w:shd w:val="clear" w:color="auto" w:fill="FFFFFF"/>
        </w:rPr>
        <w:t>Постановление Арбитражного суда Северо-Кавказского округа от 12 сентября 2022 г. N Ф08-7295/22 по делу N А63-17415/2020</w:t>
      </w:r>
    </w:p>
    <w:p w14:paraId="31AE30D1" w14:textId="77777777" w:rsidR="00680C68" w:rsidRPr="00680C68" w:rsidRDefault="00680C68" w:rsidP="00D24D9F">
      <w:pPr>
        <w:shd w:val="clear" w:color="auto" w:fill="FFFFFF"/>
        <w:ind w:firstLine="567"/>
        <w:jc w:val="both"/>
        <w:rPr>
          <w:color w:val="22272F"/>
          <w:sz w:val="23"/>
          <w:szCs w:val="23"/>
          <w:lang w:eastAsia="ru-RU"/>
        </w:rPr>
      </w:pPr>
      <w:r w:rsidRPr="00680C68">
        <w:rPr>
          <w:color w:val="22272F"/>
          <w:sz w:val="23"/>
          <w:szCs w:val="23"/>
          <w:lang w:eastAsia="ru-RU"/>
        </w:rPr>
        <w:t>Налоговый орган полагает, что налогоплательщик необоснованно заявил вычеты по НДС и занизил налог на прибыль по нереальным сделкам.</w:t>
      </w:r>
    </w:p>
    <w:p w14:paraId="0293860A" w14:textId="77777777" w:rsidR="00680C68" w:rsidRPr="00680C68" w:rsidRDefault="00680C68" w:rsidP="00D24D9F">
      <w:pPr>
        <w:shd w:val="clear" w:color="auto" w:fill="FFFFFF"/>
        <w:ind w:firstLine="567"/>
        <w:jc w:val="both"/>
        <w:rPr>
          <w:color w:val="22272F"/>
          <w:sz w:val="23"/>
          <w:szCs w:val="23"/>
          <w:lang w:eastAsia="ru-RU"/>
        </w:rPr>
      </w:pPr>
      <w:r w:rsidRPr="00680C68">
        <w:rPr>
          <w:color w:val="22272F"/>
          <w:sz w:val="23"/>
          <w:szCs w:val="23"/>
          <w:lang w:eastAsia="ru-RU"/>
        </w:rPr>
        <w:t>Суд, исследовав обстоятельства дела, признал позицию налогового органа необоснованной.</w:t>
      </w:r>
    </w:p>
    <w:p w14:paraId="7089E560" w14:textId="77777777" w:rsidR="00680C68" w:rsidRPr="00680C68" w:rsidRDefault="00680C68" w:rsidP="00D24D9F">
      <w:pPr>
        <w:shd w:val="clear" w:color="auto" w:fill="FFFFFF"/>
        <w:ind w:firstLine="567"/>
        <w:jc w:val="both"/>
        <w:rPr>
          <w:color w:val="22272F"/>
          <w:sz w:val="23"/>
          <w:szCs w:val="23"/>
          <w:lang w:eastAsia="ru-RU"/>
        </w:rPr>
      </w:pPr>
      <w:r w:rsidRPr="00680C68">
        <w:rPr>
          <w:color w:val="22272F"/>
          <w:sz w:val="23"/>
          <w:szCs w:val="23"/>
          <w:lang w:eastAsia="ru-RU"/>
        </w:rPr>
        <w:t>Документы по сделкам оформлены надлежащим образом, контрагенты вели финансово-хозяйственную деятельность и имели положительную деловую репутацию, факты аффилированности сторон сделки не усматриваются.</w:t>
      </w:r>
    </w:p>
    <w:p w14:paraId="75319979" w14:textId="77777777" w:rsidR="00680C68" w:rsidRPr="00680C68" w:rsidRDefault="00680C68" w:rsidP="00D24D9F">
      <w:pPr>
        <w:shd w:val="clear" w:color="auto" w:fill="FFFFFF"/>
        <w:ind w:firstLine="567"/>
        <w:jc w:val="both"/>
        <w:rPr>
          <w:color w:val="22272F"/>
          <w:sz w:val="23"/>
          <w:szCs w:val="23"/>
          <w:lang w:eastAsia="ru-RU"/>
        </w:rPr>
      </w:pPr>
      <w:r w:rsidRPr="00680C68">
        <w:rPr>
          <w:color w:val="22272F"/>
          <w:sz w:val="23"/>
          <w:szCs w:val="23"/>
          <w:lang w:eastAsia="ru-RU"/>
        </w:rPr>
        <w:t>Совершение сделок с контрагентами было обусловлено необходимостью, а не целью неуплаты налога. Введение в отношении налогоплательщика процедуры банкротства указывает на обоснованность доводов об отсрочке платежей за приобретаемые ТМЦ как определяющего обстоятельства при выборе контрагентов.</w:t>
      </w:r>
    </w:p>
    <w:p w14:paraId="199E1BA3" w14:textId="7822EB69" w:rsidR="00680C68" w:rsidRPr="00D24D9F" w:rsidRDefault="00680C68" w:rsidP="00D24D9F">
      <w:pPr>
        <w:shd w:val="clear" w:color="auto" w:fill="FFFFFF"/>
        <w:ind w:firstLine="567"/>
        <w:jc w:val="both"/>
      </w:pPr>
      <w:r w:rsidRPr="00680C68">
        <w:rPr>
          <w:color w:val="22272F"/>
          <w:sz w:val="23"/>
          <w:szCs w:val="23"/>
          <w:lang w:eastAsia="ru-RU"/>
        </w:rPr>
        <w:t>Поскольку налоговый орган не представил доказательств, свидетельствующих о необоснованном получении обществом необоснованной налоговой выгоды, о наличии согласованных действий, направленных на минимизацию налогообложения, суд пришел к выводу о неправомерности доначислений.</w:t>
      </w:r>
    </w:p>
    <w:p w14:paraId="67F8560E" w14:textId="1A2B6CED" w:rsidR="004113B8" w:rsidRPr="004113B8" w:rsidRDefault="004113B8" w:rsidP="004113B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113B8">
        <w:rPr>
          <w:b/>
          <w:color w:val="22272F"/>
          <w:sz w:val="23"/>
          <w:szCs w:val="23"/>
          <w:lang w:eastAsia="ru-RU"/>
        </w:rPr>
        <w:t>НДС, доначисленный в связи с созданием налогоплательщиком формального документооборота с "техническими" компаниями, не подлежит включению в состав расходов по налогу на прибыль</w:t>
      </w:r>
    </w:p>
    <w:p w14:paraId="1EBEA044" w14:textId="42FD3E40" w:rsidR="004113B8" w:rsidRPr="004113B8" w:rsidRDefault="004113B8" w:rsidP="004113B8">
      <w:pPr>
        <w:shd w:val="clear" w:color="auto" w:fill="FFFFFF"/>
        <w:spacing w:before="120" w:after="120"/>
        <w:ind w:left="567"/>
        <w:jc w:val="both"/>
        <w:rPr>
          <w:i/>
          <w:color w:val="22272F"/>
          <w:sz w:val="23"/>
          <w:szCs w:val="23"/>
          <w:lang w:eastAsia="ru-RU"/>
        </w:rPr>
      </w:pPr>
      <w:r w:rsidRPr="004113B8">
        <w:rPr>
          <w:i/>
          <w:color w:val="22272F"/>
          <w:sz w:val="23"/>
          <w:szCs w:val="23"/>
          <w:shd w:val="clear" w:color="auto" w:fill="FFFFFF"/>
        </w:rPr>
        <w:t>Постановление Арбитражного суда Северо-Западного округа от 14 сентября 2022 г. N Ф07-11010/22 по делу N А42-8450/2017</w:t>
      </w:r>
    </w:p>
    <w:p w14:paraId="3D0A5065" w14:textId="77777777" w:rsidR="004113B8" w:rsidRPr="004113B8" w:rsidRDefault="004113B8" w:rsidP="00D24D9F">
      <w:pPr>
        <w:shd w:val="clear" w:color="auto" w:fill="FFFFFF"/>
        <w:ind w:firstLine="567"/>
        <w:jc w:val="both"/>
        <w:rPr>
          <w:color w:val="22272F"/>
          <w:sz w:val="23"/>
          <w:szCs w:val="23"/>
          <w:lang w:eastAsia="ru-RU"/>
        </w:rPr>
      </w:pPr>
      <w:r w:rsidRPr="004113B8">
        <w:rPr>
          <w:color w:val="22272F"/>
          <w:sz w:val="23"/>
          <w:szCs w:val="23"/>
          <w:lang w:eastAsia="ru-RU"/>
        </w:rPr>
        <w:t>Налоговый орган доначислил налогоплательщику НДС по факту создания им формального документооборота с "техническими" компаниями.</w:t>
      </w:r>
    </w:p>
    <w:p w14:paraId="4FBB0F74" w14:textId="77777777" w:rsidR="004113B8" w:rsidRPr="004113B8" w:rsidRDefault="004113B8" w:rsidP="00D24D9F">
      <w:pPr>
        <w:shd w:val="clear" w:color="auto" w:fill="FFFFFF"/>
        <w:ind w:firstLine="567"/>
        <w:jc w:val="both"/>
        <w:rPr>
          <w:color w:val="22272F"/>
          <w:sz w:val="23"/>
          <w:szCs w:val="23"/>
          <w:lang w:eastAsia="ru-RU"/>
        </w:rPr>
      </w:pPr>
      <w:r w:rsidRPr="004113B8">
        <w:rPr>
          <w:color w:val="22272F"/>
          <w:sz w:val="23"/>
          <w:szCs w:val="23"/>
          <w:lang w:eastAsia="ru-RU"/>
        </w:rPr>
        <w:t>Налогоплательщик посчитал, что суммы доначисленного НДС подлежат включению в состав расходов по налогу на прибыль.</w:t>
      </w:r>
    </w:p>
    <w:p w14:paraId="564CAA09" w14:textId="77777777" w:rsidR="004113B8" w:rsidRPr="004113B8" w:rsidRDefault="004113B8" w:rsidP="00D24D9F">
      <w:pPr>
        <w:shd w:val="clear" w:color="auto" w:fill="FFFFFF"/>
        <w:ind w:firstLine="567"/>
        <w:jc w:val="both"/>
        <w:rPr>
          <w:color w:val="22272F"/>
          <w:sz w:val="23"/>
          <w:szCs w:val="23"/>
          <w:lang w:eastAsia="ru-RU"/>
        </w:rPr>
      </w:pPr>
      <w:r w:rsidRPr="004113B8">
        <w:rPr>
          <w:color w:val="22272F"/>
          <w:sz w:val="23"/>
          <w:szCs w:val="23"/>
          <w:lang w:eastAsia="ru-RU"/>
        </w:rPr>
        <w:t>Суд, исследовав обстоятельства дела, не согласился с мнением налогоплательщика.</w:t>
      </w:r>
    </w:p>
    <w:p w14:paraId="5623ED64" w14:textId="77777777" w:rsidR="004113B8" w:rsidRPr="004113B8" w:rsidRDefault="004113B8" w:rsidP="00D24D9F">
      <w:pPr>
        <w:shd w:val="clear" w:color="auto" w:fill="FFFFFF"/>
        <w:ind w:firstLine="567"/>
        <w:jc w:val="both"/>
        <w:rPr>
          <w:color w:val="22272F"/>
          <w:sz w:val="23"/>
          <w:szCs w:val="23"/>
          <w:lang w:eastAsia="ru-RU"/>
        </w:rPr>
      </w:pPr>
      <w:r w:rsidRPr="004113B8">
        <w:rPr>
          <w:color w:val="22272F"/>
          <w:sz w:val="23"/>
          <w:szCs w:val="23"/>
          <w:lang w:eastAsia="ru-RU"/>
        </w:rPr>
        <w:t>НДС по своей природе является косвенным налогом. Порядок его исчисления исключает возможность его учета в составе расходов.</w:t>
      </w:r>
    </w:p>
    <w:p w14:paraId="2BE79FE0" w14:textId="11951120" w:rsidR="004113B8" w:rsidRPr="00D24D9F" w:rsidRDefault="004113B8" w:rsidP="00D24D9F">
      <w:pPr>
        <w:shd w:val="clear" w:color="auto" w:fill="FFFFFF"/>
        <w:ind w:firstLine="567"/>
        <w:jc w:val="both"/>
      </w:pPr>
      <w:r w:rsidRPr="004113B8">
        <w:rPr>
          <w:color w:val="22272F"/>
          <w:sz w:val="23"/>
          <w:szCs w:val="23"/>
          <w:lang w:eastAsia="ru-RU"/>
        </w:rPr>
        <w:t>Случаи отнесения сумм НДС на затраты по производству и реализации товаров в налоговой базе по налогу на прибыль предусмотрены положениями НК РФ, при этом доначисленные суммы НДС к ним не относятся.</w:t>
      </w:r>
    </w:p>
    <w:p w14:paraId="5B5C9813" w14:textId="48DB3ECA" w:rsidR="00E16707" w:rsidRPr="00E16707" w:rsidRDefault="00E16707" w:rsidP="00E16707">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E16707">
        <w:rPr>
          <w:b/>
          <w:color w:val="22272F"/>
          <w:sz w:val="23"/>
          <w:szCs w:val="23"/>
          <w:lang w:eastAsia="ru-RU"/>
        </w:rPr>
        <w:t>Внереализационный доход от списания кредиторской задолженности с истекшим сроком исковой давности подлежит признанию в год истечения срока исковой давности, если акты сверок подписаны неустановленным лицом</w:t>
      </w:r>
    </w:p>
    <w:p w14:paraId="45949DFD" w14:textId="27F146BD" w:rsidR="00E16707" w:rsidRPr="00E16707" w:rsidRDefault="00E16707" w:rsidP="00E16707">
      <w:pPr>
        <w:shd w:val="clear" w:color="auto" w:fill="FFFFFF"/>
        <w:spacing w:before="120" w:after="120"/>
        <w:ind w:left="567"/>
        <w:jc w:val="both"/>
        <w:rPr>
          <w:i/>
          <w:color w:val="22272F"/>
          <w:sz w:val="23"/>
          <w:szCs w:val="23"/>
          <w:lang w:eastAsia="ru-RU"/>
        </w:rPr>
      </w:pPr>
      <w:r w:rsidRPr="00E16707">
        <w:rPr>
          <w:i/>
          <w:color w:val="22272F"/>
          <w:sz w:val="23"/>
          <w:szCs w:val="23"/>
          <w:shd w:val="clear" w:color="auto" w:fill="FFFFFF"/>
        </w:rPr>
        <w:t>Постановление Арбитражного суда Северо-Западного округа от 14 сентября 2022 г. N Ф07-11189/22 по делу N А42-8772/2018</w:t>
      </w:r>
    </w:p>
    <w:p w14:paraId="0A42EF2A" w14:textId="77777777" w:rsidR="00E16707" w:rsidRPr="00E16707" w:rsidRDefault="00E16707" w:rsidP="00D24D9F">
      <w:pPr>
        <w:shd w:val="clear" w:color="auto" w:fill="FFFFFF"/>
        <w:ind w:firstLine="567"/>
        <w:jc w:val="both"/>
        <w:rPr>
          <w:color w:val="22272F"/>
          <w:sz w:val="23"/>
          <w:szCs w:val="23"/>
          <w:lang w:eastAsia="ru-RU"/>
        </w:rPr>
      </w:pPr>
      <w:r w:rsidRPr="00E16707">
        <w:rPr>
          <w:color w:val="22272F"/>
          <w:sz w:val="23"/>
          <w:szCs w:val="23"/>
          <w:lang w:eastAsia="ru-RU"/>
        </w:rPr>
        <w:t xml:space="preserve">Налогоплательщик обжаловал решение налогового органа, которым ему доначислен налог на прибыль в связи с </w:t>
      </w:r>
      <w:proofErr w:type="spellStart"/>
      <w:r w:rsidRPr="00E16707">
        <w:rPr>
          <w:color w:val="22272F"/>
          <w:sz w:val="23"/>
          <w:szCs w:val="23"/>
          <w:lang w:eastAsia="ru-RU"/>
        </w:rPr>
        <w:t>неотражением</w:t>
      </w:r>
      <w:proofErr w:type="spellEnd"/>
      <w:r w:rsidRPr="00E16707">
        <w:rPr>
          <w:color w:val="22272F"/>
          <w:sz w:val="23"/>
          <w:szCs w:val="23"/>
          <w:lang w:eastAsia="ru-RU"/>
        </w:rPr>
        <w:t xml:space="preserve"> в составе внереализационных доходов сумм просроченной кредиторской задолженности.</w:t>
      </w:r>
    </w:p>
    <w:p w14:paraId="44DDE511" w14:textId="77777777" w:rsidR="00E16707" w:rsidRPr="00E16707" w:rsidRDefault="00E16707" w:rsidP="00D24D9F">
      <w:pPr>
        <w:shd w:val="clear" w:color="auto" w:fill="FFFFFF"/>
        <w:ind w:firstLine="567"/>
        <w:jc w:val="both"/>
        <w:rPr>
          <w:color w:val="22272F"/>
          <w:sz w:val="23"/>
          <w:szCs w:val="23"/>
          <w:lang w:eastAsia="ru-RU"/>
        </w:rPr>
      </w:pPr>
      <w:r w:rsidRPr="00E16707">
        <w:rPr>
          <w:color w:val="22272F"/>
          <w:sz w:val="23"/>
          <w:szCs w:val="23"/>
          <w:lang w:eastAsia="ru-RU"/>
        </w:rPr>
        <w:t>Суд, исследовав обстоятельства дела, не согласился с налогоплательщиком.</w:t>
      </w:r>
    </w:p>
    <w:p w14:paraId="0FA9899B" w14:textId="77777777" w:rsidR="00E16707" w:rsidRPr="00E16707" w:rsidRDefault="00E16707" w:rsidP="00D24D9F">
      <w:pPr>
        <w:shd w:val="clear" w:color="auto" w:fill="FFFFFF"/>
        <w:ind w:firstLine="567"/>
        <w:jc w:val="both"/>
        <w:rPr>
          <w:color w:val="22272F"/>
          <w:sz w:val="23"/>
          <w:szCs w:val="23"/>
          <w:lang w:eastAsia="ru-RU"/>
        </w:rPr>
      </w:pPr>
      <w:r w:rsidRPr="00E16707">
        <w:rPr>
          <w:color w:val="22272F"/>
          <w:sz w:val="23"/>
          <w:szCs w:val="23"/>
          <w:lang w:eastAsia="ru-RU"/>
        </w:rPr>
        <w:t>Как следует из положений налогового законодательства, внереализационный доход от списания просроченной кредиторской задолженности возникает в год истечения срока исковой давности.</w:t>
      </w:r>
    </w:p>
    <w:p w14:paraId="7610BD45" w14:textId="77777777" w:rsidR="00E16707" w:rsidRPr="00E16707" w:rsidRDefault="00E16707" w:rsidP="00D24D9F">
      <w:pPr>
        <w:shd w:val="clear" w:color="auto" w:fill="FFFFFF"/>
        <w:ind w:firstLine="567"/>
        <w:jc w:val="both"/>
        <w:rPr>
          <w:color w:val="22272F"/>
          <w:sz w:val="23"/>
          <w:szCs w:val="23"/>
          <w:lang w:eastAsia="ru-RU"/>
        </w:rPr>
      </w:pPr>
      <w:r w:rsidRPr="00E16707">
        <w:rPr>
          <w:color w:val="22272F"/>
          <w:sz w:val="23"/>
          <w:szCs w:val="23"/>
          <w:lang w:eastAsia="ru-RU"/>
        </w:rPr>
        <w:t>Представленные налогоплательщиком акты сверки взаимных расчетов подписаны неуполномоченным лицом, а значит, не прерывают течения срока исковой давности.</w:t>
      </w:r>
    </w:p>
    <w:p w14:paraId="1AE17B4F" w14:textId="7C683A61" w:rsidR="0006293D" w:rsidRPr="00D24D9F" w:rsidRDefault="00E16707" w:rsidP="00D24D9F">
      <w:pPr>
        <w:shd w:val="clear" w:color="auto" w:fill="FFFFFF"/>
        <w:ind w:firstLine="567"/>
        <w:jc w:val="both"/>
      </w:pPr>
      <w:r w:rsidRPr="00E16707">
        <w:rPr>
          <w:color w:val="22272F"/>
          <w:sz w:val="23"/>
          <w:szCs w:val="23"/>
          <w:lang w:eastAsia="ru-RU"/>
        </w:rPr>
        <w:t>Суд пришел к выводу, что налогоплательщик должен был признать доход в периоде истечения срока исковой давности, без учета актов сверок.</w:t>
      </w:r>
    </w:p>
    <w:p w14:paraId="6FBF801A" w14:textId="77777777" w:rsidR="0006293D" w:rsidRPr="00B822C9" w:rsidRDefault="0006293D"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822C9">
        <w:rPr>
          <w:b/>
          <w:color w:val="22272F"/>
          <w:sz w:val="23"/>
          <w:szCs w:val="23"/>
          <w:lang w:eastAsia="ru-RU"/>
        </w:rPr>
        <w:t>Взыскание за счет залога и налог на прибыль: суд подтвердил, что залогодатель учитывает доход</w:t>
      </w:r>
    </w:p>
    <w:p w14:paraId="75C7F1BC" w14:textId="462185CC" w:rsidR="0006293D" w:rsidRPr="00155245" w:rsidRDefault="00B822C9" w:rsidP="00155245">
      <w:pPr>
        <w:pStyle w:val="aa"/>
        <w:shd w:val="clear" w:color="auto" w:fill="FFFFFF"/>
        <w:spacing w:before="120" w:beforeAutospacing="0" w:after="120" w:afterAutospacing="0"/>
        <w:ind w:firstLine="567"/>
        <w:rPr>
          <w:i/>
          <w:iCs/>
          <w:sz w:val="23"/>
          <w:szCs w:val="23"/>
        </w:rPr>
      </w:pPr>
      <w:hyperlink r:id="rId15" w:history="1">
        <w:r w:rsidR="0006293D" w:rsidRPr="0006293D">
          <w:rPr>
            <w:rStyle w:val="af6"/>
            <w:sz w:val="23"/>
            <w:szCs w:val="23"/>
          </w:rPr>
          <w:t>Постановление</w:t>
        </w:r>
      </w:hyperlink>
      <w:r w:rsidR="0006293D" w:rsidRPr="0006293D">
        <w:rPr>
          <w:rStyle w:val="af6"/>
          <w:sz w:val="23"/>
          <w:szCs w:val="23"/>
        </w:rPr>
        <w:t xml:space="preserve"> АС Северо-Западного округа от 18.0</w:t>
      </w:r>
      <w:r w:rsidR="00155245">
        <w:rPr>
          <w:rStyle w:val="af6"/>
          <w:sz w:val="23"/>
          <w:szCs w:val="23"/>
        </w:rPr>
        <w:t>8.2022 по делу N А56-47641/2021</w:t>
      </w:r>
    </w:p>
    <w:p w14:paraId="20A2620E" w14:textId="7F3B312F" w:rsidR="0006293D" w:rsidRPr="00D24D9F" w:rsidRDefault="0006293D" w:rsidP="00D24D9F">
      <w:pPr>
        <w:shd w:val="clear" w:color="auto" w:fill="FFFFFF"/>
        <w:ind w:firstLine="567"/>
        <w:jc w:val="both"/>
        <w:rPr>
          <w:color w:val="22272F"/>
          <w:sz w:val="23"/>
          <w:szCs w:val="23"/>
          <w:lang w:eastAsia="ru-RU"/>
        </w:rPr>
      </w:pPr>
      <w:r w:rsidRPr="00D24D9F">
        <w:rPr>
          <w:color w:val="22272F"/>
          <w:sz w:val="23"/>
          <w:szCs w:val="23"/>
          <w:lang w:eastAsia="ru-RU"/>
        </w:rPr>
        <w:t xml:space="preserve">Организация </w:t>
      </w:r>
      <w:hyperlink r:id="rId16" w:history="1">
        <w:r w:rsidRPr="00D24D9F">
          <w:rPr>
            <w:color w:val="22272F"/>
            <w:sz w:val="23"/>
            <w:szCs w:val="23"/>
            <w:lang w:eastAsia="ru-RU"/>
          </w:rPr>
          <w:t>предоставила</w:t>
        </w:r>
      </w:hyperlink>
      <w:r w:rsidRPr="00D24D9F">
        <w:rPr>
          <w:color w:val="22272F"/>
          <w:sz w:val="23"/>
          <w:szCs w:val="23"/>
          <w:lang w:eastAsia="ru-RU"/>
        </w:rPr>
        <w:t xml:space="preserve"> недвижимость в залог как обеспечение по сделке между другой организацией и банком. Другая организация </w:t>
      </w:r>
      <w:hyperlink r:id="rId17" w:history="1">
        <w:r w:rsidRPr="00D24D9F">
          <w:rPr>
            <w:color w:val="22272F"/>
            <w:sz w:val="23"/>
            <w:szCs w:val="23"/>
            <w:lang w:eastAsia="ru-RU"/>
          </w:rPr>
          <w:t>нарушила</w:t>
        </w:r>
      </w:hyperlink>
      <w:r w:rsidRPr="00D24D9F">
        <w:rPr>
          <w:color w:val="22272F"/>
          <w:sz w:val="23"/>
          <w:szCs w:val="23"/>
          <w:lang w:eastAsia="ru-RU"/>
        </w:rPr>
        <w:t xml:space="preserve"> кредитный договор. Банк </w:t>
      </w:r>
      <w:hyperlink r:id="rId18" w:history="1">
        <w:r w:rsidRPr="00D24D9F">
          <w:rPr>
            <w:color w:val="22272F"/>
            <w:sz w:val="23"/>
            <w:szCs w:val="23"/>
            <w:lang w:eastAsia="ru-RU"/>
          </w:rPr>
          <w:t>взыскал</w:t>
        </w:r>
      </w:hyperlink>
      <w:r w:rsidRPr="00D24D9F">
        <w:rPr>
          <w:color w:val="22272F"/>
          <w:sz w:val="23"/>
          <w:szCs w:val="23"/>
          <w:lang w:eastAsia="ru-RU"/>
        </w:rPr>
        <w:t xml:space="preserve"> долг, в том числе за счет заложенного имущества, а залогодатель </w:t>
      </w:r>
      <w:hyperlink r:id="rId19" w:history="1">
        <w:r w:rsidRPr="00D24D9F">
          <w:rPr>
            <w:color w:val="22272F"/>
            <w:sz w:val="23"/>
            <w:szCs w:val="23"/>
            <w:lang w:eastAsia="ru-RU"/>
          </w:rPr>
          <w:t>получил</w:t>
        </w:r>
      </w:hyperlink>
      <w:r w:rsidRPr="00D24D9F">
        <w:rPr>
          <w:color w:val="22272F"/>
          <w:sz w:val="23"/>
          <w:szCs w:val="23"/>
          <w:lang w:eastAsia="ru-RU"/>
        </w:rPr>
        <w:t xml:space="preserve"> от заемщика цену недвижимости.</w:t>
      </w:r>
    </w:p>
    <w:p w14:paraId="10986943" w14:textId="77777777" w:rsidR="0006293D" w:rsidRPr="00D24D9F" w:rsidRDefault="0006293D" w:rsidP="00D24D9F">
      <w:pPr>
        <w:shd w:val="clear" w:color="auto" w:fill="FFFFFF"/>
        <w:ind w:firstLine="567"/>
        <w:jc w:val="both"/>
        <w:rPr>
          <w:color w:val="22272F"/>
          <w:sz w:val="23"/>
          <w:szCs w:val="23"/>
          <w:lang w:eastAsia="ru-RU"/>
        </w:rPr>
      </w:pPr>
      <w:r w:rsidRPr="00D24D9F">
        <w:rPr>
          <w:color w:val="22272F"/>
          <w:sz w:val="23"/>
          <w:szCs w:val="23"/>
          <w:lang w:eastAsia="ru-RU"/>
        </w:rPr>
        <w:t xml:space="preserve">При расчете налога на прибыль организация не включила цену переданного имущества в доходы. Она </w:t>
      </w:r>
      <w:hyperlink r:id="rId20" w:history="1">
        <w:r w:rsidRPr="00D24D9F">
          <w:rPr>
            <w:color w:val="22272F"/>
            <w:sz w:val="23"/>
            <w:szCs w:val="23"/>
            <w:lang w:eastAsia="ru-RU"/>
          </w:rPr>
          <w:t>полагала</w:t>
        </w:r>
      </w:hyperlink>
      <w:r w:rsidRPr="00D24D9F">
        <w:rPr>
          <w:color w:val="22272F"/>
          <w:sz w:val="23"/>
          <w:szCs w:val="23"/>
          <w:lang w:eastAsia="ru-RU"/>
        </w:rPr>
        <w:t>, что реализации нет, так как недвижимость взыскали принудительно, волеизъявления на ее передачу не было.</w:t>
      </w:r>
    </w:p>
    <w:p w14:paraId="420AEF54" w14:textId="77777777" w:rsidR="0006293D" w:rsidRPr="00D24D9F" w:rsidRDefault="0006293D" w:rsidP="00D24D9F">
      <w:pPr>
        <w:shd w:val="clear" w:color="auto" w:fill="FFFFFF"/>
        <w:ind w:firstLine="567"/>
        <w:jc w:val="both"/>
        <w:rPr>
          <w:color w:val="22272F"/>
          <w:sz w:val="23"/>
          <w:szCs w:val="23"/>
          <w:lang w:eastAsia="ru-RU"/>
        </w:rPr>
      </w:pPr>
      <w:r w:rsidRPr="00D24D9F">
        <w:rPr>
          <w:color w:val="22272F"/>
          <w:sz w:val="23"/>
          <w:szCs w:val="23"/>
          <w:lang w:eastAsia="ru-RU"/>
        </w:rPr>
        <w:t xml:space="preserve">Налоговики с этим не согласились. Спор дошел до суда. Он </w:t>
      </w:r>
      <w:hyperlink r:id="rId21" w:history="1">
        <w:r w:rsidRPr="00D24D9F">
          <w:rPr>
            <w:color w:val="22272F"/>
            <w:sz w:val="23"/>
            <w:szCs w:val="23"/>
            <w:lang w:eastAsia="ru-RU"/>
          </w:rPr>
          <w:t>поддержал</w:t>
        </w:r>
      </w:hyperlink>
      <w:r w:rsidRPr="00D24D9F">
        <w:rPr>
          <w:color w:val="22272F"/>
          <w:sz w:val="23"/>
          <w:szCs w:val="23"/>
          <w:lang w:eastAsia="ru-RU"/>
        </w:rPr>
        <w:t xml:space="preserve"> контролеров.</w:t>
      </w:r>
    </w:p>
    <w:p w14:paraId="388C4800" w14:textId="77777777" w:rsidR="0006293D" w:rsidRPr="00D24D9F" w:rsidRDefault="0006293D" w:rsidP="00D24D9F">
      <w:pPr>
        <w:shd w:val="clear" w:color="auto" w:fill="FFFFFF"/>
        <w:ind w:firstLine="567"/>
        <w:jc w:val="both"/>
        <w:rPr>
          <w:color w:val="22272F"/>
          <w:sz w:val="23"/>
          <w:szCs w:val="23"/>
          <w:lang w:eastAsia="ru-RU"/>
        </w:rPr>
      </w:pPr>
      <w:r w:rsidRPr="00D24D9F">
        <w:rPr>
          <w:color w:val="22272F"/>
          <w:sz w:val="23"/>
          <w:szCs w:val="23"/>
          <w:lang w:eastAsia="ru-RU"/>
        </w:rPr>
        <w:t>По мнению суда, когда заложенное имущество оставляют у залогодержателя из-за неисполнения заемщиком обязательств, передачу права собственности считают реализацией. Кроме того, залогодатель взыскал с заемщика цену недвижимости.</w:t>
      </w:r>
    </w:p>
    <w:p w14:paraId="3F7EB453" w14:textId="489FB5B5" w:rsidR="00AA0205" w:rsidRPr="00AA0205" w:rsidRDefault="00AA0205" w:rsidP="00AA0205">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A0205">
        <w:rPr>
          <w:b/>
          <w:color w:val="22272F"/>
          <w:sz w:val="23"/>
          <w:szCs w:val="23"/>
          <w:lang w:eastAsia="ru-RU"/>
        </w:rPr>
        <w:t>Суд посчитал доказанным умысел налогоплательщика на минимизацию налоговых платежей путем выведения части выручки на взаимозависимых контрагентов, т. к. они не обладали хозяйственной самостоятельностью и фактически осуществляли производственную деятельность как единый с налогоплательщиком субъект</w:t>
      </w:r>
    </w:p>
    <w:p w14:paraId="277CDC5F" w14:textId="04381FDA" w:rsidR="00AA0205" w:rsidRPr="00AA0205" w:rsidRDefault="00AA0205" w:rsidP="00AA0205">
      <w:pPr>
        <w:shd w:val="clear" w:color="auto" w:fill="FFFFFF"/>
        <w:spacing w:before="120" w:after="120"/>
        <w:ind w:left="567"/>
        <w:jc w:val="both"/>
        <w:rPr>
          <w:i/>
          <w:color w:val="22272F"/>
          <w:sz w:val="23"/>
          <w:szCs w:val="23"/>
          <w:lang w:eastAsia="ru-RU"/>
        </w:rPr>
      </w:pPr>
      <w:r w:rsidRPr="00AA0205">
        <w:rPr>
          <w:i/>
          <w:color w:val="22272F"/>
          <w:sz w:val="23"/>
          <w:szCs w:val="23"/>
          <w:lang w:eastAsia="ru-RU"/>
        </w:rPr>
        <w:t>Постановление Арбитражного суда Поволжского округа от 19 сентября 2022 г. N Ф06-22218/22 по делу N А72-15191/2020</w:t>
      </w:r>
    </w:p>
    <w:p w14:paraId="7AD8B9D4" w14:textId="77777777" w:rsidR="00AA0205" w:rsidRPr="00AA0205" w:rsidRDefault="00AA0205" w:rsidP="00D24D9F">
      <w:pPr>
        <w:shd w:val="clear" w:color="auto" w:fill="FFFFFF"/>
        <w:ind w:firstLine="567"/>
        <w:jc w:val="both"/>
        <w:rPr>
          <w:color w:val="22272F"/>
          <w:sz w:val="23"/>
          <w:szCs w:val="23"/>
          <w:lang w:eastAsia="ru-RU"/>
        </w:rPr>
      </w:pPr>
      <w:r w:rsidRPr="00AA0205">
        <w:rPr>
          <w:color w:val="22272F"/>
          <w:sz w:val="23"/>
          <w:szCs w:val="23"/>
          <w:lang w:eastAsia="ru-RU"/>
        </w:rPr>
        <w:t>Налоговый орган полагает, что налогоплательщик минимизировал налоговые обязательства, используя схему "дробления" бизнеса.</w:t>
      </w:r>
    </w:p>
    <w:p w14:paraId="675DE682" w14:textId="77777777" w:rsidR="00AA0205" w:rsidRPr="00AA0205" w:rsidRDefault="00AA0205" w:rsidP="00D24D9F">
      <w:pPr>
        <w:shd w:val="clear" w:color="auto" w:fill="FFFFFF"/>
        <w:ind w:firstLine="567"/>
        <w:jc w:val="both"/>
        <w:rPr>
          <w:color w:val="22272F"/>
          <w:sz w:val="23"/>
          <w:szCs w:val="23"/>
          <w:lang w:eastAsia="ru-RU"/>
        </w:rPr>
      </w:pPr>
      <w:r w:rsidRPr="00AA0205">
        <w:rPr>
          <w:color w:val="22272F"/>
          <w:sz w:val="23"/>
          <w:szCs w:val="23"/>
          <w:lang w:eastAsia="ru-RU"/>
        </w:rPr>
        <w:t>Суд, исследовав материалы дела, признал позицию налогового органа правомерной.</w:t>
      </w:r>
    </w:p>
    <w:p w14:paraId="18610A08" w14:textId="77777777" w:rsidR="00AA0205" w:rsidRPr="00AA0205" w:rsidRDefault="00AA0205" w:rsidP="00D24D9F">
      <w:pPr>
        <w:shd w:val="clear" w:color="auto" w:fill="FFFFFF"/>
        <w:ind w:firstLine="567"/>
        <w:jc w:val="both"/>
        <w:rPr>
          <w:color w:val="22272F"/>
          <w:sz w:val="23"/>
          <w:szCs w:val="23"/>
          <w:lang w:eastAsia="ru-RU"/>
        </w:rPr>
      </w:pPr>
      <w:r w:rsidRPr="00AA0205">
        <w:rPr>
          <w:color w:val="22272F"/>
          <w:sz w:val="23"/>
          <w:szCs w:val="23"/>
          <w:lang w:eastAsia="ru-RU"/>
        </w:rPr>
        <w:t xml:space="preserve">Установлено, что налогоплательщик и его контрагенты, применяющие УСН, являлись взаимозависимыми лицами (ВЗЛ). Налогоплательщик нес все расходы за ВЗЛ, при этом данные затраты им не </w:t>
      </w:r>
      <w:proofErr w:type="spellStart"/>
      <w:r w:rsidRPr="00AA0205">
        <w:rPr>
          <w:color w:val="22272F"/>
          <w:sz w:val="23"/>
          <w:szCs w:val="23"/>
          <w:lang w:eastAsia="ru-RU"/>
        </w:rPr>
        <w:t>перевыставлялись</w:t>
      </w:r>
      <w:proofErr w:type="spellEnd"/>
      <w:r w:rsidRPr="00AA0205">
        <w:rPr>
          <w:color w:val="22272F"/>
          <w:sz w:val="23"/>
          <w:szCs w:val="23"/>
          <w:lang w:eastAsia="ru-RU"/>
        </w:rPr>
        <w:t>.</w:t>
      </w:r>
    </w:p>
    <w:p w14:paraId="5DCA9199" w14:textId="77777777" w:rsidR="00AA0205" w:rsidRPr="00AA0205" w:rsidRDefault="00AA0205" w:rsidP="00D24D9F">
      <w:pPr>
        <w:shd w:val="clear" w:color="auto" w:fill="FFFFFF"/>
        <w:ind w:firstLine="567"/>
        <w:jc w:val="both"/>
        <w:rPr>
          <w:color w:val="22272F"/>
          <w:sz w:val="23"/>
          <w:szCs w:val="23"/>
          <w:lang w:eastAsia="ru-RU"/>
        </w:rPr>
      </w:pPr>
      <w:r w:rsidRPr="00AA0205">
        <w:rPr>
          <w:color w:val="22272F"/>
          <w:sz w:val="23"/>
          <w:szCs w:val="23"/>
          <w:lang w:eastAsia="ru-RU"/>
        </w:rPr>
        <w:t>Производство товара налогоплательщиком и ВЗЛ осуществлялось на одних и тех же площадях с использованием одного и того же оборудования.</w:t>
      </w:r>
    </w:p>
    <w:p w14:paraId="6769EF45" w14:textId="778C3A3D" w:rsidR="00754BC1" w:rsidRPr="00155245" w:rsidRDefault="00AA0205" w:rsidP="00D24D9F">
      <w:pPr>
        <w:shd w:val="clear" w:color="auto" w:fill="FFFFFF"/>
        <w:ind w:firstLine="567"/>
        <w:jc w:val="both"/>
        <w:rPr>
          <w:color w:val="22272F"/>
          <w:sz w:val="23"/>
          <w:szCs w:val="23"/>
          <w:lang w:eastAsia="ru-RU"/>
        </w:rPr>
      </w:pPr>
      <w:r w:rsidRPr="00AA0205">
        <w:rPr>
          <w:color w:val="22272F"/>
          <w:sz w:val="23"/>
          <w:szCs w:val="23"/>
          <w:lang w:eastAsia="ru-RU"/>
        </w:rPr>
        <w:t xml:space="preserve">С учетом этих и иных обстоятельств суд пришел к выводу, что ВЗЛ не обладали самостоятельностью, а фактически осуществляли деятельность как единый с налогоплательщиком субъект хозяйственных отношений. При этом налогоплательщиком был создан формальный документооборот с целью минимизации налоговых обязательств путем выведения части выручки на подконтрольные </w:t>
      </w:r>
      <w:r w:rsidR="00155245">
        <w:rPr>
          <w:color w:val="22272F"/>
          <w:sz w:val="23"/>
          <w:szCs w:val="23"/>
          <w:lang w:eastAsia="ru-RU"/>
        </w:rPr>
        <w:t xml:space="preserve">ВЗЛ, применяющие </w:t>
      </w:r>
      <w:proofErr w:type="spellStart"/>
      <w:r w:rsidR="00155245">
        <w:rPr>
          <w:color w:val="22272F"/>
          <w:sz w:val="23"/>
          <w:szCs w:val="23"/>
          <w:lang w:eastAsia="ru-RU"/>
        </w:rPr>
        <w:t>спецрежим</w:t>
      </w:r>
      <w:proofErr w:type="spellEnd"/>
      <w:r w:rsidR="00155245">
        <w:rPr>
          <w:color w:val="22272F"/>
          <w:sz w:val="23"/>
          <w:szCs w:val="23"/>
          <w:lang w:eastAsia="ru-RU"/>
        </w:rPr>
        <w:t xml:space="preserve"> УСН.</w:t>
      </w:r>
    </w:p>
    <w:p w14:paraId="5134AA86" w14:textId="25366186" w:rsidR="00754BC1" w:rsidRPr="00754BC1" w:rsidRDefault="00754BC1" w:rsidP="00754BC1">
      <w:pPr>
        <w:pStyle w:val="a9"/>
        <w:numPr>
          <w:ilvl w:val="0"/>
          <w:numId w:val="35"/>
        </w:numPr>
        <w:shd w:val="clear" w:color="auto" w:fill="FFFFFF"/>
        <w:spacing w:before="120" w:after="120"/>
        <w:ind w:left="567" w:hanging="567"/>
        <w:contextualSpacing w:val="0"/>
        <w:jc w:val="both"/>
        <w:rPr>
          <w:b/>
          <w:sz w:val="23"/>
          <w:szCs w:val="23"/>
          <w:lang w:eastAsia="ru-RU"/>
        </w:rPr>
      </w:pPr>
      <w:r w:rsidRPr="00754BC1">
        <w:rPr>
          <w:b/>
          <w:sz w:val="23"/>
          <w:szCs w:val="23"/>
          <w:lang w:eastAsia="ru-RU"/>
        </w:rPr>
        <w:t>Расходы на приобретение услуг не могут быть приняты к учету, если отсутствует документальное подтверждение реального оказания услуг; меры к восстановлению документов не принимались</w:t>
      </w:r>
    </w:p>
    <w:p w14:paraId="6DC7F6A0" w14:textId="4C061114" w:rsidR="00754BC1" w:rsidRPr="00754BC1" w:rsidRDefault="00754BC1" w:rsidP="00754BC1">
      <w:pPr>
        <w:shd w:val="clear" w:color="auto" w:fill="FFFFFF"/>
        <w:spacing w:before="120" w:after="120"/>
        <w:ind w:left="567"/>
        <w:jc w:val="both"/>
        <w:rPr>
          <w:i/>
          <w:sz w:val="23"/>
          <w:szCs w:val="23"/>
          <w:lang w:eastAsia="ru-RU"/>
        </w:rPr>
      </w:pPr>
      <w:r w:rsidRPr="00754BC1">
        <w:rPr>
          <w:i/>
          <w:sz w:val="23"/>
          <w:szCs w:val="23"/>
          <w:shd w:val="clear" w:color="auto" w:fill="FFFFFF"/>
        </w:rPr>
        <w:t>Постановление Арбитражного суда Северо-Кавказского округа от 30 сентября 2022 г. N Ф08-9126/22 по делу N А63-17984/2021</w:t>
      </w:r>
    </w:p>
    <w:p w14:paraId="6C7EAF8B" w14:textId="77777777" w:rsidR="00754BC1" w:rsidRPr="00D24D9F" w:rsidRDefault="00754BC1" w:rsidP="00D24D9F">
      <w:pPr>
        <w:shd w:val="clear" w:color="auto" w:fill="FFFFFF"/>
        <w:ind w:firstLine="567"/>
        <w:jc w:val="both"/>
        <w:rPr>
          <w:color w:val="22272F"/>
          <w:sz w:val="23"/>
          <w:szCs w:val="23"/>
          <w:lang w:eastAsia="ru-RU"/>
        </w:rPr>
      </w:pPr>
      <w:r w:rsidRPr="00D24D9F">
        <w:rPr>
          <w:color w:val="22272F"/>
          <w:sz w:val="23"/>
          <w:szCs w:val="23"/>
          <w:lang w:eastAsia="ru-RU"/>
        </w:rPr>
        <w:t>Налоговый орган полагает, что налогоплательщик необоснованно принял к учету расходы по договорам оказания услуг, т.к. они документально не подтверждены.</w:t>
      </w:r>
    </w:p>
    <w:p w14:paraId="532151AB" w14:textId="77777777" w:rsidR="00754BC1" w:rsidRPr="00D24D9F" w:rsidRDefault="00754BC1" w:rsidP="00D24D9F">
      <w:pPr>
        <w:shd w:val="clear" w:color="auto" w:fill="FFFFFF"/>
        <w:ind w:firstLine="567"/>
        <w:jc w:val="both"/>
        <w:rPr>
          <w:color w:val="22272F"/>
          <w:sz w:val="23"/>
          <w:szCs w:val="23"/>
          <w:lang w:eastAsia="ru-RU"/>
        </w:rPr>
      </w:pPr>
      <w:r w:rsidRPr="00D24D9F">
        <w:rPr>
          <w:color w:val="22272F"/>
          <w:sz w:val="23"/>
          <w:szCs w:val="23"/>
          <w:lang w:eastAsia="ru-RU"/>
        </w:rPr>
        <w:t>Суд, исследовав обстоятельства дела, признал позицию налогового органа обоснованной.</w:t>
      </w:r>
    </w:p>
    <w:p w14:paraId="4046F5CC" w14:textId="77777777" w:rsidR="00754BC1" w:rsidRPr="00D24D9F" w:rsidRDefault="00754BC1" w:rsidP="00D24D9F">
      <w:pPr>
        <w:shd w:val="clear" w:color="auto" w:fill="FFFFFF"/>
        <w:ind w:firstLine="567"/>
        <w:jc w:val="both"/>
        <w:rPr>
          <w:color w:val="22272F"/>
          <w:sz w:val="23"/>
          <w:szCs w:val="23"/>
          <w:lang w:eastAsia="ru-RU"/>
        </w:rPr>
      </w:pPr>
      <w:r w:rsidRPr="00D24D9F">
        <w:rPr>
          <w:color w:val="22272F"/>
          <w:sz w:val="23"/>
          <w:szCs w:val="23"/>
          <w:lang w:eastAsia="ru-RU"/>
        </w:rPr>
        <w:t>Документы, подтверждающие расходы, по операциям оказания контрагентом логистических и информационно-консультативных услуг, в период налоговой проверки не были представлены. Кроме того, по условиям договора результаты консультационных услуг должны отражаться в виде письменного заключения, которое также не было представлено.</w:t>
      </w:r>
    </w:p>
    <w:p w14:paraId="7D50636E" w14:textId="77777777" w:rsidR="00754BC1" w:rsidRPr="00D24D9F" w:rsidRDefault="00754BC1" w:rsidP="00D24D9F">
      <w:pPr>
        <w:shd w:val="clear" w:color="auto" w:fill="FFFFFF"/>
        <w:ind w:firstLine="567"/>
        <w:jc w:val="both"/>
        <w:rPr>
          <w:color w:val="22272F"/>
          <w:sz w:val="23"/>
          <w:szCs w:val="23"/>
          <w:lang w:eastAsia="ru-RU"/>
        </w:rPr>
      </w:pPr>
      <w:r w:rsidRPr="00D24D9F">
        <w:rPr>
          <w:color w:val="22272F"/>
          <w:sz w:val="23"/>
          <w:szCs w:val="23"/>
          <w:lang w:eastAsia="ru-RU"/>
        </w:rPr>
        <w:t>Поскольку отсутствует надлежащее подтверждение несения расходов по операциям с контрагентом, а также их экономическая обоснованность, суд признал доначисление налога правомерным.</w:t>
      </w:r>
    </w:p>
    <w:p w14:paraId="4CFCD758" w14:textId="171D0ABA" w:rsidR="0061293D" w:rsidRPr="00D24D9F" w:rsidRDefault="00754BC1" w:rsidP="00D24D9F">
      <w:pPr>
        <w:shd w:val="clear" w:color="auto" w:fill="FFFFFF"/>
        <w:ind w:firstLine="567"/>
        <w:jc w:val="both"/>
        <w:rPr>
          <w:color w:val="22272F"/>
          <w:sz w:val="23"/>
          <w:szCs w:val="23"/>
          <w:lang w:eastAsia="ru-RU"/>
        </w:rPr>
      </w:pPr>
      <w:r w:rsidRPr="00D24D9F">
        <w:rPr>
          <w:color w:val="22272F"/>
          <w:sz w:val="23"/>
          <w:szCs w:val="23"/>
          <w:lang w:eastAsia="ru-RU"/>
        </w:rPr>
        <w:t>Суд отметил, что субъекты предпринимательской деятельности обязаны обеспечить восстановление документов бухгалтерского учета в случае их утраты в течение срока их обязатель</w:t>
      </w:r>
      <w:r w:rsidR="00155245" w:rsidRPr="00D24D9F">
        <w:rPr>
          <w:color w:val="22272F"/>
          <w:sz w:val="23"/>
          <w:szCs w:val="23"/>
          <w:lang w:eastAsia="ru-RU"/>
        </w:rPr>
        <w:t>ного хранения.</w:t>
      </w:r>
    </w:p>
    <w:p w14:paraId="07249674" w14:textId="60BBBB59" w:rsidR="008C1F33" w:rsidRPr="008C1F33" w:rsidRDefault="008C1F33" w:rsidP="008C1F33">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C1F33">
        <w:rPr>
          <w:b/>
          <w:color w:val="22272F"/>
          <w:sz w:val="23"/>
          <w:szCs w:val="23"/>
        </w:rPr>
        <w:t>Работы, которые улучшают качественные и технико-экономические характеристики производственного здания (в т. ч. устройство промышленных полов), признаются модернизацией, и затраты на данные работы учитываются через амортизацию</w:t>
      </w:r>
    </w:p>
    <w:p w14:paraId="50D62C22" w14:textId="0902517F" w:rsidR="008C1F33" w:rsidRPr="008C1F33" w:rsidRDefault="008C1F33" w:rsidP="008C1F33">
      <w:pPr>
        <w:pStyle w:val="s3"/>
        <w:shd w:val="clear" w:color="auto" w:fill="FFFFFF"/>
        <w:spacing w:before="120" w:beforeAutospacing="0" w:after="120" w:afterAutospacing="0"/>
        <w:ind w:left="567"/>
        <w:jc w:val="both"/>
        <w:rPr>
          <w:i/>
          <w:color w:val="22272F"/>
          <w:sz w:val="23"/>
          <w:szCs w:val="23"/>
        </w:rPr>
      </w:pPr>
      <w:r w:rsidRPr="008C1F33">
        <w:rPr>
          <w:i/>
          <w:color w:val="22272F"/>
          <w:sz w:val="23"/>
          <w:szCs w:val="23"/>
          <w:shd w:val="clear" w:color="auto" w:fill="FFFFFF"/>
        </w:rPr>
        <w:t>Постановление Арбитражного суда Волго-Вятского округа от 30 сентября 2022 г. N Ф01-5048/22 по делу N А17-204/2020</w:t>
      </w:r>
    </w:p>
    <w:p w14:paraId="21AC92B8" w14:textId="77777777" w:rsidR="008C1F33" w:rsidRPr="008C1F33" w:rsidRDefault="008C1F33" w:rsidP="00D24D9F">
      <w:pPr>
        <w:shd w:val="clear" w:color="auto" w:fill="FFFFFF"/>
        <w:ind w:firstLine="567"/>
        <w:jc w:val="both"/>
        <w:rPr>
          <w:color w:val="22272F"/>
          <w:sz w:val="23"/>
          <w:szCs w:val="23"/>
          <w:lang w:eastAsia="ru-RU"/>
        </w:rPr>
      </w:pPr>
      <w:r w:rsidRPr="008C1F33">
        <w:rPr>
          <w:color w:val="22272F"/>
          <w:sz w:val="23"/>
          <w:szCs w:val="23"/>
          <w:lang w:eastAsia="ru-RU"/>
        </w:rPr>
        <w:t>По мнению налогоплательщика, он при исчислении налога на прибыль правомерно единовременно учел затраты по оплате работ в рамках договора подряда, так как эти работы не относятся к модернизации объекта.</w:t>
      </w:r>
    </w:p>
    <w:p w14:paraId="7485679F" w14:textId="77777777" w:rsidR="008C1F33" w:rsidRPr="008C1F33" w:rsidRDefault="008C1F33" w:rsidP="00D24D9F">
      <w:pPr>
        <w:shd w:val="clear" w:color="auto" w:fill="FFFFFF"/>
        <w:ind w:firstLine="567"/>
        <w:jc w:val="both"/>
        <w:rPr>
          <w:color w:val="22272F"/>
          <w:sz w:val="23"/>
          <w:szCs w:val="23"/>
          <w:lang w:eastAsia="ru-RU"/>
        </w:rPr>
      </w:pPr>
      <w:r w:rsidRPr="008C1F33">
        <w:rPr>
          <w:color w:val="22272F"/>
          <w:sz w:val="23"/>
          <w:szCs w:val="23"/>
          <w:lang w:eastAsia="ru-RU"/>
        </w:rPr>
        <w:t>Суд, исследовав обстоятельства дела, признал позицию налогоплательщика необоснованной.</w:t>
      </w:r>
    </w:p>
    <w:p w14:paraId="3CE5233E" w14:textId="77777777" w:rsidR="008C1F33" w:rsidRPr="008C1F33" w:rsidRDefault="008C1F33" w:rsidP="00D24D9F">
      <w:pPr>
        <w:shd w:val="clear" w:color="auto" w:fill="FFFFFF"/>
        <w:ind w:firstLine="567"/>
        <w:jc w:val="both"/>
        <w:rPr>
          <w:color w:val="22272F"/>
          <w:sz w:val="23"/>
          <w:szCs w:val="23"/>
          <w:lang w:eastAsia="ru-RU"/>
        </w:rPr>
      </w:pPr>
      <w:r w:rsidRPr="008C1F33">
        <w:rPr>
          <w:color w:val="22272F"/>
          <w:sz w:val="23"/>
          <w:szCs w:val="23"/>
          <w:lang w:eastAsia="ru-RU"/>
        </w:rPr>
        <w:t>Установлено, что арендатор с привлечением подрядчика выполнил комплекс работ по устройству бетонных (промышленных) полов, проемов в существующих кирпичных стенах в помещении производственного нежилого здания, сданного налогоплательщиком в аренду.</w:t>
      </w:r>
    </w:p>
    <w:p w14:paraId="74B3C1EA" w14:textId="7AD6AD95" w:rsidR="008C1F33" w:rsidRPr="008C1F33" w:rsidRDefault="008C1F33" w:rsidP="00D24D9F">
      <w:pPr>
        <w:shd w:val="clear" w:color="auto" w:fill="FFFFFF"/>
        <w:ind w:firstLine="567"/>
        <w:jc w:val="both"/>
        <w:rPr>
          <w:color w:val="22272F"/>
          <w:sz w:val="23"/>
          <w:szCs w:val="23"/>
          <w:lang w:eastAsia="ru-RU"/>
        </w:rPr>
      </w:pPr>
      <w:r w:rsidRPr="008C1F33">
        <w:rPr>
          <w:color w:val="22272F"/>
          <w:sz w:val="23"/>
          <w:szCs w:val="23"/>
          <w:lang w:eastAsia="ru-RU"/>
        </w:rPr>
        <w:t>Суд указал, что данный комплекс работ является улучшением и совершенствованием качественных и технико-экономических характеристик объекта, которые позволяют увеличить нагрузки объекта. Данные работы полностью изменили устройство полов на объекте и относятся к модернизации, затраты по которой должны учитываться в составе расходов по налогу на прибыль только через амортизацию.</w:t>
      </w:r>
    </w:p>
    <w:p w14:paraId="5A879EC5" w14:textId="1A4DA015" w:rsidR="00C20F78" w:rsidRDefault="00C20F78" w:rsidP="00AC7C70">
      <w:pPr>
        <w:keepNext/>
        <w:numPr>
          <w:ilvl w:val="1"/>
          <w:numId w:val="1"/>
        </w:numPr>
        <w:tabs>
          <w:tab w:val="left" w:pos="567"/>
        </w:tabs>
        <w:spacing w:before="240" w:after="240"/>
        <w:ind w:left="567" w:right="57" w:hanging="567"/>
        <w:jc w:val="center"/>
        <w:outlineLvl w:val="0"/>
        <w:rPr>
          <w:b/>
          <w:bCs/>
          <w:sz w:val="23"/>
          <w:szCs w:val="23"/>
        </w:rPr>
      </w:pPr>
      <w:bookmarkStart w:id="85" w:name="_Toc124425276"/>
      <w:r w:rsidRPr="001D2298">
        <w:rPr>
          <w:b/>
          <w:bCs/>
          <w:sz w:val="23"/>
          <w:szCs w:val="23"/>
        </w:rPr>
        <w:t>Налог на добавленную стоимость</w:t>
      </w:r>
      <w:bookmarkEnd w:id="84"/>
      <w:bookmarkEnd w:id="85"/>
    </w:p>
    <w:p w14:paraId="4BA58416" w14:textId="76BF2407" w:rsidR="00774E2C" w:rsidRPr="00D24D9F" w:rsidRDefault="00774E2C" w:rsidP="00D24D9F">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24D9F">
        <w:rPr>
          <w:b/>
          <w:color w:val="22272F"/>
          <w:sz w:val="23"/>
          <w:szCs w:val="23"/>
        </w:rPr>
        <w:t>С 1 января 2023 года организации и ИП должны перечислять налоги и взносы единым налоговым платежом. ФНС разъяснила: НДС за товары, которые ввозят в Россию из стран ЕАЭС, платят в общем порядке. Значит, нужно будет перечислить его в виде ЕНП не позднее 20-го числа месяца, следующего за месяцем принятия на учет товаров или срока платежа.</w:t>
      </w:r>
    </w:p>
    <w:p w14:paraId="6A32C390" w14:textId="0BF77176" w:rsidR="00774E2C" w:rsidRDefault="00B822C9" w:rsidP="00D24D9F">
      <w:pPr>
        <w:pStyle w:val="s3"/>
        <w:shd w:val="clear" w:color="auto" w:fill="FFFFFF"/>
        <w:spacing w:before="120" w:beforeAutospacing="0" w:after="120" w:afterAutospacing="0"/>
        <w:ind w:left="567"/>
        <w:jc w:val="both"/>
        <w:rPr>
          <w:i/>
          <w:color w:val="22272F"/>
          <w:sz w:val="23"/>
          <w:szCs w:val="23"/>
          <w:shd w:val="clear" w:color="auto" w:fill="FFFFFF"/>
        </w:rPr>
      </w:pPr>
      <w:hyperlink r:id="rId22" w:history="1">
        <w:r w:rsidR="00774E2C" w:rsidRPr="00D24D9F">
          <w:rPr>
            <w:i/>
            <w:color w:val="22272F"/>
            <w:sz w:val="23"/>
            <w:szCs w:val="23"/>
            <w:shd w:val="clear" w:color="auto" w:fill="FFFFFF"/>
          </w:rPr>
          <w:t>Письмо</w:t>
        </w:r>
      </w:hyperlink>
      <w:r w:rsidR="00774E2C" w:rsidRPr="00D24D9F">
        <w:rPr>
          <w:i/>
          <w:color w:val="22272F"/>
          <w:sz w:val="23"/>
          <w:szCs w:val="23"/>
          <w:shd w:val="clear" w:color="auto" w:fill="FFFFFF"/>
        </w:rPr>
        <w:t xml:space="preserve"> ФНС России от 02 сентября 2022 г.  N СД-3-3/9545@</w:t>
      </w:r>
    </w:p>
    <w:p w14:paraId="1BAE7D62" w14:textId="3791B8CE" w:rsidR="003C43B4" w:rsidRDefault="003C43B4"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С</w:t>
      </w:r>
      <w:r w:rsidRPr="003C43B4">
        <w:rPr>
          <w:b/>
          <w:color w:val="22272F"/>
          <w:sz w:val="23"/>
          <w:szCs w:val="23"/>
          <w:lang w:eastAsia="ru-RU"/>
        </w:rPr>
        <w:t xml:space="preserve">уммы НДС, уплаченные таможенному органу при ввозе на территорию Российской Федерации с территории Финляндии товаров, приобретенных у казахстанского хозяйствующего субъекта, принимаются к вычету в порядке и на условиях, предусмотренных вышеуказанными положениями статьей 171 и 172 </w:t>
      </w:r>
      <w:r>
        <w:rPr>
          <w:b/>
          <w:color w:val="22272F"/>
          <w:sz w:val="23"/>
          <w:szCs w:val="23"/>
          <w:lang w:eastAsia="ru-RU"/>
        </w:rPr>
        <w:t>НК РФ</w:t>
      </w:r>
      <w:r w:rsidRPr="00DA3348">
        <w:rPr>
          <w:b/>
          <w:color w:val="22272F"/>
          <w:sz w:val="23"/>
          <w:szCs w:val="23"/>
          <w:lang w:eastAsia="ru-RU"/>
        </w:rPr>
        <w:t>.</w:t>
      </w:r>
    </w:p>
    <w:p w14:paraId="6C6B886E" w14:textId="5E8BD3CF" w:rsidR="003C43B4" w:rsidRDefault="003C43B4" w:rsidP="00B822C9">
      <w:pPr>
        <w:pStyle w:val="s3"/>
        <w:shd w:val="clear" w:color="auto" w:fill="FFFFFF"/>
        <w:spacing w:before="0" w:beforeAutospacing="0" w:after="0" w:afterAutospacing="0"/>
        <w:ind w:left="567"/>
        <w:jc w:val="both"/>
        <w:rPr>
          <w:b/>
          <w:color w:val="22272F"/>
          <w:sz w:val="23"/>
          <w:szCs w:val="23"/>
        </w:rPr>
      </w:pPr>
      <w:r>
        <w:rPr>
          <w:b/>
          <w:color w:val="22272F"/>
          <w:sz w:val="23"/>
          <w:szCs w:val="23"/>
        </w:rPr>
        <w:t>П</w:t>
      </w:r>
      <w:r w:rsidRPr="003C43B4">
        <w:rPr>
          <w:b/>
          <w:color w:val="22272F"/>
          <w:sz w:val="23"/>
          <w:szCs w:val="23"/>
        </w:rPr>
        <w:t xml:space="preserve">ри приобретении у казахстанского хозяйствующего субъекта товаров, ввозимых на территорию </w:t>
      </w:r>
      <w:r>
        <w:rPr>
          <w:b/>
          <w:color w:val="22272F"/>
          <w:sz w:val="23"/>
          <w:szCs w:val="23"/>
        </w:rPr>
        <w:t>РФ</w:t>
      </w:r>
      <w:r w:rsidRPr="003C43B4">
        <w:rPr>
          <w:b/>
          <w:color w:val="22272F"/>
          <w:sz w:val="23"/>
          <w:szCs w:val="23"/>
        </w:rPr>
        <w:t xml:space="preserve"> с территории Финляндии, положения вышеуказанного абзаца четвертого пункта 3 раздела III Протокола не применяются и, соответственно, российскому налогоплательщику, приобретающему такие товары, уплачивать НДС в качестве налогового агента не следует.</w:t>
      </w:r>
    </w:p>
    <w:p w14:paraId="62240A5D" w14:textId="6C8F0E57" w:rsidR="003C43B4" w:rsidRDefault="003C43B4" w:rsidP="003C43B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01</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13/1/85227</w:t>
      </w:r>
    </w:p>
    <w:p w14:paraId="441552C0" w14:textId="2DAFFE66" w:rsidR="00DA3348" w:rsidRDefault="00DA3348"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О</w:t>
      </w:r>
      <w:r w:rsidRPr="00DA3348">
        <w:rPr>
          <w:b/>
          <w:color w:val="22272F"/>
          <w:sz w:val="23"/>
          <w:szCs w:val="23"/>
          <w:lang w:eastAsia="ru-RU"/>
        </w:rPr>
        <w:t>перации по передаче иностранной организацией российской организации на условиях простой (неисключительной) лицензии прав на использование программного обеспечения, включенного в единый реестр российских программ для электронных вычислительных машин и баз данных, освобождаются от налогообложения налогом на добавленную стоимость.</w:t>
      </w:r>
    </w:p>
    <w:p w14:paraId="53BF4A06" w14:textId="161B1E28" w:rsidR="00DA3348" w:rsidRDefault="00DA3348" w:rsidP="00B822C9">
      <w:pPr>
        <w:pStyle w:val="a9"/>
        <w:shd w:val="clear" w:color="auto" w:fill="FFFFFF"/>
        <w:spacing w:before="120" w:after="120"/>
        <w:ind w:left="567"/>
        <w:contextualSpacing w:val="0"/>
        <w:jc w:val="both"/>
        <w:rPr>
          <w:b/>
          <w:color w:val="22272F"/>
          <w:sz w:val="23"/>
          <w:szCs w:val="23"/>
        </w:rPr>
      </w:pPr>
      <w:r>
        <w:rPr>
          <w:b/>
          <w:color w:val="22272F"/>
          <w:sz w:val="23"/>
          <w:szCs w:val="23"/>
          <w:lang w:eastAsia="ru-RU"/>
        </w:rPr>
        <w:t>И</w:t>
      </w:r>
      <w:r w:rsidRPr="00DA3348">
        <w:rPr>
          <w:b/>
          <w:color w:val="22272F"/>
          <w:sz w:val="23"/>
          <w:szCs w:val="23"/>
          <w:lang w:eastAsia="ru-RU"/>
        </w:rPr>
        <w:t>ностранная организация, оказывающая услуги в электронной форме, местом реализации</w:t>
      </w:r>
      <w:r w:rsidRPr="00DA3348">
        <w:rPr>
          <w:b/>
          <w:color w:val="22272F"/>
          <w:sz w:val="23"/>
          <w:szCs w:val="23"/>
        </w:rPr>
        <w:t xml:space="preserve"> которых признается территория Российской Федерации, подлежит постановке на учет в налоговом органе.</w:t>
      </w:r>
    </w:p>
    <w:p w14:paraId="01146672" w14:textId="5B16DE24" w:rsidR="00DA3348" w:rsidRDefault="00DA3348" w:rsidP="00DA3348">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05</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11/861144</w:t>
      </w:r>
    </w:p>
    <w:p w14:paraId="3AA9E9A6" w14:textId="6C54ED23" w:rsidR="00DA3348" w:rsidRDefault="00DA3348"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proofErr w:type="gramStart"/>
      <w:r>
        <w:rPr>
          <w:b/>
          <w:color w:val="22272F"/>
          <w:sz w:val="23"/>
          <w:szCs w:val="23"/>
          <w:lang w:eastAsia="ru-RU"/>
        </w:rPr>
        <w:t>П</w:t>
      </w:r>
      <w:r w:rsidRPr="00DA3348">
        <w:rPr>
          <w:b/>
          <w:color w:val="22272F"/>
          <w:sz w:val="23"/>
          <w:szCs w:val="23"/>
          <w:lang w:eastAsia="ru-RU"/>
        </w:rPr>
        <w:t>ри безвозмездной поставке товаров на экспорт российская организация вправе применить нулевую ставку налога на добавленную стоимость без представления в налоговые органы выписки банка (ее копии) при наличии контракта (копии контракта) с иностранным лицом на поставку товара за пределы таможенной территории Евразийского экономического союза и таможенной декларации (ее копии) с отметками российского таможенного органа, осуществившего выпуск товаров в процедуре экспорта, и</w:t>
      </w:r>
      <w:proofErr w:type="gramEnd"/>
      <w:r w:rsidRPr="00DA3348">
        <w:rPr>
          <w:b/>
          <w:color w:val="22272F"/>
          <w:sz w:val="23"/>
          <w:szCs w:val="23"/>
          <w:lang w:eastAsia="ru-RU"/>
        </w:rPr>
        <w:t xml:space="preserve"> российского таможенного органа места убытия, через который товар был вывезен с территории Российской Федерации.</w:t>
      </w:r>
    </w:p>
    <w:p w14:paraId="6790CE77" w14:textId="6EA16BF9" w:rsidR="00DA3348" w:rsidRDefault="00DA3348" w:rsidP="00DA3348">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06</w:t>
      </w:r>
      <w:r w:rsidRPr="00D24D9F">
        <w:rPr>
          <w:i/>
          <w:color w:val="22272F"/>
          <w:sz w:val="23"/>
          <w:szCs w:val="23"/>
          <w:shd w:val="clear" w:color="auto" w:fill="FFFFFF"/>
        </w:rPr>
        <w:t xml:space="preserve"> сентября 2022 г. N 03-</w:t>
      </w:r>
      <w:r>
        <w:rPr>
          <w:i/>
          <w:color w:val="22272F"/>
          <w:sz w:val="23"/>
          <w:szCs w:val="23"/>
          <w:shd w:val="clear" w:color="auto" w:fill="FFFFFF"/>
        </w:rPr>
        <w:t>08</w:t>
      </w:r>
      <w:r w:rsidRPr="00D24D9F">
        <w:rPr>
          <w:i/>
          <w:color w:val="22272F"/>
          <w:sz w:val="23"/>
          <w:szCs w:val="23"/>
          <w:shd w:val="clear" w:color="auto" w:fill="FFFFFF"/>
        </w:rPr>
        <w:t>-</w:t>
      </w:r>
      <w:r>
        <w:rPr>
          <w:i/>
          <w:color w:val="22272F"/>
          <w:sz w:val="23"/>
          <w:szCs w:val="23"/>
          <w:shd w:val="clear" w:color="auto" w:fill="FFFFFF"/>
        </w:rPr>
        <w:t>05/86623</w:t>
      </w:r>
    </w:p>
    <w:p w14:paraId="7A914181" w14:textId="03029201" w:rsidR="00DA3348" w:rsidRDefault="00DA3348"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proofErr w:type="gramStart"/>
      <w:r>
        <w:rPr>
          <w:b/>
          <w:color w:val="22272F"/>
          <w:sz w:val="23"/>
          <w:szCs w:val="23"/>
          <w:lang w:eastAsia="ru-RU"/>
        </w:rPr>
        <w:t>В</w:t>
      </w:r>
      <w:r w:rsidRPr="00DA3348">
        <w:rPr>
          <w:b/>
          <w:color w:val="22272F"/>
          <w:sz w:val="23"/>
          <w:szCs w:val="23"/>
          <w:lang w:eastAsia="ru-RU"/>
        </w:rPr>
        <w:t xml:space="preserve"> случае если налогоплательщик по истечении 180 календарных дней, считая с даты помещения товаров под таможенную процедуру экспорта, не представил документы (их копии), подтверждающие обоснованность применения налоговой ставки в размере 0 процентов, то операции по реализации таких товаров подлежат налогообложению по налоговым ставкам, предусмотренным пунктами 2 и 3 статьи 164 </w:t>
      </w:r>
      <w:r>
        <w:rPr>
          <w:b/>
          <w:color w:val="22272F"/>
          <w:sz w:val="23"/>
          <w:szCs w:val="23"/>
          <w:lang w:eastAsia="ru-RU"/>
        </w:rPr>
        <w:t>НК РФ</w:t>
      </w:r>
      <w:r w:rsidRPr="006128C5">
        <w:rPr>
          <w:b/>
          <w:color w:val="22272F"/>
          <w:sz w:val="23"/>
          <w:szCs w:val="23"/>
          <w:lang w:eastAsia="ru-RU"/>
        </w:rPr>
        <w:t>.</w:t>
      </w:r>
      <w:proofErr w:type="gramEnd"/>
    </w:p>
    <w:p w14:paraId="14A7DBAD" w14:textId="5F618D99" w:rsidR="00DA3348" w:rsidRDefault="00DA3348" w:rsidP="00B822C9">
      <w:pPr>
        <w:pStyle w:val="s3"/>
        <w:shd w:val="clear" w:color="auto" w:fill="FFFFFF"/>
        <w:spacing w:before="0" w:beforeAutospacing="0" w:after="0" w:afterAutospacing="0"/>
        <w:ind w:left="567"/>
        <w:jc w:val="both"/>
        <w:rPr>
          <w:b/>
          <w:color w:val="22272F"/>
          <w:sz w:val="23"/>
          <w:szCs w:val="23"/>
        </w:rPr>
      </w:pPr>
      <w:r>
        <w:rPr>
          <w:b/>
          <w:color w:val="22272F"/>
          <w:sz w:val="23"/>
          <w:szCs w:val="23"/>
        </w:rPr>
        <w:t>В</w:t>
      </w:r>
      <w:r w:rsidRPr="00DA3348">
        <w:rPr>
          <w:b/>
          <w:color w:val="22272F"/>
          <w:sz w:val="23"/>
          <w:szCs w:val="23"/>
        </w:rPr>
        <w:t xml:space="preserve"> случае непредставлением документов, подтверждающих обоснованность применения налоговой ставки в размере 0 процентов, за каждый календарный день просрочки исполнения </w:t>
      </w:r>
      <w:proofErr w:type="gramStart"/>
      <w:r w:rsidRPr="00DA3348">
        <w:rPr>
          <w:b/>
          <w:color w:val="22272F"/>
          <w:sz w:val="23"/>
          <w:szCs w:val="23"/>
        </w:rPr>
        <w:t>обязанности</w:t>
      </w:r>
      <w:proofErr w:type="gramEnd"/>
      <w:r w:rsidRPr="00DA3348">
        <w:rPr>
          <w:b/>
          <w:color w:val="22272F"/>
          <w:sz w:val="23"/>
          <w:szCs w:val="23"/>
        </w:rPr>
        <w:t xml:space="preserve"> по уплате налога начиная со следующего за установленным статьей 174 </w:t>
      </w:r>
      <w:r>
        <w:rPr>
          <w:b/>
          <w:color w:val="22272F"/>
          <w:sz w:val="23"/>
          <w:szCs w:val="23"/>
        </w:rPr>
        <w:t>НК РФ</w:t>
      </w:r>
      <w:r w:rsidRPr="00DA3348">
        <w:rPr>
          <w:b/>
          <w:color w:val="22272F"/>
          <w:sz w:val="23"/>
          <w:szCs w:val="23"/>
        </w:rPr>
        <w:t xml:space="preserve"> дня уплаты налога по день исполнения обязанности по его уплате включительно начисляется пеня. Указанный вывод подтверждается судебной практикой (определение Верховного Суда Российской Федерации от 10 января 2018 г. N 306-КГ17-19942).</w:t>
      </w:r>
    </w:p>
    <w:p w14:paraId="3A2D6B3B" w14:textId="13D4B599" w:rsidR="00DA3348" w:rsidRDefault="00DA3348" w:rsidP="00DA3348">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06</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11/86608</w:t>
      </w:r>
    </w:p>
    <w:p w14:paraId="0C6B3B6C" w14:textId="74A54AD0" w:rsidR="006128C5" w:rsidRDefault="006128C5"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 xml:space="preserve">Моментом определения налоговой базы по НДС при выполнении работ является наиболее ранняя </w:t>
      </w:r>
      <w:r w:rsidRPr="006128C5">
        <w:rPr>
          <w:b/>
          <w:color w:val="22272F"/>
          <w:sz w:val="23"/>
          <w:szCs w:val="23"/>
          <w:lang w:eastAsia="ru-RU"/>
        </w:rPr>
        <w:t>из дат: день выполнения работ либо день их оплаты (частичной оплаты) (пункт 1 статьи 167 К</w:t>
      </w:r>
      <w:r>
        <w:rPr>
          <w:b/>
          <w:color w:val="22272F"/>
          <w:sz w:val="23"/>
          <w:szCs w:val="23"/>
          <w:lang w:eastAsia="ru-RU"/>
        </w:rPr>
        <w:t>НК РФ</w:t>
      </w:r>
      <w:r w:rsidRPr="006128C5">
        <w:rPr>
          <w:b/>
          <w:color w:val="22272F"/>
          <w:sz w:val="23"/>
          <w:szCs w:val="23"/>
          <w:lang w:eastAsia="ru-RU"/>
        </w:rPr>
        <w:t>).</w:t>
      </w:r>
    </w:p>
    <w:p w14:paraId="0433FF02" w14:textId="2743B31A" w:rsidR="006128C5" w:rsidRPr="000B38A8" w:rsidRDefault="006128C5" w:rsidP="00B822C9">
      <w:pPr>
        <w:pStyle w:val="s3"/>
        <w:shd w:val="clear" w:color="auto" w:fill="FFFFFF"/>
        <w:spacing w:before="0" w:beforeAutospacing="0" w:after="0" w:afterAutospacing="0"/>
        <w:ind w:left="567"/>
        <w:jc w:val="both"/>
        <w:rPr>
          <w:b/>
          <w:color w:val="22272F"/>
          <w:sz w:val="23"/>
          <w:szCs w:val="23"/>
        </w:rPr>
      </w:pPr>
      <w:r w:rsidRPr="006128C5">
        <w:rPr>
          <w:b/>
          <w:color w:val="22272F"/>
          <w:sz w:val="23"/>
          <w:szCs w:val="23"/>
        </w:rPr>
        <w:t>Поскольку документом, подтверждающим сдачу результатов работ и, соответственно, факт их выполнения, является акт сдачи-приемки работ, то в целях определения налоговой базы по налогу на добавленную стоимость днем выполнения работ следует признавать дату подписания акта сдачи-приемки работ заказчиком.</w:t>
      </w:r>
    </w:p>
    <w:p w14:paraId="08D35982" w14:textId="586E5BFC" w:rsidR="006128C5" w:rsidRDefault="006128C5" w:rsidP="006128C5">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12</w:t>
      </w:r>
      <w:r w:rsidRPr="00D24D9F">
        <w:rPr>
          <w:i/>
          <w:color w:val="22272F"/>
          <w:sz w:val="23"/>
          <w:szCs w:val="23"/>
          <w:shd w:val="clear" w:color="auto" w:fill="FFFFFF"/>
        </w:rPr>
        <w:t xml:space="preserve"> сентября 2022 г. N 03-</w:t>
      </w:r>
      <w:r>
        <w:rPr>
          <w:i/>
          <w:color w:val="22272F"/>
          <w:sz w:val="23"/>
          <w:szCs w:val="23"/>
          <w:shd w:val="clear" w:color="auto" w:fill="FFFFFF"/>
        </w:rPr>
        <w:t>03</w:t>
      </w:r>
      <w:r w:rsidRPr="00D24D9F">
        <w:rPr>
          <w:i/>
          <w:color w:val="22272F"/>
          <w:sz w:val="23"/>
          <w:szCs w:val="23"/>
          <w:shd w:val="clear" w:color="auto" w:fill="FFFFFF"/>
        </w:rPr>
        <w:t>-</w:t>
      </w:r>
      <w:r>
        <w:rPr>
          <w:i/>
          <w:color w:val="22272F"/>
          <w:sz w:val="23"/>
          <w:szCs w:val="23"/>
          <w:shd w:val="clear" w:color="auto" w:fill="FFFFFF"/>
        </w:rPr>
        <w:t>06/1/88108</w:t>
      </w:r>
    </w:p>
    <w:p w14:paraId="604D96B1" w14:textId="299B6A5B" w:rsidR="003A012A" w:rsidRDefault="006128C5"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proofErr w:type="gramStart"/>
      <w:r>
        <w:rPr>
          <w:b/>
          <w:color w:val="22272F"/>
          <w:sz w:val="23"/>
          <w:szCs w:val="23"/>
          <w:lang w:eastAsia="ru-RU"/>
        </w:rPr>
        <w:t>В</w:t>
      </w:r>
      <w:r w:rsidRPr="006128C5">
        <w:rPr>
          <w:b/>
          <w:color w:val="22272F"/>
          <w:sz w:val="23"/>
          <w:szCs w:val="23"/>
          <w:lang w:eastAsia="ru-RU"/>
        </w:rPr>
        <w:t xml:space="preserve"> соответствии с подпунктом 23.1 пункта 3 статьи 149 </w:t>
      </w:r>
      <w:r>
        <w:rPr>
          <w:b/>
          <w:color w:val="22272F"/>
          <w:sz w:val="23"/>
          <w:szCs w:val="23"/>
          <w:lang w:eastAsia="ru-RU"/>
        </w:rPr>
        <w:t>НК РФ</w:t>
      </w:r>
      <w:r w:rsidRPr="006128C5">
        <w:rPr>
          <w:b/>
          <w:color w:val="22272F"/>
          <w:sz w:val="23"/>
          <w:szCs w:val="23"/>
          <w:lang w:eastAsia="ru-RU"/>
        </w:rPr>
        <w:t xml:space="preserve"> от налогообложения налогом на добавленную стоимость освобождены услуги застройщика на основании договора участия в долевом строительстве, заключенного в соответствии с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Pr="006128C5">
        <w:rPr>
          <w:b/>
          <w:color w:val="22272F"/>
          <w:sz w:val="23"/>
          <w:szCs w:val="23"/>
          <w:lang w:eastAsia="ru-RU"/>
        </w:rPr>
        <w:t xml:space="preserve"> Федерации", за исключением услуг застройщика, оказываемых при строительстве объектов производственного назначения, к которым в целях данного подпункта относятся объекты, предназначенные для использования в производстве товаров (выполнении работ, оказании услуг).</w:t>
      </w:r>
    </w:p>
    <w:p w14:paraId="4A4BF801" w14:textId="24DF2CC2" w:rsidR="006128C5" w:rsidRPr="000B38A8" w:rsidRDefault="006128C5" w:rsidP="00B822C9">
      <w:pPr>
        <w:pStyle w:val="s3"/>
        <w:shd w:val="clear" w:color="auto" w:fill="FFFFFF"/>
        <w:spacing w:before="0" w:beforeAutospacing="0" w:after="0" w:afterAutospacing="0"/>
        <w:ind w:left="567"/>
        <w:jc w:val="both"/>
        <w:rPr>
          <w:b/>
          <w:color w:val="22272F"/>
          <w:sz w:val="23"/>
          <w:szCs w:val="23"/>
        </w:rPr>
      </w:pPr>
      <w:r w:rsidRPr="006128C5">
        <w:rPr>
          <w:b/>
          <w:color w:val="22272F"/>
          <w:sz w:val="23"/>
          <w:szCs w:val="23"/>
        </w:rPr>
        <w:t xml:space="preserve">Согласно подпункту 22 пункта 3 статьи 149 </w:t>
      </w:r>
      <w:r>
        <w:rPr>
          <w:b/>
          <w:color w:val="22272F"/>
          <w:sz w:val="23"/>
          <w:szCs w:val="23"/>
        </w:rPr>
        <w:t>НК РФ</w:t>
      </w:r>
      <w:r w:rsidRPr="006128C5">
        <w:rPr>
          <w:b/>
          <w:color w:val="22272F"/>
          <w:sz w:val="23"/>
          <w:szCs w:val="23"/>
        </w:rPr>
        <w:t xml:space="preserve"> не подлежат налогообложению (освобождаются от налогообложения) налогом на добавленную стоимость операции по реализации жилых домов, жилых помещений, а также долей в них.</w:t>
      </w:r>
    </w:p>
    <w:p w14:paraId="1B9AE676" w14:textId="37FBD723" w:rsidR="003A012A" w:rsidRDefault="003A012A" w:rsidP="003A012A">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13</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sidR="006128C5">
        <w:rPr>
          <w:i/>
          <w:color w:val="22272F"/>
          <w:sz w:val="23"/>
          <w:szCs w:val="23"/>
          <w:shd w:val="clear" w:color="auto" w:fill="FFFFFF"/>
        </w:rPr>
        <w:t>11</w:t>
      </w:r>
      <w:r>
        <w:rPr>
          <w:i/>
          <w:color w:val="22272F"/>
          <w:sz w:val="23"/>
          <w:szCs w:val="23"/>
          <w:shd w:val="clear" w:color="auto" w:fill="FFFFFF"/>
        </w:rPr>
        <w:t>/88</w:t>
      </w:r>
      <w:r w:rsidR="006128C5">
        <w:rPr>
          <w:i/>
          <w:color w:val="22272F"/>
          <w:sz w:val="23"/>
          <w:szCs w:val="23"/>
          <w:shd w:val="clear" w:color="auto" w:fill="FFFFFF"/>
        </w:rPr>
        <w:t>44</w:t>
      </w:r>
      <w:r>
        <w:rPr>
          <w:i/>
          <w:color w:val="22272F"/>
          <w:sz w:val="23"/>
          <w:szCs w:val="23"/>
          <w:shd w:val="clear" w:color="auto" w:fill="FFFFFF"/>
        </w:rPr>
        <w:t>7</w:t>
      </w:r>
    </w:p>
    <w:p w14:paraId="66E0BA4E" w14:textId="690E108E" w:rsidR="003A012A" w:rsidRPr="000B38A8" w:rsidRDefault="003A012A"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О</w:t>
      </w:r>
      <w:r w:rsidRPr="003A012A">
        <w:rPr>
          <w:b/>
          <w:color w:val="22272F"/>
          <w:sz w:val="23"/>
          <w:szCs w:val="23"/>
          <w:lang w:eastAsia="ru-RU"/>
        </w:rPr>
        <w:t xml:space="preserve">свобождение от налогообложения налогом на добавленную стоимость в отношении вышепоименованных услуг по инвестиционному консультированию применяется брокером, включенным в единый реестр инвестиционных советников, при условии непосредственного оказания данных </w:t>
      </w:r>
      <w:proofErr w:type="gramStart"/>
      <w:r w:rsidRPr="003A012A">
        <w:rPr>
          <w:b/>
          <w:color w:val="22272F"/>
          <w:sz w:val="23"/>
          <w:szCs w:val="23"/>
          <w:lang w:eastAsia="ru-RU"/>
        </w:rPr>
        <w:t>услуг</w:t>
      </w:r>
      <w:proofErr w:type="gramEnd"/>
      <w:r w:rsidRPr="003A012A">
        <w:rPr>
          <w:b/>
          <w:color w:val="22272F"/>
          <w:sz w:val="23"/>
          <w:szCs w:val="23"/>
          <w:lang w:eastAsia="ru-RU"/>
        </w:rPr>
        <w:t xml:space="preserve"> как своим клиентам, так и клиентам иных брокеров.</w:t>
      </w:r>
    </w:p>
    <w:p w14:paraId="56581FD8" w14:textId="3FAC2035" w:rsidR="003A012A" w:rsidRDefault="003A012A" w:rsidP="003A012A">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13</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07/88567</w:t>
      </w:r>
    </w:p>
    <w:p w14:paraId="484AF7E9" w14:textId="0CB18693" w:rsidR="006128C5" w:rsidRPr="006128C5" w:rsidRDefault="006128C5"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proofErr w:type="gramStart"/>
      <w:r>
        <w:rPr>
          <w:b/>
          <w:color w:val="22272F"/>
          <w:sz w:val="23"/>
          <w:szCs w:val="23"/>
          <w:lang w:eastAsia="ru-RU"/>
        </w:rPr>
        <w:t>Подпунктом 22 статьи 150 НК РФ</w:t>
      </w:r>
      <w:r w:rsidRPr="00B822C9">
        <w:rPr>
          <w:b/>
          <w:color w:val="22272F"/>
          <w:sz w:val="23"/>
          <w:szCs w:val="23"/>
          <w:lang w:eastAsia="ru-RU"/>
        </w:rPr>
        <w:t xml:space="preserve"> </w:t>
      </w:r>
      <w:r w:rsidRPr="006128C5">
        <w:rPr>
          <w:b/>
          <w:color w:val="22272F"/>
          <w:sz w:val="23"/>
          <w:szCs w:val="23"/>
          <w:lang w:eastAsia="ru-RU"/>
        </w:rPr>
        <w:t xml:space="preserve">предусмотрено, что ввоз на территорию </w:t>
      </w:r>
      <w:r>
        <w:rPr>
          <w:b/>
          <w:color w:val="22272F"/>
          <w:sz w:val="23"/>
          <w:szCs w:val="23"/>
          <w:lang w:eastAsia="ru-RU"/>
        </w:rPr>
        <w:t>РФ</w:t>
      </w:r>
      <w:r w:rsidRPr="006128C5">
        <w:rPr>
          <w:b/>
          <w:color w:val="22272F"/>
          <w:sz w:val="23"/>
          <w:szCs w:val="23"/>
          <w:lang w:eastAsia="ru-RU"/>
        </w:rPr>
        <w:t xml:space="preserve"> авиационных двигателей, запасных частей и комплектующих изделий, предназначенных для строительства, ремонта и (или) модернизации на территории </w:t>
      </w:r>
      <w:r>
        <w:rPr>
          <w:b/>
          <w:color w:val="22272F"/>
          <w:sz w:val="23"/>
          <w:szCs w:val="23"/>
          <w:lang w:eastAsia="ru-RU"/>
        </w:rPr>
        <w:t>РФ</w:t>
      </w:r>
      <w:r w:rsidRPr="006128C5">
        <w:rPr>
          <w:b/>
          <w:color w:val="22272F"/>
          <w:sz w:val="23"/>
          <w:szCs w:val="23"/>
          <w:lang w:eastAsia="ru-RU"/>
        </w:rPr>
        <w:t xml:space="preserve"> гражданских воздушных судов, при условии представления в таможенный орган документа, подтверждающего целевое назначение ввозимого товара, освобождается от налогообложения налогом на добавленную стоимость.</w:t>
      </w:r>
      <w:proofErr w:type="gramEnd"/>
    </w:p>
    <w:p w14:paraId="0C7E2795" w14:textId="1184601D" w:rsidR="006128C5" w:rsidRPr="000B38A8" w:rsidRDefault="006128C5" w:rsidP="00B822C9">
      <w:pPr>
        <w:pStyle w:val="s3"/>
        <w:shd w:val="clear" w:color="auto" w:fill="FFFFFF"/>
        <w:spacing w:before="0" w:beforeAutospacing="0" w:after="0" w:afterAutospacing="0"/>
        <w:ind w:left="567"/>
        <w:jc w:val="both"/>
        <w:rPr>
          <w:b/>
          <w:color w:val="22272F"/>
          <w:sz w:val="23"/>
          <w:szCs w:val="23"/>
        </w:rPr>
      </w:pPr>
      <w:r w:rsidRPr="006128C5">
        <w:rPr>
          <w:b/>
          <w:color w:val="22272F"/>
          <w:sz w:val="23"/>
          <w:szCs w:val="23"/>
        </w:rPr>
        <w:t xml:space="preserve">Таким образом, при ввозе авиационных двигателей, запасных частей и комплектующих изделий, в том числе через комиссионера освобождение от налога на добавленную стоимость может применяться при наличии, выданного комитенту </w:t>
      </w:r>
      <w:proofErr w:type="spellStart"/>
      <w:r w:rsidRPr="006128C5">
        <w:rPr>
          <w:b/>
          <w:color w:val="22272F"/>
          <w:sz w:val="23"/>
          <w:szCs w:val="23"/>
        </w:rPr>
        <w:t>Минпромторгом</w:t>
      </w:r>
      <w:proofErr w:type="spellEnd"/>
      <w:r w:rsidRPr="006128C5">
        <w:rPr>
          <w:b/>
          <w:color w:val="22272F"/>
          <w:sz w:val="23"/>
          <w:szCs w:val="23"/>
        </w:rPr>
        <w:t xml:space="preserve"> России документа, подтверждающего целевое назначение данных товаров.</w:t>
      </w:r>
      <w:r>
        <w:rPr>
          <w:b/>
          <w:color w:val="22272F"/>
          <w:sz w:val="23"/>
          <w:szCs w:val="23"/>
        </w:rPr>
        <w:t xml:space="preserve"> </w:t>
      </w:r>
    </w:p>
    <w:p w14:paraId="5EC13527" w14:textId="41A796C9" w:rsidR="006128C5" w:rsidRDefault="006128C5" w:rsidP="006128C5">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13</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08/88623</w:t>
      </w:r>
    </w:p>
    <w:p w14:paraId="0375816F" w14:textId="3A3440BD" w:rsidR="006B6BC4" w:rsidRPr="000B38A8" w:rsidRDefault="006B6BC4"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Местом</w:t>
      </w:r>
      <w:r w:rsidRPr="000B38A8">
        <w:rPr>
          <w:b/>
          <w:color w:val="22272F"/>
          <w:sz w:val="23"/>
          <w:szCs w:val="23"/>
          <w:lang w:eastAsia="ru-RU"/>
        </w:rPr>
        <w:t xml:space="preserve"> </w:t>
      </w:r>
      <w:r w:rsidRPr="006B6BC4">
        <w:rPr>
          <w:b/>
          <w:color w:val="22272F"/>
          <w:sz w:val="23"/>
          <w:szCs w:val="23"/>
          <w:lang w:eastAsia="ru-RU"/>
        </w:rPr>
        <w:t>реализации принадлежащих российской организации товаров, производимых и реализуемых на территории Донецкой Народной Республики, территория Российской Федерации не признается и такие операции не являются объектом налогообложения налогом на добавленную стоимость в Российской Федерации</w:t>
      </w:r>
      <w:r w:rsidRPr="000B38A8">
        <w:rPr>
          <w:b/>
          <w:color w:val="22272F"/>
          <w:sz w:val="23"/>
          <w:szCs w:val="23"/>
          <w:lang w:eastAsia="ru-RU"/>
        </w:rPr>
        <w:t>.</w:t>
      </w:r>
    </w:p>
    <w:p w14:paraId="4DF33B44" w14:textId="027053C3" w:rsidR="006B6BC4" w:rsidRDefault="006B6BC4" w:rsidP="006B6BC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14</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08/88892</w:t>
      </w:r>
    </w:p>
    <w:p w14:paraId="18B6BD35" w14:textId="2E0AE9F8" w:rsidR="003A012A" w:rsidRPr="000B38A8" w:rsidRDefault="003A012A"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П</w:t>
      </w:r>
      <w:r w:rsidRPr="003A012A">
        <w:rPr>
          <w:b/>
          <w:color w:val="22272F"/>
          <w:sz w:val="23"/>
          <w:szCs w:val="23"/>
          <w:lang w:eastAsia="ru-RU"/>
        </w:rPr>
        <w:t>редоставление неисключительных прав на использование программного обеспечения, освобождается от налогообложения налогом на добавленную стоимость в случае, если программное обеспечение, на которое передаются неисключительные права, включено в единый реестр российских программ для электронных вычислительных машин. Предоставление неисключительных прав на использование программного обеспечения, не включенного в единый реестр российских программ для электронных вычислительных машин и баз данных, облагается налогом на добавленную стоимость в общеустановленном порядке</w:t>
      </w:r>
      <w:r w:rsidRPr="000B38A8">
        <w:rPr>
          <w:b/>
          <w:color w:val="22272F"/>
          <w:sz w:val="23"/>
          <w:szCs w:val="23"/>
          <w:lang w:eastAsia="ru-RU"/>
        </w:rPr>
        <w:t>.</w:t>
      </w:r>
    </w:p>
    <w:p w14:paraId="35854D0E" w14:textId="0AECEAB0" w:rsidR="003A012A" w:rsidRDefault="003A012A" w:rsidP="003A012A">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14</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08/88900</w:t>
      </w:r>
    </w:p>
    <w:p w14:paraId="6658CF6B" w14:textId="7A3427C5" w:rsidR="003A012A" w:rsidRPr="000B38A8" w:rsidRDefault="003A012A"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A012A">
        <w:rPr>
          <w:b/>
          <w:color w:val="22272F"/>
          <w:sz w:val="23"/>
          <w:szCs w:val="23"/>
          <w:lang w:eastAsia="ru-RU"/>
        </w:rPr>
        <w:t xml:space="preserve">Место реализации услуг по поиску и подбору потенциальных партнеров определяется по месту осуществления деятельности организации, оказывающей такие услуги, на основании подпункта 5 пункта 29 раздела IV "Порядок взимания косвенных налогов при выполнении работ, оказании услуг" Протокола. В связи с этим в целях применения налога на добавленную стоимость местом реализации указанных услуг, оказываемых хозяйствующим субъектом Республики Армения российской организации, территория </w:t>
      </w:r>
      <w:r>
        <w:rPr>
          <w:b/>
          <w:color w:val="22272F"/>
          <w:sz w:val="23"/>
          <w:szCs w:val="23"/>
          <w:lang w:eastAsia="ru-RU"/>
        </w:rPr>
        <w:t>РФ</w:t>
      </w:r>
      <w:r w:rsidRPr="003A012A">
        <w:rPr>
          <w:b/>
          <w:color w:val="22272F"/>
          <w:sz w:val="23"/>
          <w:szCs w:val="23"/>
          <w:lang w:eastAsia="ru-RU"/>
        </w:rPr>
        <w:t xml:space="preserve"> не признается и, соответственно, такие услуги налогом на добавленную стоимость в </w:t>
      </w:r>
      <w:r>
        <w:rPr>
          <w:b/>
          <w:color w:val="22272F"/>
          <w:sz w:val="23"/>
          <w:szCs w:val="23"/>
          <w:lang w:eastAsia="ru-RU"/>
        </w:rPr>
        <w:t>РФ</w:t>
      </w:r>
      <w:r w:rsidRPr="003A012A">
        <w:rPr>
          <w:b/>
          <w:color w:val="22272F"/>
          <w:sz w:val="23"/>
          <w:szCs w:val="23"/>
          <w:lang w:eastAsia="ru-RU"/>
        </w:rPr>
        <w:t xml:space="preserve"> не облагаются.</w:t>
      </w:r>
    </w:p>
    <w:p w14:paraId="781A2DE9" w14:textId="3EF49068" w:rsidR="003A012A" w:rsidRDefault="003A012A" w:rsidP="003A012A">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14</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13/1/88904</w:t>
      </w:r>
    </w:p>
    <w:p w14:paraId="342FB7AE" w14:textId="55782B1D" w:rsidR="00014308" w:rsidRDefault="00014308"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Р</w:t>
      </w:r>
      <w:r w:rsidRPr="00014308">
        <w:rPr>
          <w:b/>
          <w:color w:val="22272F"/>
          <w:sz w:val="23"/>
          <w:szCs w:val="23"/>
          <w:lang w:eastAsia="ru-RU"/>
        </w:rPr>
        <w:t xml:space="preserve">еализация российской организацией по поручению комитента на основе договора комиссии на территории </w:t>
      </w:r>
      <w:r>
        <w:rPr>
          <w:b/>
          <w:color w:val="22272F"/>
          <w:sz w:val="23"/>
          <w:szCs w:val="23"/>
          <w:lang w:eastAsia="ru-RU"/>
        </w:rPr>
        <w:t>РФ</w:t>
      </w:r>
      <w:r w:rsidRPr="00014308">
        <w:rPr>
          <w:b/>
          <w:color w:val="22272F"/>
          <w:sz w:val="23"/>
          <w:szCs w:val="23"/>
          <w:lang w:eastAsia="ru-RU"/>
        </w:rPr>
        <w:t xml:space="preserve"> товаров, ввезенных в </w:t>
      </w:r>
      <w:r>
        <w:rPr>
          <w:b/>
          <w:color w:val="22272F"/>
          <w:sz w:val="23"/>
          <w:szCs w:val="23"/>
          <w:lang w:eastAsia="ru-RU"/>
        </w:rPr>
        <w:t>РФ</w:t>
      </w:r>
      <w:r w:rsidRPr="00014308">
        <w:rPr>
          <w:b/>
          <w:color w:val="22272F"/>
          <w:sz w:val="23"/>
          <w:szCs w:val="23"/>
          <w:lang w:eastAsia="ru-RU"/>
        </w:rPr>
        <w:t xml:space="preserve"> с территории Республики Армения, не является объектом налогообложения налогом на добавленную стоимость в </w:t>
      </w:r>
      <w:r>
        <w:rPr>
          <w:b/>
          <w:color w:val="22272F"/>
          <w:sz w:val="23"/>
          <w:szCs w:val="23"/>
          <w:lang w:eastAsia="ru-RU"/>
        </w:rPr>
        <w:t>РФ</w:t>
      </w:r>
      <w:r w:rsidRPr="00014308">
        <w:rPr>
          <w:b/>
          <w:color w:val="22272F"/>
          <w:sz w:val="23"/>
          <w:szCs w:val="23"/>
          <w:lang w:eastAsia="ru-RU"/>
        </w:rPr>
        <w:t>.</w:t>
      </w:r>
    </w:p>
    <w:p w14:paraId="7E1AD112" w14:textId="0028C706" w:rsidR="00014308" w:rsidRDefault="00014308" w:rsidP="00B822C9">
      <w:pPr>
        <w:pStyle w:val="s3"/>
        <w:shd w:val="clear" w:color="auto" w:fill="FFFFFF"/>
        <w:spacing w:before="0" w:beforeAutospacing="0" w:after="0" w:afterAutospacing="0"/>
        <w:ind w:left="567"/>
        <w:jc w:val="both"/>
        <w:rPr>
          <w:b/>
          <w:color w:val="22272F"/>
          <w:sz w:val="23"/>
          <w:szCs w:val="23"/>
        </w:rPr>
      </w:pPr>
      <w:r>
        <w:rPr>
          <w:b/>
          <w:color w:val="22272F"/>
          <w:sz w:val="23"/>
          <w:szCs w:val="23"/>
        </w:rPr>
        <w:t>П</w:t>
      </w:r>
      <w:r w:rsidRPr="00014308">
        <w:rPr>
          <w:b/>
          <w:color w:val="22272F"/>
          <w:sz w:val="23"/>
          <w:szCs w:val="23"/>
        </w:rPr>
        <w:t xml:space="preserve">ри импорте товаров, ввезенных с территории Республики Армения на территорию </w:t>
      </w:r>
      <w:r>
        <w:rPr>
          <w:b/>
          <w:color w:val="22272F"/>
          <w:sz w:val="23"/>
          <w:szCs w:val="23"/>
        </w:rPr>
        <w:t>РФ</w:t>
      </w:r>
      <w:r w:rsidRPr="00014308">
        <w:rPr>
          <w:b/>
          <w:color w:val="22272F"/>
          <w:sz w:val="23"/>
          <w:szCs w:val="23"/>
        </w:rPr>
        <w:t xml:space="preserve"> и реализуемых на основании договора комиссии комиссионерами (</w:t>
      </w:r>
      <w:proofErr w:type="spellStart"/>
      <w:r w:rsidRPr="00014308">
        <w:rPr>
          <w:b/>
          <w:color w:val="22272F"/>
          <w:sz w:val="23"/>
          <w:szCs w:val="23"/>
        </w:rPr>
        <w:t>субкомиссионерами</w:t>
      </w:r>
      <w:proofErr w:type="spellEnd"/>
      <w:r w:rsidRPr="00014308">
        <w:rPr>
          <w:b/>
          <w:color w:val="22272F"/>
          <w:sz w:val="23"/>
          <w:szCs w:val="23"/>
        </w:rPr>
        <w:t>) покупателям - физическим лицам, обязанность по уплате налога на добавленную стоимость в Российской Федерации не возникает. Соответственно, в чеках, формируемых на реализуемые комиссионером (</w:t>
      </w:r>
      <w:proofErr w:type="spellStart"/>
      <w:r w:rsidRPr="00014308">
        <w:rPr>
          <w:b/>
          <w:color w:val="22272F"/>
          <w:sz w:val="23"/>
          <w:szCs w:val="23"/>
        </w:rPr>
        <w:t>субкомиссионером</w:t>
      </w:r>
      <w:proofErr w:type="spellEnd"/>
      <w:r w:rsidRPr="00014308">
        <w:rPr>
          <w:b/>
          <w:color w:val="22272F"/>
          <w:sz w:val="23"/>
          <w:szCs w:val="23"/>
        </w:rPr>
        <w:t xml:space="preserve">) товары с помощью контрольно-кассовой техники, сумма налога на добавленную стоимость не указывается. При этом налоговая </w:t>
      </w:r>
      <w:proofErr w:type="gramStart"/>
      <w:r w:rsidRPr="00014308">
        <w:rPr>
          <w:b/>
          <w:color w:val="22272F"/>
          <w:sz w:val="23"/>
          <w:szCs w:val="23"/>
        </w:rPr>
        <w:t>база</w:t>
      </w:r>
      <w:proofErr w:type="gramEnd"/>
      <w:r w:rsidRPr="00014308">
        <w:rPr>
          <w:b/>
          <w:color w:val="22272F"/>
          <w:sz w:val="23"/>
          <w:szCs w:val="23"/>
        </w:rPr>
        <w:t xml:space="preserve"> как у комиссионера, так и у </w:t>
      </w:r>
      <w:proofErr w:type="spellStart"/>
      <w:r w:rsidRPr="00014308">
        <w:rPr>
          <w:b/>
          <w:color w:val="22272F"/>
          <w:sz w:val="23"/>
          <w:szCs w:val="23"/>
        </w:rPr>
        <w:t>субкомиссионера</w:t>
      </w:r>
      <w:proofErr w:type="spellEnd"/>
      <w:r w:rsidRPr="00014308">
        <w:rPr>
          <w:b/>
          <w:color w:val="22272F"/>
          <w:sz w:val="23"/>
          <w:szCs w:val="23"/>
        </w:rPr>
        <w:t xml:space="preserve"> определяется в порядке, предусмотренном пунктом 1 статьи 156 </w:t>
      </w:r>
      <w:r>
        <w:rPr>
          <w:b/>
          <w:color w:val="22272F"/>
          <w:sz w:val="23"/>
          <w:szCs w:val="23"/>
        </w:rPr>
        <w:t>НК РФ</w:t>
      </w:r>
      <w:r w:rsidRPr="00014308">
        <w:rPr>
          <w:b/>
          <w:color w:val="22272F"/>
          <w:sz w:val="23"/>
          <w:szCs w:val="23"/>
        </w:rPr>
        <w:t>.</w:t>
      </w:r>
    </w:p>
    <w:p w14:paraId="25A64D4D" w14:textId="77777777" w:rsidR="00014308" w:rsidRDefault="00014308" w:rsidP="00014308">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14</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13/1/88895</w:t>
      </w:r>
    </w:p>
    <w:p w14:paraId="207358C5" w14:textId="07869319" w:rsidR="00014308" w:rsidRDefault="00014308"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М</w:t>
      </w:r>
      <w:r w:rsidRPr="00014308">
        <w:rPr>
          <w:b/>
          <w:color w:val="22272F"/>
          <w:sz w:val="23"/>
          <w:szCs w:val="23"/>
          <w:lang w:eastAsia="ru-RU"/>
        </w:rPr>
        <w:t>естом реализации услуг по разработке программного обеспечения, оказываемых физическим лицом - гражданином Республики Беларусь российской организации, является территория Российской Федерации.</w:t>
      </w:r>
    </w:p>
    <w:p w14:paraId="50C5DA15" w14:textId="3EB072B0" w:rsidR="00014308" w:rsidRPr="000B38A8" w:rsidRDefault="00014308" w:rsidP="00B822C9">
      <w:pPr>
        <w:pStyle w:val="s3"/>
        <w:shd w:val="clear" w:color="auto" w:fill="FFFFFF"/>
        <w:spacing w:before="0" w:beforeAutospacing="0" w:after="0" w:afterAutospacing="0"/>
        <w:ind w:left="567"/>
        <w:jc w:val="both"/>
        <w:rPr>
          <w:b/>
          <w:color w:val="22272F"/>
          <w:sz w:val="23"/>
          <w:szCs w:val="23"/>
        </w:rPr>
      </w:pPr>
      <w:r>
        <w:rPr>
          <w:b/>
          <w:color w:val="22272F"/>
          <w:sz w:val="23"/>
          <w:szCs w:val="23"/>
        </w:rPr>
        <w:t>П</w:t>
      </w:r>
      <w:r w:rsidRPr="00014308">
        <w:rPr>
          <w:b/>
          <w:color w:val="22272F"/>
          <w:sz w:val="23"/>
          <w:szCs w:val="23"/>
        </w:rPr>
        <w:t>ри приобретении российской организацией услуг, оказываемых физическим лицом - гражданином Республики Беларусь, не являющимся индивидуальным предпринимателем, данной российской организации уплачивать налог на добавленную стоимость не следует.</w:t>
      </w:r>
    </w:p>
    <w:p w14:paraId="04213E02" w14:textId="03BA5085" w:rsidR="00014308" w:rsidRDefault="00014308" w:rsidP="00014308">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14</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13/88945</w:t>
      </w:r>
    </w:p>
    <w:p w14:paraId="08F62482" w14:textId="1F1A63B7" w:rsidR="00014308" w:rsidRDefault="00014308"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014308">
        <w:rPr>
          <w:b/>
          <w:color w:val="22272F"/>
          <w:sz w:val="23"/>
          <w:szCs w:val="23"/>
          <w:lang w:eastAsia="ru-RU"/>
        </w:rPr>
        <w:t>Освобождения от уплаты налога на добавленную стоимость при импорте безвозмездно полученных товаров Договор</w:t>
      </w:r>
      <w:r>
        <w:rPr>
          <w:b/>
          <w:color w:val="22272F"/>
          <w:sz w:val="23"/>
          <w:szCs w:val="23"/>
          <w:lang w:eastAsia="ru-RU"/>
        </w:rPr>
        <w:t>ом</w:t>
      </w:r>
      <w:r w:rsidRPr="00014308">
        <w:rPr>
          <w:b/>
          <w:color w:val="22272F"/>
          <w:sz w:val="23"/>
          <w:szCs w:val="23"/>
          <w:lang w:eastAsia="ru-RU"/>
        </w:rPr>
        <w:t xml:space="preserve"> о Евразийском экономическом союзе от 29 мая 2014 года</w:t>
      </w:r>
      <w:r>
        <w:rPr>
          <w:b/>
          <w:color w:val="22272F"/>
          <w:sz w:val="23"/>
          <w:szCs w:val="23"/>
          <w:lang w:eastAsia="ru-RU"/>
        </w:rPr>
        <w:t xml:space="preserve"> </w:t>
      </w:r>
      <w:r w:rsidRPr="00014308">
        <w:rPr>
          <w:b/>
          <w:color w:val="22272F"/>
          <w:sz w:val="23"/>
          <w:szCs w:val="23"/>
          <w:lang w:eastAsia="ru-RU"/>
        </w:rPr>
        <w:t>не предусмотрено.</w:t>
      </w:r>
    </w:p>
    <w:p w14:paraId="5BD8D5AC" w14:textId="63F84C8F" w:rsidR="00014308" w:rsidRDefault="00014308" w:rsidP="00014308">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14</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13/1/88973</w:t>
      </w:r>
    </w:p>
    <w:p w14:paraId="3D700384" w14:textId="6348140D" w:rsidR="000B38A8" w:rsidRDefault="000B38A8"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У</w:t>
      </w:r>
      <w:r w:rsidRPr="000B38A8">
        <w:rPr>
          <w:b/>
          <w:color w:val="22272F"/>
          <w:sz w:val="23"/>
          <w:szCs w:val="23"/>
          <w:lang w:eastAsia="ru-RU"/>
        </w:rPr>
        <w:t xml:space="preserve">словием для освобождения от </w:t>
      </w:r>
      <w:r>
        <w:rPr>
          <w:b/>
          <w:color w:val="22272F"/>
          <w:sz w:val="23"/>
          <w:szCs w:val="23"/>
          <w:lang w:eastAsia="ru-RU"/>
        </w:rPr>
        <w:t>НДС</w:t>
      </w:r>
      <w:r w:rsidRPr="000B38A8">
        <w:rPr>
          <w:b/>
          <w:color w:val="22272F"/>
          <w:sz w:val="23"/>
          <w:szCs w:val="23"/>
          <w:lang w:eastAsia="ru-RU"/>
        </w:rPr>
        <w:t xml:space="preserve"> передачи прав на программы для электронных вычислительных машин и базы данных является их включение в единый реестр российских программ для электронных вычислительных машин и баз данных.</w:t>
      </w:r>
    </w:p>
    <w:p w14:paraId="5F3614FB" w14:textId="5EDBE3D6" w:rsidR="000B38A8" w:rsidRPr="000B38A8" w:rsidRDefault="000B38A8" w:rsidP="00B822C9">
      <w:pPr>
        <w:pStyle w:val="s3"/>
        <w:shd w:val="clear" w:color="auto" w:fill="FFFFFF"/>
        <w:spacing w:before="0" w:beforeAutospacing="0" w:after="0" w:afterAutospacing="0"/>
        <w:ind w:left="567"/>
        <w:jc w:val="both"/>
        <w:rPr>
          <w:b/>
          <w:color w:val="22272F"/>
          <w:sz w:val="23"/>
          <w:szCs w:val="23"/>
        </w:rPr>
      </w:pPr>
      <w:r w:rsidRPr="000B38A8">
        <w:rPr>
          <w:b/>
          <w:color w:val="22272F"/>
          <w:sz w:val="23"/>
          <w:szCs w:val="23"/>
        </w:rPr>
        <w:t xml:space="preserve">Передача прав на использование программ для электронных вычислительных машин и </w:t>
      </w:r>
      <w:proofErr w:type="gramStart"/>
      <w:r w:rsidRPr="000B38A8">
        <w:rPr>
          <w:b/>
          <w:color w:val="22272F"/>
          <w:sz w:val="23"/>
          <w:szCs w:val="23"/>
        </w:rPr>
        <w:t>баз данных, не включенных в единый реестр российских программ для электронных вычислительных машин и баз данных облагается</w:t>
      </w:r>
      <w:proofErr w:type="gramEnd"/>
      <w:r w:rsidRPr="000B38A8">
        <w:rPr>
          <w:b/>
          <w:color w:val="22272F"/>
          <w:sz w:val="23"/>
          <w:szCs w:val="23"/>
        </w:rPr>
        <w:t xml:space="preserve"> налогом на добавленную стоимость в общеустановленном порядке.</w:t>
      </w:r>
    </w:p>
    <w:p w14:paraId="0D43BDAA" w14:textId="09E96E85" w:rsidR="000B38A8" w:rsidRDefault="000B38A8" w:rsidP="000B38A8">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16</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08/89936</w:t>
      </w:r>
    </w:p>
    <w:p w14:paraId="191DCA0D" w14:textId="2C28362A" w:rsidR="000B38A8" w:rsidRPr="000B38A8" w:rsidRDefault="000B38A8" w:rsidP="00B822C9">
      <w:pPr>
        <w:pStyle w:val="s3"/>
        <w:shd w:val="clear" w:color="auto" w:fill="FFFFFF"/>
        <w:spacing w:before="120" w:beforeAutospacing="0" w:after="120" w:afterAutospacing="0"/>
        <w:ind w:firstLine="567"/>
        <w:jc w:val="both"/>
        <w:rPr>
          <w:color w:val="22272F"/>
          <w:sz w:val="23"/>
          <w:szCs w:val="23"/>
          <w:shd w:val="clear" w:color="auto" w:fill="FFFFFF"/>
        </w:rPr>
      </w:pPr>
      <w:proofErr w:type="gramStart"/>
      <w:r w:rsidRPr="000B38A8">
        <w:rPr>
          <w:color w:val="22272F"/>
          <w:sz w:val="23"/>
          <w:szCs w:val="23"/>
          <w:shd w:val="clear" w:color="auto" w:fill="FFFFFF"/>
        </w:rPr>
        <w:t>В настоящее время в рамках реализации пункта 19 плана мероприятий ("Дорожной карты") по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"Интеллектуальная собственность" подготовлен проект федерального закона по внесению изменений в Кодекс в части освобождения от налога на добавленную стоимость передачи (предоставления) прав на программы для электронных вычислительных машин и базы данных, включенные в реестр, предусмотренный</w:t>
      </w:r>
      <w:proofErr w:type="gramEnd"/>
      <w:r w:rsidRPr="000B38A8">
        <w:rPr>
          <w:color w:val="22272F"/>
          <w:sz w:val="23"/>
          <w:szCs w:val="23"/>
          <w:shd w:val="clear" w:color="auto" w:fill="FFFFFF"/>
        </w:rPr>
        <w:t xml:space="preserve"> постановлением Правительства Российской Федерации от 07.10.2021 N 1705.</w:t>
      </w:r>
    </w:p>
    <w:p w14:paraId="40B130DD" w14:textId="752179C7" w:rsidR="000B38A8" w:rsidRPr="000B38A8" w:rsidRDefault="000B38A8"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proofErr w:type="gramStart"/>
      <w:r w:rsidRPr="000B38A8">
        <w:rPr>
          <w:b/>
          <w:color w:val="22272F"/>
          <w:sz w:val="23"/>
          <w:szCs w:val="23"/>
          <w:lang w:eastAsia="ru-RU"/>
        </w:rPr>
        <w:t xml:space="preserve">В связи с этим в целях применения налога на добавленную стоимость местом реализации услуг по авиаперевозке груза, оказываемых российским </w:t>
      </w:r>
      <w:proofErr w:type="spellStart"/>
      <w:r w:rsidRPr="000B38A8">
        <w:rPr>
          <w:b/>
          <w:color w:val="22272F"/>
          <w:sz w:val="23"/>
          <w:szCs w:val="23"/>
          <w:lang w:eastAsia="ru-RU"/>
        </w:rPr>
        <w:t>эксплуатантом</w:t>
      </w:r>
      <w:proofErr w:type="spellEnd"/>
      <w:r w:rsidRPr="000B38A8">
        <w:rPr>
          <w:b/>
          <w:color w:val="22272F"/>
          <w:sz w:val="23"/>
          <w:szCs w:val="23"/>
          <w:lang w:eastAsia="ru-RU"/>
        </w:rPr>
        <w:t xml:space="preserve"> воздушного судна по договору с организацией, зарегистрированной в Республике Казахстан, по маршруту на территории Казахстана </w:t>
      </w:r>
      <w:proofErr w:type="spellStart"/>
      <w:r w:rsidRPr="000B38A8">
        <w:rPr>
          <w:b/>
          <w:color w:val="22272F"/>
          <w:sz w:val="23"/>
          <w:szCs w:val="23"/>
          <w:lang w:eastAsia="ru-RU"/>
        </w:rPr>
        <w:t>Hyp</w:t>
      </w:r>
      <w:proofErr w:type="spellEnd"/>
      <w:r w:rsidRPr="000B38A8">
        <w:rPr>
          <w:b/>
          <w:color w:val="22272F"/>
          <w:sz w:val="23"/>
          <w:szCs w:val="23"/>
          <w:lang w:eastAsia="ru-RU"/>
        </w:rPr>
        <w:t>-Султан - Астана, признается территория Российской Федерации и, соответственно, такие услуги облагаются налогом на добавленную стоимость в Российской Федерации по ставке 20 процентов.</w:t>
      </w:r>
      <w:proofErr w:type="gramEnd"/>
    </w:p>
    <w:p w14:paraId="397F6129" w14:textId="747B384F" w:rsidR="000B38A8" w:rsidRDefault="000B38A8" w:rsidP="000B38A8">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Pr>
          <w:i/>
          <w:color w:val="22272F"/>
          <w:sz w:val="23"/>
          <w:szCs w:val="23"/>
          <w:shd w:val="clear" w:color="auto" w:fill="FFFFFF"/>
        </w:rPr>
        <w:t>16</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13/1</w:t>
      </w:r>
      <w:r w:rsidRPr="00D24D9F">
        <w:rPr>
          <w:i/>
          <w:color w:val="22272F"/>
          <w:sz w:val="23"/>
          <w:szCs w:val="23"/>
          <w:shd w:val="clear" w:color="auto" w:fill="FFFFFF"/>
        </w:rPr>
        <w:t>/</w:t>
      </w:r>
      <w:r>
        <w:rPr>
          <w:i/>
          <w:color w:val="22272F"/>
          <w:sz w:val="23"/>
          <w:szCs w:val="23"/>
          <w:shd w:val="clear" w:color="auto" w:fill="FFFFFF"/>
        </w:rPr>
        <w:t>89981</w:t>
      </w:r>
    </w:p>
    <w:p w14:paraId="65994916" w14:textId="779269A6" w:rsidR="000B38A8" w:rsidRPr="000B38A8" w:rsidRDefault="000B38A8"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0B38A8">
        <w:rPr>
          <w:b/>
          <w:color w:val="22272F"/>
          <w:sz w:val="23"/>
          <w:szCs w:val="23"/>
          <w:lang w:eastAsia="ru-RU"/>
        </w:rPr>
        <w:t xml:space="preserve">В соответствии с подпунктом 36 пункта 2 статьи 149 </w:t>
      </w:r>
      <w:r>
        <w:rPr>
          <w:b/>
          <w:color w:val="22272F"/>
          <w:sz w:val="23"/>
          <w:szCs w:val="23"/>
          <w:lang w:eastAsia="ru-RU"/>
        </w:rPr>
        <w:t>НК РФ</w:t>
      </w:r>
      <w:r w:rsidRPr="000B38A8">
        <w:rPr>
          <w:b/>
          <w:color w:val="22272F"/>
          <w:sz w:val="23"/>
          <w:szCs w:val="23"/>
          <w:lang w:eastAsia="ru-RU"/>
        </w:rPr>
        <w:t xml:space="preserve"> операции по реализации услуг по обращению с твердыми коммунальными отходами, оказываемые региональными операторами по обращению с твердыми коммунальными отходами, освобождаются от налогообложения налогом на добавленную стоимость.</w:t>
      </w:r>
    </w:p>
    <w:p w14:paraId="5E8AC1D4" w14:textId="79D440AF" w:rsidR="00B955E5" w:rsidRDefault="000B38A8" w:rsidP="00B822C9">
      <w:pPr>
        <w:pStyle w:val="s3"/>
        <w:shd w:val="clear" w:color="auto" w:fill="FFFFFF"/>
        <w:spacing w:before="0" w:beforeAutospacing="0" w:after="0" w:afterAutospacing="0"/>
        <w:ind w:left="567"/>
        <w:jc w:val="both"/>
        <w:rPr>
          <w:b/>
          <w:color w:val="22272F"/>
          <w:sz w:val="23"/>
          <w:szCs w:val="23"/>
        </w:rPr>
      </w:pPr>
      <w:proofErr w:type="gramStart"/>
      <w:r w:rsidRPr="000B38A8">
        <w:rPr>
          <w:b/>
          <w:color w:val="22272F"/>
          <w:sz w:val="23"/>
          <w:szCs w:val="23"/>
        </w:rPr>
        <w:t xml:space="preserve">В случае оказания услуг по обращению с твердыми коммунальными отходами налогоплательщиками, утратившими статус региональных операторов, освобождение от налогообложения налогом на добавленную стоимость, предусмотренное вышеуказанным подпунктом 36 пункта 2 статьи 146 </w:t>
      </w:r>
      <w:r>
        <w:rPr>
          <w:b/>
          <w:color w:val="22272F"/>
          <w:sz w:val="23"/>
          <w:szCs w:val="23"/>
        </w:rPr>
        <w:t>НК РФ</w:t>
      </w:r>
      <w:r w:rsidRPr="000B38A8">
        <w:rPr>
          <w:b/>
          <w:color w:val="22272F"/>
          <w:sz w:val="23"/>
          <w:szCs w:val="23"/>
        </w:rPr>
        <w:t xml:space="preserve">, не применяется и, соответственно, услуги по обращению с твердыми коммунальными отходами, оказываемые такими налогоплательщиками, подлежат налогообложению налогом на добавленную стоимость в порядке, предусмотренном </w:t>
      </w:r>
      <w:r>
        <w:rPr>
          <w:b/>
          <w:color w:val="22272F"/>
          <w:sz w:val="23"/>
          <w:szCs w:val="23"/>
        </w:rPr>
        <w:t>НК РФ</w:t>
      </w:r>
      <w:r w:rsidR="00B955E5" w:rsidRPr="00E73362">
        <w:rPr>
          <w:b/>
          <w:color w:val="22272F"/>
          <w:sz w:val="23"/>
          <w:szCs w:val="23"/>
        </w:rPr>
        <w:t>.</w:t>
      </w:r>
      <w:proofErr w:type="gramEnd"/>
    </w:p>
    <w:p w14:paraId="0C3AB843" w14:textId="3BE72BA2" w:rsidR="00B955E5" w:rsidRDefault="00B955E5" w:rsidP="00B955E5">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 xml:space="preserve">Письмо Департамента налоговой политики Минфина России от </w:t>
      </w:r>
      <w:r w:rsidR="000B38A8">
        <w:rPr>
          <w:i/>
          <w:color w:val="22272F"/>
          <w:sz w:val="23"/>
          <w:szCs w:val="23"/>
          <w:shd w:val="clear" w:color="auto" w:fill="FFFFFF"/>
        </w:rPr>
        <w:t>19</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w:t>
      </w:r>
      <w:r w:rsidRPr="00D24D9F">
        <w:rPr>
          <w:i/>
          <w:color w:val="22272F"/>
          <w:sz w:val="23"/>
          <w:szCs w:val="23"/>
          <w:shd w:val="clear" w:color="auto" w:fill="FFFFFF"/>
        </w:rPr>
        <w:t>/9</w:t>
      </w:r>
      <w:r>
        <w:rPr>
          <w:i/>
          <w:color w:val="22272F"/>
          <w:sz w:val="23"/>
          <w:szCs w:val="23"/>
          <w:shd w:val="clear" w:color="auto" w:fill="FFFFFF"/>
        </w:rPr>
        <w:t>0</w:t>
      </w:r>
      <w:r w:rsidR="000B38A8">
        <w:rPr>
          <w:i/>
          <w:color w:val="22272F"/>
          <w:sz w:val="23"/>
          <w:szCs w:val="23"/>
          <w:shd w:val="clear" w:color="auto" w:fill="FFFFFF"/>
        </w:rPr>
        <w:t>411</w:t>
      </w:r>
    </w:p>
    <w:p w14:paraId="63DB5AF4" w14:textId="5CC15FB2" w:rsidR="00E73362" w:rsidRDefault="00E73362"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proofErr w:type="gramStart"/>
      <w:r w:rsidRPr="00E73362">
        <w:rPr>
          <w:b/>
          <w:color w:val="22272F"/>
          <w:sz w:val="23"/>
          <w:szCs w:val="23"/>
          <w:lang w:eastAsia="ru-RU"/>
        </w:rPr>
        <w:t xml:space="preserve">Согласно подпункту 15 пункта 2 статьи 149 </w:t>
      </w:r>
      <w:r>
        <w:rPr>
          <w:b/>
          <w:color w:val="22272F"/>
          <w:sz w:val="23"/>
          <w:szCs w:val="23"/>
          <w:lang w:eastAsia="ru-RU"/>
        </w:rPr>
        <w:t>НК РФ</w:t>
      </w:r>
      <w:r w:rsidRPr="00E73362">
        <w:rPr>
          <w:b/>
          <w:color w:val="22272F"/>
          <w:sz w:val="23"/>
          <w:szCs w:val="23"/>
          <w:lang w:eastAsia="ru-RU"/>
        </w:rPr>
        <w:t xml:space="preserve"> не подлежит налогообложению НДС (освобождается от налогообложения) реализация (а также передача, выполнение, оказание для собственных нужд) на территории </w:t>
      </w:r>
      <w:r>
        <w:rPr>
          <w:b/>
          <w:color w:val="22272F"/>
          <w:sz w:val="23"/>
          <w:szCs w:val="23"/>
          <w:lang w:eastAsia="ru-RU"/>
        </w:rPr>
        <w:t>РФ</w:t>
      </w:r>
      <w:r w:rsidRPr="00E73362">
        <w:rPr>
          <w:b/>
          <w:color w:val="22272F"/>
          <w:sz w:val="23"/>
          <w:szCs w:val="23"/>
          <w:lang w:eastAsia="ru-RU"/>
        </w:rPr>
        <w:t xml:space="preserve"> работ (услуг) по сохранению объекта культурного наследия (памятника истории и культуры) народов </w:t>
      </w:r>
      <w:r>
        <w:rPr>
          <w:b/>
          <w:color w:val="22272F"/>
          <w:sz w:val="23"/>
          <w:szCs w:val="23"/>
          <w:lang w:eastAsia="ru-RU"/>
        </w:rPr>
        <w:t>РФ</w:t>
      </w:r>
      <w:r w:rsidRPr="00E73362">
        <w:rPr>
          <w:b/>
          <w:color w:val="22272F"/>
          <w:sz w:val="23"/>
          <w:szCs w:val="23"/>
          <w:lang w:eastAsia="ru-RU"/>
        </w:rPr>
        <w:t xml:space="preserve">, включенного в единый государственный реестр объектов культурного наследия (памятников истории и культуры) народов </w:t>
      </w:r>
      <w:r>
        <w:rPr>
          <w:b/>
          <w:color w:val="22272F"/>
          <w:sz w:val="23"/>
          <w:szCs w:val="23"/>
          <w:lang w:eastAsia="ru-RU"/>
        </w:rPr>
        <w:t>РФ</w:t>
      </w:r>
      <w:r w:rsidRPr="00E73362">
        <w:rPr>
          <w:b/>
          <w:color w:val="22272F"/>
          <w:sz w:val="23"/>
          <w:szCs w:val="23"/>
          <w:lang w:eastAsia="ru-RU"/>
        </w:rPr>
        <w:t xml:space="preserve"> (далее - объекты культурного наследия), выявленного</w:t>
      </w:r>
      <w:proofErr w:type="gramEnd"/>
      <w:r w:rsidRPr="00E73362">
        <w:rPr>
          <w:b/>
          <w:color w:val="22272F"/>
          <w:sz w:val="23"/>
          <w:szCs w:val="23"/>
          <w:lang w:eastAsia="ru-RU"/>
        </w:rPr>
        <w:t xml:space="preserve"> </w:t>
      </w:r>
      <w:proofErr w:type="gramStart"/>
      <w:r w:rsidRPr="00E73362">
        <w:rPr>
          <w:b/>
          <w:color w:val="22272F"/>
          <w:sz w:val="23"/>
          <w:szCs w:val="23"/>
          <w:lang w:eastAsia="ru-RU"/>
        </w:rPr>
        <w:t>объекта культурного наследия, проведенных в соответствии с требованиями Федерального закона от 25 июня 2002 года N 73-ФЗ "Об объектах культурного наследия (памятниках истории и культуры) народов Российской Федерации", культурных зданий и сооружений, находящихся в пользовании религиозных организаций, включающих в себя консервационные, противоаварийные, ремонтные, регистрационные работы по приспособлению объекта для современного использования, спасательные археологические полевые работы, в том числе научно-исследовательские, изыскательские</w:t>
      </w:r>
      <w:proofErr w:type="gramEnd"/>
      <w:r w:rsidRPr="00E73362">
        <w:rPr>
          <w:b/>
          <w:color w:val="22272F"/>
          <w:sz w:val="23"/>
          <w:szCs w:val="23"/>
          <w:lang w:eastAsia="ru-RU"/>
        </w:rPr>
        <w:t>, проектные и производственные работы, научное руководство проведением работ по сохранению объекта культурного наследия, выявленного объекта культурного наследия, технический и авторский надзор за проведением этих работ на объектах культурного наследия, выявленных объектах культурного наследия.</w:t>
      </w:r>
    </w:p>
    <w:p w14:paraId="01811A71" w14:textId="5AAD1642" w:rsidR="00E73362" w:rsidRDefault="00E73362" w:rsidP="00B822C9">
      <w:pPr>
        <w:pStyle w:val="s3"/>
        <w:shd w:val="clear" w:color="auto" w:fill="FFFFFF"/>
        <w:spacing w:before="0" w:beforeAutospacing="0" w:after="0" w:afterAutospacing="0"/>
        <w:ind w:left="567"/>
        <w:jc w:val="both"/>
        <w:rPr>
          <w:b/>
          <w:color w:val="22272F"/>
          <w:sz w:val="23"/>
          <w:szCs w:val="23"/>
        </w:rPr>
      </w:pPr>
      <w:r w:rsidRPr="00E73362">
        <w:rPr>
          <w:b/>
          <w:color w:val="22272F"/>
          <w:sz w:val="23"/>
          <w:szCs w:val="23"/>
        </w:rPr>
        <w:t xml:space="preserve">В отношении операций по реализации иных работ (услуг), не поименованных в указанном подпункте </w:t>
      </w:r>
      <w:r>
        <w:rPr>
          <w:b/>
          <w:color w:val="22272F"/>
          <w:sz w:val="23"/>
          <w:szCs w:val="23"/>
        </w:rPr>
        <w:t>НК РФ</w:t>
      </w:r>
      <w:r w:rsidRPr="00E73362">
        <w:rPr>
          <w:b/>
          <w:color w:val="22272F"/>
          <w:sz w:val="23"/>
          <w:szCs w:val="23"/>
        </w:rPr>
        <w:t>, применяется налоговая ставка в размере 20 процентов.</w:t>
      </w:r>
    </w:p>
    <w:p w14:paraId="713D3B59" w14:textId="7572EF52" w:rsidR="00E73362" w:rsidRDefault="00E73362" w:rsidP="00E73362">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sidR="00B955E5">
        <w:rPr>
          <w:i/>
          <w:color w:val="22272F"/>
          <w:sz w:val="23"/>
          <w:szCs w:val="23"/>
          <w:shd w:val="clear" w:color="auto" w:fill="FFFFFF"/>
        </w:rPr>
        <w:t>0</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-0</w:t>
      </w:r>
      <w:r>
        <w:rPr>
          <w:i/>
          <w:color w:val="22272F"/>
          <w:sz w:val="23"/>
          <w:szCs w:val="23"/>
          <w:shd w:val="clear" w:color="auto" w:fill="FFFFFF"/>
        </w:rPr>
        <w:t>7</w:t>
      </w:r>
      <w:r w:rsidRPr="00D24D9F">
        <w:rPr>
          <w:i/>
          <w:color w:val="22272F"/>
          <w:sz w:val="23"/>
          <w:szCs w:val="23"/>
          <w:shd w:val="clear" w:color="auto" w:fill="FFFFFF"/>
        </w:rPr>
        <w:t>/9</w:t>
      </w:r>
      <w:r>
        <w:rPr>
          <w:i/>
          <w:color w:val="22272F"/>
          <w:sz w:val="23"/>
          <w:szCs w:val="23"/>
          <w:shd w:val="clear" w:color="auto" w:fill="FFFFFF"/>
        </w:rPr>
        <w:t>0926</w:t>
      </w:r>
    </w:p>
    <w:p w14:paraId="373938FE" w14:textId="08737D51" w:rsidR="00F60C84" w:rsidRDefault="000B38A8"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О</w:t>
      </w:r>
      <w:r w:rsidRPr="000B38A8">
        <w:rPr>
          <w:b/>
          <w:color w:val="22272F"/>
          <w:sz w:val="23"/>
          <w:szCs w:val="23"/>
          <w:lang w:eastAsia="ru-RU"/>
        </w:rPr>
        <w:t xml:space="preserve">свобождение от НДС в отношении медицинских изделий, реализуемых в Российской Федерации, а также ввозимых на территорию Российской Федерации, применяется при наличии регистрационных удостоверений на данные изделия, а также включении их в перечень, утвержденный постановлением Правительства </w:t>
      </w:r>
      <w:r>
        <w:rPr>
          <w:b/>
          <w:color w:val="22272F"/>
          <w:sz w:val="23"/>
          <w:szCs w:val="23"/>
          <w:lang w:eastAsia="ru-RU"/>
        </w:rPr>
        <w:t>РФ</w:t>
      </w:r>
      <w:r w:rsidRPr="000B38A8">
        <w:rPr>
          <w:b/>
          <w:color w:val="22272F"/>
          <w:sz w:val="23"/>
          <w:szCs w:val="23"/>
          <w:lang w:eastAsia="ru-RU"/>
        </w:rPr>
        <w:t xml:space="preserve"> от 30 сентября 2015 г. N 1042</w:t>
      </w:r>
      <w:r>
        <w:rPr>
          <w:b/>
          <w:color w:val="22272F"/>
          <w:sz w:val="23"/>
          <w:szCs w:val="23"/>
          <w:lang w:eastAsia="ru-RU"/>
        </w:rPr>
        <w:t>.</w:t>
      </w:r>
    </w:p>
    <w:p w14:paraId="294C36BA" w14:textId="7A57FF42" w:rsidR="00F60C84" w:rsidRDefault="00F60C84" w:rsidP="00F60C84">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0</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w:t>
      </w:r>
      <w:r w:rsidRPr="00D24D9F">
        <w:rPr>
          <w:i/>
          <w:color w:val="22272F"/>
          <w:sz w:val="23"/>
          <w:szCs w:val="23"/>
          <w:shd w:val="clear" w:color="auto" w:fill="FFFFFF"/>
        </w:rPr>
        <w:t>/9</w:t>
      </w:r>
      <w:r>
        <w:rPr>
          <w:i/>
          <w:color w:val="22272F"/>
          <w:sz w:val="23"/>
          <w:szCs w:val="23"/>
          <w:shd w:val="clear" w:color="auto" w:fill="FFFFFF"/>
        </w:rPr>
        <w:t>0927</w:t>
      </w:r>
    </w:p>
    <w:p w14:paraId="507DCC41" w14:textId="77777777" w:rsidR="000B38A8" w:rsidRDefault="000B38A8"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E73362">
        <w:rPr>
          <w:b/>
          <w:color w:val="22272F"/>
          <w:sz w:val="23"/>
          <w:szCs w:val="23"/>
          <w:lang w:eastAsia="ru-RU"/>
        </w:rPr>
        <w:t>П</w:t>
      </w:r>
      <w:r>
        <w:rPr>
          <w:b/>
          <w:color w:val="22272F"/>
          <w:sz w:val="23"/>
          <w:szCs w:val="23"/>
          <w:lang w:eastAsia="ru-RU"/>
        </w:rPr>
        <w:t xml:space="preserve">одпунктом 30 пункта 3 статьи 149 НК РФ </w:t>
      </w:r>
      <w:r w:rsidRPr="00E73362">
        <w:rPr>
          <w:b/>
          <w:color w:val="22272F"/>
          <w:sz w:val="23"/>
          <w:szCs w:val="23"/>
          <w:lang w:eastAsia="ru-RU"/>
        </w:rPr>
        <w:t>не предусмотрено освобождение от налогообложения налогом на добавленную стоимость работ (услуг) по управлению многоквартирными домами, а также других работ (услуг), выполняемых (оказываемых) собственными силами управляющих организаций. В связи с этим указанные работы (услуги) подлежат налогообложению налогом на добавленную стоимость.</w:t>
      </w:r>
    </w:p>
    <w:p w14:paraId="0511BD0C" w14:textId="77777777" w:rsidR="000B38A8" w:rsidRDefault="000B38A8" w:rsidP="000B38A8">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0</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w:t>
      </w:r>
      <w:r w:rsidRPr="00D24D9F">
        <w:rPr>
          <w:i/>
          <w:color w:val="22272F"/>
          <w:sz w:val="23"/>
          <w:szCs w:val="23"/>
          <w:shd w:val="clear" w:color="auto" w:fill="FFFFFF"/>
        </w:rPr>
        <w:t>/9</w:t>
      </w:r>
      <w:r>
        <w:rPr>
          <w:i/>
          <w:color w:val="22272F"/>
          <w:sz w:val="23"/>
          <w:szCs w:val="23"/>
          <w:shd w:val="clear" w:color="auto" w:fill="FFFFFF"/>
        </w:rPr>
        <w:t>0970</w:t>
      </w:r>
    </w:p>
    <w:p w14:paraId="75F5D180" w14:textId="69E3C86D" w:rsidR="00E73362" w:rsidRDefault="00F60C84"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П</w:t>
      </w:r>
      <w:r w:rsidRPr="00F60C84">
        <w:rPr>
          <w:b/>
          <w:color w:val="22272F"/>
          <w:sz w:val="23"/>
          <w:szCs w:val="23"/>
          <w:lang w:eastAsia="ru-RU"/>
        </w:rPr>
        <w:t xml:space="preserve">ередача сотрудникам продуктов питания подлежит налогообложению налогом на добавленную стоимость. При этом суммы налога на добавленную стоимость, предъявленные работодателю при приобретении этих продуктов питания, подлежат вычету в порядке, предусмотренном статьями 171 и 172 </w:t>
      </w:r>
      <w:r>
        <w:rPr>
          <w:b/>
          <w:color w:val="22272F"/>
          <w:sz w:val="23"/>
          <w:szCs w:val="23"/>
          <w:lang w:eastAsia="ru-RU"/>
        </w:rPr>
        <w:t>НК РФ</w:t>
      </w:r>
      <w:r w:rsidR="00E73362" w:rsidRPr="00E73362">
        <w:rPr>
          <w:b/>
          <w:color w:val="22272F"/>
          <w:sz w:val="23"/>
          <w:szCs w:val="23"/>
          <w:lang w:eastAsia="ru-RU"/>
        </w:rPr>
        <w:t>.</w:t>
      </w:r>
    </w:p>
    <w:p w14:paraId="72730C57" w14:textId="0ED3E013" w:rsidR="00E73362" w:rsidRDefault="00E73362" w:rsidP="00E73362">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0</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w:t>
      </w:r>
      <w:r w:rsidRPr="00D24D9F">
        <w:rPr>
          <w:i/>
          <w:color w:val="22272F"/>
          <w:sz w:val="23"/>
          <w:szCs w:val="23"/>
          <w:shd w:val="clear" w:color="auto" w:fill="FFFFFF"/>
        </w:rPr>
        <w:t>/9</w:t>
      </w:r>
      <w:r w:rsidR="00B955E5">
        <w:rPr>
          <w:i/>
          <w:color w:val="22272F"/>
          <w:sz w:val="23"/>
          <w:szCs w:val="23"/>
          <w:shd w:val="clear" w:color="auto" w:fill="FFFFFF"/>
        </w:rPr>
        <w:t>1001</w:t>
      </w:r>
    </w:p>
    <w:p w14:paraId="2FF567D3" w14:textId="152B479D" w:rsidR="00E73362" w:rsidRDefault="00E73362"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E73362">
        <w:rPr>
          <w:b/>
          <w:color w:val="22272F"/>
          <w:sz w:val="23"/>
          <w:szCs w:val="23"/>
          <w:lang w:eastAsia="ru-RU"/>
        </w:rPr>
        <w:t>При реализации имеющих регистрационное удостоверение медицинских изделий, классифицируемых кодом ОКПД 2 32.50.22.127 "Изделия травматологические (изделия для соединения костей; изделия для воздействия на кости; изделия корректирующие)", НДС не уплачивается.</w:t>
      </w:r>
    </w:p>
    <w:p w14:paraId="749CDFD1" w14:textId="27EF6342" w:rsidR="00E73362" w:rsidRDefault="00E73362" w:rsidP="00E73362">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1</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-0</w:t>
      </w:r>
      <w:r>
        <w:rPr>
          <w:i/>
          <w:color w:val="22272F"/>
          <w:sz w:val="23"/>
          <w:szCs w:val="23"/>
          <w:shd w:val="clear" w:color="auto" w:fill="FFFFFF"/>
        </w:rPr>
        <w:t>7</w:t>
      </w:r>
      <w:r w:rsidRPr="00D24D9F">
        <w:rPr>
          <w:i/>
          <w:color w:val="22272F"/>
          <w:sz w:val="23"/>
          <w:szCs w:val="23"/>
          <w:shd w:val="clear" w:color="auto" w:fill="FFFFFF"/>
        </w:rPr>
        <w:t>/9</w:t>
      </w:r>
      <w:r>
        <w:rPr>
          <w:i/>
          <w:color w:val="22272F"/>
          <w:sz w:val="23"/>
          <w:szCs w:val="23"/>
          <w:shd w:val="clear" w:color="auto" w:fill="FFFFFF"/>
        </w:rPr>
        <w:t>1117</w:t>
      </w:r>
    </w:p>
    <w:p w14:paraId="17612058" w14:textId="6FEFE02C" w:rsidR="00CB29D0" w:rsidRDefault="00CB29D0"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proofErr w:type="gramStart"/>
      <w:r>
        <w:rPr>
          <w:b/>
          <w:color w:val="22272F"/>
          <w:sz w:val="23"/>
          <w:szCs w:val="23"/>
          <w:lang w:eastAsia="ru-RU"/>
        </w:rPr>
        <w:t>Р</w:t>
      </w:r>
      <w:r w:rsidRPr="00CB29D0">
        <w:rPr>
          <w:b/>
          <w:color w:val="22272F"/>
          <w:sz w:val="23"/>
          <w:szCs w:val="23"/>
          <w:lang w:eastAsia="ru-RU"/>
        </w:rPr>
        <w:t xml:space="preserve">оссийская организация, приобретающая у иностранного налогоплательщика товары, местом реализации которых признается территория Российской Федерации, либо работы (услуги), местом реализации которых является территория Российской Федерации, и самостоятельно не осуществляющая расчеты за такие работы (услуги) с иностранным лицом, должна уплачивать в бюджет налог на добавленную стоимость в качестве налогового агента в порядке, предусмотренном пунктом 1 статьи 174 </w:t>
      </w:r>
      <w:r>
        <w:rPr>
          <w:b/>
          <w:color w:val="22272F"/>
          <w:sz w:val="23"/>
          <w:szCs w:val="23"/>
          <w:lang w:eastAsia="ru-RU"/>
        </w:rPr>
        <w:t>НК РФ</w:t>
      </w:r>
      <w:r w:rsidRPr="00CB29D0">
        <w:rPr>
          <w:b/>
          <w:color w:val="22272F"/>
          <w:sz w:val="23"/>
          <w:szCs w:val="23"/>
          <w:lang w:eastAsia="ru-RU"/>
        </w:rPr>
        <w:t>.</w:t>
      </w:r>
      <w:proofErr w:type="gramEnd"/>
    </w:p>
    <w:p w14:paraId="3C1672B5" w14:textId="496B3162" w:rsidR="00CB29D0" w:rsidRDefault="00CB29D0" w:rsidP="00CB29D0">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2</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-0</w:t>
      </w:r>
      <w:r>
        <w:rPr>
          <w:i/>
          <w:color w:val="22272F"/>
          <w:sz w:val="23"/>
          <w:szCs w:val="23"/>
          <w:shd w:val="clear" w:color="auto" w:fill="FFFFFF"/>
        </w:rPr>
        <w:t>8</w:t>
      </w:r>
      <w:r w:rsidRPr="00D24D9F">
        <w:rPr>
          <w:i/>
          <w:color w:val="22272F"/>
          <w:sz w:val="23"/>
          <w:szCs w:val="23"/>
          <w:shd w:val="clear" w:color="auto" w:fill="FFFFFF"/>
        </w:rPr>
        <w:t>/9</w:t>
      </w:r>
      <w:r>
        <w:rPr>
          <w:i/>
          <w:color w:val="22272F"/>
          <w:sz w:val="23"/>
          <w:szCs w:val="23"/>
          <w:shd w:val="clear" w:color="auto" w:fill="FFFFFF"/>
        </w:rPr>
        <w:t>1588</w:t>
      </w:r>
    </w:p>
    <w:p w14:paraId="4753C862" w14:textId="77777777" w:rsidR="00CB29D0" w:rsidRDefault="00CB29D0"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CB29D0">
        <w:rPr>
          <w:b/>
          <w:color w:val="22272F"/>
          <w:sz w:val="23"/>
          <w:szCs w:val="23"/>
          <w:lang w:eastAsia="ru-RU"/>
        </w:rPr>
        <w:t>С 1 июля 2022 г. передача исключительных прав, а также прав на использование РИД по договору коммерческой концессии освобождается от НДС. К РИД относятся изобретения, полезные модели, промышленные образцы, топологии интегральных микросхем, секреты производства (ноу-хау).</w:t>
      </w:r>
    </w:p>
    <w:p w14:paraId="3FF632D9" w14:textId="6FA5D11A" w:rsidR="0071291C" w:rsidRPr="00CB29D0" w:rsidRDefault="00CB29D0" w:rsidP="00B822C9">
      <w:pPr>
        <w:pStyle w:val="a9"/>
        <w:shd w:val="clear" w:color="auto" w:fill="FFFFFF"/>
        <w:spacing w:before="120" w:after="120"/>
        <w:ind w:left="567"/>
        <w:contextualSpacing w:val="0"/>
        <w:jc w:val="both"/>
        <w:rPr>
          <w:b/>
          <w:color w:val="22272F"/>
          <w:sz w:val="23"/>
          <w:szCs w:val="23"/>
          <w:lang w:eastAsia="ru-RU"/>
        </w:rPr>
      </w:pPr>
      <w:r w:rsidRPr="00CB29D0">
        <w:rPr>
          <w:b/>
          <w:color w:val="22272F"/>
          <w:sz w:val="23"/>
          <w:szCs w:val="23"/>
          <w:lang w:eastAsia="ru-RU"/>
        </w:rPr>
        <w:t>Указанные нормы обратной силы не имеют и применяются, если вознаграждение за передачу прав выделено в цене договора концессии, независимо от соотношения стоимости прав к цене договора.</w:t>
      </w:r>
    </w:p>
    <w:p w14:paraId="630986DF" w14:textId="19D7905B" w:rsidR="0071291C" w:rsidRDefault="0071291C" w:rsidP="0071291C">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6</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-0</w:t>
      </w:r>
      <w:r>
        <w:rPr>
          <w:i/>
          <w:color w:val="22272F"/>
          <w:sz w:val="23"/>
          <w:szCs w:val="23"/>
          <w:shd w:val="clear" w:color="auto" w:fill="FFFFFF"/>
        </w:rPr>
        <w:t>7</w:t>
      </w:r>
      <w:r w:rsidRPr="00D24D9F">
        <w:rPr>
          <w:i/>
          <w:color w:val="22272F"/>
          <w:sz w:val="23"/>
          <w:szCs w:val="23"/>
          <w:shd w:val="clear" w:color="auto" w:fill="FFFFFF"/>
        </w:rPr>
        <w:t>/9</w:t>
      </w:r>
      <w:r>
        <w:rPr>
          <w:i/>
          <w:color w:val="22272F"/>
          <w:sz w:val="23"/>
          <w:szCs w:val="23"/>
          <w:shd w:val="clear" w:color="auto" w:fill="FFFFFF"/>
        </w:rPr>
        <w:t>2840</w:t>
      </w:r>
    </w:p>
    <w:p w14:paraId="542523AF" w14:textId="5F2D8C39" w:rsidR="00696347" w:rsidRPr="00D24D9F" w:rsidRDefault="00696347"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bookmarkStart w:id="86" w:name="_Hlk124370715"/>
      <w:r>
        <w:rPr>
          <w:b/>
          <w:color w:val="22272F"/>
          <w:sz w:val="23"/>
          <w:szCs w:val="23"/>
          <w:lang w:eastAsia="ru-RU"/>
        </w:rPr>
        <w:t>О</w:t>
      </w:r>
      <w:r w:rsidRPr="00696347">
        <w:rPr>
          <w:b/>
          <w:color w:val="22272F"/>
          <w:sz w:val="23"/>
          <w:szCs w:val="23"/>
          <w:lang w:eastAsia="ru-RU"/>
        </w:rPr>
        <w:t>перации по реализации лома и отходов драгоценных металлов освобождаются от налогообложения налогом на добавленную стоимость только в случае, если лом и отходы драгоценных металлов приобретаются лицом, непосредственно осуществляющим производство и (или) аффинаж драгоценных металлов.</w:t>
      </w:r>
    </w:p>
    <w:p w14:paraId="2FD6DC53" w14:textId="0CE0A6CC" w:rsidR="00696347" w:rsidRDefault="00696347" w:rsidP="00696347">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8</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-05/9</w:t>
      </w:r>
      <w:r>
        <w:rPr>
          <w:i/>
          <w:color w:val="22272F"/>
          <w:sz w:val="23"/>
          <w:szCs w:val="23"/>
          <w:shd w:val="clear" w:color="auto" w:fill="FFFFFF"/>
        </w:rPr>
        <w:t>3690</w:t>
      </w:r>
    </w:p>
    <w:p w14:paraId="0FED3B18" w14:textId="7401AC41" w:rsidR="00623B68" w:rsidRPr="00D24D9F" w:rsidRDefault="00623B68"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С</w:t>
      </w:r>
      <w:r w:rsidRPr="00623B68">
        <w:rPr>
          <w:b/>
          <w:color w:val="22272F"/>
          <w:sz w:val="23"/>
          <w:szCs w:val="23"/>
          <w:lang w:eastAsia="ru-RU"/>
        </w:rPr>
        <w:t>уммы налога, предъявленные налогоплательщику подрядными организациями при проведении ими капитального строительства, принимаются налогоплательщиком к вычету в течение трех лет после принятия на учет работ по капитальному строительству независимо от момента ввода объекта строительства в эксплуатацию.</w:t>
      </w:r>
    </w:p>
    <w:p w14:paraId="1B00C730" w14:textId="5F3B4FC3" w:rsidR="00623B68" w:rsidRDefault="00623B68" w:rsidP="00623B68">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8</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10</w:t>
      </w:r>
      <w:r w:rsidRPr="00D24D9F">
        <w:rPr>
          <w:i/>
          <w:color w:val="22272F"/>
          <w:sz w:val="23"/>
          <w:szCs w:val="23"/>
          <w:shd w:val="clear" w:color="auto" w:fill="FFFFFF"/>
        </w:rPr>
        <w:t>/9</w:t>
      </w:r>
      <w:r>
        <w:rPr>
          <w:i/>
          <w:color w:val="22272F"/>
          <w:sz w:val="23"/>
          <w:szCs w:val="23"/>
          <w:shd w:val="clear" w:color="auto" w:fill="FFFFFF"/>
        </w:rPr>
        <w:t>3709</w:t>
      </w:r>
    </w:p>
    <w:p w14:paraId="5720F759" w14:textId="6A56444C" w:rsidR="00623B68" w:rsidRDefault="00203F4A" w:rsidP="00B822C9">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М</w:t>
      </w:r>
      <w:r w:rsidRPr="00203F4A">
        <w:rPr>
          <w:b/>
          <w:color w:val="22272F"/>
          <w:sz w:val="23"/>
          <w:szCs w:val="23"/>
          <w:lang w:eastAsia="ru-RU"/>
        </w:rPr>
        <w:t>естом реализации строительно-монтажных работ, проводимых на территориях Донецкой и Луганской народных республик, выполняемых по договору между двумя российскими организациями, территория Российской Федерации не признается и, соответственно, данные работы не подлежат налогообложению налогом на добавленную стоимость в Российской Федерации.</w:t>
      </w:r>
    </w:p>
    <w:p w14:paraId="0A870708" w14:textId="0BB99898" w:rsidR="00203F4A" w:rsidRPr="00D24D9F" w:rsidRDefault="00203F4A" w:rsidP="00B822C9">
      <w:pPr>
        <w:pStyle w:val="s3"/>
        <w:shd w:val="clear" w:color="auto" w:fill="FFFFFF"/>
        <w:spacing w:before="0" w:beforeAutospacing="0" w:after="120" w:afterAutospacing="0"/>
        <w:ind w:left="567"/>
        <w:jc w:val="both"/>
        <w:rPr>
          <w:b/>
          <w:color w:val="22272F"/>
          <w:sz w:val="23"/>
          <w:szCs w:val="23"/>
        </w:rPr>
      </w:pPr>
      <w:r>
        <w:rPr>
          <w:b/>
          <w:color w:val="22272F"/>
          <w:sz w:val="23"/>
          <w:szCs w:val="23"/>
        </w:rPr>
        <w:t>П</w:t>
      </w:r>
      <w:r w:rsidRPr="00203F4A">
        <w:rPr>
          <w:b/>
          <w:color w:val="22272F"/>
          <w:sz w:val="23"/>
          <w:szCs w:val="23"/>
        </w:rPr>
        <w:t xml:space="preserve">оложения подпункта 1 пункта 1 статьи 164 </w:t>
      </w:r>
      <w:r>
        <w:rPr>
          <w:b/>
          <w:color w:val="22272F"/>
          <w:sz w:val="23"/>
          <w:szCs w:val="23"/>
        </w:rPr>
        <w:t>НК РФ</w:t>
      </w:r>
      <w:r w:rsidRPr="00203F4A">
        <w:rPr>
          <w:b/>
          <w:color w:val="22272F"/>
          <w:sz w:val="23"/>
          <w:szCs w:val="23"/>
        </w:rPr>
        <w:t xml:space="preserve"> применяются в случае заключения контракта на поставку товаров с территории Российской Федерации на территорию иностранного государства.</w:t>
      </w:r>
    </w:p>
    <w:p w14:paraId="26BE0180" w14:textId="6A1FC7D2" w:rsidR="00623B68" w:rsidRDefault="00623B68" w:rsidP="00623B68">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8</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08</w:t>
      </w:r>
      <w:r w:rsidRPr="00D24D9F">
        <w:rPr>
          <w:i/>
          <w:color w:val="22272F"/>
          <w:sz w:val="23"/>
          <w:szCs w:val="23"/>
          <w:shd w:val="clear" w:color="auto" w:fill="FFFFFF"/>
        </w:rPr>
        <w:t>/9</w:t>
      </w:r>
      <w:r>
        <w:rPr>
          <w:i/>
          <w:color w:val="22272F"/>
          <w:sz w:val="23"/>
          <w:szCs w:val="23"/>
          <w:shd w:val="clear" w:color="auto" w:fill="FFFFFF"/>
        </w:rPr>
        <w:t>3720</w:t>
      </w:r>
    </w:p>
    <w:p w14:paraId="5C975A0A" w14:textId="18E85D4D" w:rsidR="00203F4A" w:rsidRPr="00203F4A" w:rsidRDefault="00203F4A" w:rsidP="006402C4">
      <w:pPr>
        <w:pStyle w:val="s3"/>
        <w:shd w:val="clear" w:color="auto" w:fill="FFFFFF"/>
        <w:spacing w:before="120" w:after="0" w:afterAutospacing="0"/>
        <w:ind w:firstLine="567"/>
        <w:jc w:val="both"/>
        <w:rPr>
          <w:iCs/>
          <w:color w:val="22272F"/>
          <w:sz w:val="23"/>
          <w:szCs w:val="23"/>
          <w:shd w:val="clear" w:color="auto" w:fill="FFFFFF"/>
        </w:rPr>
      </w:pPr>
      <w:r w:rsidRPr="00203F4A">
        <w:rPr>
          <w:iCs/>
          <w:color w:val="22272F"/>
          <w:sz w:val="23"/>
          <w:szCs w:val="23"/>
          <w:shd w:val="clear" w:color="auto" w:fill="FFFFFF"/>
        </w:rPr>
        <w:t xml:space="preserve">В случае приобретения строительных материалов на территории Российской Федерации и их дальнейшего вывоза на территории Донецкой и Луганской народных республик с целью проведения строительно-монтажных работ на этих территориях положения вышеуказанного подпункта 1 пункта 1 статьи 164 </w:t>
      </w:r>
      <w:r>
        <w:rPr>
          <w:iCs/>
          <w:color w:val="22272F"/>
          <w:sz w:val="23"/>
          <w:szCs w:val="23"/>
          <w:shd w:val="clear" w:color="auto" w:fill="FFFFFF"/>
        </w:rPr>
        <w:t>НК РФ</w:t>
      </w:r>
      <w:r w:rsidRPr="00203F4A">
        <w:rPr>
          <w:iCs/>
          <w:color w:val="22272F"/>
          <w:sz w:val="23"/>
          <w:szCs w:val="23"/>
          <w:shd w:val="clear" w:color="auto" w:fill="FFFFFF"/>
        </w:rPr>
        <w:t xml:space="preserve"> не применяются.</w:t>
      </w:r>
    </w:p>
    <w:p w14:paraId="6041C3DD" w14:textId="4C30FD5D" w:rsidR="00203F4A" w:rsidRDefault="00203F4A" w:rsidP="006402C4">
      <w:pPr>
        <w:pStyle w:val="s3"/>
        <w:shd w:val="clear" w:color="auto" w:fill="FFFFFF"/>
        <w:spacing w:before="0" w:beforeAutospacing="0" w:after="120" w:afterAutospacing="0"/>
        <w:ind w:firstLine="567"/>
        <w:jc w:val="both"/>
        <w:rPr>
          <w:iCs/>
          <w:color w:val="22272F"/>
          <w:sz w:val="23"/>
          <w:szCs w:val="23"/>
          <w:shd w:val="clear" w:color="auto" w:fill="FFFFFF"/>
        </w:rPr>
      </w:pPr>
      <w:r>
        <w:rPr>
          <w:iCs/>
          <w:color w:val="22272F"/>
          <w:sz w:val="23"/>
          <w:szCs w:val="23"/>
          <w:shd w:val="clear" w:color="auto" w:fill="FFFFFF"/>
        </w:rPr>
        <w:t>В</w:t>
      </w:r>
      <w:r w:rsidRPr="00203F4A">
        <w:rPr>
          <w:iCs/>
          <w:color w:val="22272F"/>
          <w:sz w:val="23"/>
          <w:szCs w:val="23"/>
          <w:shd w:val="clear" w:color="auto" w:fill="FFFFFF"/>
        </w:rPr>
        <w:t xml:space="preserve"> соответствии с подпунктом 3 пункта 2 статьи 171 </w:t>
      </w:r>
      <w:r>
        <w:rPr>
          <w:iCs/>
          <w:color w:val="22272F"/>
          <w:sz w:val="23"/>
          <w:szCs w:val="23"/>
          <w:shd w:val="clear" w:color="auto" w:fill="FFFFFF"/>
        </w:rPr>
        <w:t>НК РФ</w:t>
      </w:r>
      <w:r w:rsidRPr="00203F4A">
        <w:rPr>
          <w:iCs/>
          <w:color w:val="22272F"/>
          <w:sz w:val="23"/>
          <w:szCs w:val="23"/>
          <w:shd w:val="clear" w:color="auto" w:fill="FFFFFF"/>
        </w:rPr>
        <w:t xml:space="preserve"> суммы налога на добавленную стоимость, предъявленные налогоплательщику при приобретении на территории Российской Федерации товаров (работ, услуг), используемых для выполнения работ, местом реализации которых не признается территория Российской Федерации, принимаются к вычету. В связи с этим суммы налога на добавленную стоимость, предъявленные российской организации, выполняющей строительно-монтажные работы на территориях Донецкой и Луганской народных республик, поставщиками строительных материалов, используемых для выполнения таких работ, принимаются к вычету.</w:t>
      </w:r>
    </w:p>
    <w:p w14:paraId="2F59E5C3" w14:textId="4708CCC7" w:rsidR="0071291C" w:rsidRDefault="0071291C" w:rsidP="006402C4">
      <w:pPr>
        <w:pStyle w:val="a9"/>
        <w:numPr>
          <w:ilvl w:val="0"/>
          <w:numId w:val="35"/>
        </w:numPr>
        <w:shd w:val="clear" w:color="auto" w:fill="FFFFFF"/>
        <w:spacing w:before="120" w:after="120"/>
        <w:ind w:left="567" w:hanging="567"/>
        <w:contextualSpacing w:val="0"/>
        <w:jc w:val="both"/>
        <w:rPr>
          <w:b/>
          <w:color w:val="22272F"/>
          <w:sz w:val="23"/>
          <w:szCs w:val="23"/>
          <w:lang w:eastAsia="ru-RU"/>
        </w:rPr>
      </w:pPr>
      <w:proofErr w:type="gramStart"/>
      <w:r>
        <w:rPr>
          <w:b/>
          <w:color w:val="22272F"/>
          <w:sz w:val="23"/>
          <w:szCs w:val="23"/>
          <w:lang w:eastAsia="ru-RU"/>
        </w:rPr>
        <w:t>Н</w:t>
      </w:r>
      <w:r w:rsidR="006402C4">
        <w:rPr>
          <w:b/>
          <w:color w:val="22272F"/>
          <w:sz w:val="23"/>
          <w:szCs w:val="23"/>
          <w:lang w:eastAsia="ru-RU"/>
        </w:rPr>
        <w:t>а основании положений гл.</w:t>
      </w:r>
      <w:r w:rsidRPr="0071291C">
        <w:rPr>
          <w:b/>
          <w:color w:val="22272F"/>
          <w:sz w:val="23"/>
          <w:szCs w:val="23"/>
          <w:lang w:eastAsia="ru-RU"/>
        </w:rPr>
        <w:t xml:space="preserve"> 21 "Налог на добавленную стоимость" </w:t>
      </w:r>
      <w:r>
        <w:rPr>
          <w:b/>
          <w:color w:val="22272F"/>
          <w:sz w:val="23"/>
          <w:szCs w:val="23"/>
          <w:lang w:eastAsia="ru-RU"/>
        </w:rPr>
        <w:t>НК РФ</w:t>
      </w:r>
      <w:r w:rsidRPr="0071291C">
        <w:rPr>
          <w:b/>
          <w:color w:val="22272F"/>
          <w:sz w:val="23"/>
          <w:szCs w:val="23"/>
          <w:lang w:eastAsia="ru-RU"/>
        </w:rPr>
        <w:t xml:space="preserve"> налогообложение налогом на добавленную стоимость по налоговой ставке в размере 20 процентов при реализации услуг по предоставлению мест для временного проживания в гостиницах и иных средствах размещения, поименованных в </w:t>
      </w:r>
      <w:proofErr w:type="spellStart"/>
      <w:r w:rsidR="006402C4">
        <w:rPr>
          <w:b/>
          <w:color w:val="22272F"/>
          <w:sz w:val="23"/>
          <w:szCs w:val="23"/>
          <w:lang w:eastAsia="ru-RU"/>
        </w:rPr>
        <w:t>пп</w:t>
      </w:r>
      <w:proofErr w:type="spellEnd"/>
      <w:r w:rsidR="006402C4">
        <w:rPr>
          <w:b/>
          <w:color w:val="22272F"/>
          <w:sz w:val="23"/>
          <w:szCs w:val="23"/>
          <w:lang w:eastAsia="ru-RU"/>
        </w:rPr>
        <w:t>.</w:t>
      </w:r>
      <w:r w:rsidRPr="0071291C">
        <w:rPr>
          <w:b/>
          <w:color w:val="22272F"/>
          <w:sz w:val="23"/>
          <w:szCs w:val="23"/>
          <w:lang w:eastAsia="ru-RU"/>
        </w:rPr>
        <w:t xml:space="preserve"> 19 </w:t>
      </w:r>
      <w:r w:rsidR="006402C4">
        <w:rPr>
          <w:b/>
          <w:color w:val="22272F"/>
          <w:sz w:val="23"/>
          <w:szCs w:val="23"/>
          <w:lang w:eastAsia="ru-RU"/>
        </w:rPr>
        <w:t>п.</w:t>
      </w:r>
      <w:r w:rsidRPr="0071291C">
        <w:rPr>
          <w:b/>
          <w:color w:val="22272F"/>
          <w:sz w:val="23"/>
          <w:szCs w:val="23"/>
          <w:lang w:eastAsia="ru-RU"/>
        </w:rPr>
        <w:t xml:space="preserve"> 1 </w:t>
      </w:r>
      <w:r w:rsidR="006402C4">
        <w:rPr>
          <w:b/>
          <w:color w:val="22272F"/>
          <w:sz w:val="23"/>
          <w:szCs w:val="23"/>
          <w:lang w:eastAsia="ru-RU"/>
        </w:rPr>
        <w:t>ст.</w:t>
      </w:r>
      <w:r w:rsidRPr="0071291C">
        <w:rPr>
          <w:b/>
          <w:color w:val="22272F"/>
          <w:sz w:val="23"/>
          <w:szCs w:val="23"/>
          <w:lang w:eastAsia="ru-RU"/>
        </w:rPr>
        <w:t xml:space="preserve"> 164</w:t>
      </w:r>
      <w:r>
        <w:rPr>
          <w:b/>
          <w:color w:val="22272F"/>
          <w:sz w:val="23"/>
          <w:szCs w:val="23"/>
          <w:lang w:eastAsia="ru-RU"/>
        </w:rPr>
        <w:t xml:space="preserve"> НК РФ</w:t>
      </w:r>
      <w:r w:rsidRPr="0071291C">
        <w:rPr>
          <w:b/>
          <w:color w:val="22272F"/>
          <w:sz w:val="23"/>
          <w:szCs w:val="23"/>
          <w:lang w:eastAsia="ru-RU"/>
        </w:rPr>
        <w:t>, производится в случае, если налогоплательщиком для подтверждения обоснованности применения налоговой ставки 0</w:t>
      </w:r>
      <w:proofErr w:type="gramEnd"/>
      <w:r w:rsidRPr="0071291C">
        <w:rPr>
          <w:b/>
          <w:color w:val="22272F"/>
          <w:sz w:val="23"/>
          <w:szCs w:val="23"/>
          <w:lang w:eastAsia="ru-RU"/>
        </w:rPr>
        <w:t xml:space="preserve"> процентов при реализации данных услуг в налоговый орган не представлены документы (их копии), предусмотренные </w:t>
      </w:r>
      <w:r w:rsidR="006402C4">
        <w:rPr>
          <w:b/>
          <w:color w:val="22272F"/>
          <w:sz w:val="23"/>
          <w:szCs w:val="23"/>
          <w:lang w:eastAsia="ru-RU"/>
        </w:rPr>
        <w:t>п.</w:t>
      </w:r>
      <w:r w:rsidRPr="0071291C">
        <w:rPr>
          <w:b/>
          <w:color w:val="22272F"/>
          <w:sz w:val="23"/>
          <w:szCs w:val="23"/>
          <w:lang w:eastAsia="ru-RU"/>
        </w:rPr>
        <w:t xml:space="preserve"> 5.5 </w:t>
      </w:r>
      <w:r w:rsidR="006402C4">
        <w:rPr>
          <w:b/>
          <w:color w:val="22272F"/>
          <w:sz w:val="23"/>
          <w:szCs w:val="23"/>
          <w:lang w:eastAsia="ru-RU"/>
        </w:rPr>
        <w:t>ст.</w:t>
      </w:r>
      <w:r w:rsidRPr="0071291C">
        <w:rPr>
          <w:b/>
          <w:color w:val="22272F"/>
          <w:sz w:val="23"/>
          <w:szCs w:val="23"/>
          <w:lang w:eastAsia="ru-RU"/>
        </w:rPr>
        <w:t xml:space="preserve"> 165 </w:t>
      </w:r>
      <w:r>
        <w:rPr>
          <w:b/>
          <w:color w:val="22272F"/>
          <w:sz w:val="23"/>
          <w:szCs w:val="23"/>
          <w:lang w:eastAsia="ru-RU"/>
        </w:rPr>
        <w:t>НК РФ</w:t>
      </w:r>
      <w:r w:rsidRPr="00203F4A">
        <w:rPr>
          <w:b/>
          <w:color w:val="22272F"/>
          <w:sz w:val="23"/>
          <w:szCs w:val="23"/>
          <w:lang w:eastAsia="ru-RU"/>
        </w:rPr>
        <w:t>.</w:t>
      </w:r>
    </w:p>
    <w:p w14:paraId="1CD891DF" w14:textId="2A7F97C1" w:rsidR="0071291C" w:rsidRDefault="0071291C" w:rsidP="0071291C">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8</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w:t>
      </w:r>
      <w:r w:rsidRPr="00D24D9F">
        <w:rPr>
          <w:i/>
          <w:color w:val="22272F"/>
          <w:sz w:val="23"/>
          <w:szCs w:val="23"/>
          <w:shd w:val="clear" w:color="auto" w:fill="FFFFFF"/>
        </w:rPr>
        <w:t>/9</w:t>
      </w:r>
      <w:r>
        <w:rPr>
          <w:i/>
          <w:color w:val="22272F"/>
          <w:sz w:val="23"/>
          <w:szCs w:val="23"/>
          <w:shd w:val="clear" w:color="auto" w:fill="FFFFFF"/>
        </w:rPr>
        <w:t>3721</w:t>
      </w:r>
    </w:p>
    <w:p w14:paraId="1F0F1D7F" w14:textId="4F9E32BC" w:rsidR="00203F4A" w:rsidRDefault="00203F4A" w:rsidP="00640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С</w:t>
      </w:r>
      <w:r w:rsidRPr="00203F4A">
        <w:rPr>
          <w:b/>
          <w:color w:val="22272F"/>
          <w:sz w:val="23"/>
          <w:szCs w:val="23"/>
          <w:lang w:eastAsia="ru-RU"/>
        </w:rPr>
        <w:t xml:space="preserve"> 1 июля 2019 года суммы налога на добавленную стоимость по приобретаемым товарам (работам, услугам) принимаются к вычету в случае использования таких товаров (работ, услуг) для осуществления операций по выполнению работ (оказанию услуг), местом реализации которых в соответствии со статьей 148 Кодекса не признается территория Российской Федерации, в том числе операций по выполнению строительных работ на территории иностранного государства. Поэтому суммы налога на добавленную стоимость, ранее принятые к вычету при приобретении на территории Российской Федерации товаров, в дальнейшем используемых для выполнения строительных работ на территориях Донецкой и Луганской народных республик, восстанавливать не требуется.</w:t>
      </w:r>
    </w:p>
    <w:p w14:paraId="5D7141A4" w14:textId="010B8E31" w:rsidR="00203F4A" w:rsidRDefault="00203F4A" w:rsidP="00203F4A">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8</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08</w:t>
      </w:r>
      <w:r w:rsidRPr="00D24D9F">
        <w:rPr>
          <w:i/>
          <w:color w:val="22272F"/>
          <w:sz w:val="23"/>
          <w:szCs w:val="23"/>
          <w:shd w:val="clear" w:color="auto" w:fill="FFFFFF"/>
        </w:rPr>
        <w:t>/9</w:t>
      </w:r>
      <w:r>
        <w:rPr>
          <w:i/>
          <w:color w:val="22272F"/>
          <w:sz w:val="23"/>
          <w:szCs w:val="23"/>
          <w:shd w:val="clear" w:color="auto" w:fill="FFFFFF"/>
        </w:rPr>
        <w:t>3724</w:t>
      </w:r>
    </w:p>
    <w:bookmarkEnd w:id="86"/>
    <w:p w14:paraId="5F30AD3E" w14:textId="26D67950" w:rsidR="00696347" w:rsidRPr="00696347" w:rsidRDefault="00696347" w:rsidP="00640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П</w:t>
      </w:r>
      <w:r w:rsidRPr="00696347">
        <w:rPr>
          <w:b/>
          <w:color w:val="22272F"/>
          <w:sz w:val="23"/>
          <w:szCs w:val="23"/>
          <w:lang w:eastAsia="ru-RU"/>
        </w:rPr>
        <w:t>ри оказании после 1 июля 2022 года услуг по предоставлению мест для временного проживания в гостиницах и иных средствах размещения, облагаемых налогом на добавленную стоимость по налоговой ставке в размере 0 процентов, сумма налога на добавленную стоимость, исчисленная и уплаченная продавцом по предварительной оплате (частичной оплате) этих услуг, полученной до указанной даты, к вычету не принимается.</w:t>
      </w:r>
    </w:p>
    <w:p w14:paraId="45A956EE" w14:textId="6C93180B" w:rsidR="00696347" w:rsidRPr="00D24D9F" w:rsidRDefault="00623B68" w:rsidP="006402C4">
      <w:pPr>
        <w:pStyle w:val="s3"/>
        <w:shd w:val="clear" w:color="auto" w:fill="FFFFFF"/>
        <w:spacing w:before="0" w:beforeAutospacing="0" w:after="120" w:afterAutospacing="0"/>
        <w:ind w:left="567"/>
        <w:jc w:val="both"/>
        <w:rPr>
          <w:b/>
          <w:color w:val="22272F"/>
          <w:sz w:val="23"/>
          <w:szCs w:val="23"/>
        </w:rPr>
      </w:pPr>
      <w:r>
        <w:rPr>
          <w:b/>
          <w:color w:val="22272F"/>
          <w:sz w:val="23"/>
          <w:szCs w:val="23"/>
        </w:rPr>
        <w:t>С</w:t>
      </w:r>
      <w:r w:rsidR="00696347" w:rsidRPr="00696347">
        <w:rPr>
          <w:b/>
          <w:color w:val="22272F"/>
          <w:sz w:val="23"/>
          <w:szCs w:val="23"/>
        </w:rPr>
        <w:t xml:space="preserve">огласно пункту 5 статьи 171 </w:t>
      </w:r>
      <w:r>
        <w:rPr>
          <w:b/>
          <w:color w:val="22272F"/>
          <w:sz w:val="23"/>
          <w:szCs w:val="23"/>
        </w:rPr>
        <w:t>НК РФ</w:t>
      </w:r>
      <w:r w:rsidR="00696347" w:rsidRPr="00696347">
        <w:rPr>
          <w:b/>
          <w:color w:val="22272F"/>
          <w:sz w:val="23"/>
          <w:szCs w:val="23"/>
        </w:rPr>
        <w:t xml:space="preserve"> суммы налога на добавленную стоимость, уплаченные в бюджет с сумм полученной предварительной оплаты (частичной оплаты), подлежат вычетам в случае изменения условий или расторжения договоров и возврата соответствующих сумм платежей покупателям услуг. Поэтому в случае, если в договор об оказании услуг по предоставлению мест для временного проживания в гостиницах и иных средствах размещения, заключенный до 1 июля 2022 года, внесены изменения, согласно которым стоимость реализуемых услуг уменьшена на сумму налога на добавленную стоимость, то сумма налога, исчисленная и уплаченная при получении предварительной оплаты (частичной оплаты), возвращенная покупателю услуг на основании изменений, внесенных в договор, может приниматься продавцом к вычету.</w:t>
      </w:r>
    </w:p>
    <w:p w14:paraId="0C78BB7C" w14:textId="542AD526" w:rsidR="00696347" w:rsidRDefault="00696347" w:rsidP="00696347">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8</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w:t>
      </w:r>
      <w:r>
        <w:rPr>
          <w:i/>
          <w:color w:val="22272F"/>
          <w:sz w:val="23"/>
          <w:szCs w:val="23"/>
          <w:shd w:val="clear" w:color="auto" w:fill="FFFFFF"/>
        </w:rPr>
        <w:t>11</w:t>
      </w:r>
      <w:r w:rsidRPr="00D24D9F">
        <w:rPr>
          <w:i/>
          <w:color w:val="22272F"/>
          <w:sz w:val="23"/>
          <w:szCs w:val="23"/>
          <w:shd w:val="clear" w:color="auto" w:fill="FFFFFF"/>
        </w:rPr>
        <w:t>/9</w:t>
      </w:r>
      <w:r>
        <w:rPr>
          <w:i/>
          <w:color w:val="22272F"/>
          <w:sz w:val="23"/>
          <w:szCs w:val="23"/>
          <w:shd w:val="clear" w:color="auto" w:fill="FFFFFF"/>
        </w:rPr>
        <w:t>3725</w:t>
      </w:r>
    </w:p>
    <w:p w14:paraId="1875FE31" w14:textId="25B0EDA7" w:rsidR="00623B68" w:rsidRPr="00D24D9F" w:rsidRDefault="00623B68" w:rsidP="00640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П</w:t>
      </w:r>
      <w:r w:rsidRPr="00623B68">
        <w:rPr>
          <w:b/>
          <w:color w:val="22272F"/>
          <w:sz w:val="23"/>
          <w:szCs w:val="23"/>
          <w:lang w:eastAsia="ru-RU"/>
        </w:rPr>
        <w:t>ередача прав на использование вышеуказанных программ для электронных вычислительных машин и баз данных, платежи, за использование которых, осуществляются в форме разовых (паушальных) и периодических (роялти) платежей, не облагается налогом на добавленную стоимость.</w:t>
      </w:r>
    </w:p>
    <w:p w14:paraId="263F24F0" w14:textId="1839F0CC" w:rsidR="00696347" w:rsidRDefault="00623B68" w:rsidP="00623B68">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w:t>
      </w:r>
      <w:r>
        <w:rPr>
          <w:i/>
          <w:color w:val="22272F"/>
          <w:sz w:val="23"/>
          <w:szCs w:val="23"/>
          <w:shd w:val="clear" w:color="auto" w:fill="FFFFFF"/>
        </w:rPr>
        <w:t>8</w:t>
      </w:r>
      <w:r w:rsidRPr="00D24D9F">
        <w:rPr>
          <w:i/>
          <w:color w:val="22272F"/>
          <w:sz w:val="23"/>
          <w:szCs w:val="23"/>
          <w:shd w:val="clear" w:color="auto" w:fill="FFFFFF"/>
        </w:rPr>
        <w:t xml:space="preserve"> сентября 2022 г. N 03-</w:t>
      </w:r>
      <w:r>
        <w:rPr>
          <w:i/>
          <w:color w:val="22272F"/>
          <w:sz w:val="23"/>
          <w:szCs w:val="23"/>
          <w:shd w:val="clear" w:color="auto" w:fill="FFFFFF"/>
        </w:rPr>
        <w:t>07</w:t>
      </w:r>
      <w:r w:rsidRPr="00D24D9F">
        <w:rPr>
          <w:i/>
          <w:color w:val="22272F"/>
          <w:sz w:val="23"/>
          <w:szCs w:val="23"/>
          <w:shd w:val="clear" w:color="auto" w:fill="FFFFFF"/>
        </w:rPr>
        <w:t>-0</w:t>
      </w:r>
      <w:r>
        <w:rPr>
          <w:i/>
          <w:color w:val="22272F"/>
          <w:sz w:val="23"/>
          <w:szCs w:val="23"/>
          <w:shd w:val="clear" w:color="auto" w:fill="FFFFFF"/>
        </w:rPr>
        <w:t>8</w:t>
      </w:r>
      <w:r w:rsidRPr="00D24D9F">
        <w:rPr>
          <w:i/>
          <w:color w:val="22272F"/>
          <w:sz w:val="23"/>
          <w:szCs w:val="23"/>
          <w:shd w:val="clear" w:color="auto" w:fill="FFFFFF"/>
        </w:rPr>
        <w:t>/9</w:t>
      </w:r>
      <w:r>
        <w:rPr>
          <w:i/>
          <w:color w:val="22272F"/>
          <w:sz w:val="23"/>
          <w:szCs w:val="23"/>
          <w:shd w:val="clear" w:color="auto" w:fill="FFFFFF"/>
        </w:rPr>
        <w:t>3730</w:t>
      </w:r>
    </w:p>
    <w:p w14:paraId="626650E4" w14:textId="77777777" w:rsidR="004B2892" w:rsidRPr="004B2892" w:rsidRDefault="004B2892" w:rsidP="00640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B2892">
        <w:rPr>
          <w:b/>
          <w:color w:val="22272F"/>
          <w:sz w:val="23"/>
          <w:szCs w:val="23"/>
          <w:lang w:eastAsia="ru-RU"/>
        </w:rPr>
        <w:t>В НК были внесены изменения, освобождающие от НДС передачу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договора коммерческой концессии. Также был расширен перечень операций, осуществляемых налоговыми агентами.</w:t>
      </w:r>
    </w:p>
    <w:p w14:paraId="65659FC6" w14:textId="6AAF837F" w:rsidR="003C43B4" w:rsidRPr="00D24D9F" w:rsidRDefault="004B2892" w:rsidP="006402C4">
      <w:pPr>
        <w:pStyle w:val="s3"/>
        <w:shd w:val="clear" w:color="auto" w:fill="FFFFFF"/>
        <w:spacing w:before="0" w:beforeAutospacing="0" w:after="120" w:afterAutospacing="0"/>
        <w:ind w:left="567"/>
        <w:jc w:val="both"/>
        <w:rPr>
          <w:b/>
          <w:color w:val="22272F"/>
          <w:sz w:val="23"/>
          <w:szCs w:val="23"/>
        </w:rPr>
      </w:pPr>
      <w:r w:rsidRPr="004B2892">
        <w:rPr>
          <w:b/>
          <w:color w:val="22272F"/>
          <w:sz w:val="23"/>
          <w:szCs w:val="23"/>
        </w:rPr>
        <w:t>Указанным операциям присвоены временные коды, которые указываются в соответствующих разделах декларации по НДС.</w:t>
      </w:r>
    </w:p>
    <w:p w14:paraId="1BFD745C" w14:textId="78F71951" w:rsidR="003C43B4" w:rsidRPr="00D24D9F" w:rsidRDefault="003C43B4" w:rsidP="00623B68">
      <w:pPr>
        <w:pStyle w:val="s3"/>
        <w:shd w:val="clear" w:color="auto" w:fill="FFFFFF"/>
        <w:spacing w:before="120" w:beforeAutospacing="0" w:after="120" w:afterAutospacing="0"/>
        <w:ind w:left="567"/>
        <w:jc w:val="both"/>
        <w:rPr>
          <w:i/>
          <w:color w:val="22272F"/>
          <w:sz w:val="23"/>
          <w:szCs w:val="23"/>
          <w:shd w:val="clear" w:color="auto" w:fill="FFFFFF"/>
        </w:rPr>
      </w:pPr>
      <w:r w:rsidRPr="003C43B4">
        <w:rPr>
          <w:i/>
          <w:color w:val="22272F"/>
          <w:sz w:val="23"/>
          <w:szCs w:val="23"/>
          <w:shd w:val="clear" w:color="auto" w:fill="FFFFFF"/>
        </w:rPr>
        <w:t>Письмо Федеральной налоговой службы от 28 сентября 2022 г. N СД-4-3/12845@ "О порядке отражения в разделах 2 и 7 налоговой декларации по налогу на добавленную стоимость кодов операций"</w:t>
      </w:r>
    </w:p>
    <w:p w14:paraId="2CB09D4A" w14:textId="48B32841" w:rsidR="005C4447" w:rsidRPr="00D24D9F" w:rsidRDefault="005C4447" w:rsidP="00640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24D9F">
        <w:rPr>
          <w:b/>
          <w:color w:val="22272F"/>
          <w:sz w:val="23"/>
          <w:szCs w:val="23"/>
          <w:lang w:eastAsia="ru-RU"/>
        </w:rPr>
        <w:t>Если имущество (оборудование) является объектом основных средств, то операции по его передаче в безвозмездное пользование государственным и муниципальным учреждениям не признаются объектом налогообложения налогом на добавленную стоимость на основании подпункта 5 пункта 2 статьи 146 НК РФ.</w:t>
      </w:r>
    </w:p>
    <w:p w14:paraId="0E8ED828" w14:textId="58E5EB30" w:rsidR="005C4447" w:rsidRPr="00D24D9F" w:rsidRDefault="005C4447" w:rsidP="00D24D9F">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Письмо Департамента налоговой политики Минфина России от 29 сентября 2022 г. N 03-03-05/94292</w:t>
      </w:r>
    </w:p>
    <w:p w14:paraId="34B71E13" w14:textId="48F241BE" w:rsidR="00DC5022" w:rsidRPr="00DC5022" w:rsidRDefault="00DC5022" w:rsidP="006402C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C5022">
        <w:rPr>
          <w:b/>
          <w:color w:val="22272F"/>
          <w:sz w:val="23"/>
          <w:szCs w:val="23"/>
          <w:lang w:eastAsia="ru-RU"/>
        </w:rPr>
        <w:t>Налогоплательщик, освобожденный от НДС в связи с применением ЕСХН, не вправе принять к вычету НДС по работам, приобретенным в период действия данного освобождения, если препятствующее ему превышение лимита дохода документально не подтверждено</w:t>
      </w:r>
    </w:p>
    <w:p w14:paraId="5DD450AF" w14:textId="3D282A6D" w:rsidR="00DC5022" w:rsidRPr="00DC5022" w:rsidRDefault="00DC5022" w:rsidP="00DC5022">
      <w:pPr>
        <w:pStyle w:val="s3"/>
        <w:shd w:val="clear" w:color="auto" w:fill="FFFFFF"/>
        <w:spacing w:before="120" w:beforeAutospacing="0" w:after="120" w:afterAutospacing="0"/>
        <w:ind w:left="567"/>
        <w:jc w:val="both"/>
        <w:rPr>
          <w:i/>
          <w:color w:val="22272F"/>
          <w:sz w:val="23"/>
          <w:szCs w:val="23"/>
        </w:rPr>
      </w:pPr>
      <w:r w:rsidRPr="00DC5022">
        <w:rPr>
          <w:i/>
          <w:color w:val="22272F"/>
          <w:sz w:val="23"/>
          <w:szCs w:val="23"/>
          <w:shd w:val="clear" w:color="auto" w:fill="FFFFFF"/>
        </w:rPr>
        <w:t>Постановление Арбитражного суда Центрального округа от 1 сентября 2022 г. N Ф10-3398/22 по делу N А09-4691/2021</w:t>
      </w:r>
    </w:p>
    <w:p w14:paraId="70098C60" w14:textId="77777777" w:rsidR="00DC5022" w:rsidRPr="00DC5022" w:rsidRDefault="00DC5022" w:rsidP="00D24D9F">
      <w:pPr>
        <w:shd w:val="clear" w:color="auto" w:fill="FFFFFF"/>
        <w:ind w:firstLine="567"/>
        <w:jc w:val="both"/>
        <w:rPr>
          <w:color w:val="22272F"/>
          <w:sz w:val="23"/>
          <w:szCs w:val="23"/>
          <w:lang w:eastAsia="ru-RU"/>
        </w:rPr>
      </w:pPr>
      <w:r w:rsidRPr="00DC5022">
        <w:rPr>
          <w:color w:val="22272F"/>
          <w:sz w:val="23"/>
          <w:szCs w:val="23"/>
          <w:lang w:eastAsia="ru-RU"/>
        </w:rPr>
        <w:t>Налогоплательщик, применяющий ЕСХН, полагает, что правомерно заявил к вычету НДС в периоде, когда утратил право на освобождение от НДС в связи превышением лимита дохода.</w:t>
      </w:r>
    </w:p>
    <w:p w14:paraId="395B3809" w14:textId="77777777" w:rsidR="00DC5022" w:rsidRPr="00DC5022" w:rsidRDefault="00DC5022" w:rsidP="00D24D9F">
      <w:pPr>
        <w:shd w:val="clear" w:color="auto" w:fill="FFFFFF"/>
        <w:ind w:firstLine="567"/>
        <w:jc w:val="both"/>
        <w:rPr>
          <w:color w:val="22272F"/>
          <w:sz w:val="23"/>
          <w:szCs w:val="23"/>
          <w:lang w:eastAsia="ru-RU"/>
        </w:rPr>
      </w:pPr>
      <w:r w:rsidRPr="00DC5022">
        <w:rPr>
          <w:color w:val="22272F"/>
          <w:sz w:val="23"/>
          <w:szCs w:val="23"/>
          <w:lang w:eastAsia="ru-RU"/>
        </w:rPr>
        <w:t>Суд, исследовав обстоятельства дела, с выводами налогоплательщика не согласился.</w:t>
      </w:r>
    </w:p>
    <w:p w14:paraId="7B81802A" w14:textId="77777777" w:rsidR="00DC5022" w:rsidRPr="00DC5022" w:rsidRDefault="00DC5022" w:rsidP="00D24D9F">
      <w:pPr>
        <w:shd w:val="clear" w:color="auto" w:fill="FFFFFF"/>
        <w:ind w:firstLine="567"/>
        <w:jc w:val="both"/>
        <w:rPr>
          <w:color w:val="22272F"/>
          <w:sz w:val="23"/>
          <w:szCs w:val="23"/>
          <w:lang w:eastAsia="ru-RU"/>
        </w:rPr>
      </w:pPr>
      <w:r w:rsidRPr="00DC5022">
        <w:rPr>
          <w:color w:val="22272F"/>
          <w:sz w:val="23"/>
          <w:szCs w:val="23"/>
          <w:lang w:eastAsia="ru-RU"/>
        </w:rPr>
        <w:t>Превышение предельного размера дохода сложилось исключительно вследствие отражения налогоплательщиком в отчетности операций по реализации нехарактерной для него продукции. Заявленные показатели документально не подтверждены. Кроме того, в декларации налогоплательщиком заявлен убыток, и сумма дохода от реализации этой продукции не отражена, оплата за нее не получена.</w:t>
      </w:r>
    </w:p>
    <w:p w14:paraId="321ED5BA" w14:textId="77777777" w:rsidR="00DC5022" w:rsidRPr="00DC5022" w:rsidRDefault="00DC5022" w:rsidP="00D24D9F">
      <w:pPr>
        <w:shd w:val="clear" w:color="auto" w:fill="FFFFFF"/>
        <w:ind w:firstLine="567"/>
        <w:jc w:val="both"/>
        <w:rPr>
          <w:color w:val="22272F"/>
          <w:sz w:val="23"/>
          <w:szCs w:val="23"/>
          <w:lang w:eastAsia="ru-RU"/>
        </w:rPr>
      </w:pPr>
      <w:r w:rsidRPr="00DC5022">
        <w:rPr>
          <w:color w:val="22272F"/>
          <w:sz w:val="23"/>
          <w:szCs w:val="23"/>
          <w:lang w:eastAsia="ru-RU"/>
        </w:rPr>
        <w:t>Работы выполнялись взаимозависимой организацией в период применения налогоплательщиком освобождения от НДС, а полученная продукция реализована покупателям без НДС.</w:t>
      </w:r>
    </w:p>
    <w:p w14:paraId="6A97ED5F" w14:textId="0AF1158C" w:rsidR="00DC5022" w:rsidRPr="00DC5022" w:rsidRDefault="00DC5022" w:rsidP="00D24D9F">
      <w:pPr>
        <w:shd w:val="clear" w:color="auto" w:fill="FFFFFF"/>
        <w:ind w:firstLine="567"/>
        <w:jc w:val="both"/>
        <w:rPr>
          <w:color w:val="22272F"/>
          <w:sz w:val="23"/>
          <w:szCs w:val="23"/>
          <w:lang w:eastAsia="ru-RU"/>
        </w:rPr>
      </w:pPr>
      <w:r w:rsidRPr="00DC5022">
        <w:rPr>
          <w:color w:val="22272F"/>
          <w:sz w:val="23"/>
          <w:szCs w:val="23"/>
          <w:lang w:eastAsia="ru-RU"/>
        </w:rPr>
        <w:t>Суд пришел к выводу, что работы (услуги) по выращиванию продукции были приобретены налогоплательщиком для операций по реализации этих культур, то есть для использования в деятельности, не подлежащей обложению НДС.</w:t>
      </w:r>
    </w:p>
    <w:p w14:paraId="051784D2" w14:textId="4C595253" w:rsidR="00155245" w:rsidRPr="00155245" w:rsidRDefault="00155245" w:rsidP="00155245">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55245">
        <w:rPr>
          <w:b/>
          <w:color w:val="22272F"/>
          <w:sz w:val="23"/>
          <w:szCs w:val="23"/>
        </w:rPr>
        <w:t>Налогоплательщику может быть начислен НДС исходя из рыночной стоимости права выкупа лизингового имущества, если он полностью уплатил лизинговые платежи, но инициировал покупку имущества взаимозависимым лицом</w:t>
      </w:r>
    </w:p>
    <w:p w14:paraId="74A108C4" w14:textId="2E58476C" w:rsidR="00155245" w:rsidRPr="00155245" w:rsidRDefault="00155245" w:rsidP="00155245">
      <w:pPr>
        <w:pStyle w:val="s3"/>
        <w:shd w:val="clear" w:color="auto" w:fill="FFFFFF"/>
        <w:spacing w:before="120" w:beforeAutospacing="0" w:after="120" w:afterAutospacing="0"/>
        <w:ind w:left="567"/>
        <w:jc w:val="both"/>
        <w:rPr>
          <w:i/>
          <w:color w:val="22272F"/>
          <w:sz w:val="23"/>
          <w:szCs w:val="23"/>
        </w:rPr>
      </w:pPr>
      <w:r w:rsidRPr="00155245">
        <w:rPr>
          <w:i/>
          <w:color w:val="22272F"/>
          <w:sz w:val="23"/>
          <w:szCs w:val="23"/>
          <w:shd w:val="clear" w:color="auto" w:fill="FFFFFF"/>
        </w:rPr>
        <w:t>Постановление Арбитражного суда Западно-Сибирского округа от 5 сентября 2022 г. N Ф04-4668/22 по делу N А03-485/2022</w:t>
      </w:r>
    </w:p>
    <w:p w14:paraId="724F1293" w14:textId="77777777" w:rsidR="00155245" w:rsidRPr="00155245" w:rsidRDefault="00155245" w:rsidP="00D24D9F">
      <w:pPr>
        <w:shd w:val="clear" w:color="auto" w:fill="FFFFFF"/>
        <w:ind w:firstLine="567"/>
        <w:jc w:val="both"/>
        <w:rPr>
          <w:color w:val="22272F"/>
          <w:sz w:val="23"/>
          <w:szCs w:val="23"/>
          <w:lang w:eastAsia="ru-RU"/>
        </w:rPr>
      </w:pPr>
      <w:r w:rsidRPr="00155245">
        <w:rPr>
          <w:color w:val="22272F"/>
          <w:sz w:val="23"/>
          <w:szCs w:val="23"/>
          <w:lang w:eastAsia="ru-RU"/>
        </w:rPr>
        <w:t xml:space="preserve">Налоговый орган доначислил налогоплательщику НДС в связи с </w:t>
      </w:r>
      <w:proofErr w:type="spellStart"/>
      <w:r w:rsidRPr="00155245">
        <w:rPr>
          <w:color w:val="22272F"/>
          <w:sz w:val="23"/>
          <w:szCs w:val="23"/>
          <w:lang w:eastAsia="ru-RU"/>
        </w:rPr>
        <w:t>неотражением</w:t>
      </w:r>
      <w:proofErr w:type="spellEnd"/>
      <w:r w:rsidRPr="00155245">
        <w:rPr>
          <w:color w:val="22272F"/>
          <w:sz w:val="23"/>
          <w:szCs w:val="23"/>
          <w:lang w:eastAsia="ru-RU"/>
        </w:rPr>
        <w:t xml:space="preserve"> реализации взаимозависимому лицу имущественных прав по договору лизинга.</w:t>
      </w:r>
    </w:p>
    <w:p w14:paraId="5E888AA3" w14:textId="77777777" w:rsidR="00155245" w:rsidRPr="00155245" w:rsidRDefault="00155245" w:rsidP="00D24D9F">
      <w:pPr>
        <w:shd w:val="clear" w:color="auto" w:fill="FFFFFF"/>
        <w:ind w:firstLine="567"/>
        <w:jc w:val="both"/>
        <w:rPr>
          <w:color w:val="22272F"/>
          <w:sz w:val="23"/>
          <w:szCs w:val="23"/>
          <w:lang w:eastAsia="ru-RU"/>
        </w:rPr>
      </w:pPr>
      <w:r w:rsidRPr="00155245">
        <w:rPr>
          <w:color w:val="22272F"/>
          <w:sz w:val="23"/>
          <w:szCs w:val="23"/>
          <w:lang w:eastAsia="ru-RU"/>
        </w:rPr>
        <w:t>Суд, исследовав обстоятельства дела, признал позицию налогового органа обоснованной.</w:t>
      </w:r>
    </w:p>
    <w:p w14:paraId="373B6502" w14:textId="77777777" w:rsidR="00155245" w:rsidRPr="00155245" w:rsidRDefault="00155245" w:rsidP="00D24D9F">
      <w:pPr>
        <w:shd w:val="clear" w:color="auto" w:fill="FFFFFF"/>
        <w:ind w:firstLine="567"/>
        <w:jc w:val="both"/>
        <w:rPr>
          <w:color w:val="22272F"/>
          <w:sz w:val="23"/>
          <w:szCs w:val="23"/>
          <w:lang w:eastAsia="ru-RU"/>
        </w:rPr>
      </w:pPr>
      <w:r w:rsidRPr="00155245">
        <w:rPr>
          <w:color w:val="22272F"/>
          <w:sz w:val="23"/>
          <w:szCs w:val="23"/>
          <w:lang w:eastAsia="ru-RU"/>
        </w:rPr>
        <w:t>Установлено, что налогоплательщик, уплатив лизинговые платежи в полном объеме, не воспользовался правом оформить имущество в свою собственность, а инициировал его покупку взаимозависимым лицом по цене существенно ниже рыночной. По сути указанная операция, подлежащая обложению НДС, направлена на передачу налогоплательщиком физическому взаимозависимому лицу имущественного права выкупа имущества.</w:t>
      </w:r>
    </w:p>
    <w:p w14:paraId="5F025213" w14:textId="2C373A74" w:rsidR="00155245" w:rsidRPr="00155245" w:rsidRDefault="00155245" w:rsidP="00D24D9F">
      <w:pPr>
        <w:shd w:val="clear" w:color="auto" w:fill="FFFFFF"/>
        <w:ind w:firstLine="567"/>
        <w:jc w:val="both"/>
        <w:rPr>
          <w:color w:val="22272F"/>
          <w:sz w:val="23"/>
          <w:szCs w:val="23"/>
          <w:lang w:eastAsia="ru-RU"/>
        </w:rPr>
      </w:pPr>
      <w:r w:rsidRPr="00155245">
        <w:rPr>
          <w:color w:val="22272F"/>
          <w:sz w:val="23"/>
          <w:szCs w:val="23"/>
          <w:lang w:eastAsia="ru-RU"/>
        </w:rPr>
        <w:t>Поскольку налогоплательщиком не уплачен НДС со стоимости переданного имущественного права, суд признал правомерным доначисление налога исходя из рыночной стоимости права выкупа имущества, определенной на основании независимой оценки.</w:t>
      </w:r>
    </w:p>
    <w:p w14:paraId="424C137F" w14:textId="0D4BEF1B" w:rsidR="00BA762C" w:rsidRPr="00BA762C" w:rsidRDefault="00BA762C" w:rsidP="00BA762C">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A762C">
        <w:rPr>
          <w:b/>
          <w:color w:val="22272F"/>
          <w:sz w:val="23"/>
          <w:szCs w:val="23"/>
        </w:rPr>
        <w:t>При выполнении работ по содержанию и ремонту общего имущества в МКД собственными силами управляющей компании (при формальном приобретении работ у взаимозависимого контрагента) освобождение от обложения НДС не применяется</w:t>
      </w:r>
    </w:p>
    <w:p w14:paraId="69212B50" w14:textId="21DDD3AF" w:rsidR="00BA762C" w:rsidRPr="00BA762C" w:rsidRDefault="00BA762C" w:rsidP="00BA762C">
      <w:pPr>
        <w:pStyle w:val="s16"/>
        <w:shd w:val="clear" w:color="auto" w:fill="FFFFFF"/>
        <w:spacing w:before="120" w:beforeAutospacing="0" w:after="120" w:afterAutospacing="0"/>
        <w:ind w:left="567"/>
        <w:jc w:val="both"/>
        <w:rPr>
          <w:i/>
          <w:color w:val="22272F"/>
          <w:sz w:val="23"/>
          <w:szCs w:val="23"/>
        </w:rPr>
      </w:pPr>
      <w:r w:rsidRPr="00BA762C">
        <w:rPr>
          <w:i/>
          <w:color w:val="22272F"/>
          <w:sz w:val="23"/>
          <w:szCs w:val="23"/>
        </w:rPr>
        <w:t>Постановление Арбитражного суда Западно-Сибирского округа от 6 сентября 2022 г. N Ф04-4788/22 по делу N А75-16809/2021</w:t>
      </w:r>
    </w:p>
    <w:p w14:paraId="7B94BABC" w14:textId="77777777" w:rsidR="00BA762C" w:rsidRPr="00BA762C" w:rsidRDefault="00BA762C" w:rsidP="00D24D9F">
      <w:pPr>
        <w:shd w:val="clear" w:color="auto" w:fill="FFFFFF"/>
        <w:ind w:firstLine="567"/>
        <w:jc w:val="both"/>
        <w:rPr>
          <w:color w:val="22272F"/>
          <w:sz w:val="23"/>
          <w:szCs w:val="23"/>
          <w:lang w:eastAsia="ru-RU"/>
        </w:rPr>
      </w:pPr>
      <w:r w:rsidRPr="00BA762C">
        <w:rPr>
          <w:color w:val="22272F"/>
          <w:sz w:val="23"/>
          <w:szCs w:val="23"/>
          <w:lang w:eastAsia="ru-RU"/>
        </w:rPr>
        <w:t>Налоговый орган доначислил управляющей компании НДС в связи с необоснованным применением налоговой льготы, предусмотренной при осуществлении деятельности по управлению многоквартирными домами.</w:t>
      </w:r>
    </w:p>
    <w:p w14:paraId="13CCC911" w14:textId="77777777" w:rsidR="00BA762C" w:rsidRPr="00BA762C" w:rsidRDefault="00BA762C" w:rsidP="00D24D9F">
      <w:pPr>
        <w:shd w:val="clear" w:color="auto" w:fill="FFFFFF"/>
        <w:ind w:firstLine="567"/>
        <w:jc w:val="both"/>
        <w:rPr>
          <w:color w:val="22272F"/>
          <w:sz w:val="23"/>
          <w:szCs w:val="23"/>
          <w:lang w:eastAsia="ru-RU"/>
        </w:rPr>
      </w:pPr>
      <w:r w:rsidRPr="00BA762C">
        <w:rPr>
          <w:color w:val="22272F"/>
          <w:sz w:val="23"/>
          <w:szCs w:val="23"/>
          <w:lang w:eastAsia="ru-RU"/>
        </w:rPr>
        <w:t>Суд, исследовав обстоятельства дела, признал позицию налогового органа обоснованной.</w:t>
      </w:r>
    </w:p>
    <w:p w14:paraId="324A53F0" w14:textId="77777777" w:rsidR="00BA762C" w:rsidRPr="00BA762C" w:rsidRDefault="00BA762C" w:rsidP="00D24D9F">
      <w:pPr>
        <w:shd w:val="clear" w:color="auto" w:fill="FFFFFF"/>
        <w:ind w:firstLine="567"/>
        <w:jc w:val="both"/>
        <w:rPr>
          <w:color w:val="22272F"/>
          <w:sz w:val="23"/>
          <w:szCs w:val="23"/>
          <w:lang w:eastAsia="ru-RU"/>
        </w:rPr>
      </w:pPr>
      <w:r w:rsidRPr="00BA762C">
        <w:rPr>
          <w:color w:val="22272F"/>
          <w:sz w:val="23"/>
          <w:szCs w:val="23"/>
          <w:lang w:eastAsia="ru-RU"/>
        </w:rPr>
        <w:t>Установлено, что управляющая компания часть функций на основании договора на оказание услуг (работ) по содержанию и ремонту общего имущества передала взаимозависимому лицу. Вместе с тем, услуги фактически оказывались потребителям силами самого налогоплательщика, а не спорным контрагентом.</w:t>
      </w:r>
    </w:p>
    <w:p w14:paraId="6882F1F5" w14:textId="77777777" w:rsidR="00BA762C" w:rsidRPr="00BA762C" w:rsidRDefault="00BA762C" w:rsidP="00D24D9F">
      <w:pPr>
        <w:shd w:val="clear" w:color="auto" w:fill="FFFFFF"/>
        <w:ind w:firstLine="567"/>
        <w:jc w:val="both"/>
        <w:rPr>
          <w:color w:val="22272F"/>
          <w:sz w:val="23"/>
          <w:szCs w:val="23"/>
          <w:lang w:eastAsia="ru-RU"/>
        </w:rPr>
      </w:pPr>
      <w:r w:rsidRPr="00BA762C">
        <w:rPr>
          <w:color w:val="22272F"/>
          <w:sz w:val="23"/>
          <w:szCs w:val="23"/>
          <w:lang w:eastAsia="ru-RU"/>
        </w:rPr>
        <w:t>В частности, у организаций установлена единая кадровая политика, оформление приема на работу сотрудников к контрагенту носило формальный характер (не изменились ни условия труда, ни место работы, ни размер оплаты, трудовые книжки сотрудников обеих организаций хранились в одном месте). У контрагента единственным заказчиком услуг по содержанию и ремонту общего имущества МКД являлся налогоплательщик.</w:t>
      </w:r>
    </w:p>
    <w:p w14:paraId="4EA8E107" w14:textId="61B7F439" w:rsidR="00BA762C" w:rsidRPr="00BA762C" w:rsidRDefault="00BA762C" w:rsidP="00D24D9F">
      <w:pPr>
        <w:shd w:val="clear" w:color="auto" w:fill="FFFFFF"/>
        <w:ind w:firstLine="567"/>
        <w:jc w:val="both"/>
        <w:rPr>
          <w:color w:val="22272F"/>
          <w:sz w:val="23"/>
          <w:szCs w:val="23"/>
          <w:lang w:eastAsia="ru-RU"/>
        </w:rPr>
      </w:pPr>
      <w:r w:rsidRPr="00BA762C">
        <w:rPr>
          <w:color w:val="22272F"/>
          <w:sz w:val="23"/>
          <w:szCs w:val="23"/>
          <w:lang w:eastAsia="ru-RU"/>
        </w:rPr>
        <w:t>Соответственно, при выполнении таких работ (услуг) собственными силами управляющей компании освобождение от обложения НДС не применяется.</w:t>
      </w:r>
    </w:p>
    <w:p w14:paraId="62CA6DB3" w14:textId="78E20C0F" w:rsidR="00D57D0C" w:rsidRDefault="003E05AA" w:rsidP="006402C4">
      <w:pPr>
        <w:pStyle w:val="s1"/>
        <w:numPr>
          <w:ilvl w:val="0"/>
          <w:numId w:val="35"/>
        </w:numPr>
        <w:spacing w:before="120" w:beforeAutospacing="0" w:after="0" w:afterAutospacing="0"/>
        <w:ind w:hanging="502"/>
        <w:jc w:val="both"/>
        <w:rPr>
          <w:b/>
          <w:bCs/>
          <w:sz w:val="23"/>
          <w:szCs w:val="23"/>
        </w:rPr>
      </w:pPr>
      <w:r>
        <w:rPr>
          <w:b/>
          <w:bCs/>
          <w:sz w:val="23"/>
          <w:szCs w:val="23"/>
        </w:rPr>
        <w:t>В договоре на продажу автомобиля, стоимость была указана с НДС, но при оформлении первичных документов, после того, как была произведена оплата, продавец отказался выделить НДС</w:t>
      </w:r>
      <w:r w:rsidR="00083ED0" w:rsidRPr="00083ED0">
        <w:rPr>
          <w:b/>
          <w:bCs/>
          <w:sz w:val="23"/>
          <w:szCs w:val="23"/>
        </w:rPr>
        <w:t>.</w:t>
      </w:r>
      <w:r>
        <w:rPr>
          <w:b/>
          <w:bCs/>
          <w:sz w:val="23"/>
          <w:szCs w:val="23"/>
        </w:rPr>
        <w:t xml:space="preserve"> Покупатель потребовал возврата денежных средств в размере НДС, но продавец отказался, ссылаясь на то, что он является плательщиком УСН.</w:t>
      </w:r>
    </w:p>
    <w:p w14:paraId="33CA7472" w14:textId="12F582B4" w:rsidR="003E05AA" w:rsidRPr="001D2298" w:rsidRDefault="003E05AA" w:rsidP="003E05AA">
      <w:pPr>
        <w:pStyle w:val="s1"/>
        <w:spacing w:before="0" w:beforeAutospacing="0" w:after="0" w:afterAutospacing="0"/>
        <w:ind w:left="502"/>
        <w:jc w:val="both"/>
        <w:rPr>
          <w:b/>
          <w:bCs/>
          <w:sz w:val="23"/>
          <w:szCs w:val="23"/>
        </w:rPr>
      </w:pPr>
      <w:r>
        <w:rPr>
          <w:b/>
          <w:bCs/>
          <w:sz w:val="23"/>
          <w:szCs w:val="23"/>
        </w:rPr>
        <w:t>В данном споре суд встал на сторону покупателя.</w:t>
      </w:r>
    </w:p>
    <w:p w14:paraId="0ADF590D" w14:textId="20B146D3" w:rsidR="00D57D0C" w:rsidRDefault="00B822C9" w:rsidP="003E05AA">
      <w:pPr>
        <w:pStyle w:val="aa"/>
        <w:shd w:val="clear" w:color="auto" w:fill="FFFFFF"/>
        <w:spacing w:before="120" w:beforeAutospacing="0" w:after="120" w:afterAutospacing="0"/>
        <w:ind w:firstLine="502"/>
        <w:rPr>
          <w:rStyle w:val="af6"/>
          <w:iCs w:val="0"/>
          <w:sz w:val="23"/>
          <w:szCs w:val="23"/>
        </w:rPr>
      </w:pPr>
      <w:hyperlink r:id="rId23" w:history="1">
        <w:r w:rsidR="00D57D0C" w:rsidRPr="00083ED0">
          <w:rPr>
            <w:rStyle w:val="af6"/>
            <w:sz w:val="23"/>
            <w:szCs w:val="23"/>
          </w:rPr>
          <w:t>Постановление</w:t>
        </w:r>
      </w:hyperlink>
      <w:r w:rsidR="00D57D0C" w:rsidRPr="00083ED0">
        <w:rPr>
          <w:rStyle w:val="af6"/>
          <w:sz w:val="23"/>
          <w:szCs w:val="23"/>
        </w:rPr>
        <w:t xml:space="preserve"> АС </w:t>
      </w:r>
      <w:r w:rsidR="003E05AA">
        <w:rPr>
          <w:rStyle w:val="af6"/>
          <w:sz w:val="23"/>
          <w:szCs w:val="23"/>
        </w:rPr>
        <w:t>Центрально</w:t>
      </w:r>
      <w:r w:rsidR="00D57D0C" w:rsidRPr="00083ED0">
        <w:rPr>
          <w:rStyle w:val="af6"/>
          <w:sz w:val="23"/>
          <w:szCs w:val="23"/>
        </w:rPr>
        <w:t xml:space="preserve">го округа от </w:t>
      </w:r>
      <w:r w:rsidR="003E05AA">
        <w:rPr>
          <w:rStyle w:val="af6"/>
          <w:sz w:val="23"/>
          <w:szCs w:val="23"/>
        </w:rPr>
        <w:t>13</w:t>
      </w:r>
      <w:r w:rsidR="00D57D0C" w:rsidRPr="00083ED0">
        <w:rPr>
          <w:rStyle w:val="af6"/>
          <w:sz w:val="23"/>
          <w:szCs w:val="23"/>
        </w:rPr>
        <w:t xml:space="preserve"> </w:t>
      </w:r>
      <w:r w:rsidR="003E05AA">
        <w:rPr>
          <w:rStyle w:val="af6"/>
          <w:sz w:val="23"/>
          <w:szCs w:val="23"/>
        </w:rPr>
        <w:t>сентября</w:t>
      </w:r>
      <w:r w:rsidR="00D57D0C" w:rsidRPr="00083ED0">
        <w:rPr>
          <w:rStyle w:val="af6"/>
          <w:iCs w:val="0"/>
          <w:sz w:val="23"/>
          <w:szCs w:val="23"/>
        </w:rPr>
        <w:t xml:space="preserve"> 2022 г. по делу N </w:t>
      </w:r>
      <w:r w:rsidR="003E05AA" w:rsidRPr="003E05AA">
        <w:rPr>
          <w:rStyle w:val="af6"/>
          <w:iCs w:val="0"/>
          <w:sz w:val="23"/>
          <w:szCs w:val="23"/>
        </w:rPr>
        <w:t>А14-5728/2021</w:t>
      </w:r>
    </w:p>
    <w:p w14:paraId="443ECD62" w14:textId="28F20AF7" w:rsidR="003E05AA" w:rsidRPr="00D24D9F" w:rsidRDefault="003E05AA" w:rsidP="00D24D9F">
      <w:pPr>
        <w:shd w:val="clear" w:color="auto" w:fill="FFFFFF"/>
        <w:ind w:firstLine="567"/>
        <w:jc w:val="both"/>
        <w:rPr>
          <w:color w:val="22272F"/>
          <w:sz w:val="23"/>
          <w:szCs w:val="23"/>
          <w:lang w:eastAsia="ru-RU"/>
        </w:rPr>
      </w:pPr>
      <w:r w:rsidRPr="00D24D9F">
        <w:rPr>
          <w:color w:val="22272F"/>
          <w:sz w:val="23"/>
          <w:szCs w:val="23"/>
          <w:lang w:eastAsia="ru-RU"/>
        </w:rPr>
        <w:t>Аргументы суда:</w:t>
      </w:r>
    </w:p>
    <w:p w14:paraId="296DAEAE" w14:textId="241425C7" w:rsidR="003E05AA" w:rsidRPr="00D24D9F" w:rsidRDefault="003E05AA" w:rsidP="00D24D9F">
      <w:pPr>
        <w:shd w:val="clear" w:color="auto" w:fill="FFFFFF"/>
        <w:ind w:firstLine="567"/>
        <w:jc w:val="both"/>
        <w:rPr>
          <w:color w:val="22272F"/>
          <w:sz w:val="23"/>
          <w:szCs w:val="23"/>
          <w:lang w:eastAsia="ru-RU"/>
        </w:rPr>
      </w:pPr>
      <w:r w:rsidRPr="00D24D9F">
        <w:rPr>
          <w:color w:val="22272F"/>
          <w:sz w:val="23"/>
          <w:szCs w:val="23"/>
          <w:lang w:eastAsia="ru-RU"/>
        </w:rPr>
        <w:t>- то, что в акте сверки не выделен НДС, не говорит об опечатке в договоре. Коммерческое предложение с ценой без выделения</w:t>
      </w:r>
      <w:r w:rsidR="00DC5B42" w:rsidRPr="00D24D9F">
        <w:rPr>
          <w:color w:val="22272F"/>
          <w:sz w:val="23"/>
          <w:szCs w:val="23"/>
          <w:lang w:eastAsia="ru-RU"/>
        </w:rPr>
        <w:t xml:space="preserve"> налога также не имеет значения, поскольку</w:t>
      </w:r>
      <w:r w:rsidRPr="00D24D9F">
        <w:rPr>
          <w:color w:val="22272F"/>
          <w:sz w:val="23"/>
          <w:szCs w:val="23"/>
          <w:lang w:eastAsia="ru-RU"/>
        </w:rPr>
        <w:t xml:space="preserve"> договор поставки подписали без разногласий;</w:t>
      </w:r>
    </w:p>
    <w:p w14:paraId="4FBBBDF3" w14:textId="021668C1" w:rsidR="003E05AA" w:rsidRPr="00D24D9F" w:rsidRDefault="003E05AA" w:rsidP="00D24D9F">
      <w:pPr>
        <w:shd w:val="clear" w:color="auto" w:fill="FFFFFF"/>
        <w:ind w:firstLine="567"/>
        <w:jc w:val="both"/>
        <w:rPr>
          <w:color w:val="22272F"/>
          <w:sz w:val="23"/>
          <w:szCs w:val="23"/>
          <w:lang w:eastAsia="ru-RU"/>
        </w:rPr>
      </w:pPr>
      <w:r w:rsidRPr="00D24D9F">
        <w:rPr>
          <w:color w:val="22272F"/>
          <w:sz w:val="23"/>
          <w:szCs w:val="23"/>
          <w:lang w:eastAsia="ru-RU"/>
        </w:rPr>
        <w:t>- соглашение об изм</w:t>
      </w:r>
      <w:r w:rsidR="00DC5B42" w:rsidRPr="00D24D9F">
        <w:rPr>
          <w:color w:val="22272F"/>
          <w:sz w:val="23"/>
          <w:szCs w:val="23"/>
          <w:lang w:eastAsia="ru-RU"/>
        </w:rPr>
        <w:t>енении цены не заключали</w:t>
      </w:r>
      <w:r w:rsidRPr="00D24D9F">
        <w:rPr>
          <w:color w:val="22272F"/>
          <w:sz w:val="23"/>
          <w:szCs w:val="23"/>
          <w:lang w:eastAsia="ru-RU"/>
        </w:rPr>
        <w:t xml:space="preserve">, </w:t>
      </w:r>
      <w:r w:rsidR="00DC5B42" w:rsidRPr="00D24D9F">
        <w:rPr>
          <w:color w:val="22272F"/>
          <w:sz w:val="23"/>
          <w:szCs w:val="23"/>
          <w:lang w:eastAsia="ru-RU"/>
        </w:rPr>
        <w:t xml:space="preserve">следовательно, </w:t>
      </w:r>
      <w:r w:rsidRPr="00D24D9F">
        <w:rPr>
          <w:color w:val="22272F"/>
          <w:sz w:val="23"/>
          <w:szCs w:val="23"/>
          <w:lang w:eastAsia="ru-RU"/>
        </w:rPr>
        <w:t>выставление накладной без НДС - это одностороннее изменение договора, что недопустимо;</w:t>
      </w:r>
    </w:p>
    <w:p w14:paraId="38C56D14" w14:textId="51603ADC" w:rsidR="003E05AA" w:rsidRPr="00D24D9F" w:rsidRDefault="003E05AA" w:rsidP="00D24D9F">
      <w:pPr>
        <w:shd w:val="clear" w:color="auto" w:fill="FFFFFF"/>
        <w:ind w:firstLine="567"/>
        <w:jc w:val="both"/>
        <w:rPr>
          <w:color w:val="22272F"/>
          <w:sz w:val="23"/>
          <w:szCs w:val="23"/>
          <w:lang w:eastAsia="ru-RU"/>
        </w:rPr>
      </w:pPr>
      <w:r w:rsidRPr="00D24D9F">
        <w:rPr>
          <w:color w:val="22272F"/>
          <w:sz w:val="23"/>
          <w:szCs w:val="23"/>
          <w:lang w:eastAsia="ru-RU"/>
        </w:rPr>
        <w:t>- в платеж</w:t>
      </w:r>
      <w:r w:rsidR="00DC5B42" w:rsidRPr="00D24D9F">
        <w:rPr>
          <w:color w:val="22272F"/>
          <w:sz w:val="23"/>
          <w:szCs w:val="23"/>
          <w:lang w:eastAsia="ru-RU"/>
        </w:rPr>
        <w:t xml:space="preserve">ных поручениях </w:t>
      </w:r>
      <w:r w:rsidRPr="00D24D9F">
        <w:rPr>
          <w:color w:val="22272F"/>
          <w:sz w:val="23"/>
          <w:szCs w:val="23"/>
          <w:lang w:eastAsia="ru-RU"/>
        </w:rPr>
        <w:t xml:space="preserve"> </w:t>
      </w:r>
      <w:r w:rsidR="00DC5B42" w:rsidRPr="00D24D9F">
        <w:rPr>
          <w:color w:val="22272F"/>
          <w:sz w:val="23"/>
          <w:szCs w:val="23"/>
          <w:lang w:eastAsia="ru-RU"/>
        </w:rPr>
        <w:t>НДС</w:t>
      </w:r>
      <w:r w:rsidRPr="00D24D9F">
        <w:rPr>
          <w:color w:val="22272F"/>
          <w:sz w:val="23"/>
          <w:szCs w:val="23"/>
          <w:lang w:eastAsia="ru-RU"/>
        </w:rPr>
        <w:t xml:space="preserve"> выделяли;</w:t>
      </w:r>
    </w:p>
    <w:p w14:paraId="71B7883A" w14:textId="08F67DA6" w:rsidR="003E05AA" w:rsidRPr="00D24D9F" w:rsidRDefault="003E05AA" w:rsidP="00D24D9F">
      <w:pPr>
        <w:shd w:val="clear" w:color="auto" w:fill="FFFFFF"/>
        <w:ind w:firstLine="567"/>
        <w:jc w:val="both"/>
        <w:rPr>
          <w:color w:val="22272F"/>
          <w:sz w:val="23"/>
          <w:szCs w:val="23"/>
          <w:lang w:eastAsia="ru-RU"/>
        </w:rPr>
      </w:pPr>
      <w:r w:rsidRPr="00D24D9F">
        <w:rPr>
          <w:color w:val="22272F"/>
          <w:sz w:val="23"/>
          <w:szCs w:val="23"/>
          <w:lang w:eastAsia="ru-RU"/>
        </w:rPr>
        <w:t>- применение УСН не освобождает организацию от перечисления НДС при ряде обстоятельств в силу НК РФ.</w:t>
      </w:r>
    </w:p>
    <w:p w14:paraId="6DA0FB29" w14:textId="59A52CEF" w:rsidR="00A471AD" w:rsidRPr="00537B75" w:rsidRDefault="00A471AD" w:rsidP="00537B75">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537B75">
        <w:rPr>
          <w:b/>
          <w:color w:val="22272F"/>
          <w:sz w:val="23"/>
          <w:szCs w:val="23"/>
          <w:lang w:eastAsia="ru-RU"/>
        </w:rPr>
        <w:t>Право на вычет НДС, ранее исчисленного с реализации товара по договору, признанному недействительным, возникает в случае возврата полученного по сделке</w:t>
      </w:r>
    </w:p>
    <w:p w14:paraId="0DA62921" w14:textId="3A4D7A00" w:rsidR="00A471AD" w:rsidRPr="00A471AD" w:rsidRDefault="00A471AD" w:rsidP="00537B75">
      <w:pPr>
        <w:shd w:val="clear" w:color="auto" w:fill="FFFFFF"/>
        <w:spacing w:before="120" w:after="120"/>
        <w:ind w:left="567"/>
        <w:jc w:val="both"/>
        <w:rPr>
          <w:i/>
          <w:color w:val="22272F"/>
          <w:sz w:val="23"/>
          <w:szCs w:val="23"/>
          <w:lang w:eastAsia="ru-RU"/>
        </w:rPr>
      </w:pPr>
      <w:r w:rsidRPr="00537B75">
        <w:rPr>
          <w:i/>
          <w:color w:val="22272F"/>
          <w:sz w:val="23"/>
          <w:szCs w:val="23"/>
          <w:shd w:val="clear" w:color="auto" w:fill="FFFFFF"/>
        </w:rPr>
        <w:t>Постановление Арбитражного суда Северо-Западного округа от 15 сентября 2022 г. N Ф07-12501/22 по делу N А66-13449/2021</w:t>
      </w:r>
    </w:p>
    <w:p w14:paraId="53D04077" w14:textId="77777777" w:rsidR="00A471AD" w:rsidRPr="00A471AD" w:rsidRDefault="00A471AD" w:rsidP="00D24D9F">
      <w:pPr>
        <w:shd w:val="clear" w:color="auto" w:fill="FFFFFF"/>
        <w:ind w:firstLine="567"/>
        <w:jc w:val="both"/>
        <w:rPr>
          <w:color w:val="22272F"/>
          <w:sz w:val="23"/>
          <w:szCs w:val="23"/>
          <w:lang w:eastAsia="ru-RU"/>
        </w:rPr>
      </w:pPr>
      <w:r w:rsidRPr="00A471AD">
        <w:rPr>
          <w:color w:val="22272F"/>
          <w:sz w:val="23"/>
          <w:szCs w:val="23"/>
          <w:lang w:eastAsia="ru-RU"/>
        </w:rPr>
        <w:t>Налоговый орган посчитал неправомерным принятие к вычету НДС, исчисленного в декларации прошлого периода с реализации имущества по договору, признанному впоследствии недействительным, поскольку налогоплательщик не вернул полученные по оспоренному договору денежные средства.</w:t>
      </w:r>
    </w:p>
    <w:p w14:paraId="7745F6B6" w14:textId="77777777" w:rsidR="00A471AD" w:rsidRPr="00A471AD" w:rsidRDefault="00A471AD" w:rsidP="00D24D9F">
      <w:pPr>
        <w:shd w:val="clear" w:color="auto" w:fill="FFFFFF"/>
        <w:ind w:firstLine="567"/>
        <w:jc w:val="both"/>
        <w:rPr>
          <w:color w:val="22272F"/>
          <w:sz w:val="23"/>
          <w:szCs w:val="23"/>
          <w:lang w:eastAsia="ru-RU"/>
        </w:rPr>
      </w:pPr>
      <w:r w:rsidRPr="00A471AD">
        <w:rPr>
          <w:color w:val="22272F"/>
          <w:sz w:val="23"/>
          <w:szCs w:val="23"/>
          <w:lang w:eastAsia="ru-RU"/>
        </w:rPr>
        <w:t>Суд, исследовав обстоятельства дела, поддержал налоговый орган.</w:t>
      </w:r>
    </w:p>
    <w:p w14:paraId="52168A05" w14:textId="77777777" w:rsidR="00A471AD" w:rsidRPr="00A471AD" w:rsidRDefault="00A471AD" w:rsidP="00D24D9F">
      <w:pPr>
        <w:shd w:val="clear" w:color="auto" w:fill="FFFFFF"/>
        <w:ind w:firstLine="567"/>
        <w:jc w:val="both"/>
        <w:rPr>
          <w:color w:val="22272F"/>
          <w:sz w:val="23"/>
          <w:szCs w:val="23"/>
          <w:lang w:eastAsia="ru-RU"/>
        </w:rPr>
      </w:pPr>
      <w:r w:rsidRPr="00A471AD">
        <w:rPr>
          <w:color w:val="22272F"/>
          <w:sz w:val="23"/>
          <w:szCs w:val="23"/>
          <w:lang w:eastAsia="ru-RU"/>
        </w:rPr>
        <w:t>Налоговые последствия влечет не сделка как таковая, а финансово-хозяйственная операция, совершенная в ее исполнение.</w:t>
      </w:r>
    </w:p>
    <w:p w14:paraId="45B9BCDB" w14:textId="77777777" w:rsidR="00A471AD" w:rsidRPr="00A471AD" w:rsidRDefault="00A471AD" w:rsidP="00D24D9F">
      <w:pPr>
        <w:shd w:val="clear" w:color="auto" w:fill="FFFFFF"/>
        <w:ind w:firstLine="567"/>
        <w:jc w:val="both"/>
        <w:rPr>
          <w:color w:val="22272F"/>
          <w:sz w:val="23"/>
          <w:szCs w:val="23"/>
          <w:lang w:eastAsia="ru-RU"/>
        </w:rPr>
      </w:pPr>
      <w:r w:rsidRPr="00A471AD">
        <w:rPr>
          <w:color w:val="22272F"/>
          <w:sz w:val="23"/>
          <w:szCs w:val="23"/>
          <w:lang w:eastAsia="ru-RU"/>
        </w:rPr>
        <w:t xml:space="preserve">Судами установлено, что налогоплательщик фактически не уплатил в </w:t>
      </w:r>
      <w:proofErr w:type="gramStart"/>
      <w:r w:rsidRPr="00A471AD">
        <w:rPr>
          <w:color w:val="22272F"/>
          <w:sz w:val="23"/>
          <w:szCs w:val="23"/>
          <w:lang w:eastAsia="ru-RU"/>
        </w:rPr>
        <w:t>бюджет</w:t>
      </w:r>
      <w:proofErr w:type="gramEnd"/>
      <w:r w:rsidRPr="00A471AD">
        <w:rPr>
          <w:color w:val="22272F"/>
          <w:sz w:val="23"/>
          <w:szCs w:val="23"/>
          <w:lang w:eastAsia="ru-RU"/>
        </w:rPr>
        <w:t xml:space="preserve"> задекларированный с реализации имущества НДС, минимизировав налог к уплате за счет фиктивных счетов-фактур от "технической компании", и не возвратил покупателю денежные средства в порядке реституции.</w:t>
      </w:r>
    </w:p>
    <w:p w14:paraId="47027E5D" w14:textId="3B20FA81" w:rsidR="00A471AD" w:rsidRDefault="00A471AD" w:rsidP="00D24D9F">
      <w:pPr>
        <w:shd w:val="clear" w:color="auto" w:fill="FFFFFF"/>
        <w:ind w:firstLine="567"/>
        <w:jc w:val="both"/>
        <w:rPr>
          <w:color w:val="22272F"/>
          <w:sz w:val="23"/>
          <w:szCs w:val="23"/>
          <w:lang w:eastAsia="ru-RU"/>
        </w:rPr>
      </w:pPr>
      <w:r w:rsidRPr="00A471AD">
        <w:rPr>
          <w:color w:val="22272F"/>
          <w:sz w:val="23"/>
          <w:szCs w:val="23"/>
          <w:lang w:eastAsia="ru-RU"/>
        </w:rPr>
        <w:t>При таких обстоятельствах право на вычет НДС не возникает.</w:t>
      </w:r>
    </w:p>
    <w:p w14:paraId="27313A67" w14:textId="51098216" w:rsidR="00E46E40" w:rsidRPr="00E46E40" w:rsidRDefault="00E46E40" w:rsidP="00E46E40">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46E40">
        <w:rPr>
          <w:b/>
          <w:color w:val="22272F"/>
          <w:sz w:val="23"/>
          <w:szCs w:val="23"/>
        </w:rPr>
        <w:t>Если ввоз на территорию РФ медицинского изделия освобождается от НДС, то ввоз компонентов этого изделия, указанных в регистрационном удостоверении, также не облагается НДС</w:t>
      </w:r>
    </w:p>
    <w:p w14:paraId="16D2FBC3" w14:textId="28815405" w:rsidR="00E46E40" w:rsidRPr="00770091" w:rsidRDefault="00E46E40" w:rsidP="00770091">
      <w:pPr>
        <w:pStyle w:val="s16"/>
        <w:shd w:val="clear" w:color="auto" w:fill="FFFFFF"/>
        <w:spacing w:before="120" w:beforeAutospacing="0" w:after="120" w:afterAutospacing="0"/>
        <w:ind w:left="567"/>
        <w:jc w:val="both"/>
        <w:rPr>
          <w:i/>
          <w:color w:val="22272F"/>
          <w:sz w:val="23"/>
          <w:szCs w:val="23"/>
        </w:rPr>
      </w:pPr>
      <w:r w:rsidRPr="00E46E40">
        <w:rPr>
          <w:i/>
          <w:color w:val="22272F"/>
          <w:sz w:val="23"/>
          <w:szCs w:val="23"/>
        </w:rPr>
        <w:t>Постановление Арбитражного суда Волго-Вятского округа от 20 сентября 2022 г. N Ф01-4</w:t>
      </w:r>
      <w:r w:rsidR="00770091">
        <w:rPr>
          <w:i/>
          <w:color w:val="22272F"/>
          <w:sz w:val="23"/>
          <w:szCs w:val="23"/>
        </w:rPr>
        <w:t>872/22 по делу N А43-37830/2021</w:t>
      </w:r>
    </w:p>
    <w:p w14:paraId="269A509E" w14:textId="77777777" w:rsidR="00E46E40" w:rsidRPr="00E46E40" w:rsidRDefault="00E46E40" w:rsidP="007E7620">
      <w:pPr>
        <w:shd w:val="clear" w:color="auto" w:fill="FFFFFF"/>
        <w:spacing w:before="120" w:after="120"/>
        <w:ind w:firstLine="567"/>
        <w:contextualSpacing/>
        <w:jc w:val="both"/>
        <w:rPr>
          <w:color w:val="22272F"/>
          <w:sz w:val="23"/>
          <w:szCs w:val="23"/>
          <w:lang w:eastAsia="ru-RU"/>
        </w:rPr>
      </w:pPr>
      <w:r w:rsidRPr="00E46E40">
        <w:rPr>
          <w:color w:val="22272F"/>
          <w:sz w:val="23"/>
          <w:szCs w:val="23"/>
          <w:lang w:eastAsia="ru-RU"/>
        </w:rPr>
        <w:t>По мнению таможенного органа, при ввозе товара для целей освобождения от уплаты НДС необходимо однозначно идентифицировать декларируемый товар как медицинское изделие, на которое выдано регистрационное удостоверение. При ввозе составных частей медицинского изделия без наличия регистрационного удостоверения на них льгота в виде освобождения от НДС не распространяется.</w:t>
      </w:r>
    </w:p>
    <w:p w14:paraId="09139704" w14:textId="77777777" w:rsidR="00E46E40" w:rsidRPr="00E46E40" w:rsidRDefault="00E46E40" w:rsidP="007E7620">
      <w:pPr>
        <w:shd w:val="clear" w:color="auto" w:fill="FFFFFF"/>
        <w:spacing w:before="120" w:after="120"/>
        <w:ind w:firstLine="567"/>
        <w:contextualSpacing/>
        <w:jc w:val="both"/>
        <w:rPr>
          <w:color w:val="22272F"/>
          <w:sz w:val="23"/>
          <w:szCs w:val="23"/>
          <w:lang w:eastAsia="ru-RU"/>
        </w:rPr>
      </w:pPr>
      <w:r w:rsidRPr="00E46E40">
        <w:rPr>
          <w:color w:val="22272F"/>
          <w:sz w:val="23"/>
          <w:szCs w:val="23"/>
          <w:lang w:eastAsia="ru-RU"/>
        </w:rPr>
        <w:t>Суд, исследовав обстоятельства дела, признал позицию таможенного органа необоснованной.</w:t>
      </w:r>
    </w:p>
    <w:p w14:paraId="4F953138" w14:textId="77777777" w:rsidR="00E46E40" w:rsidRPr="00E46E40" w:rsidRDefault="00E46E40" w:rsidP="007E7620">
      <w:pPr>
        <w:shd w:val="clear" w:color="auto" w:fill="FFFFFF"/>
        <w:spacing w:before="120" w:after="120"/>
        <w:ind w:firstLine="567"/>
        <w:contextualSpacing/>
        <w:jc w:val="both"/>
        <w:rPr>
          <w:color w:val="22272F"/>
          <w:sz w:val="23"/>
          <w:szCs w:val="23"/>
          <w:lang w:eastAsia="ru-RU"/>
        </w:rPr>
      </w:pPr>
      <w:r w:rsidRPr="00E46E40">
        <w:rPr>
          <w:color w:val="22272F"/>
          <w:sz w:val="23"/>
          <w:szCs w:val="23"/>
          <w:lang w:eastAsia="ru-RU"/>
        </w:rPr>
        <w:t>Ввезенный обществом товар является отдельными компонентами (принадлежностями) медицинского изделия, которые поименованы в регистрационном удостоверении Росздравнадзора.</w:t>
      </w:r>
    </w:p>
    <w:p w14:paraId="298E1719" w14:textId="77777777" w:rsidR="00E46E40" w:rsidRPr="00E46E40" w:rsidRDefault="00E46E40" w:rsidP="007E7620">
      <w:pPr>
        <w:shd w:val="clear" w:color="auto" w:fill="FFFFFF"/>
        <w:spacing w:before="120" w:after="120"/>
        <w:ind w:firstLine="567"/>
        <w:contextualSpacing/>
        <w:jc w:val="both"/>
        <w:rPr>
          <w:color w:val="22272F"/>
          <w:sz w:val="23"/>
          <w:szCs w:val="23"/>
          <w:lang w:eastAsia="ru-RU"/>
        </w:rPr>
      </w:pPr>
      <w:r w:rsidRPr="00E46E40">
        <w:rPr>
          <w:color w:val="22272F"/>
          <w:sz w:val="23"/>
          <w:szCs w:val="23"/>
          <w:lang w:eastAsia="ru-RU"/>
        </w:rPr>
        <w:t>Судом установлено, что на цельное медицинское изделие, которое обществом ввезено отдельными компонентами, распространяется освобождение от НДС.</w:t>
      </w:r>
    </w:p>
    <w:p w14:paraId="47AD48E0" w14:textId="1569CC65" w:rsidR="00E46E40" w:rsidRPr="00E46E40" w:rsidRDefault="00E46E40" w:rsidP="007E7620">
      <w:pPr>
        <w:shd w:val="clear" w:color="auto" w:fill="FFFFFF"/>
        <w:spacing w:before="120" w:after="120"/>
        <w:ind w:firstLine="567"/>
        <w:contextualSpacing/>
        <w:jc w:val="both"/>
        <w:rPr>
          <w:color w:val="22272F"/>
          <w:sz w:val="23"/>
          <w:szCs w:val="23"/>
          <w:lang w:eastAsia="ru-RU"/>
        </w:rPr>
      </w:pPr>
      <w:r w:rsidRPr="00E46E40">
        <w:rPr>
          <w:color w:val="22272F"/>
          <w:sz w:val="23"/>
          <w:szCs w:val="23"/>
          <w:lang w:eastAsia="ru-RU"/>
        </w:rPr>
        <w:t>Суд пришел к выводу, что действие регистрационного удостоверения распространяется как на медицинское изделие, так и на его составляющие и принадлежности, в связи с чем пришел к выводу о представлении обществом надлежащих документов, подтверждающих, что ввезенный им товар относится к медицинским изделиям, ввоз которых освобождается от уплаты НДС.</w:t>
      </w:r>
    </w:p>
    <w:p w14:paraId="7A11FF27" w14:textId="4ABE1A66" w:rsidR="005061D8" w:rsidRPr="006F35CE" w:rsidRDefault="005061D8" w:rsidP="006F35CE">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F35CE">
        <w:rPr>
          <w:b/>
          <w:color w:val="22272F"/>
          <w:sz w:val="23"/>
          <w:szCs w:val="23"/>
        </w:rPr>
        <w:t>Если налогоплательщик применяет УСН, то он не обязан выделять НДС в счете-фактуре и первичных документах, даже если цена государственного (муниципального) контракта включает НДС</w:t>
      </w:r>
    </w:p>
    <w:p w14:paraId="0EBEA866" w14:textId="403670AD" w:rsidR="005061D8" w:rsidRPr="00E46E40" w:rsidRDefault="005061D8" w:rsidP="00E46E40">
      <w:pPr>
        <w:pStyle w:val="s16"/>
        <w:shd w:val="clear" w:color="auto" w:fill="FFFFFF"/>
        <w:spacing w:before="120" w:beforeAutospacing="0" w:after="120" w:afterAutospacing="0"/>
        <w:ind w:left="567"/>
        <w:jc w:val="both"/>
        <w:rPr>
          <w:i/>
          <w:color w:val="22272F"/>
          <w:sz w:val="23"/>
          <w:szCs w:val="23"/>
        </w:rPr>
      </w:pPr>
      <w:r w:rsidRPr="00E46E40">
        <w:rPr>
          <w:i/>
          <w:color w:val="22272F"/>
          <w:sz w:val="23"/>
          <w:szCs w:val="23"/>
        </w:rPr>
        <w:t>Постановление Арбитражного суда Северо-Кавказского округа от 21 сентября 2022 г. N Ф08-10168/22 по делу N А32-48562/2021</w:t>
      </w:r>
    </w:p>
    <w:p w14:paraId="1F7672D5" w14:textId="77777777" w:rsidR="005061D8" w:rsidRPr="005061D8" w:rsidRDefault="005061D8" w:rsidP="007E7620">
      <w:pPr>
        <w:shd w:val="clear" w:color="auto" w:fill="FFFFFF"/>
        <w:spacing w:before="120" w:after="120"/>
        <w:ind w:firstLine="567"/>
        <w:contextualSpacing/>
        <w:jc w:val="both"/>
        <w:rPr>
          <w:color w:val="22272F"/>
          <w:sz w:val="23"/>
          <w:szCs w:val="23"/>
          <w:lang w:eastAsia="ru-RU"/>
        </w:rPr>
      </w:pPr>
      <w:r w:rsidRPr="005061D8">
        <w:rPr>
          <w:color w:val="22272F"/>
          <w:sz w:val="23"/>
          <w:szCs w:val="23"/>
          <w:lang w:eastAsia="ru-RU"/>
        </w:rPr>
        <w:t>Предприятие (истец) полагает, что налогоплательщик необоснованно не исполнил требование о необходимости представить счет-фактуру и товарные накладные с выделением ставки НДС в соответствии с условиями договора.</w:t>
      </w:r>
    </w:p>
    <w:p w14:paraId="1E200C01" w14:textId="77777777" w:rsidR="005061D8" w:rsidRPr="005061D8" w:rsidRDefault="005061D8" w:rsidP="007E7620">
      <w:pPr>
        <w:shd w:val="clear" w:color="auto" w:fill="FFFFFF"/>
        <w:spacing w:before="120" w:after="120"/>
        <w:ind w:firstLine="567"/>
        <w:contextualSpacing/>
        <w:jc w:val="both"/>
        <w:rPr>
          <w:color w:val="22272F"/>
          <w:sz w:val="23"/>
          <w:szCs w:val="23"/>
          <w:lang w:eastAsia="ru-RU"/>
        </w:rPr>
      </w:pPr>
      <w:r w:rsidRPr="005061D8">
        <w:rPr>
          <w:color w:val="22272F"/>
          <w:sz w:val="23"/>
          <w:szCs w:val="23"/>
          <w:lang w:eastAsia="ru-RU"/>
        </w:rPr>
        <w:t>Суд, исследовав обстоятельства дела, признал позицию предприятия необоснованной.</w:t>
      </w:r>
    </w:p>
    <w:p w14:paraId="4E7945CC" w14:textId="77777777" w:rsidR="005061D8" w:rsidRPr="005061D8" w:rsidRDefault="005061D8" w:rsidP="007E7620">
      <w:pPr>
        <w:shd w:val="clear" w:color="auto" w:fill="FFFFFF"/>
        <w:spacing w:before="120" w:after="120"/>
        <w:ind w:firstLine="567"/>
        <w:contextualSpacing/>
        <w:jc w:val="both"/>
        <w:rPr>
          <w:color w:val="22272F"/>
          <w:sz w:val="23"/>
          <w:szCs w:val="23"/>
          <w:lang w:eastAsia="ru-RU"/>
        </w:rPr>
      </w:pPr>
      <w:r w:rsidRPr="005061D8">
        <w:rPr>
          <w:color w:val="22272F"/>
          <w:sz w:val="23"/>
          <w:szCs w:val="23"/>
          <w:lang w:eastAsia="ru-RU"/>
        </w:rPr>
        <w:t>Суд установил, что налогоплательщик применяет УСН, поэтому не имеет обязанности выставлять счет-фактуру и составлять товарные накладные с выделением ставки НДС.</w:t>
      </w:r>
    </w:p>
    <w:p w14:paraId="734277A7" w14:textId="7202ABAD" w:rsidR="005061D8" w:rsidRDefault="005061D8" w:rsidP="007E7620">
      <w:pPr>
        <w:shd w:val="clear" w:color="auto" w:fill="FFFFFF"/>
        <w:spacing w:before="120" w:after="120"/>
        <w:ind w:firstLine="567"/>
        <w:contextualSpacing/>
        <w:jc w:val="both"/>
        <w:rPr>
          <w:color w:val="22272F"/>
          <w:sz w:val="23"/>
          <w:szCs w:val="23"/>
          <w:lang w:eastAsia="ru-RU"/>
        </w:rPr>
      </w:pPr>
      <w:r w:rsidRPr="005061D8">
        <w:rPr>
          <w:color w:val="22272F"/>
          <w:sz w:val="23"/>
          <w:szCs w:val="23"/>
          <w:lang w:eastAsia="ru-RU"/>
        </w:rPr>
        <w:t>Само по себе указание в контракте цены, включающей НДС, не возлагает на участника закупки, применяющего УСН, безусловной обязанности по исчислению НДС, даже если это предусмотрено контрактом.</w:t>
      </w:r>
    </w:p>
    <w:p w14:paraId="0F3F007C" w14:textId="72C19251" w:rsidR="000F012A" w:rsidRPr="000F012A" w:rsidRDefault="000F012A" w:rsidP="000F012A">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0F012A">
        <w:rPr>
          <w:b/>
          <w:color w:val="22272F"/>
          <w:sz w:val="23"/>
          <w:szCs w:val="23"/>
        </w:rPr>
        <w:t>При расчете действительных обязательств по НДС при реализации работ должен учитываться налог, уплаченный налогоплательщиком с аванса, даже если стоимость работ подтверждена заказчиком в иной сумме, чем заявлено налогоплательщиком</w:t>
      </w:r>
    </w:p>
    <w:p w14:paraId="7A8351E0" w14:textId="1BBD1694" w:rsidR="000F012A" w:rsidRPr="000F012A" w:rsidRDefault="000F012A" w:rsidP="000F012A">
      <w:pPr>
        <w:pStyle w:val="s3"/>
        <w:shd w:val="clear" w:color="auto" w:fill="FFFFFF"/>
        <w:spacing w:before="120" w:beforeAutospacing="0" w:after="120" w:afterAutospacing="0"/>
        <w:ind w:left="567"/>
        <w:jc w:val="both"/>
        <w:rPr>
          <w:i/>
          <w:color w:val="22272F"/>
          <w:sz w:val="23"/>
          <w:szCs w:val="23"/>
        </w:rPr>
      </w:pPr>
      <w:r w:rsidRPr="000F012A">
        <w:rPr>
          <w:i/>
          <w:color w:val="22272F"/>
          <w:sz w:val="23"/>
          <w:szCs w:val="23"/>
          <w:shd w:val="clear" w:color="auto" w:fill="FFFFFF"/>
        </w:rPr>
        <w:t>Постановление Арбитражного суда Западно-Сибирского округа от 21 сентября 2022 г. N Ф04-5062/22 по делу N А70-21180/2021</w:t>
      </w:r>
    </w:p>
    <w:p w14:paraId="7F02484B" w14:textId="77777777" w:rsidR="000F012A" w:rsidRPr="000F012A" w:rsidRDefault="000F012A" w:rsidP="007E7620">
      <w:pPr>
        <w:shd w:val="clear" w:color="auto" w:fill="FFFFFF"/>
        <w:spacing w:before="120" w:after="120"/>
        <w:ind w:firstLine="567"/>
        <w:contextualSpacing/>
        <w:jc w:val="both"/>
        <w:rPr>
          <w:color w:val="22272F"/>
          <w:sz w:val="23"/>
          <w:szCs w:val="23"/>
          <w:lang w:eastAsia="ru-RU"/>
        </w:rPr>
      </w:pPr>
      <w:r w:rsidRPr="000F012A">
        <w:rPr>
          <w:color w:val="22272F"/>
          <w:sz w:val="23"/>
          <w:szCs w:val="23"/>
          <w:lang w:eastAsia="ru-RU"/>
        </w:rPr>
        <w:t xml:space="preserve">Налоговый орган доначислил налогоплательщику НДС в связи с </w:t>
      </w:r>
      <w:proofErr w:type="spellStart"/>
      <w:r w:rsidRPr="000F012A">
        <w:rPr>
          <w:color w:val="22272F"/>
          <w:sz w:val="23"/>
          <w:szCs w:val="23"/>
          <w:lang w:eastAsia="ru-RU"/>
        </w:rPr>
        <w:t>неотражением</w:t>
      </w:r>
      <w:proofErr w:type="spellEnd"/>
      <w:r w:rsidRPr="000F012A">
        <w:rPr>
          <w:color w:val="22272F"/>
          <w:sz w:val="23"/>
          <w:szCs w:val="23"/>
          <w:lang w:eastAsia="ru-RU"/>
        </w:rPr>
        <w:t xml:space="preserve"> в книге продаж реализации работ, принятых заказчиком на другую сумму, чем указано в счете-фактуре налогоплательщика.</w:t>
      </w:r>
    </w:p>
    <w:p w14:paraId="159C6EBE" w14:textId="77777777" w:rsidR="000F012A" w:rsidRPr="000F012A" w:rsidRDefault="000F012A" w:rsidP="007E7620">
      <w:pPr>
        <w:shd w:val="clear" w:color="auto" w:fill="FFFFFF"/>
        <w:spacing w:before="120" w:after="120"/>
        <w:ind w:firstLine="567"/>
        <w:contextualSpacing/>
        <w:jc w:val="both"/>
        <w:rPr>
          <w:color w:val="22272F"/>
          <w:sz w:val="23"/>
          <w:szCs w:val="23"/>
          <w:lang w:eastAsia="ru-RU"/>
        </w:rPr>
      </w:pPr>
      <w:r w:rsidRPr="000F012A">
        <w:rPr>
          <w:color w:val="22272F"/>
          <w:sz w:val="23"/>
          <w:szCs w:val="23"/>
          <w:lang w:eastAsia="ru-RU"/>
        </w:rPr>
        <w:t>Суд, исследовав обстоятельства дела, признал позицию налогового органа необоснованной.</w:t>
      </w:r>
    </w:p>
    <w:p w14:paraId="2D512E7D" w14:textId="77777777" w:rsidR="000F012A" w:rsidRPr="000F012A" w:rsidRDefault="000F012A" w:rsidP="007E7620">
      <w:pPr>
        <w:shd w:val="clear" w:color="auto" w:fill="FFFFFF"/>
        <w:spacing w:before="120" w:after="120"/>
        <w:ind w:firstLine="567"/>
        <w:contextualSpacing/>
        <w:jc w:val="both"/>
        <w:rPr>
          <w:color w:val="22272F"/>
          <w:sz w:val="23"/>
          <w:szCs w:val="23"/>
          <w:lang w:eastAsia="ru-RU"/>
        </w:rPr>
      </w:pPr>
      <w:r w:rsidRPr="000F012A">
        <w:rPr>
          <w:color w:val="22272F"/>
          <w:sz w:val="23"/>
          <w:szCs w:val="23"/>
          <w:lang w:eastAsia="ru-RU"/>
        </w:rPr>
        <w:t>Налогоплательщик заключил договор подряда, по которому заказчиком был переведен аванс, с которого налогоплательщик исчислил и уплатил НДС. После выполнения работ заказчику были переданы КС-2, КС-3 и выставлен счет-фактура. Однако, подтвердив факт выполнения работ, заказчик не согласился с их стоимостью, в связи с чем подписал документы в редакции протоколов разногласий по стоимости и отразил стоимость приобретенных работ в меньшей сумме.</w:t>
      </w:r>
    </w:p>
    <w:p w14:paraId="69944CCF" w14:textId="50BF5A66" w:rsidR="000F012A" w:rsidRDefault="000F012A" w:rsidP="007E7620">
      <w:pPr>
        <w:shd w:val="clear" w:color="auto" w:fill="FFFFFF"/>
        <w:spacing w:before="120" w:after="120"/>
        <w:ind w:firstLine="567"/>
        <w:contextualSpacing/>
        <w:jc w:val="both"/>
        <w:rPr>
          <w:color w:val="22272F"/>
          <w:sz w:val="23"/>
          <w:szCs w:val="23"/>
          <w:lang w:eastAsia="ru-RU"/>
        </w:rPr>
      </w:pPr>
      <w:r w:rsidRPr="000F012A">
        <w:rPr>
          <w:color w:val="22272F"/>
          <w:sz w:val="23"/>
          <w:szCs w:val="23"/>
          <w:lang w:eastAsia="ru-RU"/>
        </w:rPr>
        <w:t>Суд указал, что налоговый орган при расчете действительных налоговых обязательств должен был учесть налог, уплаченный налогоплательщиком с аванса; в данном случае - в большей сумме, чем сумма налога со стоимости работ, подтвержденной заказчиком.</w:t>
      </w:r>
    </w:p>
    <w:p w14:paraId="2CE52D90" w14:textId="04977CBA" w:rsidR="008A71B2" w:rsidRPr="008A71B2" w:rsidRDefault="008A71B2" w:rsidP="00C4364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A71B2">
        <w:rPr>
          <w:b/>
          <w:color w:val="22272F"/>
          <w:sz w:val="23"/>
          <w:szCs w:val="23"/>
        </w:rPr>
        <w:t>Заявление расходов по налогу на прибыль и вычетов по НДС неправомерно, если налогоплательщик самостоятельно закупал товар у производителей (на УСН), а спорные контрагенты являлись "техническими" компаниями</w:t>
      </w:r>
    </w:p>
    <w:p w14:paraId="50A690FD" w14:textId="711E4B87" w:rsidR="008A71B2" w:rsidRPr="008A71B2" w:rsidRDefault="008A71B2" w:rsidP="00C4364D">
      <w:pPr>
        <w:pStyle w:val="s3"/>
        <w:shd w:val="clear" w:color="auto" w:fill="FFFFFF"/>
        <w:spacing w:before="120" w:beforeAutospacing="0" w:after="120" w:afterAutospacing="0"/>
        <w:ind w:left="567"/>
        <w:jc w:val="both"/>
        <w:rPr>
          <w:i/>
          <w:color w:val="22272F"/>
          <w:sz w:val="23"/>
          <w:szCs w:val="23"/>
        </w:rPr>
      </w:pPr>
      <w:r w:rsidRPr="008A71B2">
        <w:rPr>
          <w:i/>
          <w:color w:val="22272F"/>
          <w:sz w:val="23"/>
          <w:szCs w:val="23"/>
          <w:shd w:val="clear" w:color="auto" w:fill="FFFFFF"/>
        </w:rPr>
        <w:t>Постановление Арбитражного суда Поволжского округа от 28 сентября 2022 г. N Ф06-22441/22 по делу N А55-27508/2021</w:t>
      </w:r>
    </w:p>
    <w:p w14:paraId="6F11CAAC" w14:textId="77777777" w:rsidR="008A71B2" w:rsidRPr="008A71B2" w:rsidRDefault="008A71B2" w:rsidP="007E7620">
      <w:pPr>
        <w:shd w:val="clear" w:color="auto" w:fill="FFFFFF"/>
        <w:spacing w:before="120" w:after="120"/>
        <w:ind w:firstLine="567"/>
        <w:contextualSpacing/>
        <w:jc w:val="both"/>
        <w:rPr>
          <w:color w:val="22272F"/>
          <w:sz w:val="23"/>
          <w:szCs w:val="23"/>
          <w:lang w:eastAsia="ru-RU"/>
        </w:rPr>
      </w:pPr>
      <w:r w:rsidRPr="008A71B2">
        <w:rPr>
          <w:color w:val="22272F"/>
          <w:sz w:val="23"/>
          <w:szCs w:val="23"/>
          <w:lang w:eastAsia="ru-RU"/>
        </w:rPr>
        <w:t>Налоговый орган полагает, что налогоплательщик неправомерно уменьшил налоговую базу по налогу на прибыль на сумму затрат по договорам поставки с некоторыми контрагентами, а также необоснованно заявил вычеты по НДС.</w:t>
      </w:r>
    </w:p>
    <w:p w14:paraId="18990EC4" w14:textId="77777777" w:rsidR="008A71B2" w:rsidRPr="008A71B2" w:rsidRDefault="008A71B2" w:rsidP="007E7620">
      <w:pPr>
        <w:shd w:val="clear" w:color="auto" w:fill="FFFFFF"/>
        <w:spacing w:before="120" w:after="120"/>
        <w:ind w:firstLine="567"/>
        <w:contextualSpacing/>
        <w:jc w:val="both"/>
        <w:rPr>
          <w:color w:val="22272F"/>
          <w:sz w:val="23"/>
          <w:szCs w:val="23"/>
          <w:lang w:eastAsia="ru-RU"/>
        </w:rPr>
      </w:pPr>
      <w:r w:rsidRPr="008A71B2">
        <w:rPr>
          <w:color w:val="22272F"/>
          <w:sz w:val="23"/>
          <w:szCs w:val="23"/>
          <w:lang w:eastAsia="ru-RU"/>
        </w:rPr>
        <w:t>Суд, исследовав материалы дела, признал позицию налогового органа правомерной.</w:t>
      </w:r>
    </w:p>
    <w:p w14:paraId="42D8266E" w14:textId="77777777" w:rsidR="008A71B2" w:rsidRPr="008A71B2" w:rsidRDefault="008A71B2" w:rsidP="007E7620">
      <w:pPr>
        <w:shd w:val="clear" w:color="auto" w:fill="FFFFFF"/>
        <w:spacing w:before="120" w:after="120"/>
        <w:ind w:firstLine="567"/>
        <w:contextualSpacing/>
        <w:jc w:val="both"/>
        <w:rPr>
          <w:color w:val="22272F"/>
          <w:sz w:val="23"/>
          <w:szCs w:val="23"/>
          <w:lang w:eastAsia="ru-RU"/>
        </w:rPr>
      </w:pPr>
      <w:r w:rsidRPr="008A71B2">
        <w:rPr>
          <w:color w:val="22272F"/>
          <w:sz w:val="23"/>
          <w:szCs w:val="23"/>
          <w:lang w:eastAsia="ru-RU"/>
        </w:rPr>
        <w:t>Установлено, что спорные контрагенты были созданы подконтрольными налогоплательщику лицами не для осуществления реальной хозяйственной деятельности, а с целью создания схемы, направленной на минимизацию налоговых платежей налогоплательщика.</w:t>
      </w:r>
    </w:p>
    <w:p w14:paraId="0ECF8A46" w14:textId="3B268AC6" w:rsidR="008A71B2" w:rsidRPr="008A71B2" w:rsidRDefault="008A71B2" w:rsidP="007E7620">
      <w:pPr>
        <w:shd w:val="clear" w:color="auto" w:fill="FFFFFF"/>
        <w:spacing w:before="120" w:after="120"/>
        <w:ind w:firstLine="567"/>
        <w:contextualSpacing/>
        <w:jc w:val="both"/>
        <w:rPr>
          <w:color w:val="22272F"/>
          <w:sz w:val="23"/>
          <w:szCs w:val="23"/>
          <w:lang w:eastAsia="ru-RU"/>
        </w:rPr>
      </w:pPr>
      <w:r w:rsidRPr="008A71B2">
        <w:rPr>
          <w:color w:val="22272F"/>
          <w:sz w:val="23"/>
          <w:szCs w:val="23"/>
          <w:lang w:eastAsia="ru-RU"/>
        </w:rPr>
        <w:t>Было доказано, что налогоплательщик закупал товар самостоятельно напрямую у производителей, применявших УСН, а не у заявленных контрагентов. Кроме того, в ходе налоговой проверки у контрагентов были выявлены все признаки "технических" компаний.</w:t>
      </w:r>
    </w:p>
    <w:p w14:paraId="277737E1" w14:textId="08127EA5" w:rsidR="004620BF" w:rsidRPr="004620BF" w:rsidRDefault="004620BF" w:rsidP="004620BF">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620BF">
        <w:rPr>
          <w:b/>
          <w:color w:val="22272F"/>
          <w:sz w:val="23"/>
          <w:szCs w:val="23"/>
        </w:rPr>
        <w:t>Если основная часть затрат на приобретение товаров (работ, услуг) фактически профинансирована за счет бюджетных средств, которые были внесены в качестве дополнительного вклада в уставный капитал налогоплательщика, то основания для вычета НДС отсутствуют</w:t>
      </w:r>
    </w:p>
    <w:p w14:paraId="6568D343" w14:textId="7F8F7924" w:rsidR="004620BF" w:rsidRPr="004620BF" w:rsidRDefault="004620BF" w:rsidP="004620BF">
      <w:pPr>
        <w:pStyle w:val="s3"/>
        <w:shd w:val="clear" w:color="auto" w:fill="FFFFFF"/>
        <w:spacing w:before="120" w:beforeAutospacing="0" w:after="120" w:afterAutospacing="0"/>
        <w:ind w:left="567"/>
        <w:jc w:val="both"/>
        <w:rPr>
          <w:i/>
          <w:color w:val="22272F"/>
          <w:sz w:val="23"/>
          <w:szCs w:val="23"/>
        </w:rPr>
      </w:pPr>
      <w:r w:rsidRPr="004620BF">
        <w:rPr>
          <w:i/>
          <w:color w:val="22272F"/>
          <w:sz w:val="23"/>
          <w:szCs w:val="23"/>
          <w:shd w:val="clear" w:color="auto" w:fill="FFFFFF"/>
        </w:rPr>
        <w:t>Постановление Арбитражного суда Северо-Кавказского округа от 29 сентября 2022 г. N Ф08-9853/22 по делу N А25-2548/2021</w:t>
      </w:r>
    </w:p>
    <w:p w14:paraId="23A77DF8" w14:textId="77777777" w:rsidR="004620BF" w:rsidRPr="004620BF" w:rsidRDefault="004620BF" w:rsidP="007E7620">
      <w:pPr>
        <w:shd w:val="clear" w:color="auto" w:fill="FFFFFF"/>
        <w:spacing w:before="120" w:after="120"/>
        <w:ind w:firstLine="567"/>
        <w:contextualSpacing/>
        <w:jc w:val="both"/>
        <w:rPr>
          <w:color w:val="22272F"/>
          <w:sz w:val="23"/>
          <w:szCs w:val="23"/>
          <w:lang w:eastAsia="ru-RU"/>
        </w:rPr>
      </w:pPr>
      <w:r w:rsidRPr="004620BF">
        <w:rPr>
          <w:color w:val="22272F"/>
          <w:sz w:val="23"/>
          <w:szCs w:val="23"/>
          <w:lang w:eastAsia="ru-RU"/>
        </w:rPr>
        <w:t>Налоговый орган полагает, что налогоплательщик необоснованно применил вычеты по НДС в отношении товаров (работ, услуг), фактически приобретенных за счет бюджетных средств.</w:t>
      </w:r>
    </w:p>
    <w:p w14:paraId="6B9854A7" w14:textId="77777777" w:rsidR="004620BF" w:rsidRPr="004620BF" w:rsidRDefault="004620BF" w:rsidP="007E7620">
      <w:pPr>
        <w:shd w:val="clear" w:color="auto" w:fill="FFFFFF"/>
        <w:spacing w:before="120" w:after="120"/>
        <w:ind w:firstLine="567"/>
        <w:contextualSpacing/>
        <w:jc w:val="both"/>
        <w:rPr>
          <w:color w:val="22272F"/>
          <w:sz w:val="23"/>
          <w:szCs w:val="23"/>
          <w:lang w:eastAsia="ru-RU"/>
        </w:rPr>
      </w:pPr>
      <w:r w:rsidRPr="004620BF">
        <w:rPr>
          <w:color w:val="22272F"/>
          <w:sz w:val="23"/>
          <w:szCs w:val="23"/>
          <w:lang w:eastAsia="ru-RU"/>
        </w:rPr>
        <w:t>Суд, исследовав обстоятельства дела, признал позицию налогового органа обоснованной.</w:t>
      </w:r>
    </w:p>
    <w:p w14:paraId="4DF48866" w14:textId="77777777" w:rsidR="004620BF" w:rsidRPr="004620BF" w:rsidRDefault="004620BF" w:rsidP="007E7620">
      <w:pPr>
        <w:shd w:val="clear" w:color="auto" w:fill="FFFFFF"/>
        <w:spacing w:before="120" w:after="120"/>
        <w:ind w:firstLine="567"/>
        <w:contextualSpacing/>
        <w:jc w:val="both"/>
        <w:rPr>
          <w:color w:val="22272F"/>
          <w:sz w:val="23"/>
          <w:szCs w:val="23"/>
          <w:lang w:eastAsia="ru-RU"/>
        </w:rPr>
      </w:pPr>
      <w:r w:rsidRPr="004620BF">
        <w:rPr>
          <w:color w:val="22272F"/>
          <w:sz w:val="23"/>
          <w:szCs w:val="23"/>
          <w:lang w:eastAsia="ru-RU"/>
        </w:rPr>
        <w:t>Суд установил, что денежные средства, использованные обществом для приобретения товаров (работ, услуг), по которым заявлен вычет, поступили на его счета, в т.ч. от АО, в качестве дополнительного взноса в уставный капитал в соответствии с инвестиционным соглашением. Источником получения АО данных денежных средств являлись субсидии из федерального бюджета бюджету субъекта РФ.</w:t>
      </w:r>
    </w:p>
    <w:p w14:paraId="392182F4" w14:textId="77777777" w:rsidR="004620BF" w:rsidRPr="004620BF" w:rsidRDefault="004620BF" w:rsidP="007E7620">
      <w:pPr>
        <w:shd w:val="clear" w:color="auto" w:fill="FFFFFF"/>
        <w:spacing w:before="120" w:after="120"/>
        <w:ind w:firstLine="567"/>
        <w:contextualSpacing/>
        <w:jc w:val="both"/>
        <w:rPr>
          <w:color w:val="22272F"/>
          <w:sz w:val="23"/>
          <w:szCs w:val="23"/>
          <w:lang w:eastAsia="ru-RU"/>
        </w:rPr>
      </w:pPr>
      <w:r w:rsidRPr="004620BF">
        <w:rPr>
          <w:color w:val="22272F"/>
          <w:sz w:val="23"/>
          <w:szCs w:val="23"/>
          <w:lang w:eastAsia="ru-RU"/>
        </w:rPr>
        <w:t>Основная часть затрат на приобретение товаров (работ, услуг), в отношении которых заявлены спорные вычеты, фактически профинансирована за счет средств федерального и бюджета и бюджета субъекта РФ.</w:t>
      </w:r>
    </w:p>
    <w:p w14:paraId="55A99292" w14:textId="77777777" w:rsidR="004620BF" w:rsidRPr="004620BF" w:rsidRDefault="004620BF" w:rsidP="007E7620">
      <w:pPr>
        <w:shd w:val="clear" w:color="auto" w:fill="FFFFFF"/>
        <w:spacing w:before="120" w:after="120"/>
        <w:ind w:firstLine="567"/>
        <w:contextualSpacing/>
        <w:jc w:val="both"/>
        <w:rPr>
          <w:color w:val="22272F"/>
          <w:sz w:val="23"/>
          <w:szCs w:val="23"/>
          <w:lang w:eastAsia="ru-RU"/>
        </w:rPr>
      </w:pPr>
      <w:r w:rsidRPr="004620BF">
        <w:rPr>
          <w:color w:val="22272F"/>
          <w:sz w:val="23"/>
          <w:szCs w:val="23"/>
          <w:lang w:eastAsia="ru-RU"/>
        </w:rPr>
        <w:t>Поскольку подтверждено придание бюджетным средствам статуса полученных от обычной хозяйственной деятельности, суд пришел к выводу об отсутствии оснований для возмещения НДС.</w:t>
      </w:r>
    </w:p>
    <w:p w14:paraId="77DFFBAB" w14:textId="0AE787C6" w:rsidR="00DB276C" w:rsidRPr="004620BF" w:rsidRDefault="00DB276C" w:rsidP="00DB276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620BF">
        <w:rPr>
          <w:b/>
          <w:color w:val="22272F"/>
          <w:sz w:val="23"/>
          <w:szCs w:val="23"/>
          <w:lang w:eastAsia="ru-RU"/>
        </w:rPr>
        <w:t>Налогоплательщик вправе заявить вычет по НДС по одному счету-фактуре в нескольких уточненных декларациях, но при этом должен быть соблюден трехлетний срок, исчисляемый с даты принятия объекта на учет</w:t>
      </w:r>
    </w:p>
    <w:p w14:paraId="212EAF5E" w14:textId="3E93C5DE" w:rsidR="00DB276C" w:rsidRPr="00DB276C" w:rsidRDefault="00DB276C" w:rsidP="00DB276C">
      <w:pPr>
        <w:shd w:val="clear" w:color="auto" w:fill="FFFFFF"/>
        <w:spacing w:before="120" w:after="120"/>
        <w:ind w:left="567"/>
        <w:jc w:val="both"/>
        <w:rPr>
          <w:i/>
          <w:color w:val="22272F"/>
          <w:sz w:val="23"/>
          <w:szCs w:val="23"/>
          <w:lang w:eastAsia="ru-RU"/>
        </w:rPr>
      </w:pPr>
      <w:r w:rsidRPr="004620BF">
        <w:rPr>
          <w:i/>
          <w:color w:val="22272F"/>
          <w:sz w:val="23"/>
          <w:szCs w:val="23"/>
          <w:shd w:val="clear" w:color="auto" w:fill="FFFFFF"/>
        </w:rPr>
        <w:t>Постановление Арбитражного суда Поволжского округа от 30 сентября 2022 г. N Ф06-22919/22 по делу N А55-35330/2021</w:t>
      </w:r>
    </w:p>
    <w:p w14:paraId="66C6BD30" w14:textId="77777777" w:rsidR="00DB276C" w:rsidRPr="00DB276C" w:rsidRDefault="00DB276C" w:rsidP="00DB276C">
      <w:pPr>
        <w:shd w:val="clear" w:color="auto" w:fill="FFFFFF"/>
        <w:spacing w:before="120" w:after="120"/>
        <w:ind w:firstLine="567"/>
        <w:contextualSpacing/>
        <w:jc w:val="both"/>
        <w:rPr>
          <w:color w:val="22272F"/>
          <w:sz w:val="23"/>
          <w:szCs w:val="23"/>
          <w:lang w:eastAsia="ru-RU"/>
        </w:rPr>
      </w:pPr>
      <w:r w:rsidRPr="00DB276C">
        <w:rPr>
          <w:color w:val="22272F"/>
          <w:sz w:val="23"/>
          <w:szCs w:val="23"/>
          <w:lang w:eastAsia="ru-RU"/>
        </w:rPr>
        <w:t>Налогоплательщик полагает, что он вправе был получить возмещение НДС по счету-фактуре в полном объеме, и срок предъявления налога к вычету им не пропущен.</w:t>
      </w:r>
    </w:p>
    <w:p w14:paraId="7154D431" w14:textId="77777777" w:rsidR="00DB276C" w:rsidRPr="00DB276C" w:rsidRDefault="00DB276C" w:rsidP="00DB276C">
      <w:pPr>
        <w:shd w:val="clear" w:color="auto" w:fill="FFFFFF"/>
        <w:spacing w:before="120" w:after="120"/>
        <w:ind w:firstLine="567"/>
        <w:contextualSpacing/>
        <w:jc w:val="both"/>
        <w:rPr>
          <w:color w:val="22272F"/>
          <w:sz w:val="23"/>
          <w:szCs w:val="23"/>
          <w:lang w:eastAsia="ru-RU"/>
        </w:rPr>
      </w:pPr>
      <w:r w:rsidRPr="00DB276C">
        <w:rPr>
          <w:color w:val="22272F"/>
          <w:sz w:val="23"/>
          <w:szCs w:val="23"/>
          <w:lang w:eastAsia="ru-RU"/>
        </w:rPr>
        <w:t>Суд, исследовав материалы дела, признал позицию налогоплательщика неправомерной.</w:t>
      </w:r>
    </w:p>
    <w:p w14:paraId="5E5D625F" w14:textId="77777777" w:rsidR="00DB276C" w:rsidRPr="00DB276C" w:rsidRDefault="00DB276C" w:rsidP="00DB276C">
      <w:pPr>
        <w:shd w:val="clear" w:color="auto" w:fill="FFFFFF"/>
        <w:spacing w:before="120" w:after="120"/>
        <w:ind w:firstLine="567"/>
        <w:contextualSpacing/>
        <w:jc w:val="both"/>
        <w:rPr>
          <w:color w:val="22272F"/>
          <w:sz w:val="23"/>
          <w:szCs w:val="23"/>
          <w:lang w:eastAsia="ru-RU"/>
        </w:rPr>
      </w:pPr>
      <w:r w:rsidRPr="00DB276C">
        <w:rPr>
          <w:color w:val="22272F"/>
          <w:sz w:val="23"/>
          <w:szCs w:val="23"/>
          <w:lang w:eastAsia="ru-RU"/>
        </w:rPr>
        <w:t>Налогоплательщиком был принят к учету объект долевого строительства, получен счет-фактура, следовательно, трехлетний срок для получения вычета отсчитывается с даты принятия на учет (отражения на счетах бухгалтерского учета) и истекает в последний день квартала, на который приходится окончание этого трехлетнего срока.</w:t>
      </w:r>
    </w:p>
    <w:p w14:paraId="3F93B90B" w14:textId="77777777" w:rsidR="00DB276C" w:rsidRDefault="00DB276C" w:rsidP="00DB276C">
      <w:pPr>
        <w:shd w:val="clear" w:color="auto" w:fill="FFFFFF"/>
        <w:spacing w:before="120" w:after="120"/>
        <w:ind w:firstLine="567"/>
        <w:contextualSpacing/>
        <w:jc w:val="both"/>
        <w:rPr>
          <w:color w:val="22272F"/>
          <w:sz w:val="23"/>
          <w:szCs w:val="23"/>
          <w:lang w:eastAsia="ru-RU"/>
        </w:rPr>
      </w:pPr>
      <w:r w:rsidRPr="00DB276C">
        <w:rPr>
          <w:color w:val="22272F"/>
          <w:sz w:val="23"/>
          <w:szCs w:val="23"/>
          <w:lang w:eastAsia="ru-RU"/>
        </w:rPr>
        <w:t>Налоговый вычет заявлен в нескольких уточненных декларациях, но в отношении последнего периода трехлетний срок был пропущен.</w:t>
      </w:r>
    </w:p>
    <w:p w14:paraId="0585F444" w14:textId="7EF877EA" w:rsidR="007E7620" w:rsidRDefault="007E7620" w:rsidP="00BA3F42">
      <w:pPr>
        <w:keepNext/>
        <w:numPr>
          <w:ilvl w:val="1"/>
          <w:numId w:val="25"/>
        </w:numPr>
        <w:tabs>
          <w:tab w:val="left" w:pos="567"/>
        </w:tabs>
        <w:spacing w:before="240" w:after="240"/>
        <w:ind w:left="0" w:right="57" w:firstLine="567"/>
        <w:jc w:val="center"/>
        <w:outlineLvl w:val="0"/>
        <w:rPr>
          <w:b/>
          <w:bCs/>
          <w:sz w:val="23"/>
          <w:szCs w:val="23"/>
        </w:rPr>
      </w:pPr>
      <w:bookmarkStart w:id="87" w:name="_Toc124425277"/>
      <w:bookmarkStart w:id="88" w:name="_GoBack"/>
      <w:bookmarkEnd w:id="88"/>
      <w:r>
        <w:rPr>
          <w:b/>
          <w:bCs/>
          <w:sz w:val="23"/>
          <w:szCs w:val="23"/>
        </w:rPr>
        <w:t>НДФЛ</w:t>
      </w:r>
      <w:bookmarkEnd w:id="87"/>
    </w:p>
    <w:p w14:paraId="1132448B" w14:textId="5ACC2C28" w:rsidR="0035147C" w:rsidRPr="0035147C" w:rsidRDefault="0035147C" w:rsidP="00475BB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47C">
        <w:rPr>
          <w:b/>
          <w:color w:val="22272F"/>
          <w:sz w:val="23"/>
          <w:szCs w:val="23"/>
        </w:rPr>
        <w:t>Утверждены Форма расчета сумм налога на доходы физических лиц, исчисленных и удержанных налоговым агентом (форма 6-НДФЛ)" и  Порядок заполнения и представления расчета.</w:t>
      </w:r>
    </w:p>
    <w:p w14:paraId="2D6A1C4B" w14:textId="2DA8D13E" w:rsidR="0035147C" w:rsidRPr="0035147C" w:rsidRDefault="0035147C" w:rsidP="0035147C">
      <w:pPr>
        <w:pStyle w:val="s3"/>
        <w:shd w:val="clear" w:color="auto" w:fill="FFFFFF"/>
        <w:spacing w:before="120" w:beforeAutospacing="0" w:after="120" w:afterAutospacing="0"/>
        <w:ind w:left="567"/>
        <w:jc w:val="both"/>
        <w:rPr>
          <w:i/>
          <w:color w:val="22272F"/>
          <w:sz w:val="23"/>
          <w:szCs w:val="23"/>
          <w:shd w:val="clear" w:color="auto" w:fill="FFFFFF"/>
        </w:rPr>
      </w:pPr>
      <w:r w:rsidRPr="0035147C">
        <w:rPr>
          <w:i/>
          <w:color w:val="22272F"/>
          <w:sz w:val="23"/>
          <w:szCs w:val="23"/>
          <w:shd w:val="clear" w:color="auto" w:fill="FFFFFF"/>
        </w:rPr>
        <w:t>Приказ Федеральной налоговой службы от 29 сентября 2022 г. N ЕД-7-11/881@ "О внесении изменений в приложения к приказу Федеральной налоговой службы от 15.10.2020 N ЕД-7-11/753@"</w:t>
      </w:r>
    </w:p>
    <w:p w14:paraId="4070133C" w14:textId="2085301D" w:rsidR="0035147C" w:rsidRDefault="00B822C9" w:rsidP="0035147C">
      <w:pPr>
        <w:shd w:val="clear" w:color="auto" w:fill="FFFFFF"/>
        <w:spacing w:before="120" w:after="120"/>
        <w:ind w:firstLine="567"/>
        <w:contextualSpacing/>
        <w:jc w:val="both"/>
        <w:rPr>
          <w:color w:val="22272F"/>
          <w:sz w:val="23"/>
          <w:szCs w:val="23"/>
          <w:lang w:eastAsia="ru-RU"/>
        </w:rPr>
      </w:pPr>
      <w:hyperlink r:id="rId24" w:anchor="/document/405572031/entry/2" w:history="1">
        <w:r w:rsidR="0035147C" w:rsidRPr="0035147C">
          <w:rPr>
            <w:color w:val="22272F"/>
            <w:sz w:val="23"/>
            <w:szCs w:val="23"/>
            <w:lang w:eastAsia="ru-RU"/>
          </w:rPr>
          <w:t>Вступает в силу</w:t>
        </w:r>
      </w:hyperlink>
      <w:r w:rsidR="0035147C" w:rsidRPr="0035147C">
        <w:rPr>
          <w:color w:val="22272F"/>
          <w:sz w:val="23"/>
          <w:szCs w:val="23"/>
          <w:lang w:eastAsia="ru-RU"/>
        </w:rPr>
        <w:t> с 1 января 2023 г. и применяется начиная с представления расчета сумм налога на доходы физических лиц, исчисленных и удержанных налоговым агентом (форма 6-НДФЛ), за первый квартал 2023 г.</w:t>
      </w:r>
    </w:p>
    <w:p w14:paraId="2AC09002" w14:textId="27BC1B62" w:rsidR="0035147C" w:rsidRPr="0035147C" w:rsidRDefault="0035147C" w:rsidP="0035147C">
      <w:pPr>
        <w:pStyle w:val="s3"/>
        <w:numPr>
          <w:ilvl w:val="0"/>
          <w:numId w:val="35"/>
        </w:numPr>
        <w:shd w:val="clear" w:color="auto" w:fill="FFFFFF"/>
        <w:spacing w:before="120" w:beforeAutospacing="0" w:after="120" w:afterAutospacing="0"/>
        <w:ind w:left="567" w:hanging="567"/>
        <w:jc w:val="both"/>
        <w:rPr>
          <w:b/>
          <w:color w:val="22272F"/>
          <w:sz w:val="23"/>
          <w:szCs w:val="23"/>
        </w:rPr>
      </w:pPr>
      <w:r>
        <w:rPr>
          <w:b/>
          <w:color w:val="22272F"/>
          <w:sz w:val="23"/>
          <w:szCs w:val="23"/>
        </w:rPr>
        <w:t>У</w:t>
      </w:r>
      <w:r w:rsidRPr="0035147C">
        <w:rPr>
          <w:b/>
          <w:color w:val="22272F"/>
          <w:sz w:val="23"/>
          <w:szCs w:val="23"/>
        </w:rPr>
        <w:t>твержден</w:t>
      </w:r>
      <w:r>
        <w:rPr>
          <w:b/>
          <w:color w:val="22272F"/>
          <w:sz w:val="23"/>
          <w:szCs w:val="23"/>
        </w:rPr>
        <w:t xml:space="preserve">ы </w:t>
      </w:r>
      <w:r w:rsidRPr="0035147C">
        <w:rPr>
          <w:b/>
          <w:color w:val="22272F"/>
          <w:sz w:val="23"/>
          <w:szCs w:val="23"/>
        </w:rPr>
        <w:t>форм</w:t>
      </w:r>
      <w:r>
        <w:rPr>
          <w:b/>
          <w:color w:val="22272F"/>
          <w:sz w:val="23"/>
          <w:szCs w:val="23"/>
        </w:rPr>
        <w:t>а</w:t>
      </w:r>
      <w:r w:rsidRPr="0035147C">
        <w:rPr>
          <w:b/>
          <w:color w:val="22272F"/>
          <w:sz w:val="23"/>
          <w:szCs w:val="23"/>
        </w:rPr>
        <w:t xml:space="preserve"> налоговой декларации по налогу на доходы физических лиц (форма 3-НДФЛ), поряд</w:t>
      </w:r>
      <w:r>
        <w:rPr>
          <w:b/>
          <w:color w:val="22272F"/>
          <w:sz w:val="23"/>
          <w:szCs w:val="23"/>
        </w:rPr>
        <w:t>ок</w:t>
      </w:r>
      <w:r w:rsidRPr="0035147C">
        <w:rPr>
          <w:b/>
          <w:color w:val="22272F"/>
          <w:sz w:val="23"/>
          <w:szCs w:val="23"/>
        </w:rPr>
        <w:t xml:space="preserve"> ее заполнения, а также формат представления налоговой декларации по налогу на доходы физических лиц в электронной форме"</w:t>
      </w:r>
    </w:p>
    <w:p w14:paraId="51E4F5F8" w14:textId="02B29658" w:rsidR="0035147C" w:rsidRPr="0035147C" w:rsidRDefault="0035147C" w:rsidP="0035147C">
      <w:pPr>
        <w:pStyle w:val="s3"/>
        <w:shd w:val="clear" w:color="auto" w:fill="FFFFFF"/>
        <w:spacing w:before="120" w:beforeAutospacing="0" w:after="120" w:afterAutospacing="0"/>
        <w:ind w:left="567"/>
        <w:jc w:val="both"/>
        <w:rPr>
          <w:i/>
          <w:color w:val="22272F"/>
          <w:sz w:val="23"/>
          <w:szCs w:val="23"/>
          <w:shd w:val="clear" w:color="auto" w:fill="FFFFFF"/>
        </w:rPr>
      </w:pPr>
      <w:r w:rsidRPr="0035147C">
        <w:rPr>
          <w:i/>
          <w:color w:val="22272F"/>
          <w:sz w:val="23"/>
          <w:szCs w:val="23"/>
          <w:shd w:val="clear" w:color="auto" w:fill="FFFFFF"/>
        </w:rPr>
        <w:t>Приказ Федеральной налоговой службы от 29 сентября 2022 г. N ЕД-7-11/880@ "О внесении изменений в приложения к приказу ФНС России от 15.10.2021 N ЕД-7-11/903@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p w14:paraId="183E51B6" w14:textId="5559347B" w:rsidR="0035147C" w:rsidRDefault="00B822C9" w:rsidP="0035147C">
      <w:pPr>
        <w:shd w:val="clear" w:color="auto" w:fill="FFFFFF"/>
        <w:spacing w:before="120" w:after="120"/>
        <w:ind w:firstLine="567"/>
        <w:contextualSpacing/>
        <w:jc w:val="both"/>
        <w:rPr>
          <w:color w:val="22272F"/>
          <w:sz w:val="23"/>
          <w:szCs w:val="23"/>
          <w:lang w:eastAsia="ru-RU"/>
        </w:rPr>
      </w:pPr>
      <w:hyperlink r:id="rId25" w:anchor="/document/405572877/entry/2" w:history="1">
        <w:r w:rsidR="0035147C" w:rsidRPr="0035147C">
          <w:rPr>
            <w:color w:val="22272F"/>
            <w:sz w:val="23"/>
            <w:szCs w:val="23"/>
            <w:lang w:eastAsia="ru-RU"/>
          </w:rPr>
          <w:t>Вступает в силу</w:t>
        </w:r>
      </w:hyperlink>
      <w:r w:rsidR="0035147C" w:rsidRPr="0035147C">
        <w:rPr>
          <w:color w:val="22272F"/>
          <w:sz w:val="23"/>
          <w:szCs w:val="23"/>
          <w:lang w:eastAsia="ru-RU"/>
        </w:rPr>
        <w:t> с 1 января 2023 г. и применяется начиная с представления налоговой декларации по налогу на доходы физических лиц за налоговый период 2022 г.</w:t>
      </w:r>
    </w:p>
    <w:p w14:paraId="67AD3565" w14:textId="77777777" w:rsidR="008672EE" w:rsidRPr="008672EE" w:rsidRDefault="008672EE" w:rsidP="008672EE">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672EE">
        <w:rPr>
          <w:b/>
          <w:color w:val="22272F"/>
          <w:sz w:val="23"/>
          <w:szCs w:val="23"/>
        </w:rPr>
        <w:t>Вознаграждение за выполнение трудовых или иных обязанностей, выполненную работу, оказанную услугу, совершение действия за пределами России относится к доходам, полученным от источников за рубежом.</w:t>
      </w:r>
    </w:p>
    <w:p w14:paraId="7AE65FB2" w14:textId="77777777" w:rsidR="008672EE" w:rsidRPr="008672EE" w:rsidRDefault="008672EE" w:rsidP="00546C67">
      <w:pPr>
        <w:pStyle w:val="s3"/>
        <w:shd w:val="clear" w:color="auto" w:fill="FFFFFF"/>
        <w:spacing w:before="120" w:beforeAutospacing="0" w:after="120" w:afterAutospacing="0"/>
        <w:ind w:left="567"/>
        <w:jc w:val="both"/>
        <w:rPr>
          <w:b/>
          <w:color w:val="22272F"/>
          <w:sz w:val="23"/>
          <w:szCs w:val="23"/>
        </w:rPr>
      </w:pPr>
      <w:r w:rsidRPr="008672EE">
        <w:rPr>
          <w:b/>
          <w:color w:val="22272F"/>
          <w:sz w:val="23"/>
          <w:szCs w:val="23"/>
        </w:rPr>
        <w:t>Такие доходы физлиц, не признаваемых налоговыми резидентами России, не являются объектом обложения НДФЛ.</w:t>
      </w:r>
    </w:p>
    <w:p w14:paraId="07D3A194" w14:textId="71CCE451" w:rsidR="008672EE" w:rsidRPr="008672EE" w:rsidRDefault="008672EE" w:rsidP="008672EE">
      <w:pPr>
        <w:pStyle w:val="s3"/>
        <w:shd w:val="clear" w:color="auto" w:fill="FFFFFF"/>
        <w:spacing w:before="120" w:beforeAutospacing="0" w:after="120" w:afterAutospacing="0"/>
        <w:ind w:left="567"/>
        <w:jc w:val="both"/>
        <w:rPr>
          <w:i/>
          <w:color w:val="22272F"/>
          <w:sz w:val="23"/>
          <w:szCs w:val="23"/>
          <w:shd w:val="clear" w:color="auto" w:fill="FFFFFF"/>
        </w:rPr>
      </w:pPr>
      <w:r w:rsidRPr="008672EE">
        <w:rPr>
          <w:i/>
          <w:color w:val="22272F"/>
          <w:sz w:val="23"/>
          <w:szCs w:val="23"/>
          <w:shd w:val="clear" w:color="auto" w:fill="FFFFFF"/>
        </w:rPr>
        <w:t>Письмо Департамента налоговой политики Минфина России от 1 сентября 2022 г. N 03-04-05/85283</w:t>
      </w:r>
    </w:p>
    <w:p w14:paraId="0BD5F66C" w14:textId="4319C0C9" w:rsidR="008672EE" w:rsidRPr="008672EE" w:rsidRDefault="008672EE" w:rsidP="008672EE">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672EE">
        <w:rPr>
          <w:b/>
          <w:color w:val="22272F"/>
          <w:sz w:val="23"/>
          <w:szCs w:val="23"/>
        </w:rPr>
        <w:t>Дольщик может получить вычет по НДФЛ начиная с налогового периода, в котором квартира передана застройщиком и принята им на основании передаточного акта или иного документа о передаче, подписанного сторонами.</w:t>
      </w:r>
    </w:p>
    <w:p w14:paraId="2A5B36E5" w14:textId="03C07767" w:rsidR="008672EE" w:rsidRPr="008672EE" w:rsidRDefault="008672EE" w:rsidP="008672EE">
      <w:pPr>
        <w:pStyle w:val="s3"/>
        <w:shd w:val="clear" w:color="auto" w:fill="FFFFFF"/>
        <w:spacing w:before="120" w:beforeAutospacing="0" w:after="120" w:afterAutospacing="0"/>
        <w:ind w:left="567"/>
        <w:jc w:val="both"/>
        <w:rPr>
          <w:b/>
          <w:color w:val="22272F"/>
          <w:sz w:val="23"/>
          <w:szCs w:val="23"/>
        </w:rPr>
      </w:pPr>
      <w:r w:rsidRPr="008672EE">
        <w:rPr>
          <w:b/>
          <w:color w:val="22272F"/>
          <w:sz w:val="23"/>
          <w:szCs w:val="23"/>
        </w:rPr>
        <w:t>Расходы на достройку и отделку дома или на отделку квартиры можно учесть, если они куплены по договору приобретения не завершенного строительством объекта. Налогоплательщик вправе включить в состав имущественного налогового вычета, расходы, связанные с выполнением налогоплательщиком строительных и отделочных работ, относимых к таким работам </w:t>
      </w:r>
      <w:hyperlink r:id="rId26" w:anchor="/document/70650726/entry/0" w:history="1">
        <w:r w:rsidRPr="008672EE">
          <w:rPr>
            <w:b/>
            <w:color w:val="22272F"/>
            <w:sz w:val="23"/>
            <w:szCs w:val="23"/>
          </w:rPr>
          <w:t>Общероссийским классификатором</w:t>
        </w:r>
      </w:hyperlink>
      <w:r w:rsidRPr="008672EE">
        <w:rPr>
          <w:b/>
          <w:color w:val="22272F"/>
          <w:sz w:val="23"/>
          <w:szCs w:val="23"/>
        </w:rPr>
        <w:t> видов экономической деятельности ОК 029-2014 (КДЕС Ред. 2), и (или) приобретением соответствующих строительных и отделочных материалов.</w:t>
      </w:r>
    </w:p>
    <w:p w14:paraId="0855C8BC" w14:textId="0D0BEE57" w:rsidR="008672EE" w:rsidRPr="008672EE" w:rsidRDefault="008672EE" w:rsidP="008672EE">
      <w:pPr>
        <w:pStyle w:val="s3"/>
        <w:shd w:val="clear" w:color="auto" w:fill="FFFFFF"/>
        <w:spacing w:before="120" w:beforeAutospacing="0" w:after="120" w:afterAutospacing="0"/>
        <w:ind w:left="567"/>
        <w:jc w:val="both"/>
        <w:rPr>
          <w:b/>
          <w:color w:val="22272F"/>
          <w:sz w:val="23"/>
          <w:szCs w:val="23"/>
        </w:rPr>
      </w:pPr>
      <w:r w:rsidRPr="008672EE">
        <w:rPr>
          <w:b/>
          <w:color w:val="22272F"/>
          <w:sz w:val="23"/>
          <w:szCs w:val="23"/>
        </w:rPr>
        <w:t>Также в расходах можно учесть проценты по ипотеке, но не более 3 000 000 рублей, при наличии документов, подтверждающих право на получение имущественного налогового вычета, указанных в </w:t>
      </w:r>
      <w:hyperlink r:id="rId27" w:anchor="/document/10900200/entry/22003" w:history="1">
        <w:r w:rsidRPr="008672EE">
          <w:rPr>
            <w:b/>
            <w:color w:val="22272F"/>
            <w:sz w:val="23"/>
            <w:szCs w:val="23"/>
          </w:rPr>
          <w:t>пункте 3 статьи 220</w:t>
        </w:r>
      </w:hyperlink>
      <w:r w:rsidRPr="008672EE">
        <w:rPr>
          <w:b/>
          <w:color w:val="22272F"/>
          <w:sz w:val="23"/>
          <w:szCs w:val="23"/>
        </w:rPr>
        <w:t> Кодекса, договора займа (кредита), а также документов, подтверждающих факт уплаты денежных средств налогоплательщиком в погашение процентов.</w:t>
      </w:r>
    </w:p>
    <w:p w14:paraId="03E81168" w14:textId="4D3A4B6C" w:rsidR="008672EE" w:rsidRPr="008672EE" w:rsidRDefault="008672EE" w:rsidP="008672EE">
      <w:pPr>
        <w:pStyle w:val="s3"/>
        <w:shd w:val="clear" w:color="auto" w:fill="FFFFFF"/>
        <w:spacing w:before="120" w:beforeAutospacing="0" w:after="120" w:afterAutospacing="0"/>
        <w:ind w:left="567"/>
        <w:jc w:val="both"/>
        <w:rPr>
          <w:i/>
          <w:color w:val="22272F"/>
          <w:sz w:val="23"/>
          <w:szCs w:val="23"/>
          <w:shd w:val="clear" w:color="auto" w:fill="FFFFFF"/>
        </w:rPr>
      </w:pPr>
      <w:r w:rsidRPr="008672EE">
        <w:rPr>
          <w:i/>
          <w:color w:val="22272F"/>
          <w:sz w:val="23"/>
          <w:szCs w:val="23"/>
          <w:shd w:val="clear" w:color="auto" w:fill="FFFFFF"/>
        </w:rPr>
        <w:t>Письмо Департамента налоговой политики Минфина России от 2 сентября 2022 г. N 03-04-05/85968</w:t>
      </w:r>
    </w:p>
    <w:p w14:paraId="298D66D9" w14:textId="77777777" w:rsidR="008672EE" w:rsidRPr="008672EE" w:rsidRDefault="008672EE" w:rsidP="008672EE">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672EE">
        <w:rPr>
          <w:b/>
          <w:color w:val="22272F"/>
          <w:sz w:val="23"/>
          <w:szCs w:val="23"/>
        </w:rPr>
        <w:t>Доход от продажи унаследованной недвижимости не облагается НДФЛ при сроке владения ею от 3 лет. В частности, это может быть наследование одним супругом единоличной собственности другого.</w:t>
      </w:r>
    </w:p>
    <w:p w14:paraId="30AF681A" w14:textId="77777777" w:rsidR="008672EE" w:rsidRPr="008672EE" w:rsidRDefault="008672EE" w:rsidP="008672EE">
      <w:pPr>
        <w:pStyle w:val="s3"/>
        <w:shd w:val="clear" w:color="auto" w:fill="FFFFFF"/>
        <w:spacing w:before="120" w:beforeAutospacing="0" w:after="120" w:afterAutospacing="0"/>
        <w:ind w:left="567"/>
        <w:jc w:val="both"/>
        <w:rPr>
          <w:b/>
          <w:color w:val="22272F"/>
          <w:sz w:val="23"/>
          <w:szCs w:val="23"/>
        </w:rPr>
      </w:pPr>
      <w:r w:rsidRPr="008672EE">
        <w:rPr>
          <w:b/>
          <w:color w:val="22272F"/>
          <w:sz w:val="23"/>
          <w:szCs w:val="23"/>
        </w:rPr>
        <w:t>При меньшем сроке доход от продажи для исчисления налога можно уменьшить на документально подтвержденные расходы наследодателя по приобретению указанного имущества.</w:t>
      </w:r>
    </w:p>
    <w:p w14:paraId="6EB02A48" w14:textId="4F48CDD2" w:rsidR="008672EE" w:rsidRPr="008672EE" w:rsidRDefault="008672EE" w:rsidP="008672EE">
      <w:pPr>
        <w:pStyle w:val="s3"/>
        <w:shd w:val="clear" w:color="auto" w:fill="FFFFFF"/>
        <w:spacing w:before="120" w:beforeAutospacing="0" w:after="120" w:afterAutospacing="0"/>
        <w:ind w:left="567"/>
        <w:jc w:val="both"/>
        <w:rPr>
          <w:i/>
          <w:color w:val="22272F"/>
          <w:sz w:val="23"/>
          <w:szCs w:val="23"/>
          <w:shd w:val="clear" w:color="auto" w:fill="FFFFFF"/>
        </w:rPr>
      </w:pPr>
      <w:r w:rsidRPr="008672EE">
        <w:rPr>
          <w:i/>
          <w:color w:val="22272F"/>
          <w:sz w:val="23"/>
          <w:szCs w:val="23"/>
          <w:shd w:val="clear" w:color="auto" w:fill="FFFFFF"/>
        </w:rPr>
        <w:t>Письмо Департамента налоговой политики Минфина России от 2 сентября 2022 г. N 03-04-05/85668</w:t>
      </w:r>
    </w:p>
    <w:p w14:paraId="4F9076F4" w14:textId="77777777" w:rsidR="00F21FB0" w:rsidRPr="00F21FB0" w:rsidRDefault="00F21FB0" w:rsidP="00F21FB0">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F21FB0">
        <w:rPr>
          <w:b/>
          <w:color w:val="22272F"/>
          <w:sz w:val="23"/>
          <w:szCs w:val="23"/>
        </w:rPr>
        <w:t>О налогообложении доходов, полученных гражданами РФ в связи с работой в Киргизии</w:t>
      </w:r>
    </w:p>
    <w:p w14:paraId="0E933CFE" w14:textId="764FFCBF" w:rsidR="00F21FB0" w:rsidRPr="00F21FB0" w:rsidRDefault="00F21FB0" w:rsidP="00F21FB0">
      <w:pPr>
        <w:pStyle w:val="s3"/>
        <w:shd w:val="clear" w:color="auto" w:fill="FFFFFF"/>
        <w:spacing w:before="120" w:beforeAutospacing="0" w:after="120" w:afterAutospacing="0"/>
        <w:ind w:left="567"/>
        <w:jc w:val="both"/>
        <w:rPr>
          <w:i/>
          <w:color w:val="22272F"/>
          <w:sz w:val="23"/>
          <w:szCs w:val="23"/>
          <w:shd w:val="clear" w:color="auto" w:fill="FFFFFF"/>
        </w:rPr>
      </w:pPr>
      <w:r w:rsidRPr="00F21FB0">
        <w:rPr>
          <w:i/>
          <w:color w:val="22272F"/>
          <w:sz w:val="23"/>
          <w:szCs w:val="23"/>
          <w:shd w:val="clear" w:color="auto" w:fill="FFFFFF"/>
        </w:rPr>
        <w:t>Письмо Федеральной налоговой службы от 7 сентября 2022 г. N БС-4-11/11806@</w:t>
      </w:r>
    </w:p>
    <w:p w14:paraId="743059A3" w14:textId="77777777" w:rsidR="00F21FB0" w:rsidRPr="00F21FB0" w:rsidRDefault="00F21FB0" w:rsidP="00F21FB0">
      <w:pPr>
        <w:shd w:val="clear" w:color="auto" w:fill="FFFFFF"/>
        <w:spacing w:before="120" w:after="120"/>
        <w:ind w:firstLine="567"/>
        <w:contextualSpacing/>
        <w:jc w:val="both"/>
        <w:rPr>
          <w:color w:val="22272F"/>
          <w:sz w:val="23"/>
          <w:szCs w:val="23"/>
          <w:lang w:eastAsia="ru-RU"/>
        </w:rPr>
      </w:pPr>
      <w:r w:rsidRPr="00F21FB0">
        <w:rPr>
          <w:color w:val="22272F"/>
          <w:sz w:val="23"/>
          <w:szCs w:val="23"/>
          <w:lang w:eastAsia="ru-RU"/>
        </w:rPr>
        <w:t xml:space="preserve">Доходы, полученные гражданами РФ за выполнение трудовых обязанностей на территории Киргизии, подлежат налогообложению в России только при одновременном соблюдении всех условий, установленных межправительственным Соглашением между Россией и Киргизией об </w:t>
      </w:r>
      <w:proofErr w:type="spellStart"/>
      <w:r w:rsidRPr="00F21FB0">
        <w:rPr>
          <w:color w:val="22272F"/>
          <w:sz w:val="23"/>
          <w:szCs w:val="23"/>
          <w:lang w:eastAsia="ru-RU"/>
        </w:rPr>
        <w:t>избежании</w:t>
      </w:r>
      <w:proofErr w:type="spellEnd"/>
      <w:r w:rsidRPr="00F21FB0">
        <w:rPr>
          <w:color w:val="22272F"/>
          <w:sz w:val="23"/>
          <w:szCs w:val="23"/>
          <w:lang w:eastAsia="ru-RU"/>
        </w:rPr>
        <w:t xml:space="preserve"> двойного налогообложения.</w:t>
      </w:r>
    </w:p>
    <w:p w14:paraId="7DEBAABD" w14:textId="77777777" w:rsidR="00F21FB0" w:rsidRDefault="00F21FB0" w:rsidP="00F21FB0">
      <w:pPr>
        <w:shd w:val="clear" w:color="auto" w:fill="FFFFFF"/>
        <w:spacing w:before="120" w:after="120"/>
        <w:ind w:firstLine="567"/>
        <w:contextualSpacing/>
        <w:jc w:val="both"/>
        <w:rPr>
          <w:color w:val="22272F"/>
          <w:sz w:val="23"/>
          <w:szCs w:val="23"/>
          <w:lang w:eastAsia="ru-RU"/>
        </w:rPr>
      </w:pPr>
      <w:r w:rsidRPr="00F21FB0">
        <w:rPr>
          <w:color w:val="22272F"/>
          <w:sz w:val="23"/>
          <w:szCs w:val="23"/>
          <w:lang w:eastAsia="ru-RU"/>
        </w:rPr>
        <w:t>В противном случае, такие доходы будут подлежать налогообложению в Киргизии в соответствии с ее законодательством.</w:t>
      </w:r>
    </w:p>
    <w:p w14:paraId="5E2C224E" w14:textId="1260E295" w:rsidR="00D71895" w:rsidRPr="00D71895" w:rsidRDefault="00D71895" w:rsidP="00D71895">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71895">
        <w:rPr>
          <w:b/>
          <w:color w:val="22272F"/>
          <w:sz w:val="23"/>
          <w:szCs w:val="23"/>
        </w:rPr>
        <w:t>Если причитающаяся умершему сотруднику зарплата выплачивается членам его семьи, то организация не признается агентом по НДФЛ, т. к. такие выплаты налогом не облагаются.</w:t>
      </w:r>
    </w:p>
    <w:p w14:paraId="29E120B5" w14:textId="5E8AA90B" w:rsidR="00D71895" w:rsidRPr="00D71895" w:rsidRDefault="00D71895" w:rsidP="00D71895">
      <w:pPr>
        <w:pStyle w:val="s3"/>
        <w:shd w:val="clear" w:color="auto" w:fill="FFFFFF"/>
        <w:spacing w:before="120" w:beforeAutospacing="0" w:after="120" w:afterAutospacing="0"/>
        <w:ind w:left="567"/>
        <w:jc w:val="both"/>
        <w:rPr>
          <w:i/>
          <w:color w:val="22272F"/>
          <w:sz w:val="23"/>
          <w:szCs w:val="23"/>
          <w:shd w:val="clear" w:color="auto" w:fill="FFFFFF"/>
        </w:rPr>
      </w:pPr>
      <w:r w:rsidRPr="00D71895">
        <w:rPr>
          <w:i/>
          <w:color w:val="22272F"/>
          <w:sz w:val="23"/>
          <w:szCs w:val="23"/>
          <w:shd w:val="clear" w:color="auto" w:fill="FFFFFF"/>
        </w:rPr>
        <w:t>Письмо Департамента налоговой политики Минфина России от 6 сентября 2022 г. N 03-04-05/86450</w:t>
      </w:r>
    </w:p>
    <w:p w14:paraId="6E86CCB2" w14:textId="77777777" w:rsidR="00F21FB0" w:rsidRPr="00F21FB0" w:rsidRDefault="00F21FB0" w:rsidP="00F21FB0">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F21FB0">
        <w:rPr>
          <w:b/>
          <w:color w:val="22272F"/>
          <w:sz w:val="23"/>
          <w:szCs w:val="23"/>
        </w:rPr>
        <w:t>Об НДФЛ по взысканиям судом в пользу граждан</w:t>
      </w:r>
    </w:p>
    <w:p w14:paraId="0D7EC4D9" w14:textId="20FDD00C" w:rsidR="00F21FB0" w:rsidRPr="00F21FB0" w:rsidRDefault="00F21FB0" w:rsidP="00F21FB0">
      <w:pPr>
        <w:pStyle w:val="s3"/>
        <w:shd w:val="clear" w:color="auto" w:fill="FFFFFF"/>
        <w:spacing w:before="120" w:beforeAutospacing="0" w:after="120" w:afterAutospacing="0"/>
        <w:ind w:left="567"/>
        <w:jc w:val="both"/>
        <w:rPr>
          <w:i/>
          <w:color w:val="22272F"/>
          <w:sz w:val="23"/>
          <w:szCs w:val="23"/>
          <w:shd w:val="clear" w:color="auto" w:fill="FFFFFF"/>
        </w:rPr>
      </w:pPr>
      <w:r w:rsidRPr="00F21FB0">
        <w:rPr>
          <w:i/>
          <w:color w:val="22272F"/>
          <w:sz w:val="23"/>
          <w:szCs w:val="23"/>
          <w:shd w:val="clear" w:color="auto" w:fill="FFFFFF"/>
        </w:rPr>
        <w:t>Письмо Департамента налоговой политики Минфина России от 6 сентября 2022 г. N 03-04-05/86433</w:t>
      </w:r>
    </w:p>
    <w:p w14:paraId="4467CA4A" w14:textId="77777777" w:rsidR="00F21FB0" w:rsidRPr="00F21FB0" w:rsidRDefault="00F21FB0" w:rsidP="00F21FB0">
      <w:pPr>
        <w:shd w:val="clear" w:color="auto" w:fill="FFFFFF"/>
        <w:spacing w:before="120" w:after="120"/>
        <w:ind w:firstLine="567"/>
        <w:contextualSpacing/>
        <w:jc w:val="both"/>
        <w:rPr>
          <w:color w:val="22272F"/>
          <w:sz w:val="23"/>
          <w:szCs w:val="23"/>
          <w:lang w:eastAsia="ru-RU"/>
        </w:rPr>
      </w:pPr>
      <w:r w:rsidRPr="00F21FB0">
        <w:rPr>
          <w:color w:val="22272F"/>
          <w:sz w:val="23"/>
          <w:szCs w:val="23"/>
          <w:lang w:eastAsia="ru-RU"/>
        </w:rPr>
        <w:t>Если в решении суда указаны сумма взыскания в пользу гражданина и соответствующая сумма НДФЛ, то источник выплаты должен начислить налог и перечислить его в бюджет как агент по НДФЛ.</w:t>
      </w:r>
    </w:p>
    <w:p w14:paraId="5CC85C03" w14:textId="37B2B73B" w:rsidR="00F21FB0" w:rsidRPr="00F21FB0" w:rsidRDefault="00F21FB0" w:rsidP="00F21FB0">
      <w:pPr>
        <w:shd w:val="clear" w:color="auto" w:fill="FFFFFF"/>
        <w:spacing w:before="120" w:after="120"/>
        <w:ind w:firstLine="567"/>
        <w:contextualSpacing/>
        <w:jc w:val="both"/>
        <w:rPr>
          <w:color w:val="22272F"/>
          <w:sz w:val="23"/>
          <w:szCs w:val="23"/>
          <w:lang w:eastAsia="ru-RU"/>
        </w:rPr>
      </w:pPr>
      <w:r w:rsidRPr="00F21FB0">
        <w:rPr>
          <w:color w:val="22272F"/>
          <w:sz w:val="23"/>
          <w:szCs w:val="23"/>
          <w:lang w:eastAsia="ru-RU"/>
        </w:rPr>
        <w:t xml:space="preserve">Если суд указанные суммы не разделил, то </w:t>
      </w:r>
      <w:r w:rsidR="00D71895">
        <w:rPr>
          <w:color w:val="22272F"/>
          <w:sz w:val="23"/>
          <w:szCs w:val="23"/>
          <w:lang w:eastAsia="ru-RU"/>
        </w:rPr>
        <w:t xml:space="preserve">налоговый </w:t>
      </w:r>
      <w:r w:rsidRPr="00F21FB0">
        <w:rPr>
          <w:color w:val="22272F"/>
          <w:sz w:val="23"/>
          <w:szCs w:val="23"/>
          <w:lang w:eastAsia="ru-RU"/>
        </w:rPr>
        <w:t xml:space="preserve">агент удержать НДФЛ не </w:t>
      </w:r>
      <w:r w:rsidR="00D71895">
        <w:rPr>
          <w:color w:val="22272F"/>
          <w:sz w:val="23"/>
          <w:szCs w:val="23"/>
          <w:lang w:eastAsia="ru-RU"/>
        </w:rPr>
        <w:t>вправе</w:t>
      </w:r>
      <w:r w:rsidRPr="00F21FB0">
        <w:rPr>
          <w:color w:val="22272F"/>
          <w:sz w:val="23"/>
          <w:szCs w:val="23"/>
          <w:lang w:eastAsia="ru-RU"/>
        </w:rPr>
        <w:t>. В таком случае нужно сообщить гражданину и налоговому органу по месту учета о невозможности удержать налог, о суммах дохода, с которого не удержан налог, и сумме неудержанного налога.</w:t>
      </w:r>
    </w:p>
    <w:p w14:paraId="45D8D067" w14:textId="796CBDD7" w:rsidR="00F21FB0" w:rsidRPr="00F21FB0" w:rsidRDefault="00F21FB0" w:rsidP="00434F18">
      <w:pPr>
        <w:pStyle w:val="s3"/>
        <w:numPr>
          <w:ilvl w:val="0"/>
          <w:numId w:val="35"/>
        </w:numPr>
        <w:shd w:val="clear" w:color="auto" w:fill="FFFFFF"/>
        <w:spacing w:before="120" w:beforeAutospacing="0" w:after="120" w:afterAutospacing="0"/>
        <w:ind w:left="567" w:hanging="567"/>
        <w:jc w:val="both"/>
        <w:rPr>
          <w:b/>
          <w:color w:val="22272F"/>
          <w:sz w:val="23"/>
          <w:szCs w:val="23"/>
        </w:rPr>
      </w:pPr>
      <w:r>
        <w:rPr>
          <w:b/>
          <w:color w:val="22272F"/>
          <w:sz w:val="23"/>
          <w:szCs w:val="23"/>
        </w:rPr>
        <w:t>С</w:t>
      </w:r>
      <w:r w:rsidRPr="00F21FB0">
        <w:rPr>
          <w:b/>
          <w:color w:val="22272F"/>
          <w:sz w:val="23"/>
          <w:szCs w:val="23"/>
        </w:rPr>
        <w:t xml:space="preserve">уммы возмещения работодателем расходов работника по обустройству на новом месте жительства при переезде на работу в другую местность освобождаются от обложения </w:t>
      </w:r>
      <w:r>
        <w:rPr>
          <w:b/>
          <w:color w:val="22272F"/>
          <w:sz w:val="23"/>
          <w:szCs w:val="23"/>
        </w:rPr>
        <w:t>НДФЛ</w:t>
      </w:r>
      <w:r w:rsidRPr="00F21FB0">
        <w:rPr>
          <w:b/>
          <w:color w:val="22272F"/>
          <w:sz w:val="23"/>
          <w:szCs w:val="23"/>
        </w:rPr>
        <w:t xml:space="preserve"> на основании </w:t>
      </w:r>
      <w:hyperlink r:id="rId28" w:anchor="/document/10900200/entry/2171" w:history="1">
        <w:r>
          <w:rPr>
            <w:b/>
            <w:color w:val="22272F"/>
            <w:sz w:val="23"/>
            <w:szCs w:val="23"/>
          </w:rPr>
          <w:t>п.</w:t>
        </w:r>
        <w:r w:rsidRPr="00F21FB0">
          <w:rPr>
            <w:b/>
            <w:color w:val="22272F"/>
            <w:sz w:val="23"/>
            <w:szCs w:val="23"/>
          </w:rPr>
          <w:t xml:space="preserve"> 1 </w:t>
        </w:r>
        <w:r>
          <w:rPr>
            <w:b/>
            <w:color w:val="22272F"/>
            <w:sz w:val="23"/>
            <w:szCs w:val="23"/>
          </w:rPr>
          <w:t>ст.</w:t>
        </w:r>
        <w:r w:rsidRPr="00F21FB0">
          <w:rPr>
            <w:b/>
            <w:color w:val="22272F"/>
            <w:sz w:val="23"/>
            <w:szCs w:val="23"/>
          </w:rPr>
          <w:t xml:space="preserve"> 217</w:t>
        </w:r>
      </w:hyperlink>
      <w:r w:rsidRPr="00F21FB0">
        <w:rPr>
          <w:b/>
          <w:color w:val="22272F"/>
          <w:sz w:val="23"/>
          <w:szCs w:val="23"/>
        </w:rPr>
        <w:t> </w:t>
      </w:r>
      <w:r>
        <w:rPr>
          <w:b/>
          <w:color w:val="22272F"/>
          <w:sz w:val="23"/>
          <w:szCs w:val="23"/>
        </w:rPr>
        <w:t>НК РФ</w:t>
      </w:r>
      <w:r w:rsidRPr="00F21FB0">
        <w:rPr>
          <w:b/>
          <w:color w:val="22272F"/>
          <w:sz w:val="23"/>
          <w:szCs w:val="23"/>
        </w:rPr>
        <w:t xml:space="preserve"> в размерах, установленных коллективным договором или локальным нормативным актом либо по соглашению сторон трудового договора, при наличии соответствующих подтверждающих документов, при условии, что такое возмещение производится в соответствии со </w:t>
      </w:r>
      <w:hyperlink r:id="rId29" w:anchor="/document/12125268/entry/169" w:history="1">
        <w:r w:rsidRPr="00F21FB0">
          <w:rPr>
            <w:b/>
            <w:color w:val="22272F"/>
            <w:sz w:val="23"/>
            <w:szCs w:val="23"/>
          </w:rPr>
          <w:t>статьей 169</w:t>
        </w:r>
      </w:hyperlink>
      <w:r w:rsidRPr="00F21FB0">
        <w:rPr>
          <w:b/>
          <w:color w:val="22272F"/>
          <w:sz w:val="23"/>
          <w:szCs w:val="23"/>
        </w:rPr>
        <w:t> </w:t>
      </w:r>
      <w:r>
        <w:rPr>
          <w:b/>
          <w:color w:val="22272F"/>
          <w:sz w:val="23"/>
          <w:szCs w:val="23"/>
        </w:rPr>
        <w:t>ТК РФ</w:t>
      </w:r>
      <w:r w:rsidRPr="00F21FB0">
        <w:rPr>
          <w:b/>
          <w:color w:val="22272F"/>
          <w:sz w:val="23"/>
          <w:szCs w:val="23"/>
        </w:rPr>
        <w:t>.</w:t>
      </w:r>
    </w:p>
    <w:p w14:paraId="3E8BBB55" w14:textId="4E244B03" w:rsidR="00F21FB0" w:rsidRPr="00F21FB0" w:rsidRDefault="00F21FB0" w:rsidP="00F21FB0">
      <w:pPr>
        <w:pStyle w:val="s3"/>
        <w:shd w:val="clear" w:color="auto" w:fill="FFFFFF"/>
        <w:spacing w:before="120" w:beforeAutospacing="0" w:after="120" w:afterAutospacing="0"/>
        <w:ind w:left="567"/>
        <w:jc w:val="both"/>
        <w:rPr>
          <w:i/>
          <w:color w:val="22272F"/>
          <w:sz w:val="23"/>
          <w:szCs w:val="23"/>
          <w:shd w:val="clear" w:color="auto" w:fill="FFFFFF"/>
        </w:rPr>
      </w:pPr>
      <w:r w:rsidRPr="00F21FB0">
        <w:rPr>
          <w:i/>
          <w:color w:val="22272F"/>
          <w:sz w:val="23"/>
          <w:szCs w:val="23"/>
          <w:shd w:val="clear" w:color="auto" w:fill="FFFFFF"/>
        </w:rPr>
        <w:t>Письмо Департамента налоговой политики Минфина России от 7 сентября 2022 г. N 03-04-05/86957</w:t>
      </w:r>
    </w:p>
    <w:p w14:paraId="401FE21C" w14:textId="29BFCF98" w:rsidR="00434F18" w:rsidRPr="00434F18" w:rsidRDefault="00434F18" w:rsidP="00434F1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34F18">
        <w:rPr>
          <w:b/>
          <w:color w:val="22272F"/>
          <w:sz w:val="23"/>
          <w:szCs w:val="23"/>
        </w:rPr>
        <w:t>Доходы от реализации долей участия в уставном капитале российских организаций не облагаются НДФЛ при условии, что на дату реализации таких долей участия они непрерывно принадлежали налогоплательщику на праве собственности или ином вещном праве более 5 лет.</w:t>
      </w:r>
    </w:p>
    <w:p w14:paraId="22322C62" w14:textId="77777777" w:rsidR="00434F18" w:rsidRPr="00434F18" w:rsidRDefault="00434F18" w:rsidP="00434F18">
      <w:pPr>
        <w:pStyle w:val="s3"/>
        <w:shd w:val="clear" w:color="auto" w:fill="FFFFFF"/>
        <w:spacing w:before="120" w:beforeAutospacing="0" w:after="120" w:afterAutospacing="0"/>
        <w:ind w:left="567"/>
        <w:jc w:val="both"/>
        <w:rPr>
          <w:b/>
          <w:color w:val="22272F"/>
          <w:sz w:val="23"/>
          <w:szCs w:val="23"/>
        </w:rPr>
      </w:pPr>
      <w:r w:rsidRPr="00434F18">
        <w:rPr>
          <w:b/>
          <w:color w:val="22272F"/>
          <w:sz w:val="23"/>
          <w:szCs w:val="23"/>
        </w:rPr>
        <w:t>Если доля участия в уставном капитале российской организации приобретена налогоплательщиком до 1 января 2011 г. и отчуждена после 27 ноября 2018 г., то доходы от реализации не облагаются НДФЛ.</w:t>
      </w:r>
    </w:p>
    <w:p w14:paraId="10680913" w14:textId="49A69C26" w:rsidR="00434F18" w:rsidRPr="00434F18" w:rsidRDefault="00434F18" w:rsidP="00434F18">
      <w:pPr>
        <w:pStyle w:val="s3"/>
        <w:shd w:val="clear" w:color="auto" w:fill="FFFFFF"/>
        <w:spacing w:before="120" w:beforeAutospacing="0" w:after="120" w:afterAutospacing="0"/>
        <w:ind w:left="567"/>
        <w:jc w:val="both"/>
        <w:rPr>
          <w:i/>
          <w:color w:val="22272F"/>
          <w:sz w:val="23"/>
          <w:szCs w:val="23"/>
          <w:shd w:val="clear" w:color="auto" w:fill="FFFFFF"/>
        </w:rPr>
      </w:pPr>
      <w:r w:rsidRPr="00434F18">
        <w:rPr>
          <w:i/>
          <w:color w:val="22272F"/>
          <w:sz w:val="23"/>
          <w:szCs w:val="23"/>
          <w:shd w:val="clear" w:color="auto" w:fill="FFFFFF"/>
        </w:rPr>
        <w:t>Письмо Департамента налоговой политики Минфина России от 13 сентября 2022 г. N 03-04-06/88777</w:t>
      </w:r>
    </w:p>
    <w:p w14:paraId="36B15860" w14:textId="77777777" w:rsidR="002E156A" w:rsidRPr="002E156A" w:rsidRDefault="002E156A" w:rsidP="002E156A">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E156A">
        <w:rPr>
          <w:b/>
          <w:color w:val="22272F"/>
          <w:sz w:val="23"/>
          <w:szCs w:val="23"/>
        </w:rPr>
        <w:t>НДФЛ: к какому налоговому периоду относится зарплата за декабрь, полученная в январе</w:t>
      </w:r>
    </w:p>
    <w:p w14:paraId="61948DED" w14:textId="05E6857C" w:rsidR="002E156A" w:rsidRPr="002E156A" w:rsidRDefault="002E156A" w:rsidP="002E156A">
      <w:pPr>
        <w:pStyle w:val="s3"/>
        <w:shd w:val="clear" w:color="auto" w:fill="FFFFFF"/>
        <w:spacing w:before="120" w:beforeAutospacing="0" w:after="120" w:afterAutospacing="0"/>
        <w:ind w:left="567"/>
        <w:jc w:val="both"/>
        <w:rPr>
          <w:i/>
          <w:color w:val="22272F"/>
          <w:sz w:val="23"/>
          <w:szCs w:val="23"/>
          <w:shd w:val="clear" w:color="auto" w:fill="FFFFFF"/>
        </w:rPr>
      </w:pPr>
      <w:r w:rsidRPr="002E156A">
        <w:rPr>
          <w:i/>
          <w:color w:val="22272F"/>
          <w:sz w:val="23"/>
          <w:szCs w:val="23"/>
          <w:shd w:val="clear" w:color="auto" w:fill="FFFFFF"/>
        </w:rPr>
        <w:t>Письмо Департамента налоговой политики Минфина России от 14 сентября 2022 г. N 03-04-06/88989</w:t>
      </w:r>
    </w:p>
    <w:p w14:paraId="4C982820" w14:textId="77777777" w:rsidR="002E156A" w:rsidRPr="002E156A" w:rsidRDefault="002E156A" w:rsidP="002E156A">
      <w:pPr>
        <w:shd w:val="clear" w:color="auto" w:fill="FFFFFF"/>
        <w:spacing w:before="120" w:after="120"/>
        <w:ind w:firstLine="567"/>
        <w:contextualSpacing/>
        <w:jc w:val="both"/>
        <w:rPr>
          <w:color w:val="22272F"/>
          <w:sz w:val="23"/>
          <w:szCs w:val="23"/>
          <w:lang w:eastAsia="ru-RU"/>
        </w:rPr>
      </w:pPr>
      <w:r w:rsidRPr="002E156A">
        <w:rPr>
          <w:color w:val="22272F"/>
          <w:sz w:val="23"/>
          <w:szCs w:val="23"/>
          <w:lang w:eastAsia="ru-RU"/>
        </w:rPr>
        <w:t>С 1 января 2023 г. дата фактического получения дохода в виде зарплаты определяется в общем порядке как день его выплаты, в т. ч. перечисления на счета налогоплательщика в банках либо по его поручению на счета третьих лиц.</w:t>
      </w:r>
    </w:p>
    <w:p w14:paraId="044837E2" w14:textId="77777777" w:rsidR="002E156A" w:rsidRPr="002E156A" w:rsidRDefault="002E156A" w:rsidP="002E156A">
      <w:pPr>
        <w:shd w:val="clear" w:color="auto" w:fill="FFFFFF"/>
        <w:spacing w:before="120" w:after="120"/>
        <w:ind w:firstLine="567"/>
        <w:contextualSpacing/>
        <w:jc w:val="both"/>
        <w:rPr>
          <w:color w:val="22272F"/>
          <w:sz w:val="23"/>
          <w:szCs w:val="23"/>
          <w:lang w:eastAsia="ru-RU"/>
        </w:rPr>
      </w:pPr>
      <w:r w:rsidRPr="002E156A">
        <w:rPr>
          <w:color w:val="22272F"/>
          <w:sz w:val="23"/>
          <w:szCs w:val="23"/>
          <w:lang w:eastAsia="ru-RU"/>
        </w:rPr>
        <w:t>Если согласно внутреннему трудовому распорядку, коллективному или трудовому договору заработная плата за исполнение трудовых обязанностей в декабре (в одном налоговом периоде) выплачивается в январе следующего календарного года (в другом налоговом периоде), то в таком случае соответствующий доход относится к другому налоговому периоду.</w:t>
      </w:r>
    </w:p>
    <w:p w14:paraId="3C39B757" w14:textId="77777777" w:rsidR="002E156A" w:rsidRPr="002E156A" w:rsidRDefault="002E156A" w:rsidP="002E156A">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E156A">
        <w:rPr>
          <w:b/>
          <w:color w:val="22272F"/>
          <w:sz w:val="23"/>
          <w:szCs w:val="23"/>
        </w:rPr>
        <w:t>НДФЛ в отношении вознаграждения за труд, полученного от источников за пределами России</w:t>
      </w:r>
    </w:p>
    <w:p w14:paraId="28DA5B20" w14:textId="77777777" w:rsidR="002E156A" w:rsidRPr="002E156A" w:rsidRDefault="002E156A" w:rsidP="002E156A">
      <w:pPr>
        <w:pStyle w:val="s3"/>
        <w:shd w:val="clear" w:color="auto" w:fill="FFFFFF"/>
        <w:spacing w:before="120" w:beforeAutospacing="0" w:after="120" w:afterAutospacing="0"/>
        <w:ind w:left="567"/>
        <w:jc w:val="both"/>
        <w:rPr>
          <w:i/>
          <w:color w:val="22272F"/>
          <w:sz w:val="23"/>
          <w:szCs w:val="23"/>
          <w:shd w:val="clear" w:color="auto" w:fill="FFFFFF"/>
        </w:rPr>
      </w:pPr>
      <w:r w:rsidRPr="002E156A">
        <w:rPr>
          <w:i/>
          <w:color w:val="22272F"/>
          <w:sz w:val="23"/>
          <w:szCs w:val="23"/>
          <w:shd w:val="clear" w:color="auto" w:fill="FFFFFF"/>
        </w:rPr>
        <w:t>Письмо Департамента налоговой политики Минфина России от 16 сентября 2022 г. N 03-04-06/89789</w:t>
      </w:r>
    </w:p>
    <w:p w14:paraId="0D3B5B4D" w14:textId="77777777" w:rsidR="002E156A" w:rsidRPr="002E156A" w:rsidRDefault="002E156A" w:rsidP="002E156A">
      <w:pPr>
        <w:shd w:val="clear" w:color="auto" w:fill="FFFFFF"/>
        <w:spacing w:before="120" w:after="120"/>
        <w:ind w:firstLine="567"/>
        <w:contextualSpacing/>
        <w:jc w:val="both"/>
        <w:rPr>
          <w:color w:val="22272F"/>
          <w:sz w:val="23"/>
          <w:szCs w:val="23"/>
          <w:lang w:eastAsia="ru-RU"/>
        </w:rPr>
      </w:pPr>
      <w:r w:rsidRPr="002E156A">
        <w:rPr>
          <w:color w:val="22272F"/>
          <w:sz w:val="23"/>
          <w:szCs w:val="23"/>
          <w:lang w:eastAsia="ru-RU"/>
        </w:rPr>
        <w:t>Вознаграждение за выполнение трудовых или иных обязанностей, выполненную работу, оказанную услугу, совершение действия за пределами России относится к доходам от источников за пределами нашей страны.</w:t>
      </w:r>
    </w:p>
    <w:p w14:paraId="392A5285" w14:textId="77777777" w:rsidR="002E156A" w:rsidRPr="002E156A" w:rsidRDefault="002E156A" w:rsidP="002E156A">
      <w:pPr>
        <w:shd w:val="clear" w:color="auto" w:fill="FFFFFF"/>
        <w:spacing w:before="120" w:after="120"/>
        <w:ind w:firstLine="567"/>
        <w:contextualSpacing/>
        <w:jc w:val="both"/>
        <w:rPr>
          <w:color w:val="22272F"/>
          <w:sz w:val="23"/>
          <w:szCs w:val="23"/>
          <w:lang w:eastAsia="ru-RU"/>
        </w:rPr>
      </w:pPr>
      <w:r w:rsidRPr="002E156A">
        <w:rPr>
          <w:color w:val="22272F"/>
          <w:sz w:val="23"/>
          <w:szCs w:val="23"/>
          <w:lang w:eastAsia="ru-RU"/>
        </w:rPr>
        <w:t>Если получатель таких доходов признается резидентом, то НДФЛ надо исчислить, задекларировать и уплатить самостоятельно по завершении налогового периода.</w:t>
      </w:r>
    </w:p>
    <w:p w14:paraId="27AC7EFA" w14:textId="248E8CC0" w:rsidR="002E156A" w:rsidRPr="002E156A" w:rsidRDefault="002E156A" w:rsidP="002E156A">
      <w:pPr>
        <w:shd w:val="clear" w:color="auto" w:fill="FFFFFF"/>
        <w:spacing w:before="120" w:after="120"/>
        <w:ind w:firstLine="567"/>
        <w:contextualSpacing/>
        <w:jc w:val="both"/>
        <w:rPr>
          <w:color w:val="22272F"/>
          <w:sz w:val="23"/>
          <w:szCs w:val="23"/>
          <w:lang w:eastAsia="ru-RU"/>
        </w:rPr>
      </w:pPr>
      <w:r>
        <w:rPr>
          <w:color w:val="22272F"/>
          <w:sz w:val="23"/>
          <w:szCs w:val="23"/>
          <w:lang w:eastAsia="ru-RU"/>
        </w:rPr>
        <w:t xml:space="preserve">Для </w:t>
      </w:r>
      <w:r w:rsidRPr="002E156A">
        <w:rPr>
          <w:color w:val="22272F"/>
          <w:sz w:val="23"/>
          <w:szCs w:val="23"/>
          <w:lang w:eastAsia="ru-RU"/>
        </w:rPr>
        <w:t xml:space="preserve">нерезидентов </w:t>
      </w:r>
      <w:r>
        <w:rPr>
          <w:color w:val="22272F"/>
          <w:sz w:val="23"/>
          <w:szCs w:val="23"/>
          <w:lang w:eastAsia="ru-RU"/>
        </w:rPr>
        <w:t>т</w:t>
      </w:r>
      <w:r w:rsidRPr="002E156A">
        <w:rPr>
          <w:color w:val="22272F"/>
          <w:sz w:val="23"/>
          <w:szCs w:val="23"/>
          <w:lang w:eastAsia="ru-RU"/>
        </w:rPr>
        <w:t xml:space="preserve">акие доходы не облагаются НДФЛ в </w:t>
      </w:r>
      <w:r>
        <w:rPr>
          <w:color w:val="22272F"/>
          <w:sz w:val="23"/>
          <w:szCs w:val="23"/>
          <w:lang w:eastAsia="ru-RU"/>
        </w:rPr>
        <w:t>России</w:t>
      </w:r>
      <w:r w:rsidRPr="002E156A">
        <w:rPr>
          <w:color w:val="22272F"/>
          <w:sz w:val="23"/>
          <w:szCs w:val="23"/>
          <w:lang w:eastAsia="ru-RU"/>
        </w:rPr>
        <w:t>.</w:t>
      </w:r>
    </w:p>
    <w:p w14:paraId="58E814A2" w14:textId="77777777" w:rsidR="002E156A" w:rsidRPr="002E156A" w:rsidRDefault="002E156A"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E156A">
        <w:rPr>
          <w:b/>
          <w:color w:val="22272F"/>
          <w:sz w:val="23"/>
          <w:szCs w:val="23"/>
        </w:rPr>
        <w:t>Если гражданин не согласен с данными, которые отражены в закладке "Доходы" раздела "Доходы и вычеты" личного кабинета физлица, то уточнить или аннулировать такие данные можно через подавшего их налогового агента.</w:t>
      </w:r>
    </w:p>
    <w:p w14:paraId="40D08039" w14:textId="583A9D94" w:rsidR="002E156A" w:rsidRDefault="002E156A" w:rsidP="002E156A">
      <w:pPr>
        <w:pStyle w:val="s3"/>
        <w:shd w:val="clear" w:color="auto" w:fill="FFFFFF"/>
        <w:spacing w:before="120" w:beforeAutospacing="0" w:after="120" w:afterAutospacing="0"/>
        <w:ind w:left="567"/>
        <w:jc w:val="both"/>
        <w:rPr>
          <w:i/>
          <w:color w:val="22272F"/>
          <w:sz w:val="23"/>
          <w:szCs w:val="23"/>
          <w:shd w:val="clear" w:color="auto" w:fill="FFFFFF"/>
        </w:rPr>
      </w:pPr>
      <w:r w:rsidRPr="002E156A">
        <w:rPr>
          <w:i/>
          <w:color w:val="22272F"/>
          <w:sz w:val="23"/>
          <w:szCs w:val="23"/>
          <w:shd w:val="clear" w:color="auto" w:fill="FFFFFF"/>
        </w:rPr>
        <w:t>Письмо Федеральной налоговой службы РФ от 20 сентября 2022 г. N ПА-2-24/1220@ "О рассмотрении обращения налогоплательщика"</w:t>
      </w:r>
    </w:p>
    <w:p w14:paraId="5FE4ADBC" w14:textId="63B8F43D" w:rsidR="00001133" w:rsidRPr="00001133" w:rsidRDefault="00001133"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001133">
        <w:rPr>
          <w:b/>
          <w:color w:val="22272F"/>
          <w:sz w:val="23"/>
          <w:szCs w:val="23"/>
        </w:rPr>
        <w:t xml:space="preserve">Поскольку компенсация работникам при нарушении работодателем установленного срока выплаты заработной платы за нарушение договорных обязательств перед работниками не является возмещением затрат работников, связанных с исполнением ими трудовых обязанностей, то подлежит обложению </w:t>
      </w:r>
      <w:r>
        <w:rPr>
          <w:b/>
          <w:color w:val="22272F"/>
          <w:sz w:val="23"/>
          <w:szCs w:val="23"/>
        </w:rPr>
        <w:t>НДФЛ</w:t>
      </w:r>
      <w:r w:rsidRPr="00001133">
        <w:rPr>
          <w:b/>
          <w:color w:val="22272F"/>
          <w:sz w:val="23"/>
          <w:szCs w:val="23"/>
        </w:rPr>
        <w:t xml:space="preserve"> в установленном порядке.</w:t>
      </w:r>
    </w:p>
    <w:p w14:paraId="44876F79" w14:textId="6B769CF9" w:rsidR="00001133" w:rsidRDefault="00001133" w:rsidP="00001133">
      <w:pPr>
        <w:pStyle w:val="s3"/>
        <w:shd w:val="clear" w:color="auto" w:fill="FFFFFF"/>
        <w:spacing w:before="120" w:beforeAutospacing="0" w:after="120" w:afterAutospacing="0"/>
        <w:ind w:left="567"/>
        <w:jc w:val="both"/>
        <w:rPr>
          <w:i/>
          <w:color w:val="22272F"/>
          <w:sz w:val="23"/>
          <w:szCs w:val="23"/>
          <w:shd w:val="clear" w:color="auto" w:fill="FFFFFF"/>
        </w:rPr>
      </w:pPr>
      <w:r w:rsidRPr="00001133">
        <w:rPr>
          <w:i/>
          <w:color w:val="22272F"/>
          <w:sz w:val="23"/>
          <w:szCs w:val="23"/>
          <w:shd w:val="clear" w:color="auto" w:fill="FFFFFF"/>
        </w:rPr>
        <w:t>Письмо Департамента налоговой политики Минфина России от 20 сентября 2022 г. N 03-04-06/90892</w:t>
      </w:r>
    </w:p>
    <w:p w14:paraId="093C009C" w14:textId="0DD51261" w:rsidR="00001133" w:rsidRPr="00001133" w:rsidRDefault="00001133"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001133">
        <w:rPr>
          <w:b/>
          <w:color w:val="22272F"/>
          <w:sz w:val="23"/>
          <w:szCs w:val="23"/>
        </w:rPr>
        <w:t>При продаже имущества, находившегося в собственности менее установленного срока владения, образуется доход, облагаемый НДФЛ. При этом можно заявить имущественный налоговый вычет (250 тыс. руб.) или уменьшить доходы на расходы, связанные с приобретением этого имущества.</w:t>
      </w:r>
      <w:r>
        <w:rPr>
          <w:b/>
          <w:color w:val="22272F"/>
          <w:sz w:val="23"/>
          <w:szCs w:val="23"/>
        </w:rPr>
        <w:t xml:space="preserve"> Поэтому</w:t>
      </w:r>
      <w:r w:rsidRPr="00001133">
        <w:rPr>
          <w:b/>
          <w:color w:val="22272F"/>
          <w:sz w:val="23"/>
          <w:szCs w:val="23"/>
        </w:rPr>
        <w:t xml:space="preserve"> при продаже транспортного средства налогоплательщик вправе уменьшить сумму налогооблагаемых доходов на сумму денежных средств, уплаченных продавцу такого транспортного средства.</w:t>
      </w:r>
    </w:p>
    <w:p w14:paraId="55D9F4FA" w14:textId="4CB0BD9D" w:rsidR="00001133" w:rsidRPr="00001133" w:rsidRDefault="00001133" w:rsidP="00001133">
      <w:pPr>
        <w:pStyle w:val="s3"/>
        <w:shd w:val="clear" w:color="auto" w:fill="FFFFFF"/>
        <w:spacing w:before="120" w:beforeAutospacing="0" w:after="120" w:afterAutospacing="0"/>
        <w:ind w:left="567"/>
        <w:jc w:val="both"/>
        <w:rPr>
          <w:i/>
          <w:color w:val="22272F"/>
          <w:sz w:val="23"/>
          <w:szCs w:val="23"/>
          <w:shd w:val="clear" w:color="auto" w:fill="FFFFFF"/>
        </w:rPr>
      </w:pPr>
      <w:r w:rsidRPr="00001133">
        <w:rPr>
          <w:i/>
          <w:color w:val="22272F"/>
          <w:sz w:val="23"/>
          <w:szCs w:val="23"/>
          <w:shd w:val="clear" w:color="auto" w:fill="FFFFFF"/>
        </w:rPr>
        <w:t>Письмо Департамента налоговой политики Минфина России от 20 сентября 2022 г. N 03-04-05/90889</w:t>
      </w:r>
    </w:p>
    <w:p w14:paraId="2016A318" w14:textId="5D02929B" w:rsidR="00517801" w:rsidRPr="00517801" w:rsidRDefault="00517801"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Pr>
          <w:b/>
          <w:color w:val="22272F"/>
          <w:sz w:val="23"/>
          <w:szCs w:val="23"/>
        </w:rPr>
        <w:t>Д</w:t>
      </w:r>
      <w:r w:rsidRPr="00517801">
        <w:rPr>
          <w:b/>
          <w:color w:val="22272F"/>
          <w:sz w:val="23"/>
          <w:szCs w:val="23"/>
        </w:rPr>
        <w:t xml:space="preserve">оход в натуральной форме в виде недвижимого имущества, полученный налогоплательщиком от организации в порядке дарения, подлежит обложению </w:t>
      </w:r>
      <w:r>
        <w:rPr>
          <w:b/>
          <w:color w:val="22272F"/>
          <w:sz w:val="23"/>
          <w:szCs w:val="23"/>
        </w:rPr>
        <w:t>НДФЛ</w:t>
      </w:r>
      <w:r w:rsidRPr="00517801">
        <w:rPr>
          <w:b/>
          <w:color w:val="22272F"/>
          <w:sz w:val="23"/>
          <w:szCs w:val="23"/>
        </w:rPr>
        <w:t>.</w:t>
      </w:r>
    </w:p>
    <w:p w14:paraId="65304F9D" w14:textId="3740A074" w:rsidR="00517801" w:rsidRPr="00517801" w:rsidRDefault="00517801" w:rsidP="00517801">
      <w:pPr>
        <w:pStyle w:val="s3"/>
        <w:shd w:val="clear" w:color="auto" w:fill="FFFFFF"/>
        <w:spacing w:before="120" w:beforeAutospacing="0" w:after="120" w:afterAutospacing="0"/>
        <w:ind w:left="567"/>
        <w:jc w:val="both"/>
        <w:rPr>
          <w:i/>
          <w:color w:val="22272F"/>
          <w:sz w:val="23"/>
          <w:szCs w:val="23"/>
          <w:shd w:val="clear" w:color="auto" w:fill="FFFFFF"/>
        </w:rPr>
      </w:pPr>
      <w:r w:rsidRPr="00517801">
        <w:rPr>
          <w:i/>
          <w:color w:val="22272F"/>
          <w:sz w:val="23"/>
          <w:szCs w:val="23"/>
          <w:shd w:val="clear" w:color="auto" w:fill="FFFFFF"/>
        </w:rPr>
        <w:t>Письмо Департамента налоговой политики Минфина России от 29 сентября 2022 г. N 03-04-05/94184</w:t>
      </w:r>
    </w:p>
    <w:p w14:paraId="1F7BA331" w14:textId="683B2609" w:rsidR="00517801" w:rsidRDefault="00517801" w:rsidP="00517801">
      <w:pPr>
        <w:shd w:val="clear" w:color="auto" w:fill="FFFFFF"/>
        <w:spacing w:before="120" w:after="120"/>
        <w:ind w:firstLine="567"/>
        <w:contextualSpacing/>
        <w:jc w:val="both"/>
        <w:rPr>
          <w:color w:val="22272F"/>
          <w:sz w:val="23"/>
          <w:szCs w:val="23"/>
          <w:lang w:eastAsia="ru-RU"/>
        </w:rPr>
      </w:pPr>
      <w:r>
        <w:rPr>
          <w:color w:val="22272F"/>
          <w:sz w:val="23"/>
          <w:szCs w:val="23"/>
          <w:lang w:eastAsia="ru-RU"/>
        </w:rPr>
        <w:t>В</w:t>
      </w:r>
      <w:r w:rsidRPr="00517801">
        <w:rPr>
          <w:color w:val="22272F"/>
          <w:sz w:val="23"/>
          <w:szCs w:val="23"/>
          <w:lang w:eastAsia="ru-RU"/>
        </w:rPr>
        <w:t xml:space="preserve"> случае заключения соглашения о расторжении договора дарения, зарегистрированного в органе, уполномоченном осуществлять на территории субъекта Российской Федерации государственную регистрацию прав на недвижимое имущество и сделок с ним, а также переходе права собственности на подаренное недвижимое имущество к дарителю, полагаем, что соответствующего дохода, подлежащего налогообложению, у одаряемого не возникает.</w:t>
      </w:r>
    </w:p>
    <w:p w14:paraId="39010EF7" w14:textId="73C74FCE" w:rsidR="00F84029" w:rsidRPr="00F84029" w:rsidRDefault="00F84029"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Pr>
          <w:b/>
          <w:color w:val="22272F"/>
          <w:sz w:val="23"/>
          <w:szCs w:val="23"/>
        </w:rPr>
        <w:t>Е</w:t>
      </w:r>
      <w:r w:rsidRPr="00F84029">
        <w:rPr>
          <w:b/>
          <w:color w:val="22272F"/>
          <w:sz w:val="23"/>
          <w:szCs w:val="23"/>
        </w:rPr>
        <w:t>сли налогоплательщик воспользовался своим правом на получение имущественного налогового вычета по НДФЛ в отношении объекта недвижимого имущества, приобретенного до 01.01.2014, то оснований для предоставления налогоплательщику указанного налогового вычета по расходам на приобретение еще одного объекта недвижимого имущества не имеется.</w:t>
      </w:r>
    </w:p>
    <w:p w14:paraId="49AEFFF4" w14:textId="1855D387" w:rsidR="00F84029" w:rsidRPr="00F84029" w:rsidRDefault="00F84029" w:rsidP="00F84029">
      <w:pPr>
        <w:pStyle w:val="s3"/>
        <w:shd w:val="clear" w:color="auto" w:fill="FFFFFF"/>
        <w:spacing w:before="120" w:beforeAutospacing="0" w:after="120" w:afterAutospacing="0"/>
        <w:ind w:left="567"/>
        <w:jc w:val="both"/>
        <w:rPr>
          <w:i/>
          <w:color w:val="22272F"/>
          <w:sz w:val="23"/>
          <w:szCs w:val="23"/>
          <w:shd w:val="clear" w:color="auto" w:fill="FFFFFF"/>
        </w:rPr>
      </w:pPr>
      <w:r w:rsidRPr="00F84029">
        <w:rPr>
          <w:i/>
          <w:color w:val="22272F"/>
          <w:sz w:val="23"/>
          <w:szCs w:val="23"/>
          <w:shd w:val="clear" w:color="auto" w:fill="FFFFFF"/>
        </w:rPr>
        <w:t>Письмо Федеральной налоговой службы от 28 сентября 2022 г. N БС-19-11/216@ "О рассмотрении обращения"</w:t>
      </w:r>
    </w:p>
    <w:p w14:paraId="6CCDF302" w14:textId="3CE56E29" w:rsidR="00517801" w:rsidRPr="00517801" w:rsidRDefault="00517801"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517801">
        <w:rPr>
          <w:b/>
          <w:color w:val="22272F"/>
          <w:sz w:val="23"/>
          <w:szCs w:val="23"/>
        </w:rPr>
        <w:t>НДФЛ не облагаются доходы в виде материальной выгоды, полученные в 2021-2023 гг. Каких-либо условий, учитывающих, в частности, наличие трудовых отношений, для применения льготы не установлено.</w:t>
      </w:r>
    </w:p>
    <w:p w14:paraId="48BFE526" w14:textId="0B7E84A4" w:rsidR="00517801" w:rsidRPr="00517801" w:rsidRDefault="00517801" w:rsidP="00517801">
      <w:pPr>
        <w:pStyle w:val="s3"/>
        <w:shd w:val="clear" w:color="auto" w:fill="FFFFFF"/>
        <w:spacing w:before="120" w:beforeAutospacing="0" w:after="120" w:afterAutospacing="0"/>
        <w:ind w:left="567"/>
        <w:jc w:val="both"/>
        <w:rPr>
          <w:i/>
          <w:color w:val="22272F"/>
          <w:sz w:val="23"/>
          <w:szCs w:val="23"/>
          <w:shd w:val="clear" w:color="auto" w:fill="FFFFFF"/>
        </w:rPr>
      </w:pPr>
      <w:r w:rsidRPr="00517801">
        <w:rPr>
          <w:i/>
          <w:color w:val="22272F"/>
          <w:sz w:val="23"/>
          <w:szCs w:val="23"/>
          <w:shd w:val="clear" w:color="auto" w:fill="FFFFFF"/>
        </w:rPr>
        <w:t>Письмо Департамента налоговой политики Минфина России от 29 сентября 2022 г. N 03-04-06/94185</w:t>
      </w:r>
    </w:p>
    <w:p w14:paraId="5374771C" w14:textId="77777777" w:rsidR="00517801" w:rsidRPr="006402C4" w:rsidRDefault="00517801"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517801">
        <w:rPr>
          <w:b/>
          <w:color w:val="22272F"/>
          <w:sz w:val="23"/>
          <w:szCs w:val="23"/>
        </w:rPr>
        <w:t>НДФЛ при продаже унаследованной квартиры</w:t>
      </w:r>
    </w:p>
    <w:p w14:paraId="1F2111B9" w14:textId="360A4F54" w:rsidR="00517801" w:rsidRPr="00517801" w:rsidRDefault="00517801" w:rsidP="00517801">
      <w:pPr>
        <w:pStyle w:val="s3"/>
        <w:shd w:val="clear" w:color="auto" w:fill="FFFFFF"/>
        <w:spacing w:before="120" w:beforeAutospacing="0" w:after="120" w:afterAutospacing="0"/>
        <w:ind w:left="567"/>
        <w:jc w:val="both"/>
        <w:rPr>
          <w:i/>
          <w:color w:val="22272F"/>
          <w:sz w:val="23"/>
          <w:szCs w:val="23"/>
          <w:shd w:val="clear" w:color="auto" w:fill="FFFFFF"/>
        </w:rPr>
      </w:pPr>
      <w:r w:rsidRPr="00517801">
        <w:rPr>
          <w:i/>
          <w:color w:val="22272F"/>
          <w:sz w:val="23"/>
          <w:szCs w:val="23"/>
          <w:shd w:val="clear" w:color="auto" w:fill="FFFFFF"/>
        </w:rPr>
        <w:t>Письмо Департамента налоговой политики Минфина России от 29 сентября 2022 г. N 03-04-05/94158</w:t>
      </w:r>
    </w:p>
    <w:p w14:paraId="7D99B620" w14:textId="52B1BBD9" w:rsidR="00517801" w:rsidRPr="00517801" w:rsidRDefault="00517801" w:rsidP="00517801">
      <w:pPr>
        <w:shd w:val="clear" w:color="auto" w:fill="FFFFFF"/>
        <w:spacing w:before="120" w:after="120"/>
        <w:ind w:firstLine="567"/>
        <w:contextualSpacing/>
        <w:jc w:val="both"/>
        <w:rPr>
          <w:color w:val="22272F"/>
          <w:sz w:val="23"/>
          <w:szCs w:val="23"/>
          <w:lang w:eastAsia="ru-RU"/>
        </w:rPr>
      </w:pPr>
      <w:r w:rsidRPr="00517801">
        <w:rPr>
          <w:color w:val="22272F"/>
          <w:sz w:val="23"/>
          <w:szCs w:val="23"/>
          <w:lang w:eastAsia="ru-RU"/>
        </w:rPr>
        <w:t>Если недвижимость находилась в собственности налогоплательщика менее установленного минимального предельного срока владения, то доход от ее продажи облагается НДФЛ. При этом можно воспользоваться вычетом в 1 млн руб. или уменьшить полученный доход на сумму фактически произведенных и документально подтвержденных расходов, связанных с приобретением имущества.</w:t>
      </w:r>
    </w:p>
    <w:p w14:paraId="07806547" w14:textId="5104B77F" w:rsidR="00517801" w:rsidRDefault="00517801" w:rsidP="00517801">
      <w:pPr>
        <w:shd w:val="clear" w:color="auto" w:fill="FFFFFF"/>
        <w:spacing w:before="120" w:after="120"/>
        <w:ind w:firstLine="567"/>
        <w:contextualSpacing/>
        <w:jc w:val="both"/>
        <w:rPr>
          <w:color w:val="22272F"/>
          <w:sz w:val="23"/>
          <w:szCs w:val="23"/>
          <w:lang w:eastAsia="ru-RU"/>
        </w:rPr>
      </w:pPr>
      <w:r w:rsidRPr="00517801">
        <w:rPr>
          <w:color w:val="22272F"/>
          <w:sz w:val="23"/>
          <w:szCs w:val="23"/>
          <w:lang w:eastAsia="ru-RU"/>
        </w:rPr>
        <w:t>облагаемый налогом доход от продажи недвижимого имущества, если такое имущество было приобретено в порядке наследования, может быть уменьшен на документально подтвержденные расходы наследодателя на приобретение этого недвижимого имущества.</w:t>
      </w:r>
    </w:p>
    <w:p w14:paraId="0BC4CA95" w14:textId="2CD00272" w:rsidR="00B62148" w:rsidRPr="00B62148" w:rsidRDefault="00B62148"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Pr>
          <w:b/>
          <w:color w:val="22272F"/>
          <w:sz w:val="23"/>
          <w:szCs w:val="23"/>
        </w:rPr>
        <w:t>Е</w:t>
      </w:r>
      <w:r w:rsidRPr="00B62148">
        <w:rPr>
          <w:b/>
          <w:color w:val="22272F"/>
          <w:sz w:val="23"/>
          <w:szCs w:val="23"/>
        </w:rPr>
        <w:t>сли доход от продажи объекта недвижимого имущества не подлежит обложению налогом на доходы физических лиц, налогоплательщик вправе не представлять налоговую декларацию по такому доходу.</w:t>
      </w:r>
    </w:p>
    <w:p w14:paraId="548FB855" w14:textId="79FCAACC" w:rsidR="00B62148" w:rsidRPr="00B62148" w:rsidRDefault="00B62148" w:rsidP="00B62148">
      <w:pPr>
        <w:pStyle w:val="s3"/>
        <w:shd w:val="clear" w:color="auto" w:fill="FFFFFF"/>
        <w:spacing w:before="120" w:beforeAutospacing="0" w:after="120" w:afterAutospacing="0"/>
        <w:ind w:left="567"/>
        <w:jc w:val="both"/>
        <w:rPr>
          <w:i/>
          <w:color w:val="22272F"/>
          <w:sz w:val="23"/>
          <w:szCs w:val="23"/>
          <w:shd w:val="clear" w:color="auto" w:fill="FFFFFF"/>
        </w:rPr>
      </w:pPr>
      <w:r w:rsidRPr="00B62148">
        <w:rPr>
          <w:i/>
          <w:color w:val="22272F"/>
          <w:sz w:val="23"/>
          <w:szCs w:val="23"/>
          <w:shd w:val="clear" w:color="auto" w:fill="FFFFFF"/>
        </w:rPr>
        <w:t>Письмо Департамента налоговой политики Минфина России от 29 сентября 2022 г. N 03-04-05/94268</w:t>
      </w:r>
    </w:p>
    <w:p w14:paraId="7B1C3D26" w14:textId="77777777" w:rsidR="00475BBD" w:rsidRPr="00475BBD" w:rsidRDefault="00475BBD"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75BBD">
        <w:rPr>
          <w:b/>
          <w:color w:val="22272F"/>
          <w:sz w:val="23"/>
          <w:szCs w:val="23"/>
        </w:rPr>
        <w:t>Представление обществом, выплатившим дивиденды, сведений по форме 2-НДФЛ, не позволяющих идентифицировать физических лиц, является правонарушением</w:t>
      </w:r>
    </w:p>
    <w:p w14:paraId="581FB85C" w14:textId="0562E055" w:rsidR="00475BBD" w:rsidRPr="00475BBD" w:rsidRDefault="00475BBD" w:rsidP="00475BBD">
      <w:pPr>
        <w:pStyle w:val="s3"/>
        <w:shd w:val="clear" w:color="auto" w:fill="FFFFFF"/>
        <w:spacing w:before="120" w:beforeAutospacing="0" w:after="120" w:afterAutospacing="0"/>
        <w:ind w:left="567"/>
        <w:jc w:val="both"/>
        <w:rPr>
          <w:i/>
          <w:color w:val="22272F"/>
          <w:sz w:val="23"/>
          <w:szCs w:val="23"/>
        </w:rPr>
      </w:pPr>
      <w:r w:rsidRPr="00475BBD">
        <w:rPr>
          <w:i/>
          <w:color w:val="22272F"/>
          <w:sz w:val="23"/>
          <w:szCs w:val="23"/>
          <w:shd w:val="clear" w:color="auto" w:fill="FFFFFF"/>
        </w:rPr>
        <w:t>Постановление Арбитражного суда Северо-Кавказского округа от 7 сентября 2022 г. N Ф08-8863/22 по делу N А63-15794/2021</w:t>
      </w:r>
    </w:p>
    <w:p w14:paraId="6E6738EE" w14:textId="77777777" w:rsidR="00475BBD" w:rsidRPr="00475BBD" w:rsidRDefault="00475BBD" w:rsidP="00D24D9F">
      <w:pPr>
        <w:shd w:val="clear" w:color="auto" w:fill="FFFFFF"/>
        <w:spacing w:before="120" w:after="120"/>
        <w:ind w:firstLine="567"/>
        <w:contextualSpacing/>
        <w:jc w:val="both"/>
        <w:rPr>
          <w:color w:val="22272F"/>
          <w:sz w:val="23"/>
          <w:szCs w:val="23"/>
          <w:lang w:eastAsia="ru-RU"/>
        </w:rPr>
      </w:pPr>
      <w:r w:rsidRPr="00475BBD">
        <w:rPr>
          <w:color w:val="22272F"/>
          <w:sz w:val="23"/>
          <w:szCs w:val="23"/>
          <w:lang w:eastAsia="ru-RU"/>
        </w:rPr>
        <w:t>Общество полагает, что законодательством не установлена его обязанность иметь актуальные данные об акционерах - физических лицах, поэтому он неправомерно привлечен к ответственности за представление недостоверных данных при выплате им дивидендов.</w:t>
      </w:r>
    </w:p>
    <w:p w14:paraId="08FFF94D" w14:textId="77777777" w:rsidR="00475BBD" w:rsidRPr="00475BBD" w:rsidRDefault="00475BBD" w:rsidP="00D24D9F">
      <w:pPr>
        <w:shd w:val="clear" w:color="auto" w:fill="FFFFFF"/>
        <w:spacing w:before="120" w:after="120"/>
        <w:ind w:firstLine="567"/>
        <w:contextualSpacing/>
        <w:jc w:val="both"/>
        <w:rPr>
          <w:color w:val="22272F"/>
          <w:sz w:val="23"/>
          <w:szCs w:val="23"/>
          <w:lang w:eastAsia="ru-RU"/>
        </w:rPr>
      </w:pPr>
      <w:r w:rsidRPr="00475BBD">
        <w:rPr>
          <w:color w:val="22272F"/>
          <w:sz w:val="23"/>
          <w:szCs w:val="23"/>
          <w:lang w:eastAsia="ru-RU"/>
        </w:rPr>
        <w:t>Суд, исследовав обстоятельства дела, признал позицию налогового агента необоснованной.</w:t>
      </w:r>
    </w:p>
    <w:p w14:paraId="5F0BB598" w14:textId="77777777" w:rsidR="00475BBD" w:rsidRPr="00475BBD" w:rsidRDefault="00475BBD" w:rsidP="00D24D9F">
      <w:pPr>
        <w:shd w:val="clear" w:color="auto" w:fill="FFFFFF"/>
        <w:spacing w:before="120" w:after="120"/>
        <w:ind w:firstLine="567"/>
        <w:contextualSpacing/>
        <w:jc w:val="both"/>
        <w:rPr>
          <w:color w:val="22272F"/>
          <w:sz w:val="23"/>
          <w:szCs w:val="23"/>
          <w:lang w:eastAsia="ru-RU"/>
        </w:rPr>
      </w:pPr>
      <w:r w:rsidRPr="00475BBD">
        <w:rPr>
          <w:color w:val="22272F"/>
          <w:sz w:val="23"/>
          <w:szCs w:val="23"/>
          <w:lang w:eastAsia="ru-RU"/>
        </w:rPr>
        <w:t>Налоговое законодательство не содержит определения понятия "недостоверные сведения". В связи с чем любые заполненные реквизиты сведений по форме 2-НДФЛ, не соответствующие действительности, можно отнести к недостоверным.</w:t>
      </w:r>
    </w:p>
    <w:p w14:paraId="5F427204" w14:textId="77777777" w:rsidR="00475BBD" w:rsidRPr="00475BBD" w:rsidRDefault="00475BBD" w:rsidP="00D24D9F">
      <w:pPr>
        <w:shd w:val="clear" w:color="auto" w:fill="FFFFFF"/>
        <w:spacing w:before="120" w:after="120"/>
        <w:ind w:firstLine="567"/>
        <w:contextualSpacing/>
        <w:jc w:val="both"/>
        <w:rPr>
          <w:color w:val="22272F"/>
          <w:sz w:val="23"/>
          <w:szCs w:val="23"/>
          <w:lang w:eastAsia="ru-RU"/>
        </w:rPr>
      </w:pPr>
      <w:r w:rsidRPr="00475BBD">
        <w:rPr>
          <w:color w:val="22272F"/>
          <w:sz w:val="23"/>
          <w:szCs w:val="23"/>
          <w:lang w:eastAsia="ru-RU"/>
        </w:rPr>
        <w:t>Ответственность также применяется в случае допущения ошибки в показателях, идентифицирующих налогоплательщиков - физических лиц (ИНН физического лица, фамилия, имя, отчество, дата рождения, паспортные данные).</w:t>
      </w:r>
    </w:p>
    <w:p w14:paraId="2D7A4FF3" w14:textId="3D44C437" w:rsidR="00475BBD" w:rsidRPr="00475BBD" w:rsidRDefault="00475BBD" w:rsidP="00D24D9F">
      <w:pPr>
        <w:shd w:val="clear" w:color="auto" w:fill="FFFFFF"/>
        <w:spacing w:before="120" w:after="120"/>
        <w:ind w:firstLine="567"/>
        <w:contextualSpacing/>
        <w:jc w:val="both"/>
        <w:rPr>
          <w:color w:val="22272F"/>
          <w:sz w:val="23"/>
          <w:szCs w:val="23"/>
          <w:lang w:eastAsia="ru-RU"/>
        </w:rPr>
      </w:pPr>
      <w:r w:rsidRPr="00475BBD">
        <w:rPr>
          <w:color w:val="22272F"/>
          <w:sz w:val="23"/>
          <w:szCs w:val="23"/>
          <w:lang w:eastAsia="ru-RU"/>
        </w:rPr>
        <w:t>Поскольку данные некоторых физических лиц, указанные в справках, не позволили их идентифицировать как получателей дохода в связи с неверным указанием персональных данных, налоговый агент правомерно привлечен к налоговой ответственности.</w:t>
      </w:r>
    </w:p>
    <w:p w14:paraId="187DD190" w14:textId="48D89F05" w:rsidR="0065682B" w:rsidRPr="0065682B" w:rsidRDefault="0065682B"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5682B">
        <w:rPr>
          <w:b/>
          <w:color w:val="22272F"/>
          <w:sz w:val="23"/>
          <w:szCs w:val="23"/>
        </w:rPr>
        <w:t>Физическое лицо без статуса ИП имеет право на профессиональный вычет по НДФЛ при продаже имущества в рамках предпринимательской деятельности, даже если оно не раскрыло обстоятельства получения векселей, которыми ранее было оплачено это имущество</w:t>
      </w:r>
    </w:p>
    <w:p w14:paraId="1B936BD7" w14:textId="41BAA9AF" w:rsidR="0065682B" w:rsidRPr="00D24D9F" w:rsidRDefault="0065682B" w:rsidP="00D24D9F">
      <w:pPr>
        <w:pStyle w:val="s3"/>
        <w:shd w:val="clear" w:color="auto" w:fill="FFFFFF"/>
        <w:spacing w:before="120" w:beforeAutospacing="0" w:after="120" w:afterAutospacing="0"/>
        <w:ind w:left="567"/>
        <w:jc w:val="both"/>
        <w:rPr>
          <w:i/>
          <w:color w:val="22272F"/>
          <w:sz w:val="23"/>
          <w:szCs w:val="23"/>
          <w:shd w:val="clear" w:color="auto" w:fill="FFFFFF"/>
        </w:rPr>
      </w:pPr>
      <w:r w:rsidRPr="0065682B">
        <w:rPr>
          <w:i/>
          <w:color w:val="22272F"/>
          <w:sz w:val="23"/>
          <w:szCs w:val="23"/>
          <w:shd w:val="clear" w:color="auto" w:fill="FFFFFF"/>
        </w:rPr>
        <w:t>Постановление Арбитражного суда Уральского округа от 21 сентября 2022 г. N Ф09-5929/22 по делу N А76-26490/2021</w:t>
      </w:r>
    </w:p>
    <w:p w14:paraId="2DDD39BC" w14:textId="77777777" w:rsidR="0065682B" w:rsidRPr="0065682B" w:rsidRDefault="0065682B" w:rsidP="00D24D9F">
      <w:pPr>
        <w:shd w:val="clear" w:color="auto" w:fill="FFFFFF"/>
        <w:spacing w:before="120" w:after="120"/>
        <w:ind w:firstLine="567"/>
        <w:contextualSpacing/>
        <w:jc w:val="both"/>
        <w:rPr>
          <w:color w:val="22272F"/>
          <w:sz w:val="23"/>
          <w:szCs w:val="23"/>
          <w:lang w:eastAsia="ru-RU"/>
        </w:rPr>
      </w:pPr>
      <w:r w:rsidRPr="0065682B">
        <w:rPr>
          <w:color w:val="22272F"/>
          <w:sz w:val="23"/>
          <w:szCs w:val="23"/>
          <w:lang w:eastAsia="ru-RU"/>
        </w:rPr>
        <w:t>Налоговый орган полагает, что предприниматель не вправе воспользоваться профессиональным вычетом по НДФЛ за период, когда он вел предпринимательскую деятельность, но не обладал статусом ИП. Кроме того, им не подтверждены расходы на приобретение векселей, которыми оплачено реализованное в проверяемый период имущество.</w:t>
      </w:r>
    </w:p>
    <w:p w14:paraId="1AFCB286" w14:textId="77777777" w:rsidR="0065682B" w:rsidRPr="0065682B" w:rsidRDefault="0065682B" w:rsidP="00D24D9F">
      <w:pPr>
        <w:shd w:val="clear" w:color="auto" w:fill="FFFFFF"/>
        <w:spacing w:before="120" w:after="120"/>
        <w:ind w:firstLine="567"/>
        <w:contextualSpacing/>
        <w:jc w:val="both"/>
        <w:rPr>
          <w:color w:val="22272F"/>
          <w:sz w:val="23"/>
          <w:szCs w:val="23"/>
          <w:lang w:eastAsia="ru-RU"/>
        </w:rPr>
      </w:pPr>
      <w:r w:rsidRPr="0065682B">
        <w:rPr>
          <w:color w:val="22272F"/>
          <w:sz w:val="23"/>
          <w:szCs w:val="23"/>
          <w:lang w:eastAsia="ru-RU"/>
        </w:rPr>
        <w:t>Суд, исследовав обстоятельства дела, признал позицию налогового органа необоснованной.</w:t>
      </w:r>
    </w:p>
    <w:p w14:paraId="6B596E42" w14:textId="77777777" w:rsidR="0065682B" w:rsidRPr="0065682B" w:rsidRDefault="0065682B" w:rsidP="00D24D9F">
      <w:pPr>
        <w:shd w:val="clear" w:color="auto" w:fill="FFFFFF"/>
        <w:spacing w:before="120" w:after="120"/>
        <w:ind w:firstLine="567"/>
        <w:contextualSpacing/>
        <w:jc w:val="both"/>
        <w:rPr>
          <w:color w:val="22272F"/>
          <w:sz w:val="23"/>
          <w:szCs w:val="23"/>
          <w:lang w:eastAsia="ru-RU"/>
        </w:rPr>
      </w:pPr>
      <w:r w:rsidRPr="0065682B">
        <w:rPr>
          <w:color w:val="22272F"/>
          <w:sz w:val="23"/>
          <w:szCs w:val="23"/>
          <w:lang w:eastAsia="ru-RU"/>
        </w:rPr>
        <w:t>Установлено, что деятельность налогоплательщика по продаже квартир носила характер предпринимательской, в связи с чем подлежала обложению НДФЛ, однако он вправе был воспользоваться правом на применение профессионального вычета ввиду несения расходов на приобретение спорного имущества.</w:t>
      </w:r>
    </w:p>
    <w:p w14:paraId="60E7C0ED" w14:textId="77777777" w:rsidR="0065682B" w:rsidRPr="0065682B" w:rsidRDefault="0065682B" w:rsidP="00D24D9F">
      <w:pPr>
        <w:shd w:val="clear" w:color="auto" w:fill="FFFFFF"/>
        <w:spacing w:before="120" w:after="120"/>
        <w:ind w:firstLine="567"/>
        <w:contextualSpacing/>
        <w:jc w:val="both"/>
        <w:rPr>
          <w:color w:val="22272F"/>
          <w:sz w:val="23"/>
          <w:szCs w:val="23"/>
          <w:lang w:eastAsia="ru-RU"/>
        </w:rPr>
      </w:pPr>
      <w:r w:rsidRPr="0065682B">
        <w:rPr>
          <w:color w:val="22272F"/>
          <w:sz w:val="23"/>
          <w:szCs w:val="23"/>
          <w:lang w:eastAsia="ru-RU"/>
        </w:rPr>
        <w:t>При приобретении данного имущества налогоплательщик в оплату предоставил векселя; доказательств использования вексельной схемы расчетов в целях получения необоснованной налоговой выгоды налоговым органом не представлено.</w:t>
      </w:r>
    </w:p>
    <w:p w14:paraId="0549D761" w14:textId="0942DF12" w:rsidR="0065682B" w:rsidRPr="0065682B" w:rsidRDefault="0065682B" w:rsidP="00D24D9F">
      <w:pPr>
        <w:shd w:val="clear" w:color="auto" w:fill="FFFFFF"/>
        <w:spacing w:before="120" w:after="120"/>
        <w:ind w:firstLine="567"/>
        <w:contextualSpacing/>
        <w:jc w:val="both"/>
        <w:rPr>
          <w:color w:val="22272F"/>
          <w:sz w:val="23"/>
          <w:szCs w:val="23"/>
          <w:lang w:eastAsia="ru-RU"/>
        </w:rPr>
      </w:pPr>
      <w:r w:rsidRPr="0065682B">
        <w:rPr>
          <w:color w:val="22272F"/>
          <w:sz w:val="23"/>
          <w:szCs w:val="23"/>
          <w:lang w:eastAsia="ru-RU"/>
        </w:rPr>
        <w:t>Тот факт, что налогоплательщик в ходе проверки не раскрыл должным образом обстоятельства приобретения указанных векселей, в данном случае не имеет определяющего значения ввиду отсутствия у него обязанности по раскрытию обстоятельств приобретения имущества (ценных бумаг), которое впоследствии передано в качестве оплаты приобретаемых товаров.</w:t>
      </w:r>
    </w:p>
    <w:p w14:paraId="063A473F" w14:textId="17D99C7D" w:rsidR="008C1F33" w:rsidRPr="008C1F33" w:rsidRDefault="008C1F33"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C1F33">
        <w:rPr>
          <w:b/>
          <w:color w:val="22272F"/>
          <w:sz w:val="23"/>
          <w:szCs w:val="23"/>
        </w:rPr>
        <w:t>В случае передачи физическим лицом квартиры для использования под офис общества-арендатора право на уплату налога на профессиональный доход не возникает, и общество должно удержать НДФЛ из выплачиваемого дохода</w:t>
      </w:r>
    </w:p>
    <w:p w14:paraId="41A9B6C2" w14:textId="0F5D9AD4" w:rsidR="008C1F33" w:rsidRPr="008C1F33" w:rsidRDefault="008C1F33" w:rsidP="008C1F33">
      <w:pPr>
        <w:pStyle w:val="s3"/>
        <w:shd w:val="clear" w:color="auto" w:fill="FFFFFF"/>
        <w:spacing w:before="120" w:beforeAutospacing="0" w:after="120" w:afterAutospacing="0"/>
        <w:ind w:left="567"/>
        <w:rPr>
          <w:i/>
          <w:color w:val="22272F"/>
          <w:sz w:val="23"/>
          <w:szCs w:val="23"/>
        </w:rPr>
      </w:pPr>
      <w:r w:rsidRPr="008C1F33">
        <w:rPr>
          <w:i/>
          <w:color w:val="22272F"/>
          <w:sz w:val="23"/>
          <w:szCs w:val="23"/>
          <w:shd w:val="clear" w:color="auto" w:fill="FFFFFF"/>
        </w:rPr>
        <w:t>Постановление Арбитражного суда Уральского округа от 23 сентября 2022 г. N Ф09-5746/22 по делу N А60-62971/2021</w:t>
      </w:r>
    </w:p>
    <w:p w14:paraId="04CBFBA8" w14:textId="77777777" w:rsidR="008C1F33" w:rsidRPr="008C1F33" w:rsidRDefault="008C1F33" w:rsidP="00D24D9F">
      <w:pPr>
        <w:shd w:val="clear" w:color="auto" w:fill="FFFFFF"/>
        <w:spacing w:before="120" w:after="120"/>
        <w:ind w:firstLine="567"/>
        <w:contextualSpacing/>
        <w:jc w:val="both"/>
        <w:rPr>
          <w:color w:val="22272F"/>
          <w:sz w:val="23"/>
          <w:szCs w:val="23"/>
          <w:lang w:eastAsia="ru-RU"/>
        </w:rPr>
      </w:pPr>
      <w:r w:rsidRPr="008C1F33">
        <w:rPr>
          <w:color w:val="22272F"/>
          <w:sz w:val="23"/>
          <w:szCs w:val="23"/>
          <w:lang w:eastAsia="ru-RU"/>
        </w:rPr>
        <w:t>Общество полагает, что правомерно не удержало НДФЛ при перечислении арендной платы своему директору, т.к. при передаче помещений в аренду он уплачивает налог на профессиональный доход.</w:t>
      </w:r>
    </w:p>
    <w:p w14:paraId="2081FF40" w14:textId="77777777" w:rsidR="008C1F33" w:rsidRPr="008C1F33" w:rsidRDefault="008C1F33" w:rsidP="00D24D9F">
      <w:pPr>
        <w:shd w:val="clear" w:color="auto" w:fill="FFFFFF"/>
        <w:spacing w:before="120" w:after="120"/>
        <w:ind w:firstLine="567"/>
        <w:contextualSpacing/>
        <w:jc w:val="both"/>
        <w:rPr>
          <w:color w:val="22272F"/>
          <w:sz w:val="23"/>
          <w:szCs w:val="23"/>
          <w:lang w:eastAsia="ru-RU"/>
        </w:rPr>
      </w:pPr>
      <w:r w:rsidRPr="008C1F33">
        <w:rPr>
          <w:color w:val="22272F"/>
          <w:sz w:val="23"/>
          <w:szCs w:val="23"/>
          <w:lang w:eastAsia="ru-RU"/>
        </w:rPr>
        <w:t>Суд, исследовав обстоятельства дела, признал позицию общества необоснованной.</w:t>
      </w:r>
    </w:p>
    <w:p w14:paraId="3629FBF7" w14:textId="77777777" w:rsidR="008C1F33" w:rsidRPr="008C1F33" w:rsidRDefault="008C1F33" w:rsidP="00D24D9F">
      <w:pPr>
        <w:shd w:val="clear" w:color="auto" w:fill="FFFFFF"/>
        <w:spacing w:before="120" w:after="120"/>
        <w:ind w:firstLine="567"/>
        <w:contextualSpacing/>
        <w:jc w:val="both"/>
        <w:rPr>
          <w:color w:val="22272F"/>
          <w:sz w:val="23"/>
          <w:szCs w:val="23"/>
          <w:lang w:eastAsia="ru-RU"/>
        </w:rPr>
      </w:pPr>
      <w:r w:rsidRPr="008C1F33">
        <w:rPr>
          <w:color w:val="22272F"/>
          <w:sz w:val="23"/>
          <w:szCs w:val="23"/>
          <w:lang w:eastAsia="ru-RU"/>
        </w:rPr>
        <w:t>Договором аренды квартиры предусмотрено, что она передается для использования в качестве юридического адреса арендатора, в том числе в качестве фактического адреса нахождения исполнительного органа, для хранения документации арендатора, для деловых встреч и переговоров и др., с основной и неизменной целью использования под офис арендатора.</w:t>
      </w:r>
    </w:p>
    <w:p w14:paraId="03B3F1AD" w14:textId="77777777" w:rsidR="008C1F33" w:rsidRPr="008C1F33" w:rsidRDefault="008C1F33" w:rsidP="00D24D9F">
      <w:pPr>
        <w:shd w:val="clear" w:color="auto" w:fill="FFFFFF"/>
        <w:spacing w:before="120" w:after="120"/>
        <w:ind w:firstLine="567"/>
        <w:contextualSpacing/>
        <w:jc w:val="both"/>
        <w:rPr>
          <w:color w:val="22272F"/>
          <w:sz w:val="23"/>
          <w:szCs w:val="23"/>
          <w:lang w:eastAsia="ru-RU"/>
        </w:rPr>
      </w:pPr>
      <w:r w:rsidRPr="008C1F33">
        <w:rPr>
          <w:color w:val="22272F"/>
          <w:sz w:val="23"/>
          <w:szCs w:val="23"/>
          <w:lang w:eastAsia="ru-RU"/>
        </w:rPr>
        <w:t>То есть спорное жилое помещение, принадлежащее физическому лицу, было предоставлено обществу в целях, исключающих возможность его использования в качестве жилого (для проживания граждан). Однако закон связывает право на уплату налога на профессиональный доход именно со сдачей в аренду жилых помещений.</w:t>
      </w:r>
    </w:p>
    <w:p w14:paraId="294B1D24" w14:textId="77777777" w:rsidR="008C1F33" w:rsidRPr="008C1F33" w:rsidRDefault="008C1F33" w:rsidP="00D24D9F">
      <w:pPr>
        <w:shd w:val="clear" w:color="auto" w:fill="FFFFFF"/>
        <w:spacing w:before="120" w:after="120"/>
        <w:ind w:firstLine="567"/>
        <w:contextualSpacing/>
        <w:jc w:val="both"/>
        <w:rPr>
          <w:color w:val="22272F"/>
          <w:sz w:val="23"/>
          <w:szCs w:val="23"/>
          <w:lang w:eastAsia="ru-RU"/>
        </w:rPr>
      </w:pPr>
      <w:r w:rsidRPr="008C1F33">
        <w:rPr>
          <w:color w:val="22272F"/>
          <w:sz w:val="23"/>
          <w:szCs w:val="23"/>
          <w:lang w:eastAsia="ru-RU"/>
        </w:rPr>
        <w:t>Следовательно, право на применение НПД на такой доход у физического лица отсутствует, и обществу обоснованно доначислен НДФЛ, не удержанный из дохода физического лица.</w:t>
      </w:r>
    </w:p>
    <w:p w14:paraId="73B1EE1C" w14:textId="3BA30F7F" w:rsidR="00B85312" w:rsidRPr="00F76C6E" w:rsidRDefault="00D641DF" w:rsidP="00D24D9F">
      <w:pPr>
        <w:keepNext/>
        <w:numPr>
          <w:ilvl w:val="1"/>
          <w:numId w:val="25"/>
        </w:numPr>
        <w:tabs>
          <w:tab w:val="left" w:pos="567"/>
        </w:tabs>
        <w:spacing w:before="240" w:after="240"/>
        <w:ind w:left="0" w:right="57" w:firstLine="567"/>
        <w:jc w:val="center"/>
        <w:outlineLvl w:val="0"/>
        <w:rPr>
          <w:b/>
          <w:bCs/>
          <w:sz w:val="23"/>
          <w:szCs w:val="23"/>
        </w:rPr>
      </w:pPr>
      <w:bookmarkStart w:id="89" w:name="_Toc124425278"/>
      <w:r w:rsidRPr="00F76C6E">
        <w:rPr>
          <w:b/>
          <w:bCs/>
          <w:sz w:val="23"/>
          <w:szCs w:val="23"/>
        </w:rPr>
        <w:t>Пенсионное и с</w:t>
      </w:r>
      <w:r w:rsidR="00AA6A6C" w:rsidRPr="00F76C6E">
        <w:rPr>
          <w:b/>
          <w:bCs/>
          <w:sz w:val="23"/>
          <w:szCs w:val="23"/>
        </w:rPr>
        <w:t>оциальное страхование</w:t>
      </w:r>
      <w:bookmarkEnd w:id="89"/>
    </w:p>
    <w:p w14:paraId="77BA8FFC" w14:textId="1EAE816F" w:rsidR="007E7620" w:rsidRPr="006402C4" w:rsidRDefault="007E7620"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402C4">
        <w:rPr>
          <w:b/>
          <w:color w:val="22272F"/>
          <w:sz w:val="23"/>
          <w:szCs w:val="23"/>
        </w:rPr>
        <w:t>С 2023 г. лица, работающие по гражданским договорам, будут подлежать ОСС на случай временной нетрудоспособности и в связи с материнством. Разъяснено когда возникнет право на пособие</w:t>
      </w:r>
    </w:p>
    <w:p w14:paraId="04B5D913" w14:textId="4B32B03B" w:rsidR="007E7620" w:rsidRPr="006F154C" w:rsidRDefault="007E7620" w:rsidP="006F154C">
      <w:pPr>
        <w:pStyle w:val="s3"/>
        <w:shd w:val="clear" w:color="auto" w:fill="FFFFFF"/>
        <w:spacing w:before="120" w:beforeAutospacing="0" w:after="120" w:afterAutospacing="0"/>
        <w:ind w:left="567"/>
        <w:rPr>
          <w:i/>
          <w:iCs/>
          <w:color w:val="22272F"/>
          <w:sz w:val="23"/>
          <w:szCs w:val="23"/>
          <w:shd w:val="clear" w:color="auto" w:fill="FFFFFF"/>
        </w:rPr>
      </w:pPr>
      <w:r w:rsidRPr="006F154C">
        <w:rPr>
          <w:i/>
          <w:iCs/>
          <w:color w:val="22272F"/>
          <w:sz w:val="23"/>
          <w:szCs w:val="23"/>
          <w:shd w:val="clear" w:color="auto" w:fill="FFFFFF"/>
        </w:rPr>
        <w:t>Письмо Министерства труда и социальной защиты РФ от 5 августа 2022 г. N 17-1/В-103</w:t>
      </w:r>
    </w:p>
    <w:p w14:paraId="0D30FA1E" w14:textId="77777777" w:rsidR="007E7620" w:rsidRPr="007E7620" w:rsidRDefault="007E7620" w:rsidP="007E7620">
      <w:pPr>
        <w:shd w:val="clear" w:color="auto" w:fill="FFFFFF"/>
        <w:spacing w:before="120" w:after="120"/>
        <w:ind w:firstLine="567"/>
        <w:contextualSpacing/>
        <w:jc w:val="both"/>
        <w:rPr>
          <w:color w:val="22272F"/>
          <w:sz w:val="23"/>
          <w:szCs w:val="23"/>
          <w:lang w:eastAsia="ru-RU"/>
        </w:rPr>
      </w:pPr>
      <w:r w:rsidRPr="007E7620">
        <w:rPr>
          <w:color w:val="22272F"/>
          <w:sz w:val="23"/>
          <w:szCs w:val="23"/>
          <w:lang w:eastAsia="ru-RU"/>
        </w:rPr>
        <w:t>С 2023 г. ОСС на случай временной нетрудоспособности и в связи с материнством будут подлежать в том числе лица, работающие по договорам гражданско-правового характера (за исключением самозанятых).</w:t>
      </w:r>
    </w:p>
    <w:p w14:paraId="2AF817A2" w14:textId="79FE122D" w:rsidR="007E7620" w:rsidRPr="007E7620" w:rsidRDefault="007E7620" w:rsidP="007E7620">
      <w:pPr>
        <w:shd w:val="clear" w:color="auto" w:fill="FFFFFF"/>
        <w:spacing w:before="120" w:after="120"/>
        <w:ind w:firstLine="567"/>
        <w:contextualSpacing/>
        <w:jc w:val="both"/>
        <w:rPr>
          <w:color w:val="22272F"/>
          <w:sz w:val="23"/>
          <w:szCs w:val="23"/>
          <w:lang w:eastAsia="ru-RU"/>
        </w:rPr>
      </w:pPr>
      <w:r w:rsidRPr="007E7620">
        <w:rPr>
          <w:color w:val="22272F"/>
          <w:sz w:val="23"/>
          <w:szCs w:val="23"/>
          <w:lang w:eastAsia="ru-RU"/>
        </w:rPr>
        <w:t>Застрахованные будут иметь право на страховое обеспечение, если сумма страховых взносов в их пользу, в том числе в рамках трудовых отношений, за год, предшествующий году, в котором наступил страховой случай, составляет в совокупном размере не менее стоимости страхового года (в 2022 г. - 4 833,72 руб</w:t>
      </w:r>
      <w:r w:rsidR="00CB493B">
        <w:rPr>
          <w:color w:val="22272F"/>
          <w:sz w:val="23"/>
          <w:szCs w:val="23"/>
          <w:lang w:eastAsia="ru-RU"/>
        </w:rPr>
        <w:t>.</w:t>
      </w:r>
      <w:r w:rsidRPr="007E7620">
        <w:rPr>
          <w:color w:val="22272F"/>
          <w:sz w:val="23"/>
          <w:szCs w:val="23"/>
          <w:lang w:eastAsia="ru-RU"/>
        </w:rPr>
        <w:t>).</w:t>
      </w:r>
    </w:p>
    <w:p w14:paraId="0AAF6750" w14:textId="77777777" w:rsidR="007E7620" w:rsidRPr="007E7620" w:rsidRDefault="007E7620" w:rsidP="007E7620">
      <w:pPr>
        <w:shd w:val="clear" w:color="auto" w:fill="FFFFFF"/>
        <w:spacing w:before="120" w:after="120"/>
        <w:ind w:firstLine="567"/>
        <w:contextualSpacing/>
        <w:jc w:val="both"/>
        <w:rPr>
          <w:color w:val="22272F"/>
          <w:sz w:val="23"/>
          <w:szCs w:val="23"/>
          <w:lang w:eastAsia="ru-RU"/>
        </w:rPr>
      </w:pPr>
      <w:r w:rsidRPr="007E7620">
        <w:rPr>
          <w:color w:val="22272F"/>
          <w:sz w:val="23"/>
          <w:szCs w:val="23"/>
          <w:lang w:eastAsia="ru-RU"/>
        </w:rPr>
        <w:t>Так как лица, работающие по гражданским договорам, в 2022 г. не являются застрахованными, страховые взносы в их пользу не начисляются, то и право на страховое обеспечение по ОСС в 2023 г. у них не возникнет.</w:t>
      </w:r>
    </w:p>
    <w:p w14:paraId="061B2A27" w14:textId="77777777" w:rsidR="007E7620" w:rsidRDefault="007E7620" w:rsidP="007E7620">
      <w:pPr>
        <w:shd w:val="clear" w:color="auto" w:fill="FFFFFF"/>
        <w:spacing w:before="120" w:after="120"/>
        <w:ind w:firstLine="567"/>
        <w:contextualSpacing/>
        <w:jc w:val="both"/>
        <w:rPr>
          <w:color w:val="22272F"/>
          <w:sz w:val="23"/>
          <w:szCs w:val="23"/>
          <w:lang w:eastAsia="ru-RU"/>
        </w:rPr>
      </w:pPr>
      <w:r w:rsidRPr="007E7620">
        <w:rPr>
          <w:color w:val="22272F"/>
          <w:sz w:val="23"/>
          <w:szCs w:val="23"/>
          <w:lang w:eastAsia="ru-RU"/>
        </w:rPr>
        <w:t>Если в 2023 г. застрахованное лицо будет работать по гражданскому договору, а 2022 г. сумма страховых взносов на ОСС, начисленная с выплат в рамках трудовых отношений, составляет в совокупном размере не менее стоимости страхового года, то указанное лицо при наступлении страхового случая будет иметь право на страховое обеспечение.</w:t>
      </w:r>
    </w:p>
    <w:p w14:paraId="362288B0" w14:textId="3B8DE9CD" w:rsidR="006F154C" w:rsidRPr="006402C4" w:rsidRDefault="00C66207"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402C4">
        <w:rPr>
          <w:b/>
          <w:color w:val="22272F"/>
          <w:sz w:val="23"/>
          <w:szCs w:val="23"/>
        </w:rPr>
        <w:t>П</w:t>
      </w:r>
      <w:r w:rsidR="006F154C" w:rsidRPr="006402C4">
        <w:rPr>
          <w:b/>
          <w:color w:val="22272F"/>
          <w:sz w:val="23"/>
          <w:szCs w:val="23"/>
        </w:rPr>
        <w:t>осле оформления допуска к работе заключается трудовой договор в письменной форме и вступает в силу со дня фактического допущения к работе. Датой заключения договора при этом будет текущая дата, а датой начала работы - дата фактического ее начала.</w:t>
      </w:r>
    </w:p>
    <w:p w14:paraId="65E2A452" w14:textId="77777777" w:rsidR="006F154C" w:rsidRPr="00C66207" w:rsidRDefault="006F154C" w:rsidP="00C66207">
      <w:pPr>
        <w:pStyle w:val="s1"/>
        <w:spacing w:before="120" w:beforeAutospacing="0" w:after="0" w:afterAutospacing="0"/>
        <w:ind w:left="567"/>
        <w:jc w:val="both"/>
        <w:rPr>
          <w:b/>
          <w:bCs/>
          <w:sz w:val="23"/>
          <w:szCs w:val="23"/>
        </w:rPr>
      </w:pPr>
      <w:r w:rsidRPr="00C66207">
        <w:rPr>
          <w:b/>
          <w:bCs/>
          <w:sz w:val="23"/>
          <w:szCs w:val="23"/>
        </w:rPr>
        <w:t>Информация о застрахованных лицах включается в отчетность по </w:t>
      </w:r>
      <w:hyperlink r:id="rId30" w:anchor="/document/400780254/entry/1000" w:history="1">
        <w:r w:rsidRPr="00C66207">
          <w:rPr>
            <w:b/>
            <w:bCs/>
            <w:sz w:val="23"/>
            <w:szCs w:val="23"/>
          </w:rPr>
          <w:t>форме</w:t>
        </w:r>
      </w:hyperlink>
      <w:r w:rsidRPr="00C66207">
        <w:rPr>
          <w:b/>
          <w:bCs/>
          <w:sz w:val="23"/>
          <w:szCs w:val="23"/>
        </w:rPr>
        <w:t> СЗВ-М и предоставляется страхователем с отчетного периода - месяца, в котором возникли трудовые отношения.</w:t>
      </w:r>
    </w:p>
    <w:p w14:paraId="7B4BA385" w14:textId="1AC8F08D" w:rsidR="006F154C" w:rsidRPr="00C66207" w:rsidRDefault="006F154C" w:rsidP="00C66207">
      <w:pPr>
        <w:pStyle w:val="s3"/>
        <w:shd w:val="clear" w:color="auto" w:fill="FFFFFF"/>
        <w:spacing w:before="120" w:beforeAutospacing="0" w:after="120" w:afterAutospacing="0"/>
        <w:ind w:left="567"/>
        <w:jc w:val="both"/>
        <w:rPr>
          <w:i/>
          <w:iCs/>
          <w:color w:val="22272F"/>
          <w:sz w:val="23"/>
          <w:szCs w:val="23"/>
          <w:shd w:val="clear" w:color="auto" w:fill="FFFFFF"/>
        </w:rPr>
      </w:pPr>
      <w:r w:rsidRPr="00C66207">
        <w:rPr>
          <w:i/>
          <w:iCs/>
          <w:color w:val="22272F"/>
          <w:sz w:val="23"/>
          <w:szCs w:val="23"/>
          <w:shd w:val="clear" w:color="auto" w:fill="FFFFFF"/>
        </w:rPr>
        <w:t>Письмо ГУ Отделения Пенсионного фонда РФ по г. Москве и Московской области от 13 сентября 2022 г. N Т-110627/1-08/117013 "Об определении момента представления формы СЗВ-М в отношении вновь принятого работника, допущенного к работе до момента подписания трудового договора"</w:t>
      </w:r>
    </w:p>
    <w:p w14:paraId="2DCB4707" w14:textId="77777777" w:rsidR="000E474D" w:rsidRPr="006402C4" w:rsidRDefault="000E474D"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402C4">
        <w:rPr>
          <w:b/>
          <w:color w:val="22272F"/>
          <w:sz w:val="23"/>
          <w:szCs w:val="23"/>
        </w:rPr>
        <w:t>Кассация: даже если с руководителем нет трудового договора, СЗВ-СТАЖ на него нужно сдать</w:t>
      </w:r>
    </w:p>
    <w:p w14:paraId="5B9B9FC0" w14:textId="0D9FF3F3" w:rsidR="000E474D" w:rsidRPr="006F154C" w:rsidRDefault="00B822C9" w:rsidP="006F154C">
      <w:pPr>
        <w:pStyle w:val="s3"/>
        <w:shd w:val="clear" w:color="auto" w:fill="FFFFFF"/>
        <w:spacing w:before="120" w:beforeAutospacing="0" w:after="120" w:afterAutospacing="0"/>
        <w:ind w:left="567"/>
        <w:rPr>
          <w:color w:val="22272F"/>
          <w:sz w:val="23"/>
          <w:szCs w:val="23"/>
          <w:shd w:val="clear" w:color="auto" w:fill="FFFFFF"/>
        </w:rPr>
      </w:pPr>
      <w:hyperlink r:id="rId31" w:history="1">
        <w:r w:rsidR="000E474D" w:rsidRPr="006F154C">
          <w:rPr>
            <w:color w:val="22272F"/>
            <w:sz w:val="23"/>
            <w:szCs w:val="23"/>
            <w:shd w:val="clear" w:color="auto" w:fill="FFFFFF"/>
          </w:rPr>
          <w:t>Постановление</w:t>
        </w:r>
      </w:hyperlink>
      <w:r w:rsidR="000E474D" w:rsidRPr="006F154C">
        <w:rPr>
          <w:color w:val="22272F"/>
          <w:sz w:val="23"/>
          <w:szCs w:val="23"/>
          <w:shd w:val="clear" w:color="auto" w:fill="FFFFFF"/>
        </w:rPr>
        <w:t xml:space="preserve"> АС Центрального округа от 02.08.2022 по делу N А64-7659/2021</w:t>
      </w:r>
    </w:p>
    <w:p w14:paraId="6A70B13B" w14:textId="77777777" w:rsidR="000E474D" w:rsidRPr="000E474D" w:rsidRDefault="000E474D" w:rsidP="000E474D">
      <w:pPr>
        <w:pStyle w:val="aa"/>
        <w:shd w:val="clear" w:color="auto" w:fill="FFFFFF"/>
        <w:spacing w:before="0" w:beforeAutospacing="0" w:after="0" w:afterAutospacing="0"/>
        <w:ind w:firstLine="567"/>
        <w:jc w:val="both"/>
        <w:rPr>
          <w:color w:val="000000"/>
          <w:sz w:val="23"/>
          <w:szCs w:val="23"/>
        </w:rPr>
      </w:pPr>
      <w:r w:rsidRPr="000E474D">
        <w:rPr>
          <w:color w:val="000000"/>
          <w:sz w:val="23"/>
          <w:szCs w:val="23"/>
        </w:rPr>
        <w:t xml:space="preserve">ПФР </w:t>
      </w:r>
      <w:hyperlink r:id="rId32" w:history="1">
        <w:r w:rsidRPr="000E474D">
          <w:rPr>
            <w:color w:val="000000"/>
            <w:sz w:val="23"/>
            <w:szCs w:val="23"/>
          </w:rPr>
          <w:t>оштрафовал</w:t>
        </w:r>
      </w:hyperlink>
      <w:r w:rsidRPr="000E474D">
        <w:rPr>
          <w:color w:val="000000"/>
          <w:sz w:val="23"/>
          <w:szCs w:val="23"/>
        </w:rPr>
        <w:t xml:space="preserve"> страхователя за неподачу отчетности СЗВ-СТАЖ на его руководителя, который был единственным участником организации. Компания </w:t>
      </w:r>
      <w:hyperlink r:id="rId33" w:history="1">
        <w:r w:rsidRPr="000E474D">
          <w:rPr>
            <w:color w:val="000000"/>
            <w:sz w:val="23"/>
            <w:szCs w:val="23"/>
          </w:rPr>
          <w:t>считала</w:t>
        </w:r>
      </w:hyperlink>
      <w:r w:rsidRPr="000E474D">
        <w:rPr>
          <w:color w:val="000000"/>
          <w:sz w:val="23"/>
          <w:szCs w:val="23"/>
        </w:rPr>
        <w:t xml:space="preserve">, что раз нет трудового договора, то нет и обязанности отчитываться в фонд. Первая инстанция и апелляция с ней </w:t>
      </w:r>
      <w:hyperlink r:id="rId34" w:history="1">
        <w:r w:rsidRPr="000E474D">
          <w:rPr>
            <w:color w:val="000000"/>
            <w:sz w:val="23"/>
            <w:szCs w:val="23"/>
          </w:rPr>
          <w:t>согласились</w:t>
        </w:r>
      </w:hyperlink>
      <w:r w:rsidRPr="000E474D">
        <w:rPr>
          <w:color w:val="000000"/>
          <w:sz w:val="23"/>
          <w:szCs w:val="23"/>
        </w:rPr>
        <w:t xml:space="preserve">, однако АС Центрального округа </w:t>
      </w:r>
      <w:hyperlink r:id="rId35" w:history="1">
        <w:r w:rsidRPr="000E474D">
          <w:rPr>
            <w:color w:val="000000"/>
            <w:sz w:val="23"/>
            <w:szCs w:val="23"/>
          </w:rPr>
          <w:t>пришел к другому выводу</w:t>
        </w:r>
      </w:hyperlink>
      <w:r w:rsidRPr="000E474D">
        <w:rPr>
          <w:color w:val="000000"/>
          <w:sz w:val="23"/>
          <w:szCs w:val="23"/>
        </w:rPr>
        <w:t>.</w:t>
      </w:r>
    </w:p>
    <w:p w14:paraId="004C0E89" w14:textId="77777777" w:rsidR="000E474D" w:rsidRPr="000E474D" w:rsidRDefault="000E474D" w:rsidP="000E474D">
      <w:pPr>
        <w:pStyle w:val="aa"/>
        <w:shd w:val="clear" w:color="auto" w:fill="FFFFFF"/>
        <w:spacing w:before="0" w:beforeAutospacing="0" w:after="0" w:afterAutospacing="0"/>
        <w:ind w:firstLine="567"/>
        <w:jc w:val="both"/>
        <w:rPr>
          <w:color w:val="000000"/>
          <w:sz w:val="23"/>
          <w:szCs w:val="23"/>
        </w:rPr>
      </w:pPr>
      <w:r w:rsidRPr="000E474D">
        <w:rPr>
          <w:color w:val="000000"/>
          <w:sz w:val="23"/>
          <w:szCs w:val="23"/>
        </w:rPr>
        <w:t xml:space="preserve">Кассация </w:t>
      </w:r>
      <w:hyperlink r:id="rId36" w:history="1">
        <w:r w:rsidRPr="000E474D">
          <w:rPr>
            <w:color w:val="000000"/>
            <w:sz w:val="23"/>
            <w:szCs w:val="23"/>
          </w:rPr>
          <w:t>указала</w:t>
        </w:r>
      </w:hyperlink>
      <w:r w:rsidRPr="000E474D">
        <w:rPr>
          <w:color w:val="000000"/>
          <w:sz w:val="23"/>
          <w:szCs w:val="23"/>
        </w:rPr>
        <w:t>: трудовые отношения между руководителем и организацией в данном случае не требуют заключать самостоятельный трудовой договор. Они возникают в силу закона на основании решения единственного участника, по которому он возлагает на себя полномочия.</w:t>
      </w:r>
    </w:p>
    <w:p w14:paraId="00D6590B" w14:textId="77777777" w:rsidR="000E474D" w:rsidRPr="000E474D" w:rsidRDefault="000E474D" w:rsidP="000E474D">
      <w:pPr>
        <w:pStyle w:val="aa"/>
        <w:shd w:val="clear" w:color="auto" w:fill="FFFFFF"/>
        <w:spacing w:before="0" w:beforeAutospacing="0" w:after="0" w:afterAutospacing="0"/>
        <w:ind w:firstLine="567"/>
        <w:jc w:val="both"/>
        <w:rPr>
          <w:color w:val="000000"/>
          <w:sz w:val="23"/>
          <w:szCs w:val="23"/>
        </w:rPr>
      </w:pPr>
      <w:r w:rsidRPr="000E474D">
        <w:rPr>
          <w:color w:val="000000"/>
          <w:sz w:val="23"/>
          <w:szCs w:val="23"/>
        </w:rPr>
        <w:t xml:space="preserve">Поскольку трудовые отношения есть и без договора, сдать отчетность по персонифицированному учету, в т.ч. СЗВ-СТАЖ, </w:t>
      </w:r>
      <w:hyperlink r:id="rId37" w:history="1">
        <w:r w:rsidRPr="000E474D">
          <w:rPr>
            <w:color w:val="000000"/>
            <w:sz w:val="23"/>
            <w:szCs w:val="23"/>
          </w:rPr>
          <w:t>нужно</w:t>
        </w:r>
      </w:hyperlink>
      <w:r w:rsidRPr="000E474D">
        <w:rPr>
          <w:color w:val="000000"/>
          <w:sz w:val="23"/>
          <w:szCs w:val="23"/>
        </w:rPr>
        <w:t>.</w:t>
      </w:r>
    </w:p>
    <w:p w14:paraId="0DCBF7AC" w14:textId="77777777" w:rsidR="00A0281C" w:rsidRPr="006402C4" w:rsidRDefault="00A0281C"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402C4">
        <w:rPr>
          <w:b/>
          <w:color w:val="22272F"/>
          <w:sz w:val="23"/>
          <w:szCs w:val="23"/>
        </w:rPr>
        <w:t>Не вели деятельность и не сдали СЗВ-М - суд признал штраф законным</w:t>
      </w:r>
    </w:p>
    <w:p w14:paraId="4FE0D28F" w14:textId="4CFF7604" w:rsidR="00A0281C" w:rsidRPr="006F154C" w:rsidRDefault="00B822C9" w:rsidP="006F154C">
      <w:pPr>
        <w:pStyle w:val="s3"/>
        <w:shd w:val="clear" w:color="auto" w:fill="FFFFFF"/>
        <w:spacing w:before="120" w:beforeAutospacing="0" w:after="120" w:afterAutospacing="0"/>
        <w:ind w:left="567"/>
        <w:rPr>
          <w:i/>
          <w:iCs/>
          <w:color w:val="22272F"/>
          <w:sz w:val="23"/>
          <w:szCs w:val="23"/>
          <w:shd w:val="clear" w:color="auto" w:fill="FFFFFF"/>
        </w:rPr>
      </w:pPr>
      <w:hyperlink r:id="rId38" w:history="1">
        <w:r w:rsidR="00A0281C" w:rsidRPr="006F154C">
          <w:rPr>
            <w:i/>
            <w:iCs/>
            <w:color w:val="22272F"/>
            <w:sz w:val="23"/>
            <w:szCs w:val="23"/>
            <w:shd w:val="clear" w:color="auto" w:fill="FFFFFF"/>
          </w:rPr>
          <w:t>Постановление</w:t>
        </w:r>
      </w:hyperlink>
      <w:r w:rsidR="00A0281C" w:rsidRPr="006F154C">
        <w:rPr>
          <w:i/>
          <w:iCs/>
          <w:color w:val="22272F"/>
          <w:sz w:val="23"/>
          <w:szCs w:val="23"/>
          <w:shd w:val="clear" w:color="auto" w:fill="FFFFFF"/>
        </w:rPr>
        <w:t xml:space="preserve"> АС Западно-Сибирского округа от 15.08.2022 по делу N А03-11799/2021</w:t>
      </w:r>
    </w:p>
    <w:p w14:paraId="64E93183" w14:textId="77777777" w:rsidR="00A0281C" w:rsidRPr="00A0281C" w:rsidRDefault="00A0281C" w:rsidP="00A0281C">
      <w:pPr>
        <w:pStyle w:val="aa"/>
        <w:shd w:val="clear" w:color="auto" w:fill="FFFFFF"/>
        <w:spacing w:before="0" w:beforeAutospacing="0" w:after="0" w:afterAutospacing="0"/>
        <w:ind w:firstLine="567"/>
        <w:jc w:val="both"/>
        <w:rPr>
          <w:color w:val="000000"/>
          <w:sz w:val="23"/>
          <w:szCs w:val="23"/>
        </w:rPr>
      </w:pPr>
      <w:r w:rsidRPr="00A0281C">
        <w:rPr>
          <w:color w:val="000000"/>
          <w:sz w:val="23"/>
          <w:szCs w:val="23"/>
        </w:rPr>
        <w:t xml:space="preserve">ПФР оштрафовал страхователя за неподачу отчетности по персонифицированному учету. Организация </w:t>
      </w:r>
      <w:hyperlink r:id="rId39" w:history="1">
        <w:r w:rsidRPr="00A0281C">
          <w:rPr>
            <w:color w:val="000000"/>
            <w:sz w:val="23"/>
            <w:szCs w:val="23"/>
          </w:rPr>
          <w:t>обратилась</w:t>
        </w:r>
      </w:hyperlink>
      <w:r w:rsidRPr="00A0281C">
        <w:rPr>
          <w:color w:val="000000"/>
          <w:sz w:val="23"/>
          <w:szCs w:val="23"/>
        </w:rPr>
        <w:t xml:space="preserve"> в суд, полагая, что раз финансово-хозяйственную деятельность она не вела, то и сдавать СЗВ-М не обязана. Однако АС Западно-Сибирского округа поддержал фонд.</w:t>
      </w:r>
    </w:p>
    <w:p w14:paraId="611D58FC" w14:textId="77777777" w:rsidR="00A0281C" w:rsidRPr="00A0281C" w:rsidRDefault="00A0281C" w:rsidP="00A0281C">
      <w:pPr>
        <w:pStyle w:val="aa"/>
        <w:shd w:val="clear" w:color="auto" w:fill="FFFFFF"/>
        <w:spacing w:before="0" w:beforeAutospacing="0" w:after="0" w:afterAutospacing="0"/>
        <w:ind w:firstLine="567"/>
        <w:jc w:val="both"/>
        <w:rPr>
          <w:color w:val="000000"/>
          <w:sz w:val="23"/>
          <w:szCs w:val="23"/>
        </w:rPr>
      </w:pPr>
      <w:r w:rsidRPr="00A0281C">
        <w:rPr>
          <w:color w:val="000000"/>
          <w:sz w:val="23"/>
          <w:szCs w:val="23"/>
        </w:rPr>
        <w:t xml:space="preserve">Суд </w:t>
      </w:r>
      <w:hyperlink r:id="rId40" w:history="1">
        <w:r w:rsidRPr="00A0281C">
          <w:rPr>
            <w:color w:val="000000"/>
            <w:sz w:val="23"/>
            <w:szCs w:val="23"/>
          </w:rPr>
          <w:t>отметил</w:t>
        </w:r>
      </w:hyperlink>
      <w:r w:rsidRPr="00A0281C">
        <w:rPr>
          <w:color w:val="000000"/>
          <w:sz w:val="23"/>
          <w:szCs w:val="23"/>
        </w:rPr>
        <w:t xml:space="preserve">, что по </w:t>
      </w:r>
      <w:hyperlink r:id="rId41" w:history="1">
        <w:r w:rsidRPr="00A0281C">
          <w:rPr>
            <w:color w:val="000000"/>
            <w:sz w:val="23"/>
            <w:szCs w:val="23"/>
          </w:rPr>
          <w:t>Закону</w:t>
        </w:r>
      </w:hyperlink>
      <w:r w:rsidRPr="00A0281C">
        <w:rPr>
          <w:color w:val="000000"/>
          <w:sz w:val="23"/>
          <w:szCs w:val="23"/>
        </w:rPr>
        <w:t xml:space="preserve"> о </w:t>
      </w:r>
      <w:proofErr w:type="spellStart"/>
      <w:r w:rsidRPr="00A0281C">
        <w:rPr>
          <w:color w:val="000000"/>
          <w:sz w:val="23"/>
          <w:szCs w:val="23"/>
        </w:rPr>
        <w:t>персучете</w:t>
      </w:r>
      <w:proofErr w:type="spellEnd"/>
      <w:r w:rsidRPr="00A0281C">
        <w:rPr>
          <w:color w:val="000000"/>
          <w:sz w:val="23"/>
          <w:szCs w:val="23"/>
        </w:rPr>
        <w:t xml:space="preserve"> страхователя не освобождают от обязанности сдать СЗВ-М, если он не ведет деятельность в какие-то периоды. ПФР и Минтруд давали такие же разъяснения, на что </w:t>
      </w:r>
      <w:hyperlink r:id="rId42" w:history="1">
        <w:r w:rsidRPr="00A0281C">
          <w:rPr>
            <w:color w:val="000000"/>
            <w:sz w:val="23"/>
            <w:szCs w:val="23"/>
          </w:rPr>
          <w:t>сослался</w:t>
        </w:r>
      </w:hyperlink>
      <w:r w:rsidRPr="00A0281C">
        <w:rPr>
          <w:color w:val="000000"/>
          <w:sz w:val="23"/>
          <w:szCs w:val="23"/>
        </w:rPr>
        <w:t xml:space="preserve"> суд.</w:t>
      </w:r>
    </w:p>
    <w:p w14:paraId="1F432E5B" w14:textId="77777777" w:rsidR="00AA6A6C" w:rsidRPr="00FA4E15" w:rsidRDefault="00AA6A6C" w:rsidP="00D24D9F">
      <w:pPr>
        <w:keepNext/>
        <w:numPr>
          <w:ilvl w:val="1"/>
          <w:numId w:val="25"/>
        </w:numPr>
        <w:tabs>
          <w:tab w:val="left" w:pos="567"/>
        </w:tabs>
        <w:spacing w:before="240" w:after="240"/>
        <w:ind w:left="0" w:right="57" w:firstLine="567"/>
        <w:jc w:val="center"/>
        <w:outlineLvl w:val="0"/>
        <w:rPr>
          <w:b/>
          <w:bCs/>
          <w:sz w:val="23"/>
          <w:szCs w:val="23"/>
        </w:rPr>
      </w:pPr>
      <w:bookmarkStart w:id="90" w:name="_Toc124425279"/>
      <w:r w:rsidRPr="00FA4E15">
        <w:rPr>
          <w:b/>
          <w:bCs/>
          <w:sz w:val="23"/>
          <w:szCs w:val="23"/>
        </w:rPr>
        <w:t>Страховые взносы</w:t>
      </w:r>
      <w:bookmarkEnd w:id="90"/>
    </w:p>
    <w:p w14:paraId="5CBCCABF" w14:textId="16835884" w:rsidR="00CF0161" w:rsidRPr="00CF0161" w:rsidRDefault="00CF0161"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CF0161">
        <w:rPr>
          <w:b/>
          <w:color w:val="22272F"/>
          <w:sz w:val="23"/>
          <w:szCs w:val="23"/>
        </w:rPr>
        <w:t>Утверждены: форма расчета по страховым взносам и</w:t>
      </w:r>
      <w:r>
        <w:rPr>
          <w:b/>
          <w:color w:val="22272F"/>
          <w:sz w:val="23"/>
          <w:szCs w:val="23"/>
        </w:rPr>
        <w:t xml:space="preserve"> </w:t>
      </w:r>
      <w:r w:rsidRPr="00CF0161">
        <w:rPr>
          <w:b/>
          <w:color w:val="22272F"/>
          <w:sz w:val="23"/>
          <w:szCs w:val="23"/>
        </w:rPr>
        <w:t>форм</w:t>
      </w:r>
      <w:r>
        <w:rPr>
          <w:b/>
          <w:color w:val="22272F"/>
          <w:sz w:val="23"/>
          <w:szCs w:val="23"/>
        </w:rPr>
        <w:t>а</w:t>
      </w:r>
      <w:r w:rsidRPr="00CF0161">
        <w:rPr>
          <w:b/>
          <w:color w:val="22272F"/>
          <w:sz w:val="23"/>
          <w:szCs w:val="23"/>
        </w:rPr>
        <w:t xml:space="preserve"> персонифицированных сведений о физических лицах </w:t>
      </w:r>
    </w:p>
    <w:p w14:paraId="6BA87419" w14:textId="3A092F9F" w:rsidR="00CF0161" w:rsidRPr="00CF0161" w:rsidRDefault="00CF0161" w:rsidP="00CF0161">
      <w:pPr>
        <w:shd w:val="clear" w:color="auto" w:fill="FFFFFF"/>
        <w:spacing w:before="120" w:after="120"/>
        <w:ind w:left="567"/>
        <w:jc w:val="both"/>
        <w:rPr>
          <w:i/>
          <w:color w:val="22272F"/>
          <w:sz w:val="23"/>
          <w:szCs w:val="23"/>
          <w:shd w:val="clear" w:color="auto" w:fill="FFFFFF"/>
        </w:rPr>
      </w:pPr>
      <w:r w:rsidRPr="00CF0161">
        <w:rPr>
          <w:i/>
          <w:color w:val="22272F"/>
          <w:sz w:val="23"/>
          <w:szCs w:val="23"/>
          <w:shd w:val="clear" w:color="auto" w:fill="FFFFFF"/>
        </w:rPr>
        <w:t>Приказ Федеральной налоговой службы от 29 сентября 2022 г. N ЕД-7-11/878@ "Об утверждении форм расчета по страховым взносам и персонифицированных сведений о физических лицах, порядков их заполнения, а также форматов их представления в электронной форме"</w:t>
      </w:r>
    </w:p>
    <w:p w14:paraId="30C9C0C7" w14:textId="77777777" w:rsidR="00EF24F9" w:rsidRPr="00EF24F9" w:rsidRDefault="00EF24F9" w:rsidP="00EF24F9">
      <w:pPr>
        <w:pStyle w:val="aa"/>
        <w:shd w:val="clear" w:color="auto" w:fill="FFFFFF"/>
        <w:spacing w:before="0" w:beforeAutospacing="0" w:after="0" w:afterAutospacing="0"/>
        <w:ind w:firstLine="567"/>
        <w:jc w:val="both"/>
        <w:rPr>
          <w:color w:val="000000"/>
          <w:sz w:val="23"/>
          <w:szCs w:val="23"/>
        </w:rPr>
      </w:pPr>
      <w:r w:rsidRPr="00EF24F9">
        <w:rPr>
          <w:color w:val="000000"/>
          <w:sz w:val="23"/>
          <w:szCs w:val="23"/>
        </w:rPr>
        <w:t>Это связано с поправками к НК РФ, которыми изменён подход к начислению и уплате страховых взносов в связи с объединением ПФР и ФСС. С 2023 г. будет действовать единый тариф в пределах установленной единой предельной величины базы - 30%. 15,1% - сверх базы. Изменены сроки уплаты взносов и сдачи отчётности. Представляется единый расчёт, направляются персонифицированные сведения о физлицах.</w:t>
      </w:r>
    </w:p>
    <w:p w14:paraId="0D74B55D" w14:textId="77C42D92" w:rsidR="00CF0161" w:rsidRPr="00CF0161" w:rsidRDefault="00B822C9" w:rsidP="00CF0161">
      <w:pPr>
        <w:pStyle w:val="aa"/>
        <w:shd w:val="clear" w:color="auto" w:fill="FFFFFF"/>
        <w:spacing w:before="0" w:beforeAutospacing="0" w:after="0" w:afterAutospacing="0"/>
        <w:ind w:firstLine="567"/>
        <w:jc w:val="both"/>
        <w:rPr>
          <w:color w:val="000000"/>
          <w:sz w:val="23"/>
          <w:szCs w:val="23"/>
        </w:rPr>
      </w:pPr>
      <w:hyperlink r:id="rId43" w:anchor="/document/405567543/entry/3" w:history="1">
        <w:r w:rsidR="00CF0161" w:rsidRPr="00CF0161">
          <w:rPr>
            <w:color w:val="000000"/>
            <w:sz w:val="23"/>
            <w:szCs w:val="23"/>
          </w:rPr>
          <w:t>Вступает в силу</w:t>
        </w:r>
      </w:hyperlink>
      <w:r w:rsidR="00CF0161" w:rsidRPr="00CF0161">
        <w:rPr>
          <w:color w:val="000000"/>
          <w:sz w:val="23"/>
          <w:szCs w:val="23"/>
        </w:rPr>
        <w:t> с 1 января 2023 г. и применяется начиная с представления расчета по страховым взносам за первый квартал 2023 г., персонифицированных сведений о физических лицах за январь 2023 г.</w:t>
      </w:r>
    </w:p>
    <w:p w14:paraId="64B8A0D5" w14:textId="38BBFB51" w:rsidR="003A2B0E" w:rsidRPr="00CB493B" w:rsidRDefault="003A2B0E"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CB493B">
        <w:rPr>
          <w:b/>
          <w:color w:val="22272F"/>
          <w:sz w:val="23"/>
          <w:szCs w:val="23"/>
        </w:rPr>
        <w:t>Норма об обязанности адвоката уплачивать страховые взносы с момента получения статуса не противоречит Конституции</w:t>
      </w:r>
    </w:p>
    <w:p w14:paraId="19FEE4D9" w14:textId="77777777" w:rsidR="003A2B0E" w:rsidRPr="00CB493B" w:rsidRDefault="003A2B0E" w:rsidP="003A2B0E">
      <w:pPr>
        <w:shd w:val="clear" w:color="auto" w:fill="FFFFFF"/>
        <w:spacing w:before="120" w:after="120"/>
        <w:ind w:left="567"/>
        <w:jc w:val="both"/>
        <w:rPr>
          <w:i/>
          <w:color w:val="22272F"/>
          <w:sz w:val="23"/>
          <w:szCs w:val="23"/>
          <w:lang w:eastAsia="ru-RU"/>
        </w:rPr>
      </w:pPr>
      <w:r w:rsidRPr="00CB493B">
        <w:rPr>
          <w:i/>
          <w:color w:val="22272F"/>
          <w:sz w:val="23"/>
          <w:szCs w:val="23"/>
          <w:shd w:val="clear" w:color="auto" w:fill="FFFFFF"/>
        </w:rPr>
        <w:t>Определение Конституционного Суда РФ от 22 сентября 2022 г. N 2099-О "Об отказе в принятии к рассмотрению жалобы гражданина Горячева Дмитрия Викторовича на нарушение его конституционных прав подпунктом 2 пункта 4 статьи 430 Налогового кодекса Российской Федерации"</w:t>
      </w:r>
    </w:p>
    <w:p w14:paraId="629E07A9" w14:textId="77777777" w:rsidR="003A2B0E" w:rsidRPr="003513E7" w:rsidRDefault="003A2B0E" w:rsidP="003513E7">
      <w:pPr>
        <w:pStyle w:val="aa"/>
        <w:shd w:val="clear" w:color="auto" w:fill="FFFFFF"/>
        <w:spacing w:before="0" w:beforeAutospacing="0" w:after="0" w:afterAutospacing="0"/>
        <w:ind w:firstLine="567"/>
        <w:jc w:val="both"/>
        <w:rPr>
          <w:color w:val="000000"/>
          <w:sz w:val="23"/>
          <w:szCs w:val="23"/>
        </w:rPr>
      </w:pPr>
      <w:r w:rsidRPr="003513E7">
        <w:rPr>
          <w:color w:val="000000"/>
          <w:sz w:val="23"/>
          <w:szCs w:val="23"/>
        </w:rPr>
        <w:t>Гражданин оспаривает норму, в соответствии с которой календарным месяцем начала деятельности для адвоката, нотариуса, арбитражного управляющего, оценщика и иных лиц, занимающихся частной практикой, признается календарный месяц, в котором они поставлены на учет в налоговом органе.</w:t>
      </w:r>
    </w:p>
    <w:p w14:paraId="6398CC63" w14:textId="77777777" w:rsidR="003A2B0E" w:rsidRPr="003513E7" w:rsidRDefault="003A2B0E" w:rsidP="003513E7">
      <w:pPr>
        <w:pStyle w:val="aa"/>
        <w:shd w:val="clear" w:color="auto" w:fill="FFFFFF"/>
        <w:spacing w:before="0" w:beforeAutospacing="0" w:after="0" w:afterAutospacing="0"/>
        <w:ind w:firstLine="567"/>
        <w:jc w:val="both"/>
        <w:rPr>
          <w:color w:val="000000"/>
          <w:sz w:val="23"/>
          <w:szCs w:val="23"/>
        </w:rPr>
      </w:pPr>
      <w:r w:rsidRPr="003513E7">
        <w:rPr>
          <w:color w:val="000000"/>
          <w:sz w:val="23"/>
          <w:szCs w:val="23"/>
        </w:rPr>
        <w:t>Налоговая инспекция поставила на учет гражданина, получившего статус адвоката. Страховые взносы сначала были начислены с даты внесения сведений в реестр и получения удостоверения, а потом доначислены с даты приобретения статуса, как установлено в НК РФ. Оспорить это не удалось. Заявитель пожаловался в Конституционный Суд РФ. По его мнению, он не мог работать адвокатом сразу после этого момента, а значит, спорная норма создает предпосылки для занятия незаконной деятельностью.</w:t>
      </w:r>
    </w:p>
    <w:p w14:paraId="5476982C" w14:textId="3FCA82A5" w:rsidR="003A2B0E" w:rsidRPr="003513E7" w:rsidRDefault="003A2B0E" w:rsidP="003513E7">
      <w:pPr>
        <w:pStyle w:val="aa"/>
        <w:shd w:val="clear" w:color="auto" w:fill="FFFFFF"/>
        <w:spacing w:before="0" w:beforeAutospacing="0" w:after="0" w:afterAutospacing="0"/>
        <w:ind w:firstLine="567"/>
        <w:jc w:val="both"/>
        <w:rPr>
          <w:color w:val="000000"/>
          <w:sz w:val="23"/>
          <w:szCs w:val="23"/>
        </w:rPr>
      </w:pPr>
      <w:r w:rsidRPr="003513E7">
        <w:rPr>
          <w:color w:val="000000"/>
          <w:sz w:val="23"/>
          <w:szCs w:val="23"/>
        </w:rPr>
        <w:t>КС указал, что спорная норма не может рассматриваться как нарушающая конституционные права заявителя. Для участия в суде действительно необходимо адвокатское удостоверение. Однако с момента обретения статуса и до получения удостоверения адвокат может оказывать юридическую помощь, в том числе давать консультации и справки по правовым вопросам, составлять документы, направлять адвокатские запросы. С этого же момента он несет ответственность за нарушение своих обязанностей, на него распространяются гарантии его независимости.</w:t>
      </w:r>
    </w:p>
    <w:p w14:paraId="3007C28B" w14:textId="77777777" w:rsidR="004A3867" w:rsidRPr="006402C4" w:rsidRDefault="004A3867" w:rsidP="006402C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402C4">
        <w:rPr>
          <w:b/>
          <w:color w:val="22272F"/>
          <w:sz w:val="23"/>
          <w:szCs w:val="23"/>
        </w:rPr>
        <w:t>Суд счел незаконным отказ ФСС в скидке к тарифу, несмотря на то, что филиал создан менее 3 лет назад</w:t>
      </w:r>
    </w:p>
    <w:p w14:paraId="7C86321C" w14:textId="77777777" w:rsidR="004A3867" w:rsidRPr="004A3867" w:rsidRDefault="00B822C9" w:rsidP="004A3867">
      <w:pPr>
        <w:pStyle w:val="aa"/>
        <w:shd w:val="clear" w:color="auto" w:fill="FFFFFF"/>
        <w:spacing w:before="120" w:beforeAutospacing="0" w:after="120" w:afterAutospacing="0"/>
        <w:ind w:firstLine="567"/>
        <w:rPr>
          <w:rStyle w:val="af6"/>
        </w:rPr>
      </w:pPr>
      <w:hyperlink r:id="rId44" w:history="1">
        <w:r w:rsidR="004A3867" w:rsidRPr="004A3867">
          <w:rPr>
            <w:rStyle w:val="af6"/>
          </w:rPr>
          <w:t>Постановление</w:t>
        </w:r>
      </w:hyperlink>
      <w:r w:rsidR="004A3867" w:rsidRPr="004A3867">
        <w:rPr>
          <w:rStyle w:val="af6"/>
        </w:rPr>
        <w:t xml:space="preserve"> АС Дальневосточного округа от 02.08.2022 по делу N А73-19549/2021</w:t>
      </w:r>
    </w:p>
    <w:p w14:paraId="34BF106F" w14:textId="77777777" w:rsidR="004A3867" w:rsidRPr="004A3867" w:rsidRDefault="004A3867" w:rsidP="004A3867">
      <w:pPr>
        <w:pStyle w:val="aa"/>
        <w:shd w:val="clear" w:color="auto" w:fill="FFFFFF"/>
        <w:spacing w:before="0" w:beforeAutospacing="0" w:after="0" w:afterAutospacing="0"/>
        <w:ind w:firstLine="567"/>
        <w:jc w:val="both"/>
        <w:rPr>
          <w:color w:val="000000"/>
          <w:sz w:val="23"/>
          <w:szCs w:val="23"/>
        </w:rPr>
      </w:pPr>
      <w:r w:rsidRPr="004A3867">
        <w:rPr>
          <w:color w:val="000000"/>
          <w:sz w:val="23"/>
          <w:szCs w:val="23"/>
        </w:rPr>
        <w:t xml:space="preserve">Фонд </w:t>
      </w:r>
      <w:hyperlink r:id="rId45" w:history="1">
        <w:r w:rsidRPr="004A3867">
          <w:rPr>
            <w:color w:val="000000"/>
            <w:sz w:val="23"/>
            <w:szCs w:val="23"/>
          </w:rPr>
          <w:t>отказал</w:t>
        </w:r>
      </w:hyperlink>
      <w:r w:rsidRPr="004A3867">
        <w:rPr>
          <w:color w:val="000000"/>
          <w:sz w:val="23"/>
          <w:szCs w:val="23"/>
        </w:rPr>
        <w:t xml:space="preserve"> филиалу в скидке к тарифу взносов на травматизм, поскольку его зарегистрировали менее 3 лет назад. Однако АС Дальневосточного округа обратил внимание на то, что в целом организация-страхователь существует уже гораздо больше 3 лет. Филиал </w:t>
      </w:r>
      <w:hyperlink r:id="rId46" w:history="1">
        <w:r w:rsidRPr="004A3867">
          <w:rPr>
            <w:color w:val="000000"/>
            <w:sz w:val="23"/>
            <w:szCs w:val="23"/>
          </w:rPr>
          <w:t>ранее был</w:t>
        </w:r>
      </w:hyperlink>
      <w:r w:rsidRPr="004A3867">
        <w:rPr>
          <w:color w:val="000000"/>
          <w:sz w:val="23"/>
          <w:szCs w:val="23"/>
        </w:rPr>
        <w:t xml:space="preserve"> отдельным юрлицом, которое при реорганизации </w:t>
      </w:r>
      <w:hyperlink r:id="rId47" w:history="1">
        <w:r w:rsidRPr="004A3867">
          <w:rPr>
            <w:color w:val="000000"/>
            <w:sz w:val="23"/>
            <w:szCs w:val="23"/>
          </w:rPr>
          <w:t>присоединилось</w:t>
        </w:r>
      </w:hyperlink>
      <w:r w:rsidRPr="004A3867">
        <w:rPr>
          <w:color w:val="000000"/>
          <w:sz w:val="23"/>
          <w:szCs w:val="23"/>
        </w:rPr>
        <w:t xml:space="preserve"> к страхователю.</w:t>
      </w:r>
    </w:p>
    <w:p w14:paraId="20E6462C" w14:textId="77777777" w:rsidR="004A3867" w:rsidRDefault="004A3867" w:rsidP="004A3867">
      <w:pPr>
        <w:pStyle w:val="aa"/>
        <w:shd w:val="clear" w:color="auto" w:fill="FFFFFF"/>
        <w:spacing w:before="0" w:beforeAutospacing="0" w:after="0" w:afterAutospacing="0"/>
        <w:ind w:firstLine="567"/>
        <w:jc w:val="both"/>
        <w:rPr>
          <w:color w:val="000000"/>
          <w:sz w:val="23"/>
          <w:szCs w:val="23"/>
        </w:rPr>
      </w:pPr>
      <w:r w:rsidRPr="004A3867">
        <w:rPr>
          <w:color w:val="000000"/>
          <w:sz w:val="23"/>
          <w:szCs w:val="23"/>
        </w:rPr>
        <w:t xml:space="preserve">Суд </w:t>
      </w:r>
      <w:hyperlink r:id="rId48" w:history="1">
        <w:r w:rsidRPr="004A3867">
          <w:rPr>
            <w:color w:val="000000"/>
            <w:sz w:val="23"/>
            <w:szCs w:val="23"/>
          </w:rPr>
          <w:t>отметил</w:t>
        </w:r>
      </w:hyperlink>
      <w:r w:rsidRPr="004A3867">
        <w:rPr>
          <w:color w:val="000000"/>
          <w:sz w:val="23"/>
          <w:szCs w:val="23"/>
        </w:rPr>
        <w:t>, что филиалы и представительства не являются юрлицами, а значит, условие о 3 годах деятельности нужно применять к организации в целом, а не к филиалу.</w:t>
      </w:r>
    </w:p>
    <w:p w14:paraId="4A10D363" w14:textId="77777777" w:rsidR="00EB6775" w:rsidRPr="003513E7" w:rsidRDefault="00EB6775"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Ошибку в регистрационном номере филиала в 4-ФСС исправили сами - суд отменил штраф за опоздание</w:t>
      </w:r>
    </w:p>
    <w:p w14:paraId="2A2527CE" w14:textId="77777777" w:rsidR="00EB6775" w:rsidRPr="00EB6775" w:rsidRDefault="00B822C9" w:rsidP="00EB6775">
      <w:pPr>
        <w:pStyle w:val="aa"/>
        <w:shd w:val="clear" w:color="auto" w:fill="FFFFFF"/>
        <w:spacing w:before="120" w:beforeAutospacing="0" w:after="120" w:afterAutospacing="0"/>
        <w:ind w:firstLine="567"/>
        <w:rPr>
          <w:rStyle w:val="af6"/>
        </w:rPr>
      </w:pPr>
      <w:hyperlink r:id="rId49" w:history="1">
        <w:r w:rsidR="00EB6775" w:rsidRPr="00EB6775">
          <w:rPr>
            <w:rStyle w:val="af6"/>
          </w:rPr>
          <w:t>Постановление</w:t>
        </w:r>
      </w:hyperlink>
      <w:r w:rsidR="00EB6775" w:rsidRPr="00EB6775">
        <w:rPr>
          <w:rStyle w:val="af6"/>
        </w:rPr>
        <w:t xml:space="preserve"> АС Западно-Сибирского округа от 02.08.2022 по делу N А45-35135/2021</w:t>
      </w:r>
    </w:p>
    <w:p w14:paraId="028A66D8" w14:textId="77777777" w:rsidR="00EB6775" w:rsidRPr="00EB6775" w:rsidRDefault="00EB6775" w:rsidP="00EB6775">
      <w:pPr>
        <w:pStyle w:val="aa"/>
        <w:shd w:val="clear" w:color="auto" w:fill="FFFFFF"/>
        <w:spacing w:before="0" w:beforeAutospacing="0" w:after="0" w:afterAutospacing="0"/>
        <w:ind w:firstLine="567"/>
        <w:jc w:val="both"/>
        <w:rPr>
          <w:color w:val="000000"/>
          <w:sz w:val="23"/>
          <w:szCs w:val="23"/>
        </w:rPr>
      </w:pPr>
      <w:r w:rsidRPr="00EB6775">
        <w:rPr>
          <w:color w:val="000000"/>
          <w:sz w:val="23"/>
          <w:szCs w:val="23"/>
        </w:rPr>
        <w:t xml:space="preserve">Филиал страхователя </w:t>
      </w:r>
      <w:hyperlink r:id="rId50" w:history="1">
        <w:r w:rsidRPr="00EB6775">
          <w:rPr>
            <w:color w:val="000000"/>
            <w:sz w:val="23"/>
            <w:szCs w:val="23"/>
          </w:rPr>
          <w:t>подал</w:t>
        </w:r>
      </w:hyperlink>
      <w:r w:rsidRPr="00EB6775">
        <w:rPr>
          <w:color w:val="000000"/>
          <w:sz w:val="23"/>
          <w:szCs w:val="23"/>
        </w:rPr>
        <w:t xml:space="preserve"> 4-ФСС за себя вовремя. При загрузке отчета система </w:t>
      </w:r>
      <w:hyperlink r:id="rId51" w:history="1">
        <w:r w:rsidRPr="00EB6775">
          <w:rPr>
            <w:color w:val="000000"/>
            <w:sz w:val="23"/>
            <w:szCs w:val="23"/>
          </w:rPr>
          <w:t>заменила</w:t>
        </w:r>
      </w:hyperlink>
      <w:r w:rsidRPr="00EB6775">
        <w:rPr>
          <w:color w:val="000000"/>
          <w:sz w:val="23"/>
          <w:szCs w:val="23"/>
        </w:rPr>
        <w:t xml:space="preserve"> регистрационный номер филиала номером головной организации. 4-ФСС поступил в отделение фонда, к которому относилась головная организация. Страхователь </w:t>
      </w:r>
      <w:hyperlink r:id="rId52" w:history="1">
        <w:r w:rsidRPr="00EB6775">
          <w:rPr>
            <w:color w:val="000000"/>
            <w:sz w:val="23"/>
            <w:szCs w:val="23"/>
          </w:rPr>
          <w:t>нашел</w:t>
        </w:r>
      </w:hyperlink>
      <w:r w:rsidRPr="00EB6775">
        <w:rPr>
          <w:color w:val="000000"/>
          <w:sz w:val="23"/>
          <w:szCs w:val="23"/>
        </w:rPr>
        <w:t xml:space="preserve"> ошибку и сдал корректировку, но уже позже </w:t>
      </w:r>
      <w:hyperlink r:id="rId53" w:history="1">
        <w:r w:rsidRPr="00EB6775">
          <w:rPr>
            <w:color w:val="000000"/>
            <w:sz w:val="23"/>
            <w:szCs w:val="23"/>
          </w:rPr>
          <w:t>срока</w:t>
        </w:r>
      </w:hyperlink>
      <w:r w:rsidRPr="00EB6775">
        <w:rPr>
          <w:color w:val="000000"/>
          <w:sz w:val="23"/>
          <w:szCs w:val="23"/>
        </w:rPr>
        <w:t xml:space="preserve"> сдачи отчета. ФСС </w:t>
      </w:r>
      <w:hyperlink r:id="rId54" w:history="1">
        <w:r w:rsidRPr="00EB6775">
          <w:rPr>
            <w:color w:val="000000"/>
            <w:sz w:val="23"/>
            <w:szCs w:val="23"/>
          </w:rPr>
          <w:t>оштрафовал</w:t>
        </w:r>
      </w:hyperlink>
      <w:r w:rsidRPr="00EB6775">
        <w:rPr>
          <w:color w:val="000000"/>
          <w:sz w:val="23"/>
          <w:szCs w:val="23"/>
        </w:rPr>
        <w:t xml:space="preserve"> его.</w:t>
      </w:r>
    </w:p>
    <w:p w14:paraId="3F2AB8FD" w14:textId="5C4D6EFF" w:rsidR="00EB6775" w:rsidRPr="004A3867" w:rsidRDefault="00EB6775" w:rsidP="004A3867">
      <w:pPr>
        <w:pStyle w:val="aa"/>
        <w:shd w:val="clear" w:color="auto" w:fill="FFFFFF"/>
        <w:spacing w:before="0" w:beforeAutospacing="0" w:after="0" w:afterAutospacing="0"/>
        <w:ind w:firstLine="567"/>
        <w:jc w:val="both"/>
        <w:rPr>
          <w:color w:val="000000"/>
          <w:sz w:val="23"/>
          <w:szCs w:val="23"/>
        </w:rPr>
      </w:pPr>
      <w:r w:rsidRPr="00EB6775">
        <w:rPr>
          <w:color w:val="000000"/>
          <w:sz w:val="23"/>
          <w:szCs w:val="23"/>
        </w:rPr>
        <w:t xml:space="preserve">Суд </w:t>
      </w:r>
      <w:hyperlink r:id="rId55" w:history="1">
        <w:r w:rsidRPr="00EB6775">
          <w:rPr>
            <w:color w:val="000000"/>
            <w:sz w:val="23"/>
            <w:szCs w:val="23"/>
          </w:rPr>
          <w:t>отменил</w:t>
        </w:r>
      </w:hyperlink>
      <w:r w:rsidRPr="00EB6775">
        <w:rPr>
          <w:color w:val="000000"/>
          <w:sz w:val="23"/>
          <w:szCs w:val="23"/>
        </w:rPr>
        <w:t xml:space="preserve"> штраф. 4-ФСС </w:t>
      </w:r>
      <w:hyperlink r:id="rId56" w:history="1">
        <w:r w:rsidRPr="00EB6775">
          <w:rPr>
            <w:color w:val="000000"/>
            <w:sz w:val="23"/>
            <w:szCs w:val="23"/>
          </w:rPr>
          <w:t>подали</w:t>
        </w:r>
      </w:hyperlink>
      <w:r w:rsidRPr="00EB6775">
        <w:rPr>
          <w:color w:val="000000"/>
          <w:sz w:val="23"/>
          <w:szCs w:val="23"/>
        </w:rPr>
        <w:t xml:space="preserve"> вовремя. Файл отчета </w:t>
      </w:r>
      <w:hyperlink r:id="rId57" w:history="1">
        <w:r w:rsidRPr="00EB6775">
          <w:rPr>
            <w:color w:val="000000"/>
            <w:sz w:val="23"/>
            <w:szCs w:val="23"/>
          </w:rPr>
          <w:t>прошел</w:t>
        </w:r>
      </w:hyperlink>
      <w:r w:rsidRPr="00EB6775">
        <w:rPr>
          <w:color w:val="000000"/>
          <w:sz w:val="23"/>
          <w:szCs w:val="23"/>
        </w:rPr>
        <w:t xml:space="preserve"> все этапы внутреннего контроля. Страхователь </w:t>
      </w:r>
      <w:hyperlink r:id="rId58" w:history="1">
        <w:r w:rsidRPr="00EB6775">
          <w:rPr>
            <w:color w:val="000000"/>
            <w:sz w:val="23"/>
            <w:szCs w:val="23"/>
          </w:rPr>
          <w:t>исправил</w:t>
        </w:r>
      </w:hyperlink>
      <w:r w:rsidRPr="00EB6775">
        <w:rPr>
          <w:color w:val="000000"/>
          <w:sz w:val="23"/>
          <w:szCs w:val="23"/>
        </w:rPr>
        <w:t xml:space="preserve"> ошибку, все остальные данные о нем в отчете были верными. Ошибка в регистрационном номере </w:t>
      </w:r>
      <w:hyperlink r:id="rId59" w:history="1">
        <w:r w:rsidRPr="00EB6775">
          <w:rPr>
            <w:color w:val="000000"/>
            <w:sz w:val="23"/>
            <w:szCs w:val="23"/>
          </w:rPr>
          <w:t>не основание считать</w:t>
        </w:r>
      </w:hyperlink>
      <w:r w:rsidRPr="00EB6775">
        <w:rPr>
          <w:color w:val="000000"/>
          <w:sz w:val="23"/>
          <w:szCs w:val="23"/>
        </w:rPr>
        <w:t xml:space="preserve">, что с отчетом опоздали. Оснований для штрафа </w:t>
      </w:r>
      <w:hyperlink r:id="rId60" w:history="1">
        <w:r w:rsidRPr="00EB6775">
          <w:rPr>
            <w:color w:val="000000"/>
            <w:sz w:val="23"/>
            <w:szCs w:val="23"/>
          </w:rPr>
          <w:t>нет</w:t>
        </w:r>
      </w:hyperlink>
      <w:r w:rsidRPr="00EB6775">
        <w:rPr>
          <w:color w:val="000000"/>
          <w:sz w:val="23"/>
          <w:szCs w:val="23"/>
        </w:rPr>
        <w:t>.</w:t>
      </w:r>
    </w:p>
    <w:p w14:paraId="6249F302" w14:textId="77777777" w:rsidR="00837CEF" w:rsidRPr="003513E7" w:rsidRDefault="00837CEF"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Суд освободил премии к праздникам от взносов на травматизм</w:t>
      </w:r>
    </w:p>
    <w:p w14:paraId="60666DBF" w14:textId="34D8F395" w:rsidR="00837CEF" w:rsidRPr="00837CEF" w:rsidRDefault="00B822C9" w:rsidP="00837CEF">
      <w:pPr>
        <w:pStyle w:val="aa"/>
        <w:shd w:val="clear" w:color="auto" w:fill="FFFFFF"/>
        <w:spacing w:before="120" w:beforeAutospacing="0" w:after="120" w:afterAutospacing="0"/>
        <w:ind w:firstLine="567"/>
        <w:rPr>
          <w:rStyle w:val="af6"/>
        </w:rPr>
      </w:pPr>
      <w:hyperlink r:id="rId61" w:history="1">
        <w:r w:rsidR="00837CEF" w:rsidRPr="00837CEF">
          <w:rPr>
            <w:rStyle w:val="af6"/>
          </w:rPr>
          <w:t>Постановление</w:t>
        </w:r>
      </w:hyperlink>
      <w:r w:rsidR="00837CEF" w:rsidRPr="00837CEF">
        <w:rPr>
          <w:rStyle w:val="af6"/>
        </w:rPr>
        <w:t xml:space="preserve"> АС Северо-Западного округа от 11.08.2022 по делу N А13-14328/2021</w:t>
      </w:r>
    </w:p>
    <w:p w14:paraId="49FC7043"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xml:space="preserve">АС Северо-Западного округа </w:t>
      </w:r>
      <w:hyperlink r:id="rId62" w:history="1">
        <w:r w:rsidRPr="00837CEF">
          <w:rPr>
            <w:color w:val="000000"/>
            <w:sz w:val="23"/>
            <w:szCs w:val="23"/>
          </w:rPr>
          <w:t>пришел к выводу</w:t>
        </w:r>
      </w:hyperlink>
      <w:r w:rsidRPr="00837CEF">
        <w:rPr>
          <w:color w:val="000000"/>
          <w:sz w:val="23"/>
          <w:szCs w:val="23"/>
        </w:rPr>
        <w:t xml:space="preserve"> о том, что премии работникам к 23 февраля, 8 марта, профессиональному празднику и Новому году не должны облагаться взносами на травматизм. Он </w:t>
      </w:r>
      <w:hyperlink r:id="rId63" w:history="1">
        <w:r w:rsidRPr="00837CEF">
          <w:rPr>
            <w:color w:val="000000"/>
            <w:sz w:val="23"/>
            <w:szCs w:val="23"/>
          </w:rPr>
          <w:t>указал</w:t>
        </w:r>
      </w:hyperlink>
      <w:r w:rsidRPr="00837CEF">
        <w:rPr>
          <w:color w:val="000000"/>
          <w:sz w:val="23"/>
          <w:szCs w:val="23"/>
        </w:rPr>
        <w:t>:</w:t>
      </w:r>
    </w:p>
    <w:p w14:paraId="746BA0B0"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эти выплаты нельзя считать стимулирующими;</w:t>
      </w:r>
    </w:p>
    <w:p w14:paraId="600084C9"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они не зависели от квалификации работников, сложности, качества, количества, условий выполнения работы;</w:t>
      </w:r>
    </w:p>
    <w:p w14:paraId="0EF2EECF"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премии не относились к оплате труда и не были предусмотрены в трудовых договорах;</w:t>
      </w:r>
    </w:p>
    <w:p w14:paraId="18C0423C"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издание приказов о выплатах было частью полномочий гендиректора.</w:t>
      </w:r>
    </w:p>
    <w:p w14:paraId="22B9B2C4"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xml:space="preserve">Обращаем внимание, что по пенсионным, медицинским взносам и взносам по </w:t>
      </w:r>
      <w:proofErr w:type="spellStart"/>
      <w:r w:rsidRPr="00837CEF">
        <w:rPr>
          <w:color w:val="000000"/>
          <w:sz w:val="23"/>
          <w:szCs w:val="23"/>
        </w:rPr>
        <w:t>ВНиМ</w:t>
      </w:r>
      <w:proofErr w:type="spellEnd"/>
      <w:r w:rsidRPr="00837CEF">
        <w:rPr>
          <w:color w:val="000000"/>
          <w:sz w:val="23"/>
          <w:szCs w:val="23"/>
        </w:rPr>
        <w:t xml:space="preserve"> у судов </w:t>
      </w:r>
      <w:hyperlink r:id="rId64" w:history="1">
        <w:r w:rsidRPr="00837CEF">
          <w:rPr>
            <w:color w:val="000000"/>
            <w:sz w:val="23"/>
            <w:szCs w:val="23"/>
          </w:rPr>
          <w:t>аналогичный подход</w:t>
        </w:r>
      </w:hyperlink>
      <w:r w:rsidRPr="00837CEF">
        <w:rPr>
          <w:color w:val="000000"/>
          <w:sz w:val="23"/>
          <w:szCs w:val="23"/>
        </w:rPr>
        <w:t>. А вот Минфин считает иначе.</w:t>
      </w:r>
    </w:p>
    <w:p w14:paraId="21B6EC58" w14:textId="77777777" w:rsidR="00FA4E15" w:rsidRPr="003513E7" w:rsidRDefault="00FA4E15"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Возмещение расходов на предупредительные меры: уплата взносов в день подачи заявления вызвала спор</w:t>
      </w:r>
    </w:p>
    <w:p w14:paraId="0195C091" w14:textId="77777777" w:rsidR="00FA4E15" w:rsidRPr="00C12FAB" w:rsidRDefault="00B822C9" w:rsidP="00FA4E15">
      <w:pPr>
        <w:pStyle w:val="aa"/>
        <w:shd w:val="clear" w:color="auto" w:fill="FFFFFF"/>
        <w:spacing w:before="120" w:beforeAutospacing="0" w:after="120" w:afterAutospacing="0"/>
        <w:ind w:firstLine="567"/>
        <w:rPr>
          <w:rStyle w:val="af6"/>
          <w:iCs w:val="0"/>
          <w:sz w:val="23"/>
          <w:szCs w:val="23"/>
        </w:rPr>
      </w:pPr>
      <w:hyperlink r:id="rId65" w:history="1">
        <w:r w:rsidR="00FA4E15" w:rsidRPr="00C12FAB">
          <w:rPr>
            <w:rStyle w:val="af6"/>
            <w:iCs w:val="0"/>
            <w:sz w:val="23"/>
            <w:szCs w:val="23"/>
          </w:rPr>
          <w:t>Постановление</w:t>
        </w:r>
      </w:hyperlink>
      <w:r w:rsidR="00FA4E15" w:rsidRPr="00C12FAB">
        <w:rPr>
          <w:rStyle w:val="af6"/>
          <w:iCs w:val="0"/>
          <w:sz w:val="23"/>
          <w:szCs w:val="23"/>
        </w:rPr>
        <w:t xml:space="preserve"> АС Северо-Кавказского округа от 26.08.2022 по делу N А32-49339/2021</w:t>
      </w:r>
    </w:p>
    <w:p w14:paraId="690930EC"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Организация 30.09.2021 </w:t>
      </w:r>
      <w:hyperlink r:id="rId66" w:history="1">
        <w:r w:rsidRPr="00C12FAB">
          <w:rPr>
            <w:color w:val="000000"/>
            <w:sz w:val="23"/>
            <w:szCs w:val="23"/>
          </w:rPr>
          <w:t>направила</w:t>
        </w:r>
      </w:hyperlink>
      <w:r w:rsidRPr="00C12FAB">
        <w:rPr>
          <w:color w:val="000000"/>
          <w:sz w:val="23"/>
          <w:szCs w:val="23"/>
        </w:rPr>
        <w:t xml:space="preserve"> заявление о финансовом обеспечении предупредительных мер по сокращению производственного травматизма. При этом до подачи заявления она перечислила 29.09.2021 и 30.09.2021 страховые взносы.</w:t>
      </w:r>
    </w:p>
    <w:p w14:paraId="20A6BB0F" w14:textId="77777777" w:rsidR="00FA4E15" w:rsidRPr="00C12FAB" w:rsidRDefault="00FA4E15" w:rsidP="001C7E95">
      <w:pPr>
        <w:pStyle w:val="s1"/>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Фонд </w:t>
      </w:r>
      <w:hyperlink r:id="rId67" w:history="1">
        <w:r w:rsidRPr="00C12FAB">
          <w:rPr>
            <w:color w:val="000000"/>
            <w:sz w:val="23"/>
            <w:szCs w:val="23"/>
          </w:rPr>
          <w:t>отказал</w:t>
        </w:r>
      </w:hyperlink>
      <w:r w:rsidRPr="00C12FAB">
        <w:rPr>
          <w:color w:val="000000"/>
          <w:sz w:val="23"/>
          <w:szCs w:val="23"/>
        </w:rPr>
        <w:t xml:space="preserve"> возмещать расходы: у страхователя была недоимка на день подачи заявления. Контролеры </w:t>
      </w:r>
      <w:r w:rsidRPr="001C7E95">
        <w:rPr>
          <w:sz w:val="23"/>
          <w:szCs w:val="23"/>
        </w:rPr>
        <w:t>ссылались</w:t>
      </w:r>
      <w:r w:rsidRPr="00C12FAB">
        <w:rPr>
          <w:color w:val="000000"/>
          <w:sz w:val="23"/>
          <w:szCs w:val="23"/>
        </w:rPr>
        <w:t xml:space="preserve"> на такие доказательства:</w:t>
      </w:r>
    </w:p>
    <w:p w14:paraId="3762EDEA"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выписка по лицевому счету. Из нее следовало, что платежи зачислили только 03.10.2021 и 08.10.2021;</w:t>
      </w:r>
    </w:p>
    <w:p w14:paraId="694DFE13"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требование об уплате недоимки от 30.09.2021.</w:t>
      </w:r>
    </w:p>
    <w:p w14:paraId="70191776"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Организация оспорила отказ в суде. Арбитры </w:t>
      </w:r>
      <w:hyperlink r:id="rId68" w:history="1">
        <w:r w:rsidRPr="00C12FAB">
          <w:rPr>
            <w:color w:val="000000"/>
            <w:sz w:val="23"/>
            <w:szCs w:val="23"/>
          </w:rPr>
          <w:t>поддержали</w:t>
        </w:r>
      </w:hyperlink>
      <w:r w:rsidRPr="00C12FAB">
        <w:rPr>
          <w:color w:val="000000"/>
          <w:sz w:val="23"/>
          <w:szCs w:val="23"/>
        </w:rPr>
        <w:t xml:space="preserve"> страхователя. Они указали:</w:t>
      </w:r>
    </w:p>
    <w:p w14:paraId="0DA5EDAD"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 банк </w:t>
      </w:r>
      <w:hyperlink r:id="rId69" w:history="1">
        <w:r w:rsidRPr="00C12FAB">
          <w:rPr>
            <w:color w:val="000000"/>
            <w:sz w:val="23"/>
            <w:szCs w:val="23"/>
          </w:rPr>
          <w:t>списал</w:t>
        </w:r>
      </w:hyperlink>
      <w:r w:rsidRPr="00C12FAB">
        <w:rPr>
          <w:color w:val="000000"/>
          <w:sz w:val="23"/>
          <w:szCs w:val="23"/>
        </w:rPr>
        <w:t xml:space="preserve"> деньги со счета общества 29.09.2021 и 30.09.2021. Значит, то, что они поступили фонду позже, произошло не из-за действий организации;</w:t>
      </w:r>
    </w:p>
    <w:p w14:paraId="58281658" w14:textId="106A2E15" w:rsidR="003A2B0E" w:rsidRDefault="00FA4E15" w:rsidP="003A2B0E">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 на лицевом счете страхователя пени на 30.09.2021 </w:t>
      </w:r>
      <w:hyperlink r:id="rId70" w:history="1">
        <w:r w:rsidRPr="00C12FAB">
          <w:rPr>
            <w:color w:val="000000"/>
            <w:sz w:val="23"/>
            <w:szCs w:val="23"/>
          </w:rPr>
          <w:t>начислили</w:t>
        </w:r>
      </w:hyperlink>
      <w:r w:rsidRPr="00C12FAB">
        <w:rPr>
          <w:color w:val="000000"/>
          <w:sz w:val="23"/>
          <w:szCs w:val="23"/>
        </w:rPr>
        <w:t xml:space="preserve"> только 11.10.2021. Требование поступило на почту для отправки 13.10.2021, адресат получил его 18.10.2021, оплатил 20.10.2021. То есть, на момент подачи заявления пени еще не начислили.</w:t>
      </w:r>
    </w:p>
    <w:p w14:paraId="47426884" w14:textId="270B7F6E" w:rsidR="00FE71AC" w:rsidRPr="00FE71AC" w:rsidRDefault="00FE71AC"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FE71AC">
        <w:rPr>
          <w:b/>
          <w:color w:val="22272F"/>
          <w:sz w:val="23"/>
          <w:szCs w:val="23"/>
        </w:rPr>
        <w:t>Выплаты по договорам оказания услуг облагаются взносами на страхование от несчастных случаев на производстве, если такие договоры фактически прикрывают трудовые отношения</w:t>
      </w:r>
    </w:p>
    <w:p w14:paraId="10B639D7" w14:textId="6491B5C8" w:rsidR="00FE71AC" w:rsidRPr="00FE71AC" w:rsidRDefault="00FE71AC" w:rsidP="00FE71AC">
      <w:pPr>
        <w:pStyle w:val="s3"/>
        <w:shd w:val="clear" w:color="auto" w:fill="FFFFFF"/>
        <w:spacing w:before="120" w:beforeAutospacing="0" w:after="120" w:afterAutospacing="0"/>
        <w:ind w:left="567"/>
        <w:jc w:val="both"/>
        <w:rPr>
          <w:color w:val="22272F"/>
          <w:sz w:val="23"/>
          <w:szCs w:val="23"/>
        </w:rPr>
      </w:pPr>
      <w:r w:rsidRPr="00FE71AC">
        <w:rPr>
          <w:color w:val="22272F"/>
          <w:sz w:val="23"/>
          <w:szCs w:val="23"/>
          <w:shd w:val="clear" w:color="auto" w:fill="FFFFFF"/>
        </w:rPr>
        <w:t>Постановление Арбитражного суда Северо-Кавказского округа от 13 сентября 2022 г. N Ф08-9139/22 по делу N А63-14683/2021</w:t>
      </w:r>
    </w:p>
    <w:p w14:paraId="59B06EBC" w14:textId="77777777" w:rsidR="00FE71AC" w:rsidRPr="001C7E95" w:rsidRDefault="00FE71AC" w:rsidP="001C7E95">
      <w:pPr>
        <w:pStyle w:val="s1"/>
        <w:shd w:val="clear" w:color="auto" w:fill="FFFFFF"/>
        <w:spacing w:before="0" w:beforeAutospacing="0" w:after="0" w:afterAutospacing="0"/>
        <w:ind w:firstLine="567"/>
        <w:jc w:val="both"/>
        <w:rPr>
          <w:sz w:val="23"/>
          <w:szCs w:val="23"/>
        </w:rPr>
      </w:pPr>
      <w:r w:rsidRPr="001C7E95">
        <w:rPr>
          <w:sz w:val="23"/>
          <w:szCs w:val="23"/>
        </w:rPr>
        <w:t>По мнению Отделения ФСС, страхователь неправомерно не начислял взносы на страхование от несчастных случаев на производстве на выплаты по договорам подряда, которые фактически являются трудовыми договорами.</w:t>
      </w:r>
    </w:p>
    <w:p w14:paraId="609519E1" w14:textId="77777777" w:rsidR="00FE71AC" w:rsidRPr="001C7E95" w:rsidRDefault="00FE71AC" w:rsidP="001C7E95">
      <w:pPr>
        <w:pStyle w:val="s1"/>
        <w:shd w:val="clear" w:color="auto" w:fill="FFFFFF"/>
        <w:spacing w:before="0" w:beforeAutospacing="0" w:after="0" w:afterAutospacing="0"/>
        <w:ind w:firstLine="567"/>
        <w:jc w:val="both"/>
        <w:rPr>
          <w:sz w:val="23"/>
          <w:szCs w:val="23"/>
        </w:rPr>
      </w:pPr>
      <w:r w:rsidRPr="001C7E95">
        <w:rPr>
          <w:sz w:val="23"/>
          <w:szCs w:val="23"/>
        </w:rPr>
        <w:t>Суд, исследовав материалы дела, согласился с доводами Отделения ФСС.</w:t>
      </w:r>
    </w:p>
    <w:p w14:paraId="530EC90B" w14:textId="77777777" w:rsidR="00FE71AC" w:rsidRPr="001C7E95" w:rsidRDefault="00FE71AC" w:rsidP="001C7E95">
      <w:pPr>
        <w:pStyle w:val="s1"/>
        <w:shd w:val="clear" w:color="auto" w:fill="FFFFFF"/>
        <w:spacing w:before="0" w:beforeAutospacing="0" w:after="0" w:afterAutospacing="0"/>
        <w:ind w:firstLine="567"/>
        <w:jc w:val="both"/>
        <w:rPr>
          <w:sz w:val="23"/>
          <w:szCs w:val="23"/>
        </w:rPr>
      </w:pPr>
      <w:r w:rsidRPr="001C7E95">
        <w:rPr>
          <w:sz w:val="23"/>
          <w:szCs w:val="23"/>
        </w:rPr>
        <w:t>Заключенные обществом с физическими лицами договоры имеют признаки срочного трудового договора, систематически перезаключаются, в предмете договора закреплена трудовая функция, не указан конкретный объем работ, вознаграждение за труд выплачивается ежемесячно. Из актов выполненных работ невозможно с точностью определить, какой именно результат передан заказчику.</w:t>
      </w:r>
    </w:p>
    <w:p w14:paraId="794391F2" w14:textId="77777777" w:rsidR="00FE71AC" w:rsidRPr="001C7E95" w:rsidRDefault="00FE71AC" w:rsidP="001C7E95">
      <w:pPr>
        <w:pStyle w:val="s1"/>
        <w:shd w:val="clear" w:color="auto" w:fill="FFFFFF"/>
        <w:spacing w:before="0" w:beforeAutospacing="0" w:after="0" w:afterAutospacing="0"/>
        <w:ind w:firstLine="567"/>
        <w:jc w:val="both"/>
        <w:rPr>
          <w:sz w:val="23"/>
          <w:szCs w:val="23"/>
        </w:rPr>
      </w:pPr>
      <w:r w:rsidRPr="001C7E95">
        <w:rPr>
          <w:sz w:val="23"/>
          <w:szCs w:val="23"/>
        </w:rPr>
        <w:t>Перечисленные в договорах работы входили в обязанности сотрудников, предусмотренные штатным расписанием. Работник включался в длительный производственный процесс, а не выполнял разовое задание заказчика, у заказчика имеется постоянная потребность в выполнении физическими лицами услуг (работ).</w:t>
      </w:r>
    </w:p>
    <w:p w14:paraId="463429BF" w14:textId="490A3120" w:rsidR="00FE71AC" w:rsidRPr="001C7E95" w:rsidRDefault="00FE71AC" w:rsidP="001C7E95">
      <w:pPr>
        <w:pStyle w:val="s1"/>
        <w:shd w:val="clear" w:color="auto" w:fill="FFFFFF"/>
        <w:spacing w:before="0" w:beforeAutospacing="0" w:after="0" w:afterAutospacing="0"/>
        <w:ind w:firstLine="567"/>
        <w:jc w:val="both"/>
        <w:rPr>
          <w:sz w:val="23"/>
          <w:szCs w:val="23"/>
        </w:rPr>
      </w:pPr>
      <w:r w:rsidRPr="001C7E95">
        <w:rPr>
          <w:sz w:val="23"/>
          <w:szCs w:val="23"/>
        </w:rPr>
        <w:t>Поскольку выплаты по договорам являлись скрытой формой оплаты труда, страхователем неправомерно занижена облагаемая база по страховым взносам.</w:t>
      </w:r>
    </w:p>
    <w:p w14:paraId="52EA24F1" w14:textId="2B6BBDE5" w:rsidR="00E53D4A" w:rsidRPr="00E53D4A" w:rsidRDefault="00E53D4A"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53D4A">
        <w:rPr>
          <w:b/>
          <w:color w:val="22272F"/>
          <w:sz w:val="23"/>
          <w:szCs w:val="23"/>
        </w:rPr>
        <w:t>Вознаграждение, выплаченное предпринимателю по договору управления обществом, который фактически является трудовым договором, облагается страховыми взносами</w:t>
      </w:r>
    </w:p>
    <w:p w14:paraId="03634D5C" w14:textId="6FFAC2E0" w:rsidR="00E53D4A" w:rsidRPr="00E53D4A" w:rsidRDefault="00E53D4A" w:rsidP="00E53D4A">
      <w:pPr>
        <w:pStyle w:val="s3"/>
        <w:shd w:val="clear" w:color="auto" w:fill="FFFFFF"/>
        <w:spacing w:before="120" w:beforeAutospacing="0" w:after="120" w:afterAutospacing="0"/>
        <w:ind w:left="567"/>
        <w:jc w:val="both"/>
        <w:rPr>
          <w:i/>
          <w:color w:val="22272F"/>
          <w:sz w:val="23"/>
          <w:szCs w:val="23"/>
        </w:rPr>
      </w:pPr>
      <w:r w:rsidRPr="00E53D4A">
        <w:rPr>
          <w:i/>
          <w:color w:val="22272F"/>
          <w:sz w:val="23"/>
          <w:szCs w:val="23"/>
          <w:shd w:val="clear" w:color="auto" w:fill="FFFFFF"/>
        </w:rPr>
        <w:t>Постановление Арбитражного суда Западно-Сибирского округа от 15 сентября 2022 г. N Ф04-4671/22 по делу N А70-17157/2021</w:t>
      </w:r>
    </w:p>
    <w:p w14:paraId="7B981461" w14:textId="77777777" w:rsidR="00E53D4A" w:rsidRPr="001C7E95" w:rsidRDefault="00E53D4A" w:rsidP="001C7E95">
      <w:pPr>
        <w:pStyle w:val="s1"/>
        <w:shd w:val="clear" w:color="auto" w:fill="FFFFFF"/>
        <w:spacing w:before="0" w:beforeAutospacing="0" w:after="0" w:afterAutospacing="0"/>
        <w:ind w:firstLine="567"/>
        <w:jc w:val="both"/>
        <w:rPr>
          <w:sz w:val="23"/>
          <w:szCs w:val="23"/>
        </w:rPr>
      </w:pPr>
      <w:r w:rsidRPr="001C7E95">
        <w:rPr>
          <w:sz w:val="23"/>
          <w:szCs w:val="23"/>
        </w:rPr>
        <w:t>По мнению налогового органа, общество неправомерно не начисляло страховые взносы на выплаты по договору оказания услуг по управлению юридическим лицом, который фактически являлся трудовым договором.</w:t>
      </w:r>
    </w:p>
    <w:p w14:paraId="1452BD7C" w14:textId="77777777" w:rsidR="00E53D4A" w:rsidRPr="001C7E95" w:rsidRDefault="00E53D4A" w:rsidP="001C7E95">
      <w:pPr>
        <w:pStyle w:val="s1"/>
        <w:shd w:val="clear" w:color="auto" w:fill="FFFFFF"/>
        <w:spacing w:before="0" w:beforeAutospacing="0" w:after="0" w:afterAutospacing="0"/>
        <w:ind w:firstLine="567"/>
        <w:jc w:val="both"/>
        <w:rPr>
          <w:sz w:val="23"/>
          <w:szCs w:val="23"/>
        </w:rPr>
      </w:pPr>
      <w:r w:rsidRPr="001C7E95">
        <w:rPr>
          <w:sz w:val="23"/>
          <w:szCs w:val="23"/>
        </w:rPr>
        <w:t>Суд, исследовав материалы дела, согласился с доводами налогового органа.</w:t>
      </w:r>
    </w:p>
    <w:p w14:paraId="453BF545" w14:textId="77777777" w:rsidR="00E53D4A" w:rsidRPr="001C7E95" w:rsidRDefault="00E53D4A" w:rsidP="001C7E95">
      <w:pPr>
        <w:pStyle w:val="s1"/>
        <w:shd w:val="clear" w:color="auto" w:fill="FFFFFF"/>
        <w:spacing w:before="0" w:beforeAutospacing="0" w:after="0" w:afterAutospacing="0"/>
        <w:ind w:firstLine="567"/>
        <w:jc w:val="both"/>
        <w:rPr>
          <w:sz w:val="23"/>
          <w:szCs w:val="23"/>
        </w:rPr>
      </w:pPr>
      <w:r w:rsidRPr="001C7E95">
        <w:rPr>
          <w:sz w:val="23"/>
          <w:szCs w:val="23"/>
        </w:rPr>
        <w:t>Между обществом и предпринимателем заключен договор оказания услуг по управлению юридическим лицом. Установлено, что до заключения договора управления предприниматель состоял с обществом в трудовых отношениях, являлся его директором и участником. При этом регистрация лица в качестве предпринимателя произошла за день до заключения договора управления, на следующий день полномочия его как директора общества были прекращены.</w:t>
      </w:r>
    </w:p>
    <w:p w14:paraId="283D2CE3" w14:textId="77777777" w:rsidR="00E53D4A" w:rsidRPr="001C7E95" w:rsidRDefault="00E53D4A" w:rsidP="001C7E95">
      <w:pPr>
        <w:pStyle w:val="s1"/>
        <w:shd w:val="clear" w:color="auto" w:fill="FFFFFF"/>
        <w:spacing w:before="0" w:beforeAutospacing="0" w:after="0" w:afterAutospacing="0"/>
        <w:ind w:firstLine="567"/>
        <w:jc w:val="both"/>
        <w:rPr>
          <w:sz w:val="23"/>
          <w:szCs w:val="23"/>
        </w:rPr>
      </w:pPr>
      <w:r w:rsidRPr="001C7E95">
        <w:rPr>
          <w:sz w:val="23"/>
          <w:szCs w:val="23"/>
        </w:rPr>
        <w:t>Функции управляющего идентичны должностной инструкции генерального директора общества, размер вознаграждения управляющего имеет фиксированный размер и не связан с объемом оказанных услуг.</w:t>
      </w:r>
    </w:p>
    <w:p w14:paraId="0F2ED15C" w14:textId="3E34AA69" w:rsidR="00E53D4A" w:rsidRPr="001C7E95" w:rsidRDefault="00E53D4A" w:rsidP="001C7E95">
      <w:pPr>
        <w:pStyle w:val="s1"/>
        <w:shd w:val="clear" w:color="auto" w:fill="FFFFFF"/>
        <w:spacing w:before="0" w:beforeAutospacing="0" w:after="0" w:afterAutospacing="0"/>
        <w:ind w:firstLine="567"/>
        <w:jc w:val="both"/>
        <w:rPr>
          <w:sz w:val="23"/>
          <w:szCs w:val="23"/>
        </w:rPr>
      </w:pPr>
      <w:r w:rsidRPr="001C7E95">
        <w:rPr>
          <w:sz w:val="23"/>
          <w:szCs w:val="23"/>
        </w:rPr>
        <w:t>Поскольку договор с управляющим подменяет трудовой договор, денежные выплаты, полученные им от общества, являлись заработной платой, с которой общество обязано уплатить страховые взносы.</w:t>
      </w:r>
    </w:p>
    <w:p w14:paraId="7D652A32" w14:textId="4A08F5BE" w:rsidR="00E4082D" w:rsidRPr="001B29A6" w:rsidRDefault="00E4082D"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B29A6">
        <w:rPr>
          <w:b/>
          <w:color w:val="22272F"/>
          <w:sz w:val="23"/>
          <w:szCs w:val="23"/>
        </w:rPr>
        <w:t>Компенсация проезда работников и членов их семей к месту отдыха и обратно и единовременные пособия работникам в связи с выходом на пенсию страховыми взносами не облагаются</w:t>
      </w:r>
    </w:p>
    <w:p w14:paraId="3090480F" w14:textId="17DDC4C1" w:rsidR="00E4082D" w:rsidRPr="001B29A6" w:rsidRDefault="00E4082D" w:rsidP="00E4082D">
      <w:pPr>
        <w:pStyle w:val="s3"/>
        <w:shd w:val="clear" w:color="auto" w:fill="FFFFFF"/>
        <w:spacing w:before="120" w:beforeAutospacing="0" w:after="120" w:afterAutospacing="0"/>
        <w:ind w:left="567"/>
        <w:jc w:val="both"/>
        <w:rPr>
          <w:i/>
          <w:color w:val="22272F"/>
          <w:sz w:val="23"/>
          <w:szCs w:val="23"/>
        </w:rPr>
      </w:pPr>
      <w:r w:rsidRPr="001B29A6">
        <w:rPr>
          <w:i/>
          <w:color w:val="22272F"/>
          <w:sz w:val="23"/>
          <w:szCs w:val="23"/>
          <w:shd w:val="clear" w:color="auto" w:fill="FFFFFF"/>
        </w:rPr>
        <w:t>Постановление Арбитражного суда Западно-Сибирского округа от 15 сентября 2022 г. N Ф04-4739/22 по делу N А27-25895/2021</w:t>
      </w:r>
    </w:p>
    <w:p w14:paraId="2D10B1D5" w14:textId="77777777" w:rsidR="00E4082D" w:rsidRPr="001C7E95" w:rsidRDefault="00E4082D" w:rsidP="001C7E95">
      <w:pPr>
        <w:pStyle w:val="s1"/>
        <w:shd w:val="clear" w:color="auto" w:fill="FFFFFF"/>
        <w:spacing w:before="0" w:beforeAutospacing="0" w:after="0" w:afterAutospacing="0"/>
        <w:ind w:firstLine="567"/>
        <w:jc w:val="both"/>
        <w:rPr>
          <w:sz w:val="23"/>
          <w:szCs w:val="23"/>
        </w:rPr>
      </w:pPr>
      <w:r w:rsidRPr="001C7E95">
        <w:rPr>
          <w:sz w:val="23"/>
          <w:szCs w:val="23"/>
        </w:rPr>
        <w:t>Отделение ФСС считает, что страхователь неправомерно не начислял страховые взносы на выплаты, компенсирующие проезд работников и членов их семей к месту отдыха и обратно, и на единовременные пособия, выплаченные работникам в связи с выходом на пенсию.</w:t>
      </w:r>
    </w:p>
    <w:p w14:paraId="748300FB" w14:textId="77777777" w:rsidR="00E4082D" w:rsidRPr="001C7E95" w:rsidRDefault="00E4082D" w:rsidP="001C7E95">
      <w:pPr>
        <w:pStyle w:val="s1"/>
        <w:shd w:val="clear" w:color="auto" w:fill="FFFFFF"/>
        <w:spacing w:before="0" w:beforeAutospacing="0" w:after="0" w:afterAutospacing="0"/>
        <w:ind w:firstLine="567"/>
        <w:jc w:val="both"/>
        <w:rPr>
          <w:sz w:val="23"/>
          <w:szCs w:val="23"/>
        </w:rPr>
      </w:pPr>
      <w:r w:rsidRPr="001C7E95">
        <w:rPr>
          <w:sz w:val="23"/>
          <w:szCs w:val="23"/>
        </w:rPr>
        <w:t>Суд, исследовав материалы дела, с доводами Отделения ФСС не согласился.</w:t>
      </w:r>
    </w:p>
    <w:p w14:paraId="60C99DC2" w14:textId="77777777" w:rsidR="00E4082D" w:rsidRPr="001C7E95" w:rsidRDefault="00E4082D" w:rsidP="001C7E95">
      <w:pPr>
        <w:pStyle w:val="s1"/>
        <w:shd w:val="clear" w:color="auto" w:fill="FFFFFF"/>
        <w:spacing w:before="0" w:beforeAutospacing="0" w:after="0" w:afterAutospacing="0"/>
        <w:ind w:firstLine="567"/>
        <w:jc w:val="both"/>
        <w:rPr>
          <w:sz w:val="23"/>
          <w:szCs w:val="23"/>
        </w:rPr>
      </w:pPr>
      <w:r w:rsidRPr="001C7E95">
        <w:rPr>
          <w:sz w:val="23"/>
          <w:szCs w:val="23"/>
        </w:rPr>
        <w:t>Спорные выплаты не предусмотрены трудовыми договорами, производились на основании положений коллективного договора. Они имели социальный характер, не зависели от трудовых успехов работников, не исчислялись исходя из установленных окладов, тарифов, надбавок, периода трудового стажа и не являлись вознаграждением работников за исполнение трудовых обязанностей.</w:t>
      </w:r>
    </w:p>
    <w:p w14:paraId="48001C1B" w14:textId="5C0187FC" w:rsidR="00E4082D" w:rsidRPr="001C7E95" w:rsidRDefault="00E4082D" w:rsidP="001C7E95">
      <w:pPr>
        <w:pStyle w:val="s1"/>
        <w:shd w:val="clear" w:color="auto" w:fill="FFFFFF"/>
        <w:spacing w:before="0" w:beforeAutospacing="0" w:after="0" w:afterAutospacing="0"/>
        <w:ind w:firstLine="567"/>
        <w:jc w:val="both"/>
        <w:rPr>
          <w:sz w:val="23"/>
          <w:szCs w:val="23"/>
        </w:rPr>
      </w:pPr>
      <w:r w:rsidRPr="001C7E95">
        <w:rPr>
          <w:sz w:val="23"/>
          <w:szCs w:val="23"/>
        </w:rPr>
        <w:t>Поэтому оснований для начисления на эти выплаты страховых взносов нет.</w:t>
      </w:r>
    </w:p>
    <w:p w14:paraId="03E2C2DC" w14:textId="0EC6DFB2" w:rsidR="002570F3" w:rsidRPr="002570F3" w:rsidRDefault="002570F3"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570F3">
        <w:rPr>
          <w:b/>
          <w:color w:val="22272F"/>
          <w:sz w:val="23"/>
          <w:szCs w:val="23"/>
        </w:rPr>
        <w:t>Премии работникам к знаменательным датам и суммы оплаты питания страховыми взносами не облагаются</w:t>
      </w:r>
    </w:p>
    <w:p w14:paraId="1471B873" w14:textId="732A4835" w:rsidR="002570F3" w:rsidRPr="002570F3" w:rsidRDefault="002570F3" w:rsidP="002570F3">
      <w:pPr>
        <w:pStyle w:val="s3"/>
        <w:shd w:val="clear" w:color="auto" w:fill="FFFFFF"/>
        <w:spacing w:before="120" w:beforeAutospacing="0" w:after="120" w:afterAutospacing="0"/>
        <w:ind w:left="567"/>
        <w:jc w:val="both"/>
        <w:rPr>
          <w:i/>
          <w:color w:val="22272F"/>
          <w:sz w:val="23"/>
          <w:szCs w:val="23"/>
        </w:rPr>
      </w:pPr>
      <w:r w:rsidRPr="002570F3">
        <w:rPr>
          <w:i/>
          <w:color w:val="22272F"/>
          <w:sz w:val="23"/>
          <w:szCs w:val="23"/>
          <w:shd w:val="clear" w:color="auto" w:fill="FFFFFF"/>
        </w:rPr>
        <w:t>Постановление Арбитражного суда Московского округа от 20 сентября 2022 г. N Ф05-21905/22 по делу N А40-160620/2019</w:t>
      </w:r>
    </w:p>
    <w:p w14:paraId="2D5A1ECE" w14:textId="77777777" w:rsidR="002570F3" w:rsidRPr="001C7E95" w:rsidRDefault="002570F3" w:rsidP="001C7E95">
      <w:pPr>
        <w:pStyle w:val="s1"/>
        <w:shd w:val="clear" w:color="auto" w:fill="FFFFFF"/>
        <w:spacing w:before="0" w:beforeAutospacing="0" w:after="0" w:afterAutospacing="0"/>
        <w:ind w:firstLine="567"/>
        <w:jc w:val="both"/>
        <w:rPr>
          <w:sz w:val="23"/>
          <w:szCs w:val="23"/>
        </w:rPr>
      </w:pPr>
      <w:r w:rsidRPr="001C7E95">
        <w:rPr>
          <w:sz w:val="23"/>
          <w:szCs w:val="23"/>
        </w:rPr>
        <w:t>По мнению Управления ПФР, у страхователя нет переплаты по страховым взносам, т. к. отсутствуют основания для исключения из облагаемой базы премий работникам к знаменательным датам и сумм оплаты питания.</w:t>
      </w:r>
    </w:p>
    <w:p w14:paraId="755C971B" w14:textId="77777777" w:rsidR="002570F3" w:rsidRPr="001C7E95" w:rsidRDefault="002570F3" w:rsidP="001C7E95">
      <w:pPr>
        <w:pStyle w:val="s1"/>
        <w:shd w:val="clear" w:color="auto" w:fill="FFFFFF"/>
        <w:spacing w:before="0" w:beforeAutospacing="0" w:after="0" w:afterAutospacing="0"/>
        <w:ind w:firstLine="567"/>
        <w:jc w:val="both"/>
        <w:rPr>
          <w:sz w:val="23"/>
          <w:szCs w:val="23"/>
        </w:rPr>
      </w:pPr>
      <w:r w:rsidRPr="001C7E95">
        <w:rPr>
          <w:sz w:val="23"/>
          <w:szCs w:val="23"/>
        </w:rPr>
        <w:t>Суд, исследовав материалы дела, с доводами Управления ПФР не согласился.</w:t>
      </w:r>
    </w:p>
    <w:p w14:paraId="7C1DD194" w14:textId="77777777" w:rsidR="002570F3" w:rsidRPr="001C7E95" w:rsidRDefault="002570F3" w:rsidP="001C7E95">
      <w:pPr>
        <w:pStyle w:val="s1"/>
        <w:shd w:val="clear" w:color="auto" w:fill="FFFFFF"/>
        <w:spacing w:before="0" w:beforeAutospacing="0" w:after="0" w:afterAutospacing="0"/>
        <w:ind w:firstLine="567"/>
        <w:jc w:val="both"/>
        <w:rPr>
          <w:sz w:val="23"/>
          <w:szCs w:val="23"/>
        </w:rPr>
      </w:pPr>
      <w:r w:rsidRPr="001C7E95">
        <w:rPr>
          <w:sz w:val="23"/>
          <w:szCs w:val="23"/>
        </w:rPr>
        <w:t>Спорные выплаты носят социальный характер. Сам по себе факт наличия трудовых отношений между работодателем и его работниками не свидетельствует о том, что все выплаты, которые начисляются работникам, представляют собой оплату их труда. В связи с этим выплаты работникам, предоставляемые безотносительно к их вкладу в работу организации, не могут быть отнесены ни к вознаграждению за работу, ни к выплатам компенсационного либо стимулирующего характера и не являются объектом обложения страховыми взносами.</w:t>
      </w:r>
    </w:p>
    <w:p w14:paraId="5B592906" w14:textId="7E80610A" w:rsidR="002570F3" w:rsidRPr="001C7E95" w:rsidRDefault="002570F3" w:rsidP="001C7E95">
      <w:pPr>
        <w:pStyle w:val="s1"/>
        <w:shd w:val="clear" w:color="auto" w:fill="FFFFFF"/>
        <w:spacing w:before="0" w:beforeAutospacing="0" w:after="0" w:afterAutospacing="0"/>
        <w:ind w:firstLine="567"/>
        <w:jc w:val="both"/>
        <w:rPr>
          <w:sz w:val="23"/>
          <w:szCs w:val="23"/>
        </w:rPr>
      </w:pPr>
      <w:r w:rsidRPr="001C7E95">
        <w:rPr>
          <w:sz w:val="23"/>
          <w:szCs w:val="23"/>
        </w:rPr>
        <w:t xml:space="preserve">В </w:t>
      </w:r>
      <w:proofErr w:type="gramStart"/>
      <w:r w:rsidRPr="001C7E95">
        <w:rPr>
          <w:sz w:val="23"/>
          <w:szCs w:val="23"/>
        </w:rPr>
        <w:t>связи</w:t>
      </w:r>
      <w:proofErr w:type="gramEnd"/>
      <w:r w:rsidRPr="001C7E95">
        <w:rPr>
          <w:sz w:val="23"/>
          <w:szCs w:val="23"/>
        </w:rPr>
        <w:t xml:space="preserve"> с чем действия страхователя по корректировке облагаемой взносами базы являются правомерными.</w:t>
      </w:r>
    </w:p>
    <w:p w14:paraId="2A3A2363" w14:textId="39BA3F67" w:rsidR="008C1F33" w:rsidRPr="008C1F33" w:rsidRDefault="008C1F33"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C1F33">
        <w:rPr>
          <w:b/>
          <w:color w:val="22272F"/>
          <w:sz w:val="23"/>
          <w:szCs w:val="23"/>
        </w:rPr>
        <w:t>Полевое довольствие, выплаченное сотрудникам, работа которых осуществляется в пути, страховыми взносами не облагается</w:t>
      </w:r>
    </w:p>
    <w:p w14:paraId="1BCDD957" w14:textId="353F7EA5" w:rsidR="008C1F33" w:rsidRPr="008C1F33" w:rsidRDefault="008C1F33" w:rsidP="008C1F33">
      <w:pPr>
        <w:pStyle w:val="s3"/>
        <w:shd w:val="clear" w:color="auto" w:fill="FFFFFF"/>
        <w:spacing w:before="120" w:beforeAutospacing="0" w:after="120" w:afterAutospacing="0"/>
        <w:ind w:left="567"/>
        <w:jc w:val="both"/>
        <w:rPr>
          <w:i/>
          <w:color w:val="22272F"/>
          <w:sz w:val="23"/>
          <w:szCs w:val="23"/>
        </w:rPr>
      </w:pPr>
      <w:r w:rsidRPr="008C1F33">
        <w:rPr>
          <w:i/>
          <w:color w:val="22272F"/>
          <w:sz w:val="23"/>
          <w:szCs w:val="23"/>
          <w:shd w:val="clear" w:color="auto" w:fill="FFFFFF"/>
        </w:rPr>
        <w:t>Постановление Арбитражного суда Поволжского округа от 22 сентября 2022 г. N Ф06-22506/22 по делу N А65-24920/2021</w:t>
      </w:r>
    </w:p>
    <w:p w14:paraId="136C5DF7" w14:textId="77777777" w:rsidR="008C1F33" w:rsidRPr="001C7E95" w:rsidRDefault="008C1F33" w:rsidP="001C7E95">
      <w:pPr>
        <w:pStyle w:val="s1"/>
        <w:shd w:val="clear" w:color="auto" w:fill="FFFFFF"/>
        <w:spacing w:before="0" w:beforeAutospacing="0" w:after="0" w:afterAutospacing="0"/>
        <w:ind w:firstLine="567"/>
        <w:jc w:val="both"/>
        <w:rPr>
          <w:sz w:val="23"/>
          <w:szCs w:val="23"/>
        </w:rPr>
      </w:pPr>
      <w:r w:rsidRPr="001C7E95">
        <w:rPr>
          <w:sz w:val="23"/>
          <w:szCs w:val="23"/>
        </w:rPr>
        <w:t>По мнению налогового органа, страхователь неправомерно не включил в базу для начисления взносов стоимость полевого довольствия работников.</w:t>
      </w:r>
    </w:p>
    <w:p w14:paraId="3F5D8DC5" w14:textId="77777777" w:rsidR="008C1F33" w:rsidRPr="001C7E95" w:rsidRDefault="008C1F33" w:rsidP="001C7E95">
      <w:pPr>
        <w:pStyle w:val="s1"/>
        <w:shd w:val="clear" w:color="auto" w:fill="FFFFFF"/>
        <w:spacing w:before="0" w:beforeAutospacing="0" w:after="0" w:afterAutospacing="0"/>
        <w:ind w:firstLine="567"/>
        <w:jc w:val="both"/>
        <w:rPr>
          <w:sz w:val="23"/>
          <w:szCs w:val="23"/>
        </w:rPr>
      </w:pPr>
      <w:r w:rsidRPr="001C7E95">
        <w:rPr>
          <w:sz w:val="23"/>
          <w:szCs w:val="23"/>
        </w:rPr>
        <w:t>Суд, исследовав материалы дела, с доводами налогового органа не согласился.</w:t>
      </w:r>
    </w:p>
    <w:p w14:paraId="03148B86" w14:textId="77777777" w:rsidR="008C1F33" w:rsidRPr="001C7E95" w:rsidRDefault="008C1F33" w:rsidP="001C7E95">
      <w:pPr>
        <w:pStyle w:val="s1"/>
        <w:shd w:val="clear" w:color="auto" w:fill="FFFFFF"/>
        <w:spacing w:before="0" w:beforeAutospacing="0" w:after="0" w:afterAutospacing="0"/>
        <w:ind w:firstLine="567"/>
        <w:jc w:val="both"/>
        <w:rPr>
          <w:sz w:val="23"/>
          <w:szCs w:val="23"/>
        </w:rPr>
      </w:pPr>
      <w:r w:rsidRPr="001C7E95">
        <w:rPr>
          <w:sz w:val="23"/>
          <w:szCs w:val="23"/>
        </w:rPr>
        <w:t>Выплата полевого довольствия сотрудникам, работа которых осуществляется в пути, предусмотрена локальным актом, из которого следует, что это аналог суточных. По своему характеру выплата не предполагает документального подтверждения расходов, а определяется исходя из продолжительности поездки.</w:t>
      </w:r>
    </w:p>
    <w:p w14:paraId="62B7E7B4" w14:textId="436F66D8" w:rsidR="008C1F33" w:rsidRPr="001C7E95" w:rsidRDefault="008C1F33" w:rsidP="001C7E95">
      <w:pPr>
        <w:pStyle w:val="s1"/>
        <w:shd w:val="clear" w:color="auto" w:fill="FFFFFF"/>
        <w:spacing w:before="0" w:beforeAutospacing="0" w:after="0" w:afterAutospacing="0"/>
        <w:ind w:firstLine="567"/>
        <w:jc w:val="both"/>
        <w:rPr>
          <w:sz w:val="23"/>
          <w:szCs w:val="23"/>
        </w:rPr>
      </w:pPr>
      <w:r w:rsidRPr="001C7E95">
        <w:rPr>
          <w:sz w:val="23"/>
          <w:szCs w:val="23"/>
        </w:rPr>
        <w:t>Выплата имеет компенсационный характер, направлена на возмещение расходов работника, вызванных необходимостью выполнять трудовые функции вне места постоянной работы. Поэтому страховыми взносами она не облагается.</w:t>
      </w:r>
    </w:p>
    <w:p w14:paraId="32EBB59A" w14:textId="383153CA" w:rsidR="003A2B0E" w:rsidRPr="003513E7" w:rsidRDefault="003A2B0E"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 xml:space="preserve">Если общество соответствует критериям субъекта малого и среднего предпринимательства, но не включено в соответствующий реестр, то оно не имеет права на применение пониженных тарифов страховых взносов, которые введены как мера поддержки, направленная на смягчение негативных последствий распространения </w:t>
      </w:r>
      <w:proofErr w:type="spellStart"/>
      <w:r w:rsidRPr="003513E7">
        <w:rPr>
          <w:b/>
          <w:color w:val="22272F"/>
          <w:sz w:val="23"/>
          <w:szCs w:val="23"/>
        </w:rPr>
        <w:t>коронавирусной</w:t>
      </w:r>
      <w:proofErr w:type="spellEnd"/>
      <w:r w:rsidRPr="003513E7">
        <w:rPr>
          <w:b/>
          <w:color w:val="22272F"/>
          <w:sz w:val="23"/>
          <w:szCs w:val="23"/>
        </w:rPr>
        <w:t xml:space="preserve"> инфекции</w:t>
      </w:r>
    </w:p>
    <w:p w14:paraId="7BB0BB02" w14:textId="6EC79B73" w:rsidR="003A2B0E" w:rsidRPr="003A2B0E" w:rsidRDefault="003A2B0E" w:rsidP="003A2B0E">
      <w:pPr>
        <w:pStyle w:val="s3"/>
        <w:shd w:val="clear" w:color="auto" w:fill="FFFFFF"/>
        <w:spacing w:before="120" w:beforeAutospacing="0" w:after="120" w:afterAutospacing="0"/>
        <w:ind w:left="567"/>
        <w:jc w:val="both"/>
        <w:rPr>
          <w:i/>
          <w:sz w:val="23"/>
          <w:szCs w:val="23"/>
        </w:rPr>
      </w:pPr>
      <w:r w:rsidRPr="003A2B0E">
        <w:rPr>
          <w:i/>
          <w:sz w:val="23"/>
          <w:szCs w:val="23"/>
          <w:shd w:val="clear" w:color="auto" w:fill="FFFFFF"/>
        </w:rPr>
        <w:t>Постановление Арбитражного суда Волго-Вятского округа от 26 сентября 2022 г. N Ф01-4884/22 по делу N А79-7919/2021</w:t>
      </w:r>
    </w:p>
    <w:p w14:paraId="17A2B60E" w14:textId="77777777" w:rsidR="003A2B0E" w:rsidRPr="003A2B0E" w:rsidRDefault="003A2B0E" w:rsidP="001C7E95">
      <w:pPr>
        <w:pStyle w:val="s1"/>
        <w:shd w:val="clear" w:color="auto" w:fill="FFFFFF"/>
        <w:spacing w:before="0" w:beforeAutospacing="0" w:after="0" w:afterAutospacing="0"/>
        <w:ind w:firstLine="567"/>
        <w:jc w:val="both"/>
        <w:rPr>
          <w:sz w:val="23"/>
          <w:szCs w:val="23"/>
        </w:rPr>
      </w:pPr>
      <w:r w:rsidRPr="003A2B0E">
        <w:rPr>
          <w:sz w:val="23"/>
          <w:szCs w:val="23"/>
        </w:rPr>
        <w:t>По мнению общества, в спорный период оно отвечало всем признакам субъекта среднего предпринимательства, что позволяло применять пониженные тарифы страховых взносов независимо от включения в реестр субъектов малого и среднего предпринимательства.</w:t>
      </w:r>
    </w:p>
    <w:p w14:paraId="582EFA25" w14:textId="77777777" w:rsidR="003A2B0E" w:rsidRPr="003A2B0E" w:rsidRDefault="003A2B0E" w:rsidP="001C7E95">
      <w:pPr>
        <w:pStyle w:val="s1"/>
        <w:shd w:val="clear" w:color="auto" w:fill="FFFFFF"/>
        <w:spacing w:before="0" w:beforeAutospacing="0" w:after="0" w:afterAutospacing="0"/>
        <w:ind w:firstLine="567"/>
        <w:jc w:val="both"/>
        <w:rPr>
          <w:sz w:val="23"/>
          <w:szCs w:val="23"/>
        </w:rPr>
      </w:pPr>
      <w:r w:rsidRPr="003A2B0E">
        <w:rPr>
          <w:sz w:val="23"/>
          <w:szCs w:val="23"/>
        </w:rPr>
        <w:t>Суд, исследовав обстоятельства дела, признал позицию налогоплательщика необоснованной.</w:t>
      </w:r>
    </w:p>
    <w:p w14:paraId="1D3F4D16" w14:textId="77777777" w:rsidR="003A2B0E" w:rsidRPr="003A2B0E" w:rsidRDefault="003A2B0E" w:rsidP="001C7E95">
      <w:pPr>
        <w:pStyle w:val="s1"/>
        <w:shd w:val="clear" w:color="auto" w:fill="FFFFFF"/>
        <w:spacing w:before="0" w:beforeAutospacing="0" w:after="0" w:afterAutospacing="0"/>
        <w:ind w:firstLine="567"/>
        <w:jc w:val="both"/>
        <w:rPr>
          <w:sz w:val="23"/>
          <w:szCs w:val="23"/>
        </w:rPr>
      </w:pPr>
      <w:r w:rsidRPr="003A2B0E">
        <w:rPr>
          <w:sz w:val="23"/>
          <w:szCs w:val="23"/>
        </w:rPr>
        <w:t xml:space="preserve">Суд указал, что плательщики имеют право на льготные тарифы, установленные в целях исполнения гарантированной государством поддержки, направленной на смягчение негативных последствий распространения </w:t>
      </w:r>
      <w:proofErr w:type="spellStart"/>
      <w:r w:rsidRPr="003A2B0E">
        <w:rPr>
          <w:sz w:val="23"/>
          <w:szCs w:val="23"/>
        </w:rPr>
        <w:t>коронавирусной</w:t>
      </w:r>
      <w:proofErr w:type="spellEnd"/>
      <w:r w:rsidRPr="003A2B0E">
        <w:rPr>
          <w:sz w:val="23"/>
          <w:szCs w:val="23"/>
        </w:rPr>
        <w:t xml:space="preserve"> инфекции, только при условии внесения сведений о них в единый реестр субъектов малого и среднего предпринимательства.</w:t>
      </w:r>
    </w:p>
    <w:p w14:paraId="207D1132" w14:textId="77777777" w:rsidR="003A2B0E" w:rsidRPr="003A2B0E" w:rsidRDefault="003A2B0E" w:rsidP="001C7E95">
      <w:pPr>
        <w:pStyle w:val="s1"/>
        <w:shd w:val="clear" w:color="auto" w:fill="FFFFFF"/>
        <w:spacing w:before="0" w:beforeAutospacing="0" w:after="0" w:afterAutospacing="0"/>
        <w:ind w:firstLine="567"/>
        <w:jc w:val="both"/>
        <w:rPr>
          <w:sz w:val="23"/>
          <w:szCs w:val="23"/>
        </w:rPr>
      </w:pPr>
      <w:r w:rsidRPr="003A2B0E">
        <w:rPr>
          <w:sz w:val="23"/>
          <w:szCs w:val="23"/>
        </w:rPr>
        <w:t>Так как в спорный период общество не было включено в данный реестр, то оно не имело законных оснований для применения пониженных тарифов по страховым взносам.</w:t>
      </w:r>
    </w:p>
    <w:p w14:paraId="79097A96" w14:textId="77777777" w:rsidR="003A2B0E" w:rsidRDefault="003A2B0E" w:rsidP="001C7E95">
      <w:pPr>
        <w:pStyle w:val="s1"/>
        <w:shd w:val="clear" w:color="auto" w:fill="FFFFFF"/>
        <w:spacing w:before="0" w:beforeAutospacing="0" w:after="0" w:afterAutospacing="0"/>
        <w:ind w:firstLine="567"/>
        <w:jc w:val="both"/>
        <w:rPr>
          <w:rFonts w:ascii="PT Serif" w:hAnsi="PT Serif"/>
          <w:color w:val="22272F"/>
          <w:sz w:val="23"/>
          <w:szCs w:val="23"/>
        </w:rPr>
      </w:pPr>
      <w:r w:rsidRPr="003A2B0E">
        <w:rPr>
          <w:sz w:val="23"/>
          <w:szCs w:val="23"/>
        </w:rPr>
        <w:t>Довод общества о возможности применения хозяйствующим субъектом, соответствующим установленным критериям субъекта малого и среднего предпр</w:t>
      </w:r>
      <w:r>
        <w:rPr>
          <w:rFonts w:ascii="PT Serif" w:hAnsi="PT Serif"/>
          <w:color w:val="22272F"/>
          <w:sz w:val="23"/>
          <w:szCs w:val="23"/>
        </w:rPr>
        <w:t>инимательства, пониженных тарифов независимо от факта включения в реестр отклонен.</w:t>
      </w:r>
    </w:p>
    <w:p w14:paraId="21C78738" w14:textId="144DBFCC" w:rsidR="006970D1" w:rsidRPr="006970D1" w:rsidRDefault="006970D1"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970D1">
        <w:rPr>
          <w:b/>
          <w:color w:val="22272F"/>
          <w:sz w:val="23"/>
          <w:szCs w:val="23"/>
        </w:rPr>
        <w:t>Выплаты физическим лицам по договорам гражданско-правового характера облагаются страховыми взносами, если договоры фактически являются трудовыми (систематически выполнялись не конкретные задания, а работы определенного рода в помещении заказчика)</w:t>
      </w:r>
    </w:p>
    <w:p w14:paraId="05C3C2F7" w14:textId="29D860E0" w:rsidR="006970D1" w:rsidRPr="005F1E63" w:rsidRDefault="006970D1" w:rsidP="006970D1">
      <w:pPr>
        <w:pStyle w:val="s3"/>
        <w:shd w:val="clear" w:color="auto" w:fill="FFFFFF"/>
        <w:spacing w:before="120" w:beforeAutospacing="0" w:after="120" w:afterAutospacing="0"/>
        <w:ind w:left="567"/>
        <w:jc w:val="both"/>
        <w:rPr>
          <w:i/>
          <w:color w:val="22272F"/>
          <w:sz w:val="23"/>
          <w:szCs w:val="23"/>
        </w:rPr>
      </w:pPr>
      <w:r w:rsidRPr="005F1E63">
        <w:rPr>
          <w:i/>
          <w:color w:val="22272F"/>
          <w:sz w:val="23"/>
          <w:szCs w:val="23"/>
          <w:shd w:val="clear" w:color="auto" w:fill="FFFFFF"/>
        </w:rPr>
        <w:t>Постановление Арбитражного суда Центрального округа от 26 сентября 2022 г. N Ф10-4373/22 по делу N А14-10352/2021</w:t>
      </w:r>
    </w:p>
    <w:p w14:paraId="7E9B3C24" w14:textId="77777777" w:rsidR="006970D1" w:rsidRPr="001C7E95" w:rsidRDefault="006970D1" w:rsidP="001C7E95">
      <w:pPr>
        <w:pStyle w:val="s1"/>
        <w:shd w:val="clear" w:color="auto" w:fill="FFFFFF"/>
        <w:spacing w:before="0" w:beforeAutospacing="0" w:after="0" w:afterAutospacing="0"/>
        <w:ind w:firstLine="567"/>
        <w:jc w:val="both"/>
        <w:rPr>
          <w:sz w:val="23"/>
          <w:szCs w:val="23"/>
        </w:rPr>
      </w:pPr>
      <w:r w:rsidRPr="001C7E95">
        <w:rPr>
          <w:sz w:val="23"/>
          <w:szCs w:val="23"/>
        </w:rPr>
        <w:t>Отделение ФСС посчитало, что страхователь занизил базу по страховым взносам на сумму оплаты труда по договорам гражданско-правового характера, которые фактически являются трудовыми договорами.</w:t>
      </w:r>
    </w:p>
    <w:p w14:paraId="245F3840" w14:textId="77777777" w:rsidR="006970D1" w:rsidRPr="001C7E95" w:rsidRDefault="006970D1" w:rsidP="001C7E95">
      <w:pPr>
        <w:pStyle w:val="s1"/>
        <w:shd w:val="clear" w:color="auto" w:fill="FFFFFF"/>
        <w:spacing w:before="0" w:beforeAutospacing="0" w:after="0" w:afterAutospacing="0"/>
        <w:ind w:firstLine="567"/>
        <w:jc w:val="both"/>
        <w:rPr>
          <w:sz w:val="23"/>
          <w:szCs w:val="23"/>
        </w:rPr>
      </w:pPr>
      <w:r w:rsidRPr="001C7E95">
        <w:rPr>
          <w:sz w:val="23"/>
          <w:szCs w:val="23"/>
        </w:rPr>
        <w:t>Суд, исследовав обстоятельства дела, с выводами Отделения ФСС согласился.</w:t>
      </w:r>
    </w:p>
    <w:p w14:paraId="73FDBCCC" w14:textId="77777777" w:rsidR="006970D1" w:rsidRPr="001C7E95" w:rsidRDefault="006970D1" w:rsidP="001C7E95">
      <w:pPr>
        <w:pStyle w:val="s1"/>
        <w:shd w:val="clear" w:color="auto" w:fill="FFFFFF"/>
        <w:spacing w:before="0" w:beforeAutospacing="0" w:after="0" w:afterAutospacing="0"/>
        <w:ind w:firstLine="567"/>
        <w:jc w:val="both"/>
        <w:rPr>
          <w:sz w:val="23"/>
          <w:szCs w:val="23"/>
        </w:rPr>
      </w:pPr>
      <w:r w:rsidRPr="001C7E95">
        <w:rPr>
          <w:sz w:val="23"/>
          <w:szCs w:val="23"/>
        </w:rPr>
        <w:t>Из спорных договоров следует, что подрядчик выполнял работу лично; в них указано не конкретное (разовое) задание, а работы определенного рода; срок выполнения работ совпадает со сроком действия заключенного договора, в связи с чем характер работ свидетельствует о том, что они выполнялись систематически. Работы выполнялись в помещении страхователя, отношения сторон носили длительный характер, что соответствует срочному трудовому договору.</w:t>
      </w:r>
    </w:p>
    <w:p w14:paraId="7452358E" w14:textId="12DB7503" w:rsidR="003A2B0E" w:rsidRPr="001C7E95" w:rsidRDefault="006970D1" w:rsidP="001C7E95">
      <w:pPr>
        <w:pStyle w:val="s1"/>
        <w:shd w:val="clear" w:color="auto" w:fill="FFFFFF"/>
        <w:spacing w:before="0" w:beforeAutospacing="0" w:after="0" w:afterAutospacing="0"/>
        <w:ind w:firstLine="567"/>
        <w:jc w:val="both"/>
        <w:rPr>
          <w:sz w:val="23"/>
          <w:szCs w:val="23"/>
        </w:rPr>
      </w:pPr>
      <w:r w:rsidRPr="001C7E95">
        <w:rPr>
          <w:sz w:val="23"/>
          <w:szCs w:val="23"/>
        </w:rPr>
        <w:t>Исходя из того, что выплаты по договорам являлись по существу сдельной формой оплаты труда в рамках трудовых отношений, суд пришел к выводу о неправомерном занижении базы по страховым взносам.</w:t>
      </w:r>
    </w:p>
    <w:p w14:paraId="3C0429BC" w14:textId="758ECE8E" w:rsidR="00221B27" w:rsidRPr="00CA287A" w:rsidRDefault="00221B27" w:rsidP="00D24D9F">
      <w:pPr>
        <w:keepNext/>
        <w:numPr>
          <w:ilvl w:val="1"/>
          <w:numId w:val="25"/>
        </w:numPr>
        <w:tabs>
          <w:tab w:val="left" w:pos="567"/>
        </w:tabs>
        <w:spacing w:before="240" w:after="240"/>
        <w:ind w:left="0" w:right="57" w:firstLine="567"/>
        <w:jc w:val="center"/>
        <w:outlineLvl w:val="0"/>
        <w:rPr>
          <w:b/>
          <w:bCs/>
          <w:sz w:val="23"/>
          <w:szCs w:val="23"/>
        </w:rPr>
      </w:pPr>
      <w:bookmarkStart w:id="91" w:name="_Toc124425280"/>
      <w:r w:rsidRPr="00CA287A">
        <w:rPr>
          <w:b/>
          <w:bCs/>
          <w:sz w:val="23"/>
          <w:szCs w:val="23"/>
        </w:rPr>
        <w:t>Налог на имущество</w:t>
      </w:r>
      <w:bookmarkEnd w:id="91"/>
    </w:p>
    <w:p w14:paraId="0AE25DAB" w14:textId="77777777" w:rsidR="00546C67" w:rsidRPr="001C7E95" w:rsidRDefault="00546C67"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C7E95">
        <w:rPr>
          <w:b/>
          <w:color w:val="22272F"/>
          <w:sz w:val="23"/>
          <w:szCs w:val="23"/>
        </w:rPr>
        <w:t>О вопросах налогового регулирования в Чувашской Республике</w:t>
      </w:r>
    </w:p>
    <w:p w14:paraId="34645B29" w14:textId="77777777" w:rsidR="00546C67" w:rsidRPr="001C7E95" w:rsidRDefault="00546C67" w:rsidP="001C7E95">
      <w:pPr>
        <w:pStyle w:val="s1"/>
        <w:shd w:val="clear" w:color="auto" w:fill="FFFFFF"/>
        <w:spacing w:before="0" w:beforeAutospacing="0" w:after="0" w:afterAutospacing="0"/>
        <w:ind w:firstLine="567"/>
        <w:jc w:val="both"/>
        <w:rPr>
          <w:sz w:val="23"/>
          <w:szCs w:val="23"/>
        </w:rPr>
      </w:pPr>
      <w:r w:rsidRPr="001C7E95">
        <w:rPr>
          <w:sz w:val="23"/>
          <w:szCs w:val="23"/>
        </w:rPr>
        <w:t xml:space="preserve">Пониженная налоговая ставка по налогу на имущество организаций в размере 0,1% установлена в отношении объектов газораспределительных сетей, созданных в рамках реализации мероприятий по </w:t>
      </w:r>
      <w:proofErr w:type="spellStart"/>
      <w:r w:rsidRPr="001C7E95">
        <w:rPr>
          <w:sz w:val="23"/>
          <w:szCs w:val="23"/>
        </w:rPr>
        <w:t>догазификации</w:t>
      </w:r>
      <w:proofErr w:type="spellEnd"/>
      <w:r w:rsidRPr="001C7E95">
        <w:rPr>
          <w:sz w:val="23"/>
          <w:szCs w:val="23"/>
        </w:rPr>
        <w:t xml:space="preserve"> населенных пунктов на территории Чувашской Республики, на 2022 - 2024 гг.</w:t>
      </w:r>
    </w:p>
    <w:p w14:paraId="6AD89000" w14:textId="3650DB3D" w:rsidR="00546C67" w:rsidRPr="001C7E95" w:rsidRDefault="00546C67" w:rsidP="001C7E95">
      <w:pPr>
        <w:pStyle w:val="s3"/>
        <w:shd w:val="clear" w:color="auto" w:fill="FFFFFF"/>
        <w:spacing w:before="120" w:beforeAutospacing="0" w:after="120" w:afterAutospacing="0"/>
        <w:ind w:left="567"/>
        <w:jc w:val="both"/>
        <w:rPr>
          <w:i/>
          <w:sz w:val="23"/>
          <w:szCs w:val="23"/>
          <w:shd w:val="clear" w:color="auto" w:fill="FFFFFF"/>
        </w:rPr>
      </w:pPr>
      <w:r w:rsidRPr="001C7E95">
        <w:rPr>
          <w:i/>
          <w:sz w:val="23"/>
          <w:szCs w:val="23"/>
          <w:shd w:val="clear" w:color="auto" w:fill="FFFFFF"/>
        </w:rPr>
        <w:t>Закон Чувашской Республики от 28 сентября 2022 г. N 76 "О внесении изменений в отдельные законодательные акты Чувашской Республики"</w:t>
      </w:r>
    </w:p>
    <w:p w14:paraId="295FED0D" w14:textId="5C9C216D" w:rsidR="001C7E95" w:rsidRPr="001C7E95" w:rsidRDefault="001C7E95" w:rsidP="001C7E95">
      <w:pPr>
        <w:pStyle w:val="s3"/>
        <w:shd w:val="clear" w:color="auto" w:fill="FFFFFF"/>
        <w:spacing w:before="120" w:beforeAutospacing="0" w:after="120" w:afterAutospacing="0"/>
        <w:ind w:left="567"/>
        <w:jc w:val="both"/>
        <w:rPr>
          <w:i/>
          <w:sz w:val="23"/>
          <w:szCs w:val="23"/>
          <w:shd w:val="clear" w:color="auto" w:fill="FFFFFF"/>
        </w:rPr>
      </w:pPr>
      <w:r w:rsidRPr="001C7E95">
        <w:rPr>
          <w:i/>
          <w:sz w:val="23"/>
          <w:szCs w:val="23"/>
          <w:shd w:val="clear" w:color="auto" w:fill="FFFFFF"/>
        </w:rPr>
        <w:t>Норма вступает в силу по истечении одного месяца со дня его </w:t>
      </w:r>
      <w:hyperlink r:id="rId71" w:anchor="/document/405352346/entry/0" w:history="1">
        <w:r w:rsidRPr="001C7E95">
          <w:rPr>
            <w:i/>
            <w:sz w:val="23"/>
            <w:szCs w:val="23"/>
          </w:rPr>
          <w:t>официального опубликования</w:t>
        </w:r>
      </w:hyperlink>
      <w:r w:rsidRPr="001C7E95">
        <w:rPr>
          <w:i/>
          <w:sz w:val="23"/>
          <w:szCs w:val="23"/>
          <w:shd w:val="clear" w:color="auto" w:fill="FFFFFF"/>
        </w:rPr>
        <w:t> и распространяются на правоотношения, возникшие с 1 января 2022 года.</w:t>
      </w:r>
    </w:p>
    <w:p w14:paraId="138E9089" w14:textId="277B35CD" w:rsidR="00E55020" w:rsidRPr="001C7E95" w:rsidRDefault="00CA287A"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C7E95">
        <w:rPr>
          <w:b/>
          <w:color w:val="22272F"/>
          <w:sz w:val="23"/>
          <w:szCs w:val="23"/>
        </w:rPr>
        <w:t>ФНС утвердила форму, порядок заполнения и электронный формат декларации по налогу на имущество. Новая декларация будет применяться начиная с отчета за 2022 г.</w:t>
      </w:r>
      <w:r w:rsidR="00E55020" w:rsidRPr="001C7E95">
        <w:rPr>
          <w:b/>
          <w:color w:val="22272F"/>
          <w:sz w:val="23"/>
          <w:szCs w:val="23"/>
        </w:rPr>
        <w:t xml:space="preserve"> </w:t>
      </w:r>
    </w:p>
    <w:p w14:paraId="5F4B9057" w14:textId="6694AC62" w:rsidR="00E55020" w:rsidRDefault="00CA287A" w:rsidP="00441E88">
      <w:pPr>
        <w:pStyle w:val="s3"/>
        <w:shd w:val="clear" w:color="auto" w:fill="FFFFFF"/>
        <w:spacing w:before="120" w:beforeAutospacing="0" w:after="120" w:afterAutospacing="0"/>
        <w:ind w:left="567"/>
        <w:jc w:val="both"/>
        <w:rPr>
          <w:i/>
          <w:sz w:val="23"/>
          <w:szCs w:val="23"/>
          <w:shd w:val="clear" w:color="auto" w:fill="FFFFFF"/>
        </w:rPr>
      </w:pPr>
      <w:r w:rsidRPr="00CA287A">
        <w:rPr>
          <w:i/>
          <w:sz w:val="23"/>
          <w:szCs w:val="23"/>
          <w:shd w:val="clear" w:color="auto" w:fill="FFFFFF"/>
        </w:rPr>
        <w:t>Приказ ФНС России от 24 августа 2022 г. № ЕД-7-21/766</w:t>
      </w:r>
    </w:p>
    <w:p w14:paraId="5517E7B1" w14:textId="22D2B137" w:rsidR="009F5C03" w:rsidRDefault="009F5C03" w:rsidP="009F5C03">
      <w:pPr>
        <w:pStyle w:val="s1"/>
        <w:shd w:val="clear" w:color="auto" w:fill="FFFFFF"/>
        <w:spacing w:before="0" w:beforeAutospacing="0" w:after="0" w:afterAutospacing="0"/>
        <w:ind w:firstLine="567"/>
        <w:jc w:val="both"/>
        <w:rPr>
          <w:sz w:val="23"/>
          <w:szCs w:val="23"/>
        </w:rPr>
      </w:pPr>
      <w:r w:rsidRPr="009F5C03">
        <w:rPr>
          <w:sz w:val="23"/>
          <w:szCs w:val="23"/>
        </w:rPr>
        <w:t>Перечислены новшества. Также указано, что с 2023 г. российские организации не включают в декларацию сведения об объектах, налоговая база по которым определяется как их кадастровая стоимость. Если у лица в истекшем налоговом периоде имелись только вышеуказанные объекты налогообложения, то декларация не представляется.</w:t>
      </w:r>
    </w:p>
    <w:p w14:paraId="0AA8572F" w14:textId="77777777" w:rsidR="009F5C03" w:rsidRPr="009F5C03" w:rsidRDefault="009F5C03" w:rsidP="009F5C03">
      <w:pPr>
        <w:pStyle w:val="s3"/>
        <w:shd w:val="clear" w:color="auto" w:fill="FFFFFF"/>
        <w:spacing w:before="120" w:beforeAutospacing="0" w:after="120" w:afterAutospacing="0"/>
        <w:ind w:left="567"/>
        <w:jc w:val="both"/>
        <w:rPr>
          <w:i/>
          <w:sz w:val="23"/>
          <w:szCs w:val="23"/>
          <w:shd w:val="clear" w:color="auto" w:fill="FFFFFF"/>
        </w:rPr>
      </w:pPr>
      <w:r w:rsidRPr="009F5C03">
        <w:rPr>
          <w:i/>
          <w:sz w:val="23"/>
          <w:szCs w:val="23"/>
          <w:shd w:val="clear" w:color="auto" w:fill="FFFFFF"/>
        </w:rPr>
        <w:t>Письмо Федеральной налоговой службы от 26 сентября 2022 г. N БС-4-21/12737@ "О новой форме налоговой декларации по налогу на имущество организаций"</w:t>
      </w:r>
    </w:p>
    <w:p w14:paraId="6790F18B" w14:textId="1033A7C8" w:rsidR="009F5C03" w:rsidRPr="009F5C03" w:rsidRDefault="009F5C03" w:rsidP="009F5C03">
      <w:pPr>
        <w:pStyle w:val="s3"/>
        <w:shd w:val="clear" w:color="auto" w:fill="FFFFFF"/>
        <w:spacing w:before="120" w:beforeAutospacing="0" w:after="120" w:afterAutospacing="0"/>
        <w:ind w:left="567"/>
        <w:jc w:val="both"/>
        <w:rPr>
          <w:sz w:val="23"/>
          <w:szCs w:val="23"/>
        </w:rPr>
      </w:pPr>
      <w:r w:rsidRPr="009F5C03">
        <w:rPr>
          <w:i/>
          <w:sz w:val="23"/>
          <w:szCs w:val="23"/>
          <w:shd w:val="clear" w:color="auto" w:fill="FFFFFF"/>
        </w:rPr>
        <w:t> </w:t>
      </w:r>
      <w:r w:rsidRPr="009F5C03">
        <w:rPr>
          <w:sz w:val="23"/>
          <w:szCs w:val="23"/>
        </w:rPr>
        <w:t>Утверждённая </w:t>
      </w:r>
      <w:hyperlink r:id="rId72" w:anchor="/document/405334453/entry/0" w:history="1">
        <w:r w:rsidRPr="009F5C03">
          <w:rPr>
            <w:sz w:val="23"/>
            <w:szCs w:val="23"/>
          </w:rPr>
          <w:t>Приказом</w:t>
        </w:r>
      </w:hyperlink>
      <w:r w:rsidRPr="009F5C03">
        <w:rPr>
          <w:sz w:val="23"/>
          <w:szCs w:val="23"/>
        </w:rPr>
        <w:t> </w:t>
      </w:r>
      <w:hyperlink r:id="rId73" w:anchor="/document/405334453/entry/1000" w:history="1">
        <w:r w:rsidRPr="009F5C03">
          <w:rPr>
            <w:sz w:val="23"/>
            <w:szCs w:val="23"/>
          </w:rPr>
          <w:t>форма</w:t>
        </w:r>
      </w:hyperlink>
      <w:r w:rsidRPr="009F5C03">
        <w:rPr>
          <w:sz w:val="23"/>
          <w:szCs w:val="23"/>
        </w:rPr>
        <w:t> налоговой декларации по налогу на имущество организаций (далее - декларация) предусматривает следующие основные изменения:</w:t>
      </w:r>
    </w:p>
    <w:p w14:paraId="3E8F46E0" w14:textId="77777777" w:rsidR="009F5C03" w:rsidRPr="009F5C03" w:rsidRDefault="009F5C03" w:rsidP="009F5C03">
      <w:pPr>
        <w:pStyle w:val="s1"/>
        <w:shd w:val="clear" w:color="auto" w:fill="FFFFFF"/>
        <w:spacing w:before="0" w:beforeAutospacing="0" w:after="0" w:afterAutospacing="0"/>
        <w:ind w:firstLine="567"/>
        <w:jc w:val="both"/>
        <w:rPr>
          <w:sz w:val="23"/>
          <w:szCs w:val="23"/>
        </w:rPr>
      </w:pPr>
      <w:r w:rsidRPr="009F5C03">
        <w:rPr>
          <w:sz w:val="23"/>
          <w:szCs w:val="23"/>
        </w:rPr>
        <w:t>1) добавлен </w:t>
      </w:r>
      <w:hyperlink r:id="rId74" w:anchor="/document/405334453/entry/1220" w:history="1">
        <w:r w:rsidRPr="009F5C03">
          <w:rPr>
            <w:sz w:val="23"/>
            <w:szCs w:val="23"/>
          </w:rPr>
          <w:t>раздел</w:t>
        </w:r>
      </w:hyperlink>
      <w:r w:rsidRPr="009F5C03">
        <w:rPr>
          <w:sz w:val="23"/>
          <w:szCs w:val="23"/>
        </w:rPr>
        <w:t> "Сумма налога, исчисленного с применением налогового вычета для СЗПК" для применения налогового вычета в порядке и на условиях, которые предусмотрены </w:t>
      </w:r>
      <w:hyperlink r:id="rId75" w:anchor="/document/10900200/entry/38210" w:history="1">
        <w:r w:rsidRPr="009F5C03">
          <w:rPr>
            <w:sz w:val="23"/>
            <w:szCs w:val="23"/>
          </w:rPr>
          <w:t>статьей 382.1</w:t>
        </w:r>
      </w:hyperlink>
      <w:r w:rsidRPr="009F5C03">
        <w:rPr>
          <w:sz w:val="23"/>
          <w:szCs w:val="23"/>
        </w:rPr>
        <w:t> Кодекса;</w:t>
      </w:r>
    </w:p>
    <w:p w14:paraId="199ED000" w14:textId="77777777" w:rsidR="009F5C03" w:rsidRPr="009F5C03" w:rsidRDefault="009F5C03" w:rsidP="009F5C03">
      <w:pPr>
        <w:pStyle w:val="s1"/>
        <w:shd w:val="clear" w:color="auto" w:fill="FFFFFF"/>
        <w:spacing w:before="0" w:beforeAutospacing="0" w:after="0" w:afterAutospacing="0"/>
        <w:ind w:firstLine="567"/>
        <w:jc w:val="both"/>
        <w:rPr>
          <w:sz w:val="23"/>
          <w:szCs w:val="23"/>
        </w:rPr>
      </w:pPr>
      <w:r w:rsidRPr="009F5C03">
        <w:rPr>
          <w:sz w:val="23"/>
          <w:szCs w:val="23"/>
        </w:rPr>
        <w:t>2) заполнение </w:t>
      </w:r>
      <w:hyperlink r:id="rId76" w:anchor="/document/405334453/entry/1230" w:history="1">
        <w:r w:rsidRPr="009F5C03">
          <w:rPr>
            <w:sz w:val="23"/>
            <w:szCs w:val="23"/>
          </w:rPr>
          <w:t>раздела</w:t>
        </w:r>
      </w:hyperlink>
      <w:r w:rsidRPr="009F5C03">
        <w:rPr>
          <w:sz w:val="23"/>
          <w:szCs w:val="23"/>
        </w:rPr>
        <w:t> "Сумма налога, исчисленного исходя из определения налоговой базы по кадастровой стоимости" установлено только для иностранных организаций в отношении объектов недвижимого имущества, сумма налога по которым исчисляется из определения налоговой базы в соответствии с </w:t>
      </w:r>
      <w:hyperlink r:id="rId77" w:anchor="/document/10900200/entry/3752" w:history="1">
        <w:r w:rsidRPr="009F5C03">
          <w:rPr>
            <w:sz w:val="23"/>
            <w:szCs w:val="23"/>
          </w:rPr>
          <w:t>пунктом 2 статьи 375</w:t>
        </w:r>
      </w:hyperlink>
      <w:r w:rsidRPr="009F5C03">
        <w:rPr>
          <w:sz w:val="23"/>
          <w:szCs w:val="23"/>
        </w:rPr>
        <w:t> Кодекса (исходя из кадастровой стоимости);</w:t>
      </w:r>
    </w:p>
    <w:p w14:paraId="7C9E548E" w14:textId="77777777" w:rsidR="009F5C03" w:rsidRPr="009F5C03" w:rsidRDefault="009F5C03" w:rsidP="009F5C03">
      <w:pPr>
        <w:pStyle w:val="s1"/>
        <w:shd w:val="clear" w:color="auto" w:fill="FFFFFF"/>
        <w:spacing w:before="0" w:beforeAutospacing="0" w:after="0" w:afterAutospacing="0"/>
        <w:ind w:firstLine="567"/>
        <w:jc w:val="both"/>
        <w:rPr>
          <w:sz w:val="23"/>
          <w:szCs w:val="23"/>
        </w:rPr>
      </w:pPr>
      <w:r w:rsidRPr="009F5C03">
        <w:rPr>
          <w:sz w:val="23"/>
          <w:szCs w:val="23"/>
        </w:rPr>
        <w:t>3) реализована возможность применения налоговых льгот в соответствии с </w:t>
      </w:r>
      <w:hyperlink r:id="rId78" w:anchor="/document/10900200/entry/372014" w:history="1">
        <w:r w:rsidRPr="009F5C03">
          <w:rPr>
            <w:sz w:val="23"/>
            <w:szCs w:val="23"/>
          </w:rPr>
          <w:t>пунктом 4 статьи 372.1</w:t>
        </w:r>
      </w:hyperlink>
      <w:r w:rsidRPr="009F5C03">
        <w:rPr>
          <w:sz w:val="23"/>
          <w:szCs w:val="23"/>
        </w:rPr>
        <w:t> Кодекса;</w:t>
      </w:r>
    </w:p>
    <w:p w14:paraId="611ED381" w14:textId="6637C3DC" w:rsidR="009F5C03" w:rsidRDefault="009F5C03" w:rsidP="009F5C03">
      <w:pPr>
        <w:pStyle w:val="s1"/>
        <w:shd w:val="clear" w:color="auto" w:fill="FFFFFF"/>
        <w:spacing w:before="0" w:beforeAutospacing="0" w:after="0" w:afterAutospacing="0"/>
        <w:ind w:firstLine="567"/>
        <w:jc w:val="both"/>
        <w:rPr>
          <w:sz w:val="23"/>
          <w:szCs w:val="23"/>
        </w:rPr>
      </w:pPr>
      <w:r w:rsidRPr="009F5C03">
        <w:rPr>
          <w:sz w:val="23"/>
          <w:szCs w:val="23"/>
        </w:rPr>
        <w:t>4) предусмотрена возможность заполнения декларации в отношении объектов недвижимого имущества организации, утратившей статус налогоплательщика - участника соглашения о защите и поощрении капиталовложений по основанию, предусмотренному </w:t>
      </w:r>
      <w:proofErr w:type="spellStart"/>
      <w:r w:rsidRPr="009F5C03">
        <w:rPr>
          <w:sz w:val="23"/>
          <w:szCs w:val="23"/>
        </w:rPr>
        <w:fldChar w:fldCharType="begin"/>
      </w:r>
      <w:r w:rsidRPr="009F5C03">
        <w:rPr>
          <w:sz w:val="23"/>
          <w:szCs w:val="23"/>
        </w:rPr>
        <w:instrText xml:space="preserve"> HYPERLINK "https://internet.garant.ru/" \l "/document/10900200/entry/2517032" </w:instrText>
      </w:r>
      <w:r w:rsidRPr="009F5C03">
        <w:rPr>
          <w:sz w:val="23"/>
          <w:szCs w:val="23"/>
        </w:rPr>
        <w:fldChar w:fldCharType="separate"/>
      </w:r>
      <w:r w:rsidR="006F154C">
        <w:rPr>
          <w:sz w:val="23"/>
          <w:szCs w:val="23"/>
        </w:rPr>
        <w:t>пп</w:t>
      </w:r>
      <w:proofErr w:type="spellEnd"/>
      <w:r w:rsidR="006F154C">
        <w:rPr>
          <w:sz w:val="23"/>
          <w:szCs w:val="23"/>
        </w:rPr>
        <w:t>.</w:t>
      </w:r>
      <w:r w:rsidRPr="009F5C03">
        <w:rPr>
          <w:sz w:val="23"/>
          <w:szCs w:val="23"/>
        </w:rPr>
        <w:t xml:space="preserve"> 2 </w:t>
      </w:r>
      <w:r w:rsidR="006F154C">
        <w:rPr>
          <w:sz w:val="23"/>
          <w:szCs w:val="23"/>
        </w:rPr>
        <w:t>п.</w:t>
      </w:r>
      <w:r w:rsidRPr="009F5C03">
        <w:rPr>
          <w:sz w:val="23"/>
          <w:szCs w:val="23"/>
        </w:rPr>
        <w:t xml:space="preserve"> 3 </w:t>
      </w:r>
      <w:r w:rsidR="006F154C">
        <w:rPr>
          <w:sz w:val="23"/>
          <w:szCs w:val="23"/>
        </w:rPr>
        <w:t>ст.</w:t>
      </w:r>
      <w:r w:rsidRPr="009F5C03">
        <w:rPr>
          <w:sz w:val="23"/>
          <w:szCs w:val="23"/>
        </w:rPr>
        <w:t xml:space="preserve"> 25.17</w:t>
      </w:r>
      <w:r w:rsidRPr="009F5C03">
        <w:rPr>
          <w:sz w:val="23"/>
          <w:szCs w:val="23"/>
        </w:rPr>
        <w:fldChar w:fldCharType="end"/>
      </w:r>
      <w:r w:rsidRPr="009F5C03">
        <w:rPr>
          <w:sz w:val="23"/>
          <w:szCs w:val="23"/>
        </w:rPr>
        <w:t> </w:t>
      </w:r>
      <w:r w:rsidR="006F154C">
        <w:rPr>
          <w:sz w:val="23"/>
          <w:szCs w:val="23"/>
        </w:rPr>
        <w:t>НК РФ</w:t>
      </w:r>
      <w:r w:rsidRPr="009F5C03">
        <w:rPr>
          <w:sz w:val="23"/>
          <w:szCs w:val="23"/>
        </w:rPr>
        <w:t>.</w:t>
      </w:r>
    </w:p>
    <w:p w14:paraId="50356806" w14:textId="560B294A" w:rsidR="006F154C" w:rsidRPr="003513E7" w:rsidRDefault="006F154C"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 xml:space="preserve">Машино-место определяется как предназначенная исключительно для размещения транспортного средства индивидуально 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14:paraId="71936228" w14:textId="77777777" w:rsidR="006F154C" w:rsidRPr="006F154C" w:rsidRDefault="006F154C" w:rsidP="006F154C">
      <w:pPr>
        <w:pStyle w:val="s3"/>
        <w:shd w:val="clear" w:color="auto" w:fill="FFFFFF"/>
        <w:spacing w:before="120" w:beforeAutospacing="0" w:after="120" w:afterAutospacing="0"/>
        <w:ind w:left="567"/>
        <w:jc w:val="both"/>
        <w:rPr>
          <w:i/>
          <w:sz w:val="23"/>
          <w:szCs w:val="23"/>
          <w:shd w:val="clear" w:color="auto" w:fill="FFFFFF"/>
        </w:rPr>
      </w:pPr>
      <w:r w:rsidRPr="006F154C">
        <w:rPr>
          <w:i/>
          <w:sz w:val="23"/>
          <w:szCs w:val="23"/>
          <w:shd w:val="clear" w:color="auto" w:fill="FFFFFF"/>
        </w:rPr>
        <w:t>Письмо Федеральной налоговой службы от 5 сентября 2022 г. N БС-3-21/9595@ "Об определении видов недвижимого имущества "гараж", "</w:t>
      </w:r>
      <w:proofErr w:type="spellStart"/>
      <w:r w:rsidRPr="006F154C">
        <w:rPr>
          <w:i/>
          <w:sz w:val="23"/>
          <w:szCs w:val="23"/>
          <w:shd w:val="clear" w:color="auto" w:fill="FFFFFF"/>
        </w:rPr>
        <w:t>машино</w:t>
      </w:r>
      <w:proofErr w:type="spellEnd"/>
      <w:r w:rsidRPr="006F154C">
        <w:rPr>
          <w:i/>
          <w:sz w:val="23"/>
          <w:szCs w:val="23"/>
          <w:shd w:val="clear" w:color="auto" w:fill="FFFFFF"/>
        </w:rPr>
        <w:t>-место" для целей применения подпункта 4 пункта 1 статьи 378.2 Налогового кодекса Российской Федерации"</w:t>
      </w:r>
    </w:p>
    <w:p w14:paraId="441BF99F" w14:textId="169CF770" w:rsidR="006F154C" w:rsidRPr="006F154C" w:rsidRDefault="006F154C" w:rsidP="006F154C">
      <w:pPr>
        <w:pStyle w:val="s1"/>
        <w:shd w:val="clear" w:color="auto" w:fill="FFFFFF"/>
        <w:spacing w:before="0" w:beforeAutospacing="0" w:after="0" w:afterAutospacing="0"/>
        <w:ind w:firstLine="567"/>
        <w:jc w:val="both"/>
        <w:rPr>
          <w:sz w:val="23"/>
          <w:szCs w:val="23"/>
        </w:rPr>
      </w:pPr>
      <w:r w:rsidRPr="006F154C">
        <w:rPr>
          <w:sz w:val="23"/>
          <w:szCs w:val="23"/>
        </w:rPr>
        <w:t>В соответствии с </w:t>
      </w:r>
      <w:hyperlink r:id="rId79" w:anchor="/document/71435342/entry/61" w:history="1">
        <w:r w:rsidRPr="006F154C">
          <w:rPr>
            <w:sz w:val="23"/>
            <w:szCs w:val="23"/>
          </w:rPr>
          <w:t>частью 1 статьи 6</w:t>
        </w:r>
      </w:hyperlink>
      <w:r w:rsidRPr="006F154C">
        <w:rPr>
          <w:sz w:val="23"/>
          <w:szCs w:val="23"/>
        </w:rPr>
        <w:t xml:space="preserve"> Федерального закона от 03.07.2016 N 315-ФЗ, согласно которой объект недвижимости, который отвечает требованиям и характеристикам </w:t>
      </w:r>
      <w:proofErr w:type="spellStart"/>
      <w:r w:rsidRPr="006F154C">
        <w:rPr>
          <w:sz w:val="23"/>
          <w:szCs w:val="23"/>
        </w:rPr>
        <w:t>машино</w:t>
      </w:r>
      <w:proofErr w:type="spellEnd"/>
      <w:r w:rsidRPr="006F154C">
        <w:rPr>
          <w:sz w:val="23"/>
          <w:szCs w:val="23"/>
        </w:rPr>
        <w:t xml:space="preserve">-места (независимо от его соответствия установленным минимально допустимым размерам </w:t>
      </w:r>
      <w:proofErr w:type="spellStart"/>
      <w:r w:rsidRPr="006F154C">
        <w:rPr>
          <w:sz w:val="23"/>
          <w:szCs w:val="23"/>
        </w:rPr>
        <w:t>машино</w:t>
      </w:r>
      <w:proofErr w:type="spellEnd"/>
      <w:r w:rsidRPr="006F154C">
        <w:rPr>
          <w:sz w:val="23"/>
          <w:szCs w:val="23"/>
        </w:rPr>
        <w:t>-мест) и права на который были зарегистрированы до дня </w:t>
      </w:r>
      <w:hyperlink r:id="rId80" w:anchor="/document/71435343/entry/0" w:history="1">
        <w:r w:rsidRPr="006F154C">
          <w:rPr>
            <w:sz w:val="23"/>
            <w:szCs w:val="23"/>
          </w:rPr>
          <w:t>вступления в силу</w:t>
        </w:r>
      </w:hyperlink>
      <w:r w:rsidRPr="006F154C">
        <w:rPr>
          <w:sz w:val="23"/>
          <w:szCs w:val="23"/>
        </w:rPr>
        <w:t xml:space="preserve"> Федерального закона N 315-ФЗ либо который был создан или создается на основании заключенного до дня вступления в силу Федерального закона N 315-ФЗ договора участия в долевом строительстве или иного договора и права на который не зарегистрированы, признается </w:t>
      </w:r>
      <w:proofErr w:type="spellStart"/>
      <w:r w:rsidRPr="006F154C">
        <w:rPr>
          <w:sz w:val="23"/>
          <w:szCs w:val="23"/>
        </w:rPr>
        <w:t>машино</w:t>
      </w:r>
      <w:proofErr w:type="spellEnd"/>
      <w:r w:rsidRPr="006F154C">
        <w:rPr>
          <w:sz w:val="23"/>
          <w:szCs w:val="23"/>
        </w:rPr>
        <w:t xml:space="preserve">-местом. </w:t>
      </w:r>
      <w:r>
        <w:rPr>
          <w:sz w:val="23"/>
          <w:szCs w:val="23"/>
        </w:rPr>
        <w:t>Д</w:t>
      </w:r>
      <w:r w:rsidRPr="006F154C">
        <w:rPr>
          <w:sz w:val="23"/>
          <w:szCs w:val="23"/>
        </w:rPr>
        <w:t xml:space="preserve">окументы, которые удостоверяют право собственности на объекты недвижимого имущества и в которых в качестве вида объекта недвижимого имущества указывается </w:t>
      </w:r>
      <w:proofErr w:type="spellStart"/>
      <w:r w:rsidRPr="006F154C">
        <w:rPr>
          <w:sz w:val="23"/>
          <w:szCs w:val="23"/>
        </w:rPr>
        <w:t>машино</w:t>
      </w:r>
      <w:proofErr w:type="spellEnd"/>
      <w:r w:rsidRPr="006F154C">
        <w:rPr>
          <w:sz w:val="23"/>
          <w:szCs w:val="23"/>
        </w:rPr>
        <w:t>-место, сохраняют свою юридическую силу и не требуют переоформления.</w:t>
      </w:r>
    </w:p>
    <w:p w14:paraId="00441DBC" w14:textId="4159FCF9" w:rsidR="006F154C" w:rsidRPr="006F154C" w:rsidRDefault="006F154C" w:rsidP="006F154C">
      <w:pPr>
        <w:pStyle w:val="s1"/>
        <w:shd w:val="clear" w:color="auto" w:fill="FFFFFF"/>
        <w:spacing w:before="0" w:beforeAutospacing="0" w:after="0" w:afterAutospacing="0"/>
        <w:ind w:firstLine="567"/>
        <w:jc w:val="both"/>
        <w:rPr>
          <w:sz w:val="23"/>
          <w:szCs w:val="23"/>
        </w:rPr>
      </w:pPr>
      <w:r>
        <w:rPr>
          <w:sz w:val="23"/>
          <w:szCs w:val="23"/>
        </w:rPr>
        <w:t>П</w:t>
      </w:r>
      <w:r w:rsidRPr="006F154C">
        <w:rPr>
          <w:sz w:val="23"/>
          <w:szCs w:val="23"/>
        </w:rPr>
        <w:t>рименение налоговыми органами к объектам недвижимого имущества вида "гараж", "</w:t>
      </w:r>
      <w:proofErr w:type="spellStart"/>
      <w:r w:rsidRPr="006F154C">
        <w:rPr>
          <w:sz w:val="23"/>
          <w:szCs w:val="23"/>
        </w:rPr>
        <w:t>машино</w:t>
      </w:r>
      <w:proofErr w:type="spellEnd"/>
      <w:r w:rsidRPr="006F154C">
        <w:rPr>
          <w:sz w:val="23"/>
          <w:szCs w:val="23"/>
        </w:rPr>
        <w:t>-место" особенностей определения налоговой базы осуществляется исходя из сведений об этих объектах, имеющихся в ЕГРН и соответствующих первичных документах-основаниях для внесения сведений в ЕГРН.</w:t>
      </w:r>
    </w:p>
    <w:p w14:paraId="09AC125D" w14:textId="2273188D" w:rsidR="00AD0C72" w:rsidRPr="003513E7" w:rsidRDefault="00AD0C72"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В соответствии с пунктом 1 статьи 386.1 НК РФ, фактически уплаченные российской организацией за пределами территории РФ в соответствии с законодательством другого государства суммы налога на имущество в отношении имущества, принадлежащего российской организации и расположенного на территории этого государства, засчитываются при уплате налога в РФ в отношении указанного имущества.</w:t>
      </w:r>
    </w:p>
    <w:p w14:paraId="76D5FAF5" w14:textId="76B53C0D" w:rsidR="00AD0C72" w:rsidRPr="00AD0C72" w:rsidRDefault="00AD0C72" w:rsidP="003513E7">
      <w:pPr>
        <w:pStyle w:val="s1"/>
        <w:spacing w:before="0" w:beforeAutospacing="0" w:after="0" w:afterAutospacing="0"/>
        <w:ind w:left="567"/>
        <w:jc w:val="both"/>
        <w:rPr>
          <w:b/>
          <w:bCs/>
          <w:sz w:val="23"/>
          <w:szCs w:val="23"/>
        </w:rPr>
      </w:pPr>
      <w:r w:rsidRPr="00AD0C72">
        <w:rPr>
          <w:b/>
          <w:bCs/>
          <w:sz w:val="23"/>
          <w:szCs w:val="23"/>
        </w:rPr>
        <w:t xml:space="preserve">При этом размер засчитываемых сумм налога, выплаченных за пределами территории </w:t>
      </w:r>
      <w:r>
        <w:rPr>
          <w:b/>
          <w:bCs/>
          <w:sz w:val="23"/>
          <w:szCs w:val="23"/>
        </w:rPr>
        <w:t>РФ</w:t>
      </w:r>
      <w:r w:rsidRPr="00AD0C72">
        <w:rPr>
          <w:b/>
          <w:bCs/>
          <w:sz w:val="23"/>
          <w:szCs w:val="23"/>
        </w:rPr>
        <w:t xml:space="preserve">, не может превышать размер суммы налога, подлежащего уплате этой организацией в </w:t>
      </w:r>
      <w:r>
        <w:rPr>
          <w:b/>
          <w:bCs/>
          <w:sz w:val="23"/>
          <w:szCs w:val="23"/>
        </w:rPr>
        <w:t xml:space="preserve">РФ </w:t>
      </w:r>
      <w:r w:rsidRPr="00AD0C72">
        <w:rPr>
          <w:b/>
          <w:bCs/>
          <w:sz w:val="23"/>
          <w:szCs w:val="23"/>
        </w:rPr>
        <w:t xml:space="preserve"> в отношении имущества, указанного в настоящем пункте.</w:t>
      </w:r>
    </w:p>
    <w:p w14:paraId="2432D3FD" w14:textId="6A0EBF47" w:rsidR="00AD0C72" w:rsidRDefault="00AD0C72" w:rsidP="003513E7">
      <w:pPr>
        <w:pStyle w:val="s1"/>
        <w:spacing w:before="0" w:beforeAutospacing="0" w:after="0" w:afterAutospacing="0"/>
        <w:ind w:left="567"/>
        <w:jc w:val="both"/>
        <w:rPr>
          <w:b/>
          <w:bCs/>
          <w:sz w:val="23"/>
          <w:szCs w:val="23"/>
        </w:rPr>
      </w:pPr>
      <w:r w:rsidRPr="00AD0C72">
        <w:rPr>
          <w:b/>
          <w:bCs/>
          <w:sz w:val="23"/>
          <w:szCs w:val="23"/>
        </w:rPr>
        <w:t xml:space="preserve">Таким образом, для зачета налога на имущество организаций, уплаченного в соответствии с законодательством другого государства, российская организация должна представить соответствующие документы в налоговый орган по месту нахождения российской организации вместе с налоговой декларацией за налоговый период, в котором был уплачен налог за пределами территории </w:t>
      </w:r>
      <w:r>
        <w:rPr>
          <w:b/>
          <w:bCs/>
          <w:sz w:val="23"/>
          <w:szCs w:val="23"/>
        </w:rPr>
        <w:t>РФ</w:t>
      </w:r>
      <w:r w:rsidRPr="00AD0C72">
        <w:rPr>
          <w:b/>
          <w:bCs/>
          <w:sz w:val="23"/>
          <w:szCs w:val="23"/>
        </w:rPr>
        <w:t>.</w:t>
      </w:r>
    </w:p>
    <w:p w14:paraId="5FA38551" w14:textId="77777777" w:rsidR="00AD0C72" w:rsidRDefault="00AD0C72" w:rsidP="00C66207">
      <w:pPr>
        <w:shd w:val="clear" w:color="auto" w:fill="FFFFFF"/>
        <w:spacing w:before="120" w:after="120"/>
        <w:ind w:left="567"/>
        <w:jc w:val="both"/>
        <w:rPr>
          <w:i/>
          <w:color w:val="22272F"/>
          <w:sz w:val="23"/>
          <w:szCs w:val="23"/>
          <w:lang w:eastAsia="ru-RU"/>
        </w:rPr>
      </w:pPr>
      <w:r w:rsidRPr="00C66207">
        <w:rPr>
          <w:i/>
          <w:color w:val="22272F"/>
          <w:sz w:val="23"/>
          <w:szCs w:val="23"/>
          <w:lang w:eastAsia="ru-RU"/>
        </w:rPr>
        <w:t>Письмо Департамента налоговой политики Минфина России от 08 сентября 2022 г. N 03-03-06/2/87403</w:t>
      </w:r>
    </w:p>
    <w:p w14:paraId="6A7FC69E" w14:textId="77777777" w:rsidR="00C66207" w:rsidRPr="003513E7" w:rsidRDefault="00C66207"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ФНС разъяснила, применяются ли в отношении общежития особенности определения базы по налогу на имущество организаций исходя из кадастровой стоимости</w:t>
      </w:r>
    </w:p>
    <w:p w14:paraId="00FD5E39" w14:textId="77777777" w:rsidR="00C66207" w:rsidRPr="00C66207" w:rsidRDefault="00C66207" w:rsidP="00C66207">
      <w:pPr>
        <w:shd w:val="clear" w:color="auto" w:fill="FFFFFF"/>
        <w:spacing w:before="120" w:after="120"/>
        <w:ind w:left="567"/>
        <w:jc w:val="both"/>
        <w:rPr>
          <w:i/>
          <w:color w:val="22272F"/>
          <w:sz w:val="23"/>
          <w:szCs w:val="23"/>
          <w:lang w:eastAsia="ru-RU"/>
        </w:rPr>
      </w:pPr>
      <w:r w:rsidRPr="00C66207">
        <w:rPr>
          <w:i/>
          <w:color w:val="22272F"/>
          <w:sz w:val="23"/>
          <w:szCs w:val="23"/>
          <w:lang w:eastAsia="ru-RU"/>
        </w:rPr>
        <w:t>Письмо Федеральной налоговой службы от 14 сентября 2022 г. N БС-4-21/12191@ "О применении в отношении здания с наименованием "общежитие" особенностей определения налоговой базы по налогу на имущество организаций исходя из кадастровой стоимости"</w:t>
      </w:r>
    </w:p>
    <w:p w14:paraId="42F38C04" w14:textId="14515F98" w:rsidR="00C66207" w:rsidRPr="00C66207" w:rsidRDefault="00C66207" w:rsidP="00C66207">
      <w:pPr>
        <w:shd w:val="clear" w:color="auto" w:fill="FFFFFF"/>
        <w:jc w:val="both"/>
        <w:rPr>
          <w:sz w:val="23"/>
          <w:szCs w:val="23"/>
          <w:lang w:eastAsia="ru-RU"/>
        </w:rPr>
      </w:pPr>
      <w:r w:rsidRPr="00C66207">
        <w:rPr>
          <w:rFonts w:ascii="PT Serif" w:hAnsi="PT Serif"/>
          <w:color w:val="22272F"/>
          <w:sz w:val="24"/>
          <w:szCs w:val="24"/>
          <w:lang w:eastAsia="ru-RU"/>
        </w:rPr>
        <w:t> </w:t>
      </w:r>
      <w:r w:rsidRPr="00C66207">
        <w:rPr>
          <w:sz w:val="23"/>
          <w:szCs w:val="23"/>
          <w:lang w:eastAsia="ru-RU"/>
        </w:rPr>
        <w:t>База по налогу на имущество организаций определяется с учетом особенностей, установленных НК РФ, как кадастровая стоимость объекта в т. ч. в отношении жилых помещений.</w:t>
      </w:r>
    </w:p>
    <w:p w14:paraId="144F4F85" w14:textId="77777777" w:rsidR="00C66207" w:rsidRPr="00C66207" w:rsidRDefault="00C66207" w:rsidP="00C66207">
      <w:pPr>
        <w:pStyle w:val="s1"/>
        <w:shd w:val="clear" w:color="auto" w:fill="FFFFFF"/>
        <w:spacing w:before="0" w:beforeAutospacing="0" w:after="0" w:afterAutospacing="0"/>
        <w:ind w:firstLine="567"/>
        <w:jc w:val="both"/>
        <w:rPr>
          <w:sz w:val="23"/>
          <w:szCs w:val="23"/>
        </w:rPr>
      </w:pPr>
      <w:r w:rsidRPr="00C66207">
        <w:rPr>
          <w:sz w:val="23"/>
          <w:szCs w:val="23"/>
        </w:rPr>
        <w:t>ФНС считает, что эта норма применяется в отношении жилых помещений, учтенных в ЕГРН в качестве жилого дома, части жилого дома, квартиры, части квартиры, комнаты.</w:t>
      </w:r>
    </w:p>
    <w:p w14:paraId="22DE13D1" w14:textId="41A4D210" w:rsidR="007B7035" w:rsidRPr="007B7035" w:rsidRDefault="007B7035"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7B7035">
        <w:rPr>
          <w:b/>
          <w:color w:val="22272F"/>
          <w:sz w:val="23"/>
          <w:szCs w:val="23"/>
        </w:rPr>
        <w:t>Для освобождения от уплаты налога на имущество физических лиц в отношении объектов, используемых в предпринимательской деятельности, предприниматель на УСН должен подать соответствующее заявление</w:t>
      </w:r>
    </w:p>
    <w:p w14:paraId="7796A7A0" w14:textId="1C508F5E" w:rsidR="007B7035" w:rsidRPr="007B7035" w:rsidRDefault="007B7035" w:rsidP="007B7035">
      <w:pPr>
        <w:shd w:val="clear" w:color="auto" w:fill="FFFFFF"/>
        <w:spacing w:before="120" w:after="120"/>
        <w:ind w:left="567"/>
        <w:jc w:val="both"/>
        <w:rPr>
          <w:i/>
          <w:color w:val="22272F"/>
          <w:sz w:val="23"/>
          <w:szCs w:val="23"/>
          <w:lang w:eastAsia="ru-RU"/>
        </w:rPr>
      </w:pPr>
      <w:r w:rsidRPr="007B7035">
        <w:rPr>
          <w:i/>
          <w:color w:val="22272F"/>
          <w:sz w:val="23"/>
          <w:szCs w:val="23"/>
          <w:lang w:eastAsia="ru-RU"/>
        </w:rPr>
        <w:t>Кассационное определение СК по административным делам Верховного Суда РФ от 9 сентября 2022 г. N 22-КАД22-1-К5</w:t>
      </w:r>
    </w:p>
    <w:p w14:paraId="3CAB0B6C" w14:textId="77777777" w:rsidR="007B7035" w:rsidRPr="00C66207" w:rsidRDefault="007B7035" w:rsidP="00C66207">
      <w:pPr>
        <w:pStyle w:val="s1"/>
        <w:shd w:val="clear" w:color="auto" w:fill="FFFFFF"/>
        <w:spacing w:before="0" w:beforeAutospacing="0" w:after="0" w:afterAutospacing="0"/>
        <w:ind w:firstLine="567"/>
        <w:jc w:val="both"/>
        <w:rPr>
          <w:sz w:val="23"/>
          <w:szCs w:val="23"/>
        </w:rPr>
      </w:pPr>
      <w:r w:rsidRPr="00C66207">
        <w:rPr>
          <w:sz w:val="23"/>
          <w:szCs w:val="23"/>
        </w:rPr>
        <w:t>Предприниматель на УСН полагает, что не должен уплачивать налог на имущество физических лиц в отношении объектов, используемых в предпринимательской деятельности (облагаемых налогом в обычном порядке, а не исходя из кадастровой стоимости).</w:t>
      </w:r>
    </w:p>
    <w:p w14:paraId="08E2078D" w14:textId="77777777" w:rsidR="007B7035" w:rsidRPr="00C66207" w:rsidRDefault="007B7035" w:rsidP="00C66207">
      <w:pPr>
        <w:pStyle w:val="s1"/>
        <w:shd w:val="clear" w:color="auto" w:fill="FFFFFF"/>
        <w:spacing w:before="0" w:beforeAutospacing="0" w:after="0" w:afterAutospacing="0"/>
        <w:ind w:firstLine="567"/>
        <w:jc w:val="both"/>
        <w:rPr>
          <w:sz w:val="23"/>
          <w:szCs w:val="23"/>
        </w:rPr>
      </w:pPr>
      <w:r w:rsidRPr="00C66207">
        <w:rPr>
          <w:sz w:val="23"/>
          <w:szCs w:val="23"/>
        </w:rPr>
        <w:t>Суд, исследовав обстоятельства дела, признал позицию предпринимателя необоснованной.</w:t>
      </w:r>
    </w:p>
    <w:p w14:paraId="6248737A" w14:textId="77777777" w:rsidR="007B7035" w:rsidRPr="00C66207" w:rsidRDefault="007B7035" w:rsidP="00C66207">
      <w:pPr>
        <w:pStyle w:val="s1"/>
        <w:shd w:val="clear" w:color="auto" w:fill="FFFFFF"/>
        <w:spacing w:before="0" w:beforeAutospacing="0" w:after="0" w:afterAutospacing="0"/>
        <w:ind w:firstLine="567"/>
        <w:jc w:val="both"/>
        <w:rPr>
          <w:sz w:val="23"/>
          <w:szCs w:val="23"/>
        </w:rPr>
      </w:pPr>
      <w:r w:rsidRPr="00C66207">
        <w:rPr>
          <w:sz w:val="23"/>
          <w:szCs w:val="23"/>
        </w:rPr>
        <w:t>Порядок предоставления всех налоговых льгот по налогу на имущество физических лиц установлен специальными положениями НК РФ.</w:t>
      </w:r>
    </w:p>
    <w:p w14:paraId="1083058F" w14:textId="77777777" w:rsidR="007B7035" w:rsidRPr="00C66207" w:rsidRDefault="007B7035" w:rsidP="00C66207">
      <w:pPr>
        <w:pStyle w:val="s1"/>
        <w:shd w:val="clear" w:color="auto" w:fill="FFFFFF"/>
        <w:spacing w:before="0" w:beforeAutospacing="0" w:after="0" w:afterAutospacing="0"/>
        <w:ind w:firstLine="567"/>
        <w:jc w:val="both"/>
        <w:rPr>
          <w:sz w:val="23"/>
          <w:szCs w:val="23"/>
        </w:rPr>
      </w:pPr>
      <w:r w:rsidRPr="00C66207">
        <w:rPr>
          <w:sz w:val="23"/>
          <w:szCs w:val="23"/>
        </w:rPr>
        <w:t>С заявлением об освобождении от уплаты налога на имущество ИП обратился в налоговый орган после проверяемого периода, и его право на предоставление льготы закреплено в соответствующем уведомлении.</w:t>
      </w:r>
    </w:p>
    <w:p w14:paraId="03F7342E" w14:textId="39DBE56D" w:rsidR="007B7035" w:rsidRPr="00C66207" w:rsidRDefault="007B7035" w:rsidP="00C66207">
      <w:pPr>
        <w:pStyle w:val="s1"/>
        <w:shd w:val="clear" w:color="auto" w:fill="FFFFFF"/>
        <w:spacing w:before="0" w:beforeAutospacing="0" w:after="0" w:afterAutospacing="0"/>
        <w:ind w:firstLine="567"/>
        <w:jc w:val="both"/>
        <w:rPr>
          <w:sz w:val="23"/>
          <w:szCs w:val="23"/>
        </w:rPr>
      </w:pPr>
      <w:r w:rsidRPr="00C66207">
        <w:rPr>
          <w:sz w:val="23"/>
          <w:szCs w:val="23"/>
        </w:rPr>
        <w:t>Поэтому нет оснований для освобождения ИП от уплаты налога на имущество за период, в котором не было заявлено о применении льготы, предусмотренной нормой о порядке использования УСН.</w:t>
      </w:r>
    </w:p>
    <w:p w14:paraId="310377DD" w14:textId="494A4B92" w:rsidR="00A8432F" w:rsidRPr="00A8432F" w:rsidRDefault="00A8432F"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A8432F">
        <w:rPr>
          <w:b/>
          <w:color w:val="22272F"/>
          <w:sz w:val="23"/>
          <w:szCs w:val="23"/>
        </w:rPr>
        <w:t>Признание помещений самовольной постройкой, а также признание договора их купли-продажи недействительным не влечет перерасчет налога на имущество, если сведения об объекте, содержащиеся в ЕГРН, не изменились</w:t>
      </w:r>
    </w:p>
    <w:p w14:paraId="48839D43" w14:textId="0C788FF4" w:rsidR="00A8432F" w:rsidRPr="00A8432F" w:rsidRDefault="00A8432F" w:rsidP="00A8432F">
      <w:pPr>
        <w:pStyle w:val="s3"/>
        <w:shd w:val="clear" w:color="auto" w:fill="FFFFFF"/>
        <w:spacing w:before="120" w:beforeAutospacing="0" w:after="120" w:afterAutospacing="0"/>
        <w:ind w:left="567"/>
        <w:jc w:val="both"/>
        <w:rPr>
          <w:i/>
          <w:color w:val="22272F"/>
          <w:sz w:val="23"/>
          <w:szCs w:val="23"/>
        </w:rPr>
      </w:pPr>
      <w:r w:rsidRPr="00A8432F">
        <w:rPr>
          <w:i/>
          <w:color w:val="22272F"/>
          <w:sz w:val="23"/>
          <w:szCs w:val="23"/>
          <w:shd w:val="clear" w:color="auto" w:fill="FFFFFF"/>
        </w:rPr>
        <w:t>Постановление Арбитражного суда Московского округа от 7 сентября 2022 г. N Ф05-17535/22 по делу N А40-194914/2021</w:t>
      </w:r>
    </w:p>
    <w:p w14:paraId="6D1A245C" w14:textId="77777777" w:rsidR="00A8432F" w:rsidRPr="00C66207" w:rsidRDefault="00A8432F" w:rsidP="00C66207">
      <w:pPr>
        <w:pStyle w:val="s1"/>
        <w:shd w:val="clear" w:color="auto" w:fill="FFFFFF"/>
        <w:spacing w:before="0" w:beforeAutospacing="0" w:after="0" w:afterAutospacing="0"/>
        <w:ind w:firstLine="567"/>
        <w:jc w:val="both"/>
        <w:rPr>
          <w:sz w:val="23"/>
          <w:szCs w:val="23"/>
        </w:rPr>
      </w:pPr>
      <w:r w:rsidRPr="00C66207">
        <w:rPr>
          <w:sz w:val="23"/>
          <w:szCs w:val="23"/>
        </w:rPr>
        <w:t>Налоговый орган отказал в возврате излишне уплаченного налога на имущество в связи с отсутствием информации от регистрирующих органов о внесении изменений в количественные и качественные характеристики объекта недвижимости.</w:t>
      </w:r>
    </w:p>
    <w:p w14:paraId="1EF1DDC7" w14:textId="77777777" w:rsidR="00A8432F" w:rsidRPr="00C66207" w:rsidRDefault="00A8432F" w:rsidP="00C66207">
      <w:pPr>
        <w:pStyle w:val="s1"/>
        <w:shd w:val="clear" w:color="auto" w:fill="FFFFFF"/>
        <w:spacing w:before="0" w:beforeAutospacing="0" w:after="0" w:afterAutospacing="0"/>
        <w:ind w:firstLine="567"/>
        <w:jc w:val="both"/>
        <w:rPr>
          <w:sz w:val="23"/>
          <w:szCs w:val="23"/>
        </w:rPr>
      </w:pPr>
      <w:r w:rsidRPr="00C66207">
        <w:rPr>
          <w:sz w:val="23"/>
          <w:szCs w:val="23"/>
        </w:rPr>
        <w:t>Суд, исследовав обстоятельства дела, согласился с выводами налогового органа.</w:t>
      </w:r>
    </w:p>
    <w:p w14:paraId="3FD5D49D" w14:textId="77777777" w:rsidR="00A8432F" w:rsidRPr="00C66207" w:rsidRDefault="00A8432F" w:rsidP="00C66207">
      <w:pPr>
        <w:pStyle w:val="s1"/>
        <w:shd w:val="clear" w:color="auto" w:fill="FFFFFF"/>
        <w:spacing w:before="0" w:beforeAutospacing="0" w:after="0" w:afterAutospacing="0"/>
        <w:ind w:firstLine="567"/>
        <w:jc w:val="both"/>
        <w:rPr>
          <w:sz w:val="23"/>
          <w:szCs w:val="23"/>
        </w:rPr>
      </w:pPr>
      <w:r w:rsidRPr="00C66207">
        <w:rPr>
          <w:sz w:val="23"/>
          <w:szCs w:val="23"/>
        </w:rPr>
        <w:t>Кадастровая стоимость принадлежащего предпринимателю объекта в спорный период в установленном порядке не пересматривалась. С учетом отсутствия сведений из Росреестра о внесении в ЕГРН записей об изменении характеристик объекта либо об уменьшении кадастровой стоимости основания для перерасчета налога на имущество физических лиц отсутствовали.</w:t>
      </w:r>
    </w:p>
    <w:p w14:paraId="298FFC31" w14:textId="05CA9A06" w:rsidR="00A8432F" w:rsidRPr="00C66207" w:rsidRDefault="00A8432F" w:rsidP="00C66207">
      <w:pPr>
        <w:pStyle w:val="s1"/>
        <w:shd w:val="clear" w:color="auto" w:fill="FFFFFF"/>
        <w:spacing w:before="0" w:beforeAutospacing="0" w:after="0" w:afterAutospacing="0"/>
        <w:ind w:firstLine="567"/>
        <w:jc w:val="both"/>
        <w:rPr>
          <w:sz w:val="23"/>
          <w:szCs w:val="23"/>
        </w:rPr>
      </w:pPr>
      <w:r w:rsidRPr="00C66207">
        <w:rPr>
          <w:sz w:val="23"/>
          <w:szCs w:val="23"/>
        </w:rPr>
        <w:t>Признание помещений самовольной постройкой, а также признание договора их купли-продажи недействительным не является достаточным основанием для внесения изменений в бухгалтерский и налоговый учет участников сделки, а также для перерасчета их налоговых обязательств, поскольку право на объект недвижимости было зарегистрировано за налогоплательщиком.</w:t>
      </w:r>
    </w:p>
    <w:p w14:paraId="1E0849FA" w14:textId="1B0E62EF" w:rsidR="002E39C8" w:rsidRPr="002E39C8" w:rsidRDefault="002E39C8"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E39C8">
        <w:rPr>
          <w:b/>
          <w:color w:val="22272F"/>
          <w:sz w:val="23"/>
          <w:szCs w:val="23"/>
        </w:rPr>
        <w:t>Льгота по налогу на имущество, предусмотренная Законом субъекта РФ в отношении вновь построенных и впервые введенных в эксплуатацию объектов ОС, не применяется, если налогоплательщиком было произведено расширение сети объектов путем модернизации уже существующей инфраструктуры</w:t>
      </w:r>
    </w:p>
    <w:p w14:paraId="72EF4819" w14:textId="7BA40FAC" w:rsidR="002E39C8" w:rsidRPr="002E39C8" w:rsidRDefault="002E39C8" w:rsidP="002E39C8">
      <w:pPr>
        <w:pStyle w:val="s3"/>
        <w:shd w:val="clear" w:color="auto" w:fill="FFFFFF"/>
        <w:spacing w:before="120" w:beforeAutospacing="0" w:after="120" w:afterAutospacing="0"/>
        <w:ind w:left="567"/>
        <w:jc w:val="both"/>
        <w:rPr>
          <w:i/>
          <w:color w:val="22272F"/>
          <w:sz w:val="23"/>
          <w:szCs w:val="23"/>
        </w:rPr>
      </w:pPr>
      <w:r w:rsidRPr="002E39C8">
        <w:rPr>
          <w:i/>
          <w:color w:val="22272F"/>
          <w:sz w:val="23"/>
          <w:szCs w:val="23"/>
          <w:shd w:val="clear" w:color="auto" w:fill="FFFFFF"/>
        </w:rPr>
        <w:t>Постановление Арбитражного суда Московского округа от 9 сентября 2022 г. N Ф05-18464/22 по делу N А41-62040/2021</w:t>
      </w:r>
    </w:p>
    <w:p w14:paraId="3F0ABDFB" w14:textId="77777777" w:rsidR="002E39C8" w:rsidRPr="00C66207" w:rsidRDefault="002E39C8" w:rsidP="00C66207">
      <w:pPr>
        <w:pStyle w:val="s1"/>
        <w:shd w:val="clear" w:color="auto" w:fill="FFFFFF"/>
        <w:spacing w:before="0" w:beforeAutospacing="0" w:after="0" w:afterAutospacing="0"/>
        <w:ind w:firstLine="567"/>
        <w:jc w:val="both"/>
        <w:rPr>
          <w:sz w:val="23"/>
          <w:szCs w:val="23"/>
        </w:rPr>
      </w:pPr>
      <w:r w:rsidRPr="00C66207">
        <w:rPr>
          <w:sz w:val="23"/>
          <w:szCs w:val="23"/>
        </w:rPr>
        <w:t>Налогоплательщик считает, что правомерно применил льготу по налогу на имущество, предусмотренную Законом субъекта РФ в отношении вновь построенных и впервые введенных в эксплуатацию объектов основных средств стоимостью не менее определенного размера каждый.</w:t>
      </w:r>
    </w:p>
    <w:p w14:paraId="1A272EF0" w14:textId="77777777" w:rsidR="002E39C8" w:rsidRPr="00C66207" w:rsidRDefault="002E39C8" w:rsidP="00C66207">
      <w:pPr>
        <w:pStyle w:val="s1"/>
        <w:shd w:val="clear" w:color="auto" w:fill="FFFFFF"/>
        <w:spacing w:before="0" w:beforeAutospacing="0" w:after="0" w:afterAutospacing="0"/>
        <w:ind w:firstLine="567"/>
        <w:jc w:val="both"/>
        <w:rPr>
          <w:sz w:val="23"/>
          <w:szCs w:val="23"/>
        </w:rPr>
      </w:pPr>
      <w:r w:rsidRPr="00C66207">
        <w:rPr>
          <w:sz w:val="23"/>
          <w:szCs w:val="23"/>
        </w:rPr>
        <w:t>Суд, исследовав обстоятельства дела, не согласился с выводами налогоплательщика.</w:t>
      </w:r>
    </w:p>
    <w:p w14:paraId="6C405E1D" w14:textId="77777777" w:rsidR="002E39C8" w:rsidRPr="00C66207" w:rsidRDefault="002E39C8" w:rsidP="00C66207">
      <w:pPr>
        <w:pStyle w:val="s1"/>
        <w:shd w:val="clear" w:color="auto" w:fill="FFFFFF"/>
        <w:spacing w:before="0" w:beforeAutospacing="0" w:after="0" w:afterAutospacing="0"/>
        <w:ind w:firstLine="567"/>
        <w:jc w:val="both"/>
        <w:rPr>
          <w:sz w:val="23"/>
          <w:szCs w:val="23"/>
        </w:rPr>
      </w:pPr>
      <w:r w:rsidRPr="00C66207">
        <w:rPr>
          <w:sz w:val="23"/>
          <w:szCs w:val="23"/>
        </w:rPr>
        <w:t>Налогоплательщиком было произведено расширение сети объектов связи путем модернизации уже существующей инфраструктуры. Целью прокладки спорных линий являлись не капитальные вложения во вновь построенные и впервые введенные в эксплуатацию объекты ОС, а модернизация и расширение уже существующей инфраструктуры, ее улучшение и оптимизация технических и технологических условий.</w:t>
      </w:r>
    </w:p>
    <w:p w14:paraId="7B43DE03" w14:textId="2739E412" w:rsidR="002E39C8" w:rsidRPr="00C66207" w:rsidRDefault="002E39C8" w:rsidP="00C66207">
      <w:pPr>
        <w:pStyle w:val="s1"/>
        <w:shd w:val="clear" w:color="auto" w:fill="FFFFFF"/>
        <w:spacing w:before="0" w:beforeAutospacing="0" w:after="0" w:afterAutospacing="0"/>
        <w:ind w:firstLine="567"/>
        <w:jc w:val="both"/>
        <w:rPr>
          <w:sz w:val="23"/>
          <w:szCs w:val="23"/>
        </w:rPr>
      </w:pPr>
      <w:r w:rsidRPr="00C66207">
        <w:rPr>
          <w:sz w:val="23"/>
          <w:szCs w:val="23"/>
        </w:rPr>
        <w:t>Модернизация и улучшение технических и технологических характеристик сети связи не повлекла достижение установленных законодателем целей - стимулирование создания и дальнейшей эксплуатации на территории области крупных налогооблагаемых объектов недвижимости.</w:t>
      </w:r>
    </w:p>
    <w:p w14:paraId="126D006E" w14:textId="31696F96" w:rsidR="007D0EE8" w:rsidRPr="007D0EE8" w:rsidRDefault="007D0EE8"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7D0EE8">
        <w:rPr>
          <w:b/>
          <w:color w:val="22272F"/>
          <w:sz w:val="23"/>
          <w:szCs w:val="23"/>
        </w:rPr>
        <w:t>Сведения о кадастровой стоимости объектов недвижимости, установленные решением комиссии в размере его рыночной стоимости, должны применяться с начала года, в котором налогоплательщиком было подано заявление</w:t>
      </w:r>
    </w:p>
    <w:p w14:paraId="45D655B6" w14:textId="27A2AF30" w:rsidR="007D0EE8" w:rsidRPr="007D0EE8" w:rsidRDefault="007D0EE8" w:rsidP="007D0EE8">
      <w:pPr>
        <w:pStyle w:val="s3"/>
        <w:shd w:val="clear" w:color="auto" w:fill="FFFFFF"/>
        <w:spacing w:before="120" w:beforeAutospacing="0" w:after="120" w:afterAutospacing="0"/>
        <w:ind w:left="567"/>
        <w:jc w:val="both"/>
        <w:rPr>
          <w:i/>
          <w:color w:val="22272F"/>
          <w:sz w:val="23"/>
          <w:szCs w:val="23"/>
        </w:rPr>
      </w:pPr>
      <w:r w:rsidRPr="007D0EE8">
        <w:rPr>
          <w:i/>
          <w:color w:val="22272F"/>
          <w:sz w:val="23"/>
          <w:szCs w:val="23"/>
          <w:shd w:val="clear" w:color="auto" w:fill="FFFFFF"/>
        </w:rPr>
        <w:t>Постановление Арбитражного суда Северо-Кавказского округа от 12 сентября 2022 г. N Ф08-8822/22 по делу N А20-583/2020</w:t>
      </w:r>
    </w:p>
    <w:p w14:paraId="7AB6283E" w14:textId="77777777" w:rsidR="007D0EE8" w:rsidRPr="00C66207" w:rsidRDefault="007D0EE8" w:rsidP="00C66207">
      <w:pPr>
        <w:pStyle w:val="s1"/>
        <w:shd w:val="clear" w:color="auto" w:fill="FFFFFF"/>
        <w:spacing w:before="0" w:beforeAutospacing="0" w:after="0" w:afterAutospacing="0"/>
        <w:ind w:firstLine="567"/>
        <w:jc w:val="both"/>
        <w:rPr>
          <w:sz w:val="23"/>
          <w:szCs w:val="23"/>
        </w:rPr>
      </w:pPr>
      <w:r w:rsidRPr="00C66207">
        <w:rPr>
          <w:sz w:val="23"/>
          <w:szCs w:val="23"/>
        </w:rPr>
        <w:t>Налоговый орган полагает, что налогоплательщик необоснованно исчислил налог на имущество по рыночной стоимости, которая не соответствует кадастровой, установленной в проверяемом периоде.</w:t>
      </w:r>
    </w:p>
    <w:p w14:paraId="3932B9C6" w14:textId="77777777" w:rsidR="007D0EE8" w:rsidRPr="00C66207" w:rsidRDefault="007D0EE8" w:rsidP="00C66207">
      <w:pPr>
        <w:pStyle w:val="s1"/>
        <w:shd w:val="clear" w:color="auto" w:fill="FFFFFF"/>
        <w:spacing w:before="0" w:beforeAutospacing="0" w:after="0" w:afterAutospacing="0"/>
        <w:ind w:firstLine="567"/>
        <w:jc w:val="both"/>
        <w:rPr>
          <w:sz w:val="23"/>
          <w:szCs w:val="23"/>
        </w:rPr>
      </w:pPr>
      <w:r w:rsidRPr="00C66207">
        <w:rPr>
          <w:sz w:val="23"/>
          <w:szCs w:val="23"/>
        </w:rPr>
        <w:t>Суд, исследовав обстоятельства дела, признал позицию налогового органа необоснованной.</w:t>
      </w:r>
    </w:p>
    <w:p w14:paraId="6A0DC64E" w14:textId="77777777" w:rsidR="007D0EE8" w:rsidRPr="00C66207" w:rsidRDefault="007D0EE8" w:rsidP="00C66207">
      <w:pPr>
        <w:pStyle w:val="s1"/>
        <w:shd w:val="clear" w:color="auto" w:fill="FFFFFF"/>
        <w:spacing w:before="0" w:beforeAutospacing="0" w:after="0" w:afterAutospacing="0"/>
        <w:ind w:firstLine="567"/>
        <w:jc w:val="both"/>
        <w:rPr>
          <w:sz w:val="23"/>
          <w:szCs w:val="23"/>
        </w:rPr>
      </w:pPr>
      <w:r w:rsidRPr="00C66207">
        <w:rPr>
          <w:sz w:val="23"/>
          <w:szCs w:val="23"/>
        </w:rPr>
        <w:t>Общество инициировало процедуру обжалования кадастровой стоимости объектов недвижимого имущества в уполномоченный орган.</w:t>
      </w:r>
    </w:p>
    <w:p w14:paraId="20D47FE5" w14:textId="18F4F9F8" w:rsidR="007D0EE8" w:rsidRPr="00C66207" w:rsidRDefault="007D0EE8" w:rsidP="00C66207">
      <w:pPr>
        <w:pStyle w:val="s1"/>
        <w:shd w:val="clear" w:color="auto" w:fill="FFFFFF"/>
        <w:spacing w:before="0" w:beforeAutospacing="0" w:after="0" w:afterAutospacing="0"/>
        <w:ind w:firstLine="567"/>
        <w:jc w:val="both"/>
        <w:rPr>
          <w:sz w:val="23"/>
          <w:szCs w:val="23"/>
        </w:rPr>
      </w:pPr>
      <w:r w:rsidRPr="00C66207">
        <w:rPr>
          <w:sz w:val="23"/>
          <w:szCs w:val="23"/>
        </w:rPr>
        <w:t>Поэтому сведения о кадастровой стоимости объектов недвижимости, установленные решением комиссии в размере его рыночной стоимости, должны применяться с начала года, в котором было подано заявление.</w:t>
      </w:r>
    </w:p>
    <w:p w14:paraId="59E2B3ED" w14:textId="4E81466F" w:rsidR="009F70CA" w:rsidRPr="009F70CA" w:rsidRDefault="009F70CA"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9F70CA">
        <w:rPr>
          <w:b/>
          <w:color w:val="22272F"/>
          <w:sz w:val="23"/>
          <w:szCs w:val="23"/>
        </w:rPr>
        <w:t>Налог на имущество физических лиц в отношении кадастровых объектов, включенных в Перечень, исчисляется по ставке, установленной решением городской Думы, даже если стоимость объекта не превышает 300 млн руб.</w:t>
      </w:r>
    </w:p>
    <w:p w14:paraId="3C61FE45" w14:textId="2FD53B84" w:rsidR="009F70CA" w:rsidRPr="009F70CA" w:rsidRDefault="009F70CA" w:rsidP="009F70CA">
      <w:pPr>
        <w:pStyle w:val="s3"/>
        <w:shd w:val="clear" w:color="auto" w:fill="FFFFFF"/>
        <w:spacing w:before="120" w:beforeAutospacing="0" w:after="120" w:afterAutospacing="0"/>
        <w:ind w:left="567"/>
        <w:jc w:val="both"/>
        <w:rPr>
          <w:i/>
          <w:color w:val="22272F"/>
          <w:sz w:val="23"/>
          <w:szCs w:val="23"/>
        </w:rPr>
      </w:pPr>
      <w:r w:rsidRPr="009F70CA">
        <w:rPr>
          <w:i/>
          <w:color w:val="22272F"/>
          <w:sz w:val="23"/>
          <w:szCs w:val="23"/>
          <w:shd w:val="clear" w:color="auto" w:fill="FFFFFF"/>
        </w:rPr>
        <w:t>Постановление Арбитражного суда Уральского округа от 13 сентября 2022 г. N Ф09-5472/22 по делу N А60-65446/2021</w:t>
      </w:r>
    </w:p>
    <w:p w14:paraId="691D6A7B" w14:textId="77777777" w:rsidR="009F70CA" w:rsidRPr="00C66207" w:rsidRDefault="009F70CA" w:rsidP="00C66207">
      <w:pPr>
        <w:pStyle w:val="s1"/>
        <w:shd w:val="clear" w:color="auto" w:fill="FFFFFF"/>
        <w:spacing w:before="0" w:beforeAutospacing="0" w:after="0" w:afterAutospacing="0"/>
        <w:ind w:firstLine="567"/>
        <w:jc w:val="both"/>
        <w:rPr>
          <w:sz w:val="23"/>
          <w:szCs w:val="23"/>
        </w:rPr>
      </w:pPr>
      <w:r w:rsidRPr="00C66207">
        <w:rPr>
          <w:sz w:val="23"/>
          <w:szCs w:val="23"/>
        </w:rPr>
        <w:t>Налоговый орган полагает, что налог на имущество физических лиц в отношении объектов недвижимости, чья кадастровая стоимость превышает 300 млн руб., исчисляется по ставке 2%, предусмотренной НК РФ, т. к. местные ставки налога для таких объектов не установлены.</w:t>
      </w:r>
    </w:p>
    <w:p w14:paraId="288AD34A" w14:textId="77777777" w:rsidR="009F70CA" w:rsidRPr="00C66207" w:rsidRDefault="009F70CA" w:rsidP="00C66207">
      <w:pPr>
        <w:pStyle w:val="s1"/>
        <w:shd w:val="clear" w:color="auto" w:fill="FFFFFF"/>
        <w:spacing w:before="0" w:beforeAutospacing="0" w:after="0" w:afterAutospacing="0"/>
        <w:ind w:firstLine="567"/>
        <w:jc w:val="both"/>
        <w:rPr>
          <w:sz w:val="23"/>
          <w:szCs w:val="23"/>
        </w:rPr>
      </w:pPr>
      <w:r w:rsidRPr="00C66207">
        <w:rPr>
          <w:sz w:val="23"/>
          <w:szCs w:val="23"/>
        </w:rPr>
        <w:t>Суд, исследовав обстоятельства дела, признал позицию налогового органа необоснованной.</w:t>
      </w:r>
    </w:p>
    <w:p w14:paraId="70D89938" w14:textId="77777777" w:rsidR="009F70CA" w:rsidRPr="00C66207" w:rsidRDefault="009F70CA" w:rsidP="00C66207">
      <w:pPr>
        <w:pStyle w:val="s1"/>
        <w:shd w:val="clear" w:color="auto" w:fill="FFFFFF"/>
        <w:spacing w:before="0" w:beforeAutospacing="0" w:after="0" w:afterAutospacing="0"/>
        <w:ind w:firstLine="567"/>
        <w:jc w:val="both"/>
        <w:rPr>
          <w:sz w:val="23"/>
          <w:szCs w:val="23"/>
        </w:rPr>
      </w:pPr>
      <w:r w:rsidRPr="00C66207">
        <w:rPr>
          <w:sz w:val="23"/>
          <w:szCs w:val="23"/>
        </w:rPr>
        <w:t>Здание, принадлежащее налогоплательщику, включено в Перечень объектов недвижимого имущества, в отношении которых налоговая база по налогу на имущество определяется как кадастровая стоимость.</w:t>
      </w:r>
    </w:p>
    <w:p w14:paraId="407AE34B" w14:textId="77777777" w:rsidR="009F70CA" w:rsidRPr="00C66207" w:rsidRDefault="009F70CA" w:rsidP="00C66207">
      <w:pPr>
        <w:pStyle w:val="s1"/>
        <w:shd w:val="clear" w:color="auto" w:fill="FFFFFF"/>
        <w:spacing w:before="0" w:beforeAutospacing="0" w:after="0" w:afterAutospacing="0"/>
        <w:ind w:firstLine="567"/>
        <w:jc w:val="both"/>
        <w:rPr>
          <w:sz w:val="23"/>
          <w:szCs w:val="23"/>
        </w:rPr>
      </w:pPr>
      <w:r w:rsidRPr="00C66207">
        <w:rPr>
          <w:sz w:val="23"/>
          <w:szCs w:val="23"/>
        </w:rPr>
        <w:t>Налоговая ставка в отношении объектов, включенных в Перечень, установлена решением городской Думы и составляет менее 2% от кадастровой стоимости.</w:t>
      </w:r>
    </w:p>
    <w:p w14:paraId="349EA618" w14:textId="13117C26" w:rsidR="009F70CA" w:rsidRPr="00C66207" w:rsidRDefault="009F70CA" w:rsidP="00C66207">
      <w:pPr>
        <w:pStyle w:val="s1"/>
        <w:shd w:val="clear" w:color="auto" w:fill="FFFFFF"/>
        <w:spacing w:before="0" w:beforeAutospacing="0" w:after="0" w:afterAutospacing="0"/>
        <w:ind w:firstLine="567"/>
        <w:jc w:val="both"/>
        <w:rPr>
          <w:sz w:val="23"/>
          <w:szCs w:val="23"/>
        </w:rPr>
      </w:pPr>
      <w:r w:rsidRPr="00C66207">
        <w:rPr>
          <w:sz w:val="23"/>
          <w:szCs w:val="23"/>
        </w:rPr>
        <w:t>Поэтому налог на имущество исчисляется по местной налоговой ставке независимо от стоимости объекта.</w:t>
      </w:r>
    </w:p>
    <w:p w14:paraId="296609DB" w14:textId="766C1355" w:rsidR="004219BE" w:rsidRPr="004219BE" w:rsidRDefault="004219BE"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219BE">
        <w:rPr>
          <w:b/>
          <w:color w:val="22272F"/>
          <w:sz w:val="23"/>
          <w:szCs w:val="23"/>
        </w:rPr>
        <w:t>Налог на имущество в отношении нежилых помещений необходимо исчислять по кадастровой стоимости, если здание, в котором они расположены, включено в соответствующий Перечень</w:t>
      </w:r>
    </w:p>
    <w:p w14:paraId="225BE349" w14:textId="47FA509D" w:rsidR="004219BE" w:rsidRPr="004219BE" w:rsidRDefault="004219BE" w:rsidP="004219BE">
      <w:pPr>
        <w:pStyle w:val="s3"/>
        <w:shd w:val="clear" w:color="auto" w:fill="FFFFFF"/>
        <w:spacing w:before="120" w:beforeAutospacing="0" w:after="120" w:afterAutospacing="0"/>
        <w:ind w:left="567"/>
        <w:jc w:val="both"/>
        <w:rPr>
          <w:i/>
          <w:color w:val="22272F"/>
          <w:sz w:val="23"/>
          <w:szCs w:val="23"/>
        </w:rPr>
      </w:pPr>
      <w:r w:rsidRPr="004219BE">
        <w:rPr>
          <w:i/>
          <w:color w:val="22272F"/>
          <w:sz w:val="23"/>
          <w:szCs w:val="23"/>
          <w:shd w:val="clear" w:color="auto" w:fill="FFFFFF"/>
        </w:rPr>
        <w:t>Постановление Арбитражного суда Поволжского округа от 22 сентября 2022 г. N Ф06-22921/22 по делу N А55-36281/2021</w:t>
      </w:r>
    </w:p>
    <w:p w14:paraId="4A94CD55" w14:textId="77777777" w:rsidR="004219BE" w:rsidRPr="00C66207" w:rsidRDefault="004219BE" w:rsidP="00C66207">
      <w:pPr>
        <w:pStyle w:val="s1"/>
        <w:shd w:val="clear" w:color="auto" w:fill="FFFFFF"/>
        <w:spacing w:before="0" w:beforeAutospacing="0" w:after="0" w:afterAutospacing="0"/>
        <w:ind w:firstLine="567"/>
        <w:jc w:val="both"/>
        <w:rPr>
          <w:sz w:val="23"/>
          <w:szCs w:val="23"/>
        </w:rPr>
      </w:pPr>
      <w:r w:rsidRPr="00C66207">
        <w:rPr>
          <w:sz w:val="23"/>
          <w:szCs w:val="23"/>
        </w:rPr>
        <w:t>Налоговый орган полагает, что налог на имущество в отношении принадлежащих налогоплательщику объектов должен был исчисляться исходя из кадастровой стоимости.</w:t>
      </w:r>
    </w:p>
    <w:p w14:paraId="49960740" w14:textId="77777777" w:rsidR="004219BE" w:rsidRPr="00C66207" w:rsidRDefault="004219BE" w:rsidP="00C66207">
      <w:pPr>
        <w:pStyle w:val="s1"/>
        <w:shd w:val="clear" w:color="auto" w:fill="FFFFFF"/>
        <w:spacing w:before="0" w:beforeAutospacing="0" w:after="0" w:afterAutospacing="0"/>
        <w:ind w:firstLine="567"/>
        <w:jc w:val="both"/>
        <w:rPr>
          <w:sz w:val="23"/>
          <w:szCs w:val="23"/>
        </w:rPr>
      </w:pPr>
      <w:r w:rsidRPr="00C66207">
        <w:rPr>
          <w:sz w:val="23"/>
          <w:szCs w:val="23"/>
        </w:rPr>
        <w:t>Суд, исследовав материалы дела, признал позицию налогового органа правомерной.</w:t>
      </w:r>
    </w:p>
    <w:p w14:paraId="1BA10622" w14:textId="77777777" w:rsidR="004219BE" w:rsidRPr="00C66207" w:rsidRDefault="004219BE" w:rsidP="00C66207">
      <w:pPr>
        <w:pStyle w:val="s1"/>
        <w:shd w:val="clear" w:color="auto" w:fill="FFFFFF"/>
        <w:spacing w:before="0" w:beforeAutospacing="0" w:after="0" w:afterAutospacing="0"/>
        <w:ind w:firstLine="567"/>
        <w:jc w:val="both"/>
        <w:rPr>
          <w:sz w:val="23"/>
          <w:szCs w:val="23"/>
        </w:rPr>
      </w:pPr>
      <w:r w:rsidRPr="00C66207">
        <w:rPr>
          <w:sz w:val="23"/>
          <w:szCs w:val="23"/>
        </w:rPr>
        <w:t>Установлено, что налогоплательщику на праве собственности принадлежат нежилые помещения в здании. Приказом уполномоченного органа здание включено в Перечень объектов, налог на имущество в отношении которых исчисляется по кадастровой стоимости.</w:t>
      </w:r>
    </w:p>
    <w:p w14:paraId="028ADC51" w14:textId="2B2EA5BB" w:rsidR="00AD0C72" w:rsidRPr="00C66207" w:rsidRDefault="004219BE" w:rsidP="00C66207">
      <w:pPr>
        <w:pStyle w:val="s1"/>
        <w:shd w:val="clear" w:color="auto" w:fill="FFFFFF"/>
        <w:spacing w:before="0" w:beforeAutospacing="0" w:after="0" w:afterAutospacing="0"/>
        <w:ind w:firstLine="567"/>
        <w:jc w:val="both"/>
        <w:rPr>
          <w:sz w:val="23"/>
          <w:szCs w:val="23"/>
        </w:rPr>
      </w:pPr>
      <w:r w:rsidRPr="00C66207">
        <w:rPr>
          <w:sz w:val="23"/>
          <w:szCs w:val="23"/>
        </w:rPr>
        <w:t>Суд подчеркнул, что соответствующий режим налогообложения распространяется как на здание в целом, так и на входящие в него помещения, даже если последние не поименованы в указанном перечне, следовательно, налог в отношении спорных нежилых помещений необходимо было исчислять по кадастровой стоимости.</w:t>
      </w:r>
    </w:p>
    <w:p w14:paraId="6EC6325A" w14:textId="4680552F" w:rsidR="006E233D" w:rsidRDefault="006E233D" w:rsidP="00D24D9F">
      <w:pPr>
        <w:keepNext/>
        <w:numPr>
          <w:ilvl w:val="1"/>
          <w:numId w:val="25"/>
        </w:numPr>
        <w:tabs>
          <w:tab w:val="left" w:pos="567"/>
        </w:tabs>
        <w:spacing w:before="240" w:after="240"/>
        <w:ind w:left="0" w:right="57" w:firstLine="567"/>
        <w:jc w:val="center"/>
        <w:outlineLvl w:val="0"/>
        <w:rPr>
          <w:b/>
          <w:bCs/>
          <w:sz w:val="23"/>
          <w:szCs w:val="23"/>
        </w:rPr>
      </w:pPr>
      <w:bookmarkStart w:id="92" w:name="_Toc124425281"/>
      <w:r>
        <w:rPr>
          <w:b/>
          <w:bCs/>
          <w:sz w:val="23"/>
          <w:szCs w:val="23"/>
        </w:rPr>
        <w:t>Применение ККТ</w:t>
      </w:r>
      <w:bookmarkEnd w:id="92"/>
    </w:p>
    <w:p w14:paraId="51017D2A" w14:textId="47DB1E1C" w:rsidR="006E233D" w:rsidRPr="003513E7" w:rsidRDefault="006E233D"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 xml:space="preserve">ФНС разъяснила нюансы привлечения к ответственности за неприменение контрольно-кассовой техники. </w:t>
      </w:r>
    </w:p>
    <w:p w14:paraId="6B3AB6B6" w14:textId="4037C292" w:rsidR="006E233D" w:rsidRPr="006E233D" w:rsidRDefault="006E233D" w:rsidP="006E233D">
      <w:pPr>
        <w:pStyle w:val="s3"/>
        <w:shd w:val="clear" w:color="auto" w:fill="FFFFFF"/>
        <w:spacing w:before="120" w:beforeAutospacing="0" w:after="120" w:afterAutospacing="0"/>
        <w:ind w:left="567"/>
        <w:jc w:val="both"/>
        <w:rPr>
          <w:i/>
          <w:sz w:val="23"/>
          <w:szCs w:val="23"/>
          <w:shd w:val="clear" w:color="auto" w:fill="FFFFFF"/>
        </w:rPr>
      </w:pPr>
      <w:r>
        <w:rPr>
          <w:i/>
          <w:sz w:val="23"/>
          <w:szCs w:val="23"/>
          <w:shd w:val="clear" w:color="auto" w:fill="FFFFFF"/>
        </w:rPr>
        <w:t xml:space="preserve">Письмо </w:t>
      </w:r>
      <w:r w:rsidRPr="006E233D">
        <w:rPr>
          <w:i/>
          <w:sz w:val="23"/>
          <w:szCs w:val="23"/>
          <w:shd w:val="clear" w:color="auto" w:fill="FFFFFF"/>
        </w:rPr>
        <w:t>ФНС России от 09</w:t>
      </w:r>
      <w:r>
        <w:rPr>
          <w:i/>
          <w:sz w:val="23"/>
          <w:szCs w:val="23"/>
          <w:shd w:val="clear" w:color="auto" w:fill="FFFFFF"/>
        </w:rPr>
        <w:t xml:space="preserve"> сентября </w:t>
      </w:r>
      <w:r w:rsidRPr="006E233D">
        <w:rPr>
          <w:i/>
          <w:sz w:val="23"/>
          <w:szCs w:val="23"/>
          <w:shd w:val="clear" w:color="auto" w:fill="FFFFFF"/>
        </w:rPr>
        <w:t>2022 N АБ-4-20/11978@</w:t>
      </w:r>
    </w:p>
    <w:p w14:paraId="428C5C0B" w14:textId="564610B3" w:rsidR="006E233D" w:rsidRDefault="006E233D" w:rsidP="00441E88">
      <w:pPr>
        <w:pStyle w:val="s3"/>
        <w:shd w:val="clear" w:color="auto" w:fill="FFFFFF"/>
        <w:spacing w:before="120" w:beforeAutospacing="0" w:after="120" w:afterAutospacing="0"/>
        <w:ind w:left="567"/>
        <w:jc w:val="both"/>
        <w:rPr>
          <w:i/>
          <w:sz w:val="23"/>
          <w:szCs w:val="23"/>
          <w:shd w:val="clear" w:color="auto" w:fill="FFFFFF"/>
        </w:rPr>
      </w:pPr>
      <w:r w:rsidRPr="006E233D">
        <w:rPr>
          <w:i/>
          <w:sz w:val="23"/>
          <w:szCs w:val="23"/>
          <w:shd w:val="clear" w:color="auto" w:fill="FFFFFF"/>
        </w:rPr>
        <w:t xml:space="preserve">Письмо ФНС России от </w:t>
      </w:r>
      <w:r>
        <w:rPr>
          <w:i/>
          <w:sz w:val="23"/>
          <w:szCs w:val="23"/>
          <w:shd w:val="clear" w:color="auto" w:fill="FFFFFF"/>
        </w:rPr>
        <w:t>20</w:t>
      </w:r>
      <w:r w:rsidRPr="006E233D">
        <w:rPr>
          <w:i/>
          <w:sz w:val="23"/>
          <w:szCs w:val="23"/>
          <w:shd w:val="clear" w:color="auto" w:fill="FFFFFF"/>
        </w:rPr>
        <w:t xml:space="preserve"> сентября 2022 N АБ-4-20/12526@</w:t>
      </w:r>
    </w:p>
    <w:p w14:paraId="7AB4C10B" w14:textId="77777777" w:rsidR="006E233D" w:rsidRDefault="006E233D" w:rsidP="003513E7">
      <w:pPr>
        <w:pStyle w:val="s3"/>
        <w:shd w:val="clear" w:color="auto" w:fill="FFFFFF"/>
        <w:spacing w:before="120" w:after="0" w:afterAutospacing="0"/>
        <w:ind w:firstLine="567"/>
        <w:jc w:val="both"/>
        <w:rPr>
          <w:sz w:val="23"/>
          <w:szCs w:val="23"/>
          <w:shd w:val="clear" w:color="auto" w:fill="FFFFFF"/>
        </w:rPr>
      </w:pPr>
      <w:r>
        <w:rPr>
          <w:sz w:val="23"/>
          <w:szCs w:val="23"/>
          <w:shd w:val="clear" w:color="auto" w:fill="FFFFFF"/>
        </w:rPr>
        <w:t>Е</w:t>
      </w:r>
      <w:r w:rsidRPr="006E233D">
        <w:rPr>
          <w:sz w:val="23"/>
          <w:szCs w:val="23"/>
          <w:shd w:val="clear" w:color="auto" w:fill="FFFFFF"/>
        </w:rPr>
        <w:t>сли при проверке за период выяв</w:t>
      </w:r>
      <w:r>
        <w:rPr>
          <w:sz w:val="23"/>
          <w:szCs w:val="23"/>
          <w:shd w:val="clear" w:color="auto" w:fill="FFFFFF"/>
        </w:rPr>
        <w:t>лено</w:t>
      </w:r>
      <w:r w:rsidRPr="006E233D">
        <w:rPr>
          <w:sz w:val="23"/>
          <w:szCs w:val="23"/>
          <w:shd w:val="clear" w:color="auto" w:fill="FFFFFF"/>
        </w:rPr>
        <w:t xml:space="preserve"> несколько случаев неприменения ККТ, наказание назначают как за 1 нарушение. При этом штраф рассчитывают как долю от общего ущерба, который причинили каждым нарушением. </w:t>
      </w:r>
    </w:p>
    <w:p w14:paraId="410D7480" w14:textId="6356478D" w:rsidR="006E233D" w:rsidRPr="006E233D" w:rsidRDefault="006E233D" w:rsidP="003513E7">
      <w:pPr>
        <w:pStyle w:val="s3"/>
        <w:shd w:val="clear" w:color="auto" w:fill="FFFFFF"/>
        <w:spacing w:before="0" w:beforeAutospacing="0" w:after="120"/>
        <w:ind w:firstLine="567"/>
        <w:jc w:val="both"/>
        <w:rPr>
          <w:sz w:val="23"/>
          <w:szCs w:val="23"/>
          <w:shd w:val="clear" w:color="auto" w:fill="FFFFFF"/>
        </w:rPr>
      </w:pPr>
      <w:r w:rsidRPr="006E233D">
        <w:rPr>
          <w:sz w:val="23"/>
          <w:szCs w:val="23"/>
          <w:shd w:val="clear" w:color="auto" w:fill="FFFFFF"/>
        </w:rPr>
        <w:t>Например, при проверке за I квартал выявили, что организация не применила ККТ при расчете 10.01.2022 на сумму 100 тыс. руб., 11.01.2022 - на 100 тыс. руб., 12.01.2022 - на 150 тыс. руб., 13.01.2022 - на 200 тыс. руб., 14.01.2022 - на 200 тыс. руб. Общая сумма ущерба - 750 тыс. руб.</w:t>
      </w:r>
      <w:r>
        <w:rPr>
          <w:sz w:val="23"/>
          <w:szCs w:val="23"/>
          <w:shd w:val="clear" w:color="auto" w:fill="FFFFFF"/>
        </w:rPr>
        <w:t xml:space="preserve"> Штраф рассчитают от этой суммы.</w:t>
      </w:r>
    </w:p>
    <w:p w14:paraId="46DE633B" w14:textId="6809FB09" w:rsidR="006E233D" w:rsidRPr="006E233D" w:rsidRDefault="006E233D" w:rsidP="003513E7">
      <w:pPr>
        <w:pStyle w:val="s3"/>
        <w:shd w:val="clear" w:color="auto" w:fill="FFFFFF"/>
        <w:spacing w:before="120" w:after="0" w:afterAutospacing="0"/>
        <w:ind w:firstLine="567"/>
        <w:jc w:val="both"/>
        <w:rPr>
          <w:sz w:val="23"/>
          <w:szCs w:val="23"/>
          <w:shd w:val="clear" w:color="auto" w:fill="FFFFFF"/>
        </w:rPr>
      </w:pPr>
      <w:r>
        <w:rPr>
          <w:sz w:val="23"/>
          <w:szCs w:val="23"/>
          <w:shd w:val="clear" w:color="auto" w:fill="FFFFFF"/>
        </w:rPr>
        <w:t>Ш</w:t>
      </w:r>
      <w:r w:rsidRPr="006E233D">
        <w:rPr>
          <w:sz w:val="23"/>
          <w:szCs w:val="23"/>
          <w:shd w:val="clear" w:color="auto" w:fill="FFFFFF"/>
        </w:rPr>
        <w:t>траф за неприменение ККТ могут заменить предупреждением. Это допустимо, если нарушение совершили впервые. Но если оно может повлечь неуплату налогов в полном объеме, то есть угроза экономической безопасности государства. В такой ситуации заменять штраф предупреждением нельз</w:t>
      </w:r>
      <w:r>
        <w:rPr>
          <w:sz w:val="23"/>
          <w:szCs w:val="23"/>
          <w:shd w:val="clear" w:color="auto" w:fill="FFFFFF"/>
        </w:rPr>
        <w:t>я. ФНС подтвердила вывод судами.</w:t>
      </w:r>
    </w:p>
    <w:p w14:paraId="58FB7B5E" w14:textId="27C8117C" w:rsidR="006E233D" w:rsidRDefault="006E233D" w:rsidP="003513E7">
      <w:pPr>
        <w:pStyle w:val="s3"/>
        <w:shd w:val="clear" w:color="auto" w:fill="FFFFFF"/>
        <w:spacing w:before="0" w:beforeAutospacing="0" w:after="0" w:afterAutospacing="0"/>
        <w:ind w:firstLine="567"/>
        <w:jc w:val="both"/>
        <w:rPr>
          <w:sz w:val="23"/>
          <w:szCs w:val="23"/>
          <w:shd w:val="clear" w:color="auto" w:fill="FFFFFF"/>
        </w:rPr>
      </w:pPr>
      <w:r>
        <w:rPr>
          <w:sz w:val="23"/>
          <w:szCs w:val="23"/>
          <w:shd w:val="clear" w:color="auto" w:fill="FFFFFF"/>
        </w:rPr>
        <w:t>Ш</w:t>
      </w:r>
      <w:r w:rsidRPr="006E233D">
        <w:rPr>
          <w:sz w:val="23"/>
          <w:szCs w:val="23"/>
          <w:shd w:val="clear" w:color="auto" w:fill="FFFFFF"/>
        </w:rPr>
        <w:t>траф за неприменение ККТ можно заплатить со скидкой. Если перечислить деньги не позднее 20 дней со дня, когда вынесли постановление о санкции, допустимо внести лишь половину.</w:t>
      </w:r>
    </w:p>
    <w:p w14:paraId="4D00740B" w14:textId="3547D53D" w:rsidR="00266E43" w:rsidRPr="003513E7" w:rsidRDefault="00266E43"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Неприменение ККТ при расчетах по выдаче и возврату займов образует состав административного правонарушения, предусмотренного п.2 ст.14.5 КоАП РФ, а руководство официальными разъяснениями Минфина РФ по вопросам применения ККТ не освобождает от административной ответственности</w:t>
      </w:r>
    </w:p>
    <w:p w14:paraId="18EDC60A" w14:textId="3B091FCC" w:rsidR="00266E43" w:rsidRPr="00187077" w:rsidRDefault="00266E43" w:rsidP="00187077">
      <w:pPr>
        <w:pStyle w:val="s3"/>
        <w:shd w:val="clear" w:color="auto" w:fill="FFFFFF"/>
        <w:spacing w:before="120" w:beforeAutospacing="0" w:after="120" w:afterAutospacing="0"/>
        <w:ind w:left="567"/>
        <w:jc w:val="both"/>
        <w:rPr>
          <w:i/>
          <w:color w:val="22272F"/>
          <w:sz w:val="23"/>
          <w:szCs w:val="23"/>
          <w:shd w:val="clear" w:color="auto" w:fill="FFFFFF"/>
        </w:rPr>
      </w:pPr>
      <w:r w:rsidRPr="00187077">
        <w:rPr>
          <w:i/>
          <w:color w:val="22272F"/>
          <w:sz w:val="23"/>
          <w:szCs w:val="23"/>
          <w:shd w:val="clear" w:color="auto" w:fill="FFFFFF"/>
        </w:rPr>
        <w:t>Постановление Арбитражного суда Дальневосточного округа от 27 сентября 2022 г. N Ф03-4476/22 по делу N А59-6103/2021</w:t>
      </w:r>
    </w:p>
    <w:p w14:paraId="6377E137" w14:textId="77777777" w:rsidR="00187077" w:rsidRPr="007B7035" w:rsidRDefault="00266E43" w:rsidP="00187077">
      <w:pPr>
        <w:pStyle w:val="s1"/>
        <w:shd w:val="clear" w:color="auto" w:fill="FFFFFF"/>
        <w:spacing w:before="120" w:beforeAutospacing="0" w:after="120" w:afterAutospacing="0"/>
        <w:ind w:firstLine="567"/>
        <w:jc w:val="both"/>
        <w:rPr>
          <w:sz w:val="23"/>
          <w:szCs w:val="23"/>
        </w:rPr>
      </w:pPr>
      <w:r w:rsidRPr="007B7035">
        <w:rPr>
          <w:sz w:val="23"/>
          <w:szCs w:val="23"/>
        </w:rPr>
        <w:t>Микрофинансовая организация была привлечен</w:t>
      </w:r>
      <w:r w:rsidR="00187077" w:rsidRPr="007B7035">
        <w:rPr>
          <w:sz w:val="23"/>
          <w:szCs w:val="23"/>
        </w:rPr>
        <w:t xml:space="preserve">а к административной ответственности за неприменение ККТ по приходным и расходным операциям по договорам займа. </w:t>
      </w:r>
      <w:r w:rsidRPr="007B7035">
        <w:rPr>
          <w:sz w:val="23"/>
          <w:szCs w:val="23"/>
        </w:rPr>
        <w:t xml:space="preserve"> </w:t>
      </w:r>
    </w:p>
    <w:p w14:paraId="4CE31BA4" w14:textId="0D53E444" w:rsidR="00266E43" w:rsidRPr="007B7035" w:rsidRDefault="00266E43" w:rsidP="00187077">
      <w:pPr>
        <w:pStyle w:val="s1"/>
        <w:shd w:val="clear" w:color="auto" w:fill="FFFFFF"/>
        <w:spacing w:before="120" w:beforeAutospacing="0" w:after="120" w:afterAutospacing="0"/>
        <w:ind w:firstLine="567"/>
        <w:jc w:val="both"/>
        <w:rPr>
          <w:sz w:val="23"/>
          <w:szCs w:val="23"/>
        </w:rPr>
      </w:pPr>
      <w:r w:rsidRPr="007B7035">
        <w:rPr>
          <w:sz w:val="23"/>
          <w:szCs w:val="23"/>
        </w:rPr>
        <w:t>Судами</w:t>
      </w:r>
      <w:r w:rsidR="00187077" w:rsidRPr="007B7035">
        <w:rPr>
          <w:sz w:val="23"/>
          <w:szCs w:val="23"/>
        </w:rPr>
        <w:t xml:space="preserve"> был </w:t>
      </w:r>
      <w:r w:rsidRPr="007B7035">
        <w:rPr>
          <w:sz w:val="23"/>
          <w:szCs w:val="23"/>
        </w:rPr>
        <w:t xml:space="preserve"> отклонен довод общества о том, что предоставление и возврат микрозайма не подпадают под определение "расчеты", содержащееся в </w:t>
      </w:r>
      <w:hyperlink r:id="rId81" w:anchor="/document/12130951/entry/1100" w:history="1">
        <w:r w:rsidRPr="007B7035">
          <w:rPr>
            <w:rStyle w:val="a3"/>
            <w:color w:val="auto"/>
            <w:sz w:val="23"/>
            <w:szCs w:val="23"/>
            <w:u w:val="none"/>
          </w:rPr>
          <w:t>статье 1.1</w:t>
        </w:r>
      </w:hyperlink>
      <w:r w:rsidRPr="007B7035">
        <w:rPr>
          <w:sz w:val="23"/>
          <w:szCs w:val="23"/>
        </w:rPr>
        <w:t> Закона N 54-ФЗ. Суды отметили, что предоставление займа микрофинансовой организацией является финансовой услугой, а проценты, уплачиваемые за предоставление займа, являются платой за данную услугу. В связи с этим, как правильно на то сослались суды, прием микрофинансовой организацией от клиента в качестве оплаты за оказанную финансовую услугу по предоставлению займа денежных средств в виде процентов и иных вознаграждений за предоставление займа, подпадает под приведенное в </w:t>
      </w:r>
      <w:hyperlink r:id="rId82" w:anchor="/document/12130951/entry/1100" w:history="1">
        <w:r w:rsidRPr="007B7035">
          <w:rPr>
            <w:rStyle w:val="a3"/>
            <w:color w:val="auto"/>
            <w:sz w:val="23"/>
            <w:szCs w:val="23"/>
            <w:u w:val="none"/>
          </w:rPr>
          <w:t>статье 1.1</w:t>
        </w:r>
      </w:hyperlink>
      <w:r w:rsidRPr="007B7035">
        <w:rPr>
          <w:sz w:val="23"/>
          <w:szCs w:val="23"/>
        </w:rPr>
        <w:t> Закона N 54-ФЗ определение понятия: "расчеты". Соответственно неприменение обществом </w:t>
      </w:r>
      <w:r w:rsidRPr="004F7923">
        <w:t>ККТ</w:t>
      </w:r>
      <w:r w:rsidRPr="007B7035">
        <w:rPr>
          <w:sz w:val="23"/>
          <w:szCs w:val="23"/>
        </w:rPr>
        <w:t> в таком случае образует событие административного правонарушения.</w:t>
      </w:r>
    </w:p>
    <w:p w14:paraId="3FA85020" w14:textId="77777777" w:rsidR="00266E43" w:rsidRPr="007B7035" w:rsidRDefault="00266E43" w:rsidP="00187077">
      <w:pPr>
        <w:pStyle w:val="s1"/>
        <w:shd w:val="clear" w:color="auto" w:fill="FFFFFF"/>
        <w:spacing w:before="120" w:beforeAutospacing="0" w:after="120" w:afterAutospacing="0"/>
        <w:ind w:firstLine="567"/>
        <w:jc w:val="both"/>
        <w:rPr>
          <w:sz w:val="23"/>
          <w:szCs w:val="23"/>
        </w:rPr>
      </w:pPr>
      <w:r w:rsidRPr="007B7035">
        <w:rPr>
          <w:sz w:val="23"/>
          <w:szCs w:val="23"/>
        </w:rPr>
        <w:t>Ссылка заявителя на </w:t>
      </w:r>
      <w:hyperlink r:id="rId83" w:anchor="/document/400692579/entry/0" w:history="1">
        <w:r w:rsidRPr="007B7035">
          <w:rPr>
            <w:rStyle w:val="a3"/>
            <w:color w:val="auto"/>
            <w:sz w:val="23"/>
            <w:szCs w:val="23"/>
            <w:u w:val="none"/>
          </w:rPr>
          <w:t>письмо</w:t>
        </w:r>
      </w:hyperlink>
      <w:r w:rsidRPr="007B7035">
        <w:rPr>
          <w:sz w:val="23"/>
          <w:szCs w:val="23"/>
        </w:rPr>
        <w:t> Министерства финансов Российской Федерации от 26.02.2021 N 30-01-15/13398 верно отклонена судами, ввиду того, что данный документ нормативно-правовым актом не является.</w:t>
      </w:r>
    </w:p>
    <w:p w14:paraId="4700A098" w14:textId="2609CDBE" w:rsidR="00A179C4" w:rsidRPr="009D379B" w:rsidRDefault="00A179C4" w:rsidP="00D24D9F">
      <w:pPr>
        <w:keepNext/>
        <w:numPr>
          <w:ilvl w:val="1"/>
          <w:numId w:val="25"/>
        </w:numPr>
        <w:tabs>
          <w:tab w:val="left" w:pos="567"/>
        </w:tabs>
        <w:spacing w:before="240" w:after="240"/>
        <w:ind w:left="0" w:right="57" w:firstLine="567"/>
        <w:jc w:val="center"/>
        <w:outlineLvl w:val="0"/>
        <w:rPr>
          <w:b/>
          <w:bCs/>
          <w:color w:val="000000" w:themeColor="text1"/>
          <w:sz w:val="23"/>
          <w:szCs w:val="23"/>
        </w:rPr>
      </w:pPr>
      <w:bookmarkStart w:id="93" w:name="_Toc12894506"/>
      <w:bookmarkStart w:id="94" w:name="_Toc124425282"/>
      <w:r w:rsidRPr="009D379B">
        <w:rPr>
          <w:b/>
          <w:bCs/>
          <w:color w:val="000000" w:themeColor="text1"/>
          <w:sz w:val="23"/>
          <w:szCs w:val="23"/>
        </w:rPr>
        <w:t>Транспортный налог</w:t>
      </w:r>
      <w:bookmarkEnd w:id="93"/>
      <w:bookmarkEnd w:id="94"/>
    </w:p>
    <w:p w14:paraId="4134B763" w14:textId="6DA5C917" w:rsidR="00551E11" w:rsidRPr="003513E7" w:rsidRDefault="009D379B"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Если автомобиля нет в перечне дорогостоящих автомобилей, но он подходит по описанию, то повышающий коэффициент подлежит применению.</w:t>
      </w:r>
    </w:p>
    <w:p w14:paraId="64662A49" w14:textId="3E32509C" w:rsidR="00251148" w:rsidRPr="009D379B" w:rsidRDefault="00982A99" w:rsidP="00441E88">
      <w:pPr>
        <w:pStyle w:val="s3"/>
        <w:shd w:val="clear" w:color="auto" w:fill="FFFFFF"/>
        <w:spacing w:before="120" w:beforeAutospacing="0" w:after="120" w:afterAutospacing="0"/>
        <w:ind w:left="567"/>
        <w:jc w:val="both"/>
        <w:rPr>
          <w:i/>
          <w:color w:val="000000" w:themeColor="text1"/>
          <w:sz w:val="23"/>
          <w:szCs w:val="23"/>
          <w:shd w:val="clear" w:color="auto" w:fill="FFFFFF"/>
        </w:rPr>
      </w:pPr>
      <w:r w:rsidRPr="009D379B">
        <w:rPr>
          <w:i/>
          <w:color w:val="000000" w:themeColor="text1"/>
          <w:sz w:val="23"/>
          <w:szCs w:val="23"/>
          <w:shd w:val="clear" w:color="auto" w:fill="FFFFFF"/>
        </w:rPr>
        <w:t xml:space="preserve">Письмо </w:t>
      </w:r>
      <w:r w:rsidR="006E233D" w:rsidRPr="009D379B">
        <w:rPr>
          <w:i/>
          <w:color w:val="000000" w:themeColor="text1"/>
          <w:sz w:val="23"/>
          <w:szCs w:val="23"/>
          <w:shd w:val="clear" w:color="auto" w:fill="FFFFFF"/>
        </w:rPr>
        <w:t>ФНС</w:t>
      </w:r>
      <w:r w:rsidRPr="009D379B">
        <w:rPr>
          <w:i/>
          <w:color w:val="000000" w:themeColor="text1"/>
          <w:sz w:val="23"/>
          <w:szCs w:val="23"/>
          <w:shd w:val="clear" w:color="auto" w:fill="FFFFFF"/>
        </w:rPr>
        <w:t xml:space="preserve"> от 1</w:t>
      </w:r>
      <w:r w:rsidR="006E233D" w:rsidRPr="009D379B">
        <w:rPr>
          <w:i/>
          <w:color w:val="000000" w:themeColor="text1"/>
          <w:sz w:val="23"/>
          <w:szCs w:val="23"/>
          <w:shd w:val="clear" w:color="auto" w:fill="FFFFFF"/>
        </w:rPr>
        <w:t>9</w:t>
      </w:r>
      <w:r w:rsidRPr="009D379B">
        <w:rPr>
          <w:i/>
          <w:color w:val="000000" w:themeColor="text1"/>
          <w:sz w:val="23"/>
          <w:szCs w:val="23"/>
          <w:shd w:val="clear" w:color="auto" w:fill="FFFFFF"/>
        </w:rPr>
        <w:t xml:space="preserve"> </w:t>
      </w:r>
      <w:r w:rsidR="006E233D" w:rsidRPr="009D379B">
        <w:rPr>
          <w:i/>
          <w:color w:val="000000" w:themeColor="text1"/>
          <w:sz w:val="23"/>
          <w:szCs w:val="23"/>
          <w:shd w:val="clear" w:color="auto" w:fill="FFFFFF"/>
        </w:rPr>
        <w:t>сентябр</w:t>
      </w:r>
      <w:r w:rsidRPr="009D379B">
        <w:rPr>
          <w:i/>
          <w:color w:val="000000" w:themeColor="text1"/>
          <w:sz w:val="23"/>
          <w:szCs w:val="23"/>
          <w:shd w:val="clear" w:color="auto" w:fill="FFFFFF"/>
        </w:rPr>
        <w:t xml:space="preserve">я 2022 г. N </w:t>
      </w:r>
      <w:r w:rsidR="006E233D" w:rsidRPr="009D379B">
        <w:rPr>
          <w:i/>
          <w:color w:val="000000" w:themeColor="text1"/>
          <w:sz w:val="23"/>
          <w:szCs w:val="23"/>
          <w:shd w:val="clear" w:color="auto" w:fill="FFFFFF"/>
        </w:rPr>
        <w:t>БС-4-21/12419@</w:t>
      </w:r>
      <w:r w:rsidRPr="009D379B">
        <w:rPr>
          <w:i/>
          <w:color w:val="000000" w:themeColor="text1"/>
          <w:sz w:val="23"/>
          <w:szCs w:val="23"/>
          <w:shd w:val="clear" w:color="auto" w:fill="FFFFFF"/>
        </w:rPr>
        <w:t xml:space="preserve"> </w:t>
      </w:r>
    </w:p>
    <w:p w14:paraId="24FDFFEA" w14:textId="50AAC5E2" w:rsidR="009D379B" w:rsidRPr="009D379B" w:rsidRDefault="009D379B" w:rsidP="00D24D9F">
      <w:pPr>
        <w:pStyle w:val="s3"/>
        <w:shd w:val="clear" w:color="auto" w:fill="FFFFFF"/>
        <w:spacing w:before="120" w:after="0" w:afterAutospacing="0"/>
        <w:ind w:firstLine="567"/>
        <w:jc w:val="both"/>
        <w:rPr>
          <w:color w:val="000000" w:themeColor="text1"/>
          <w:sz w:val="23"/>
          <w:szCs w:val="23"/>
          <w:shd w:val="clear" w:color="auto" w:fill="FFFFFF"/>
        </w:rPr>
      </w:pPr>
      <w:r w:rsidRPr="009D379B">
        <w:rPr>
          <w:color w:val="000000" w:themeColor="text1"/>
          <w:sz w:val="23"/>
          <w:szCs w:val="23"/>
          <w:shd w:val="clear" w:color="auto" w:fill="FFFFFF"/>
        </w:rPr>
        <w:t>Дополнительные опции и комплектации не изменяют базовые характеристики автомобилей, которые Минпромторг учитывает при создании перечня "дорогого" транспорта. Если конкретного автомобиля нет в перечне, но там есть другие модели с теми же параметрами, транспортный налог нужно платить с повышающим коэффициентом. Такой подход Верховного Суда  РФ используют в работе налоговые органы.</w:t>
      </w:r>
    </w:p>
    <w:p w14:paraId="24A9B5C9" w14:textId="77777777" w:rsidR="009D379B" w:rsidRPr="009D379B" w:rsidRDefault="009D379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9D379B">
        <w:rPr>
          <w:color w:val="000000" w:themeColor="text1"/>
          <w:sz w:val="23"/>
          <w:szCs w:val="23"/>
          <w:shd w:val="clear" w:color="auto" w:fill="FFFFFF"/>
        </w:rPr>
        <w:t xml:space="preserve">Спор касался, например, автомобиля </w:t>
      </w:r>
      <w:proofErr w:type="spellStart"/>
      <w:r w:rsidRPr="009D379B">
        <w:rPr>
          <w:color w:val="000000" w:themeColor="text1"/>
          <w:sz w:val="23"/>
          <w:szCs w:val="23"/>
          <w:shd w:val="clear" w:color="auto" w:fill="FFFFFF"/>
        </w:rPr>
        <w:t>Toyota</w:t>
      </w:r>
      <w:proofErr w:type="spellEnd"/>
      <w:r w:rsidRPr="009D379B">
        <w:rPr>
          <w:color w:val="000000" w:themeColor="text1"/>
          <w:sz w:val="23"/>
          <w:szCs w:val="23"/>
          <w:shd w:val="clear" w:color="auto" w:fill="FFFFFF"/>
        </w:rPr>
        <w:t xml:space="preserve"> </w:t>
      </w:r>
      <w:proofErr w:type="spellStart"/>
      <w:r w:rsidRPr="009D379B">
        <w:rPr>
          <w:color w:val="000000" w:themeColor="text1"/>
          <w:sz w:val="23"/>
          <w:szCs w:val="23"/>
          <w:shd w:val="clear" w:color="auto" w:fill="FFFFFF"/>
        </w:rPr>
        <w:t>Land</w:t>
      </w:r>
      <w:proofErr w:type="spellEnd"/>
      <w:r w:rsidRPr="009D379B">
        <w:rPr>
          <w:color w:val="000000" w:themeColor="text1"/>
          <w:sz w:val="23"/>
          <w:szCs w:val="23"/>
          <w:shd w:val="clear" w:color="auto" w:fill="FFFFFF"/>
        </w:rPr>
        <w:t xml:space="preserve"> </w:t>
      </w:r>
      <w:proofErr w:type="spellStart"/>
      <w:r w:rsidRPr="009D379B">
        <w:rPr>
          <w:color w:val="000000" w:themeColor="text1"/>
          <w:sz w:val="23"/>
          <w:szCs w:val="23"/>
          <w:shd w:val="clear" w:color="auto" w:fill="FFFFFF"/>
        </w:rPr>
        <w:t>Cruiser</w:t>
      </w:r>
      <w:proofErr w:type="spellEnd"/>
      <w:r w:rsidRPr="009D379B">
        <w:rPr>
          <w:color w:val="000000" w:themeColor="text1"/>
          <w:sz w:val="23"/>
          <w:szCs w:val="23"/>
          <w:shd w:val="clear" w:color="auto" w:fill="FFFFFF"/>
        </w:rPr>
        <w:t xml:space="preserve"> 200 </w:t>
      </w:r>
      <w:proofErr w:type="spellStart"/>
      <w:r w:rsidRPr="009D379B">
        <w:rPr>
          <w:color w:val="000000" w:themeColor="text1"/>
          <w:sz w:val="23"/>
          <w:szCs w:val="23"/>
          <w:shd w:val="clear" w:color="auto" w:fill="FFFFFF"/>
        </w:rPr>
        <w:t>Excalibur</w:t>
      </w:r>
      <w:proofErr w:type="spellEnd"/>
      <w:r w:rsidRPr="009D379B">
        <w:rPr>
          <w:color w:val="000000" w:themeColor="text1"/>
          <w:sz w:val="23"/>
          <w:szCs w:val="23"/>
          <w:shd w:val="clear" w:color="auto" w:fill="FFFFFF"/>
        </w:rPr>
        <w:t xml:space="preserve"> (8D) с двигателем 4 461 куб. см. По описанию он соответствовал </w:t>
      </w:r>
      <w:proofErr w:type="spellStart"/>
      <w:r w:rsidRPr="009D379B">
        <w:rPr>
          <w:color w:val="000000" w:themeColor="text1"/>
          <w:sz w:val="23"/>
          <w:szCs w:val="23"/>
          <w:shd w:val="clear" w:color="auto" w:fill="FFFFFF"/>
        </w:rPr>
        <w:t>Toyota</w:t>
      </w:r>
      <w:proofErr w:type="spellEnd"/>
      <w:r w:rsidRPr="009D379B">
        <w:rPr>
          <w:color w:val="000000" w:themeColor="text1"/>
          <w:sz w:val="23"/>
          <w:szCs w:val="23"/>
          <w:shd w:val="clear" w:color="auto" w:fill="FFFFFF"/>
        </w:rPr>
        <w:t xml:space="preserve"> LC 200 4.5D </w:t>
      </w:r>
      <w:proofErr w:type="spellStart"/>
      <w:r w:rsidRPr="009D379B">
        <w:rPr>
          <w:color w:val="000000" w:themeColor="text1"/>
          <w:sz w:val="23"/>
          <w:szCs w:val="23"/>
          <w:shd w:val="clear" w:color="auto" w:fill="FFFFFF"/>
        </w:rPr>
        <w:t>Comfort</w:t>
      </w:r>
      <w:proofErr w:type="spellEnd"/>
      <w:r w:rsidRPr="009D379B">
        <w:rPr>
          <w:color w:val="000000" w:themeColor="text1"/>
          <w:sz w:val="23"/>
          <w:szCs w:val="23"/>
          <w:shd w:val="clear" w:color="auto" w:fill="FFFFFF"/>
        </w:rPr>
        <w:t xml:space="preserve"> с дизельным двигателем объемом 4 461 куб. см, который был в перечне. Суд обратил внимание, что комплектация автомобиля налогоплательщика была дороже, чем указана в перечне.</w:t>
      </w:r>
    </w:p>
    <w:p w14:paraId="6B15CBA4" w14:textId="00798A3A" w:rsidR="006E233D" w:rsidRPr="009D379B" w:rsidRDefault="009D379B" w:rsidP="00D24D9F">
      <w:pPr>
        <w:pStyle w:val="s3"/>
        <w:shd w:val="clear" w:color="auto" w:fill="FFFFFF"/>
        <w:spacing w:before="0" w:beforeAutospacing="0" w:after="120"/>
        <w:ind w:firstLine="567"/>
        <w:jc w:val="both"/>
        <w:rPr>
          <w:color w:val="000000" w:themeColor="text1"/>
          <w:sz w:val="23"/>
          <w:szCs w:val="23"/>
          <w:shd w:val="clear" w:color="auto" w:fill="FFFFFF"/>
        </w:rPr>
      </w:pPr>
      <w:r w:rsidRPr="009D379B">
        <w:rPr>
          <w:color w:val="000000" w:themeColor="text1"/>
          <w:sz w:val="23"/>
          <w:szCs w:val="23"/>
          <w:shd w:val="clear" w:color="auto" w:fill="FFFFFF"/>
        </w:rPr>
        <w:t>Ранее ФНС со ссылкой на Минпромторг уже разъясняла, что модель может отражаться в перечне более кратко или более полно, чем в ПТС, однако коэффициент применять все равно нужно.</w:t>
      </w:r>
    </w:p>
    <w:p w14:paraId="5AE82A39" w14:textId="5EA3C2E0" w:rsidR="00686A43" w:rsidRPr="00D24D9F" w:rsidRDefault="00686A43" w:rsidP="00D24D9F">
      <w:pPr>
        <w:keepNext/>
        <w:numPr>
          <w:ilvl w:val="1"/>
          <w:numId w:val="25"/>
        </w:numPr>
        <w:tabs>
          <w:tab w:val="left" w:pos="567"/>
        </w:tabs>
        <w:spacing w:before="240" w:after="240"/>
        <w:ind w:left="0" w:right="57" w:firstLine="567"/>
        <w:jc w:val="center"/>
        <w:outlineLvl w:val="0"/>
        <w:rPr>
          <w:b/>
          <w:bCs/>
          <w:sz w:val="23"/>
          <w:szCs w:val="23"/>
        </w:rPr>
      </w:pPr>
      <w:bookmarkStart w:id="95" w:name="dst100004"/>
      <w:bookmarkStart w:id="96" w:name="_Toc454527541"/>
      <w:bookmarkStart w:id="97" w:name="_Toc12894510"/>
      <w:bookmarkStart w:id="98" w:name="_Toc401564780"/>
      <w:bookmarkStart w:id="99" w:name="_Toc124425283"/>
      <w:bookmarkEnd w:id="95"/>
      <w:r w:rsidRPr="00D24D9F">
        <w:rPr>
          <w:b/>
          <w:bCs/>
          <w:sz w:val="23"/>
          <w:szCs w:val="23"/>
        </w:rPr>
        <w:t>Земельный налог</w:t>
      </w:r>
      <w:bookmarkEnd w:id="99"/>
    </w:p>
    <w:p w14:paraId="074019CE" w14:textId="3D915D13" w:rsidR="004F7923" w:rsidRPr="004F7923" w:rsidRDefault="004F7923"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F7923">
        <w:rPr>
          <w:b/>
          <w:color w:val="22272F"/>
          <w:sz w:val="23"/>
          <w:szCs w:val="23"/>
        </w:rPr>
        <w:t>ФНС считает возможным применять для исчисления земельного налога документированные результаты контрольных мероприятий, проведенных органами муниципального земельного контроля, при выявлении нарушений обязательных требований к использованию и охране объектов земельных отношений, перечисленных в НК РФ.</w:t>
      </w:r>
    </w:p>
    <w:p w14:paraId="0CAC820A" w14:textId="0C6AB389" w:rsidR="004F7923" w:rsidRDefault="004F7923" w:rsidP="004F7923">
      <w:pPr>
        <w:pStyle w:val="s3"/>
        <w:shd w:val="clear" w:color="auto" w:fill="FFFFFF"/>
        <w:spacing w:before="120" w:beforeAutospacing="0" w:after="120" w:afterAutospacing="0"/>
        <w:ind w:left="567"/>
        <w:jc w:val="both"/>
        <w:rPr>
          <w:i/>
          <w:color w:val="22272F"/>
          <w:sz w:val="23"/>
          <w:szCs w:val="23"/>
          <w:shd w:val="clear" w:color="auto" w:fill="FFFFFF"/>
        </w:rPr>
      </w:pPr>
      <w:r w:rsidRPr="004F7923">
        <w:rPr>
          <w:i/>
          <w:color w:val="22272F"/>
          <w:sz w:val="23"/>
          <w:szCs w:val="23"/>
          <w:shd w:val="clear" w:color="auto" w:fill="FFFFFF"/>
        </w:rPr>
        <w:t>Письмо Федеральной налоговой службы от 16 сентября 2022 г. N БС-4-21/12304@ "О применении для исчисления земельного налога сведений органа местного самоуправления о фактическом использовании земельного участка"</w:t>
      </w:r>
    </w:p>
    <w:p w14:paraId="434570B5" w14:textId="77777777" w:rsidR="004F7923" w:rsidRPr="004F7923" w:rsidRDefault="004F7923"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F7923">
        <w:rPr>
          <w:b/>
          <w:color w:val="22272F"/>
          <w:sz w:val="23"/>
          <w:szCs w:val="23"/>
        </w:rPr>
        <w:t xml:space="preserve">По результатам проведенного 22.09.2022 </w:t>
      </w:r>
      <w:proofErr w:type="spellStart"/>
      <w:r w:rsidRPr="004F7923">
        <w:rPr>
          <w:b/>
          <w:color w:val="22272F"/>
          <w:sz w:val="23"/>
          <w:szCs w:val="23"/>
        </w:rPr>
        <w:t>видеоселекторного</w:t>
      </w:r>
      <w:proofErr w:type="spellEnd"/>
      <w:r w:rsidRPr="004F7923">
        <w:rPr>
          <w:b/>
          <w:color w:val="22272F"/>
          <w:sz w:val="23"/>
          <w:szCs w:val="23"/>
        </w:rPr>
        <w:t xml:space="preserve"> совещания Управления налогообложения имущества с территориальными налоговыми органами направляем для изучения следующие разъяснения Федеральной налоговой службы:</w:t>
      </w:r>
    </w:p>
    <w:p w14:paraId="5A01A073" w14:textId="0714B76F" w:rsidR="004F7923" w:rsidRPr="004F7923" w:rsidRDefault="004F7923" w:rsidP="004F7923">
      <w:pPr>
        <w:pStyle w:val="s3"/>
        <w:shd w:val="clear" w:color="auto" w:fill="FFFFFF"/>
        <w:spacing w:before="120" w:beforeAutospacing="0" w:after="120" w:afterAutospacing="0"/>
        <w:ind w:left="567"/>
        <w:jc w:val="both"/>
        <w:rPr>
          <w:b/>
          <w:color w:val="22272F"/>
          <w:sz w:val="23"/>
          <w:szCs w:val="23"/>
        </w:rPr>
      </w:pPr>
      <w:r w:rsidRPr="004F7923">
        <w:rPr>
          <w:b/>
          <w:color w:val="22272F"/>
          <w:sz w:val="23"/>
          <w:szCs w:val="23"/>
        </w:rPr>
        <w:t>- </w:t>
      </w:r>
      <w:hyperlink r:id="rId84" w:anchor="/document/405340143/entry/0" w:history="1">
        <w:r w:rsidRPr="004F7923">
          <w:rPr>
            <w:b/>
            <w:color w:val="22272F"/>
            <w:sz w:val="23"/>
            <w:szCs w:val="23"/>
          </w:rPr>
          <w:t>письмо</w:t>
        </w:r>
      </w:hyperlink>
      <w:r w:rsidRPr="004F7923">
        <w:rPr>
          <w:b/>
          <w:color w:val="22272F"/>
          <w:sz w:val="23"/>
          <w:szCs w:val="23"/>
        </w:rPr>
        <w:t xml:space="preserve"> от 15.08.2022 N 21-1-06/0020@ "О дате начала применения кадастровой стоимости в качестве налоговой базы по земельному налогу" </w:t>
      </w:r>
    </w:p>
    <w:p w14:paraId="0B754DAC" w14:textId="1DF09642" w:rsidR="004F7923" w:rsidRPr="004F7923" w:rsidRDefault="004F7923" w:rsidP="004F7923">
      <w:pPr>
        <w:pStyle w:val="s3"/>
        <w:shd w:val="clear" w:color="auto" w:fill="FFFFFF"/>
        <w:spacing w:before="120" w:beforeAutospacing="0" w:after="120" w:afterAutospacing="0"/>
        <w:ind w:left="567"/>
        <w:jc w:val="both"/>
        <w:rPr>
          <w:i/>
          <w:color w:val="22272F"/>
          <w:sz w:val="23"/>
          <w:szCs w:val="23"/>
          <w:shd w:val="clear" w:color="auto" w:fill="FFFFFF"/>
        </w:rPr>
      </w:pPr>
      <w:r w:rsidRPr="004F7923">
        <w:rPr>
          <w:i/>
          <w:color w:val="22272F"/>
          <w:sz w:val="23"/>
          <w:szCs w:val="23"/>
          <w:shd w:val="clear" w:color="auto" w:fill="FFFFFF"/>
        </w:rPr>
        <w:t>Письмо Федеральной налоговой службы от 23 сентября 2022 г. N БС-4-21/12683@ "О разъяснениях по отдельным вопросам администрирования налогообложения имущества"</w:t>
      </w:r>
    </w:p>
    <w:p w14:paraId="6D3EB32C" w14:textId="331D0EB0" w:rsidR="00390D71" w:rsidRPr="00390D71" w:rsidRDefault="00390D71"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90D71">
        <w:rPr>
          <w:b/>
          <w:color w:val="22272F"/>
          <w:sz w:val="23"/>
          <w:szCs w:val="23"/>
        </w:rPr>
        <w:t>Участок, не предназначенный для размещения производственных и административных зданий промышленности, не облагается земельным налогом по региональной ставке, предназначенной для участков, используемых для размещения объектов торговли</w:t>
      </w:r>
    </w:p>
    <w:p w14:paraId="1EF6C573" w14:textId="70795592" w:rsidR="00390D71" w:rsidRPr="00390D71" w:rsidRDefault="00390D71" w:rsidP="00390D71">
      <w:pPr>
        <w:pStyle w:val="s3"/>
        <w:shd w:val="clear" w:color="auto" w:fill="FFFFFF"/>
        <w:spacing w:before="120" w:beforeAutospacing="0" w:after="120" w:afterAutospacing="0"/>
        <w:ind w:left="567"/>
        <w:jc w:val="both"/>
        <w:rPr>
          <w:i/>
          <w:color w:val="22272F"/>
          <w:sz w:val="23"/>
          <w:szCs w:val="23"/>
        </w:rPr>
      </w:pPr>
      <w:r w:rsidRPr="00390D71">
        <w:rPr>
          <w:i/>
          <w:color w:val="22272F"/>
          <w:sz w:val="23"/>
          <w:szCs w:val="23"/>
          <w:shd w:val="clear" w:color="auto" w:fill="FFFFFF"/>
        </w:rPr>
        <w:t>Постановление Арбитражного суда Северо-Кавказского округа от 5 сентября 2022 г. N Ф08-8501/22 по делу N А32-57643/2021</w:t>
      </w:r>
    </w:p>
    <w:p w14:paraId="196C9646" w14:textId="77777777" w:rsidR="00390D71" w:rsidRPr="00D24D9F" w:rsidRDefault="00390D7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налогоплательщик необоснованно применил предусмотренную региональным законодательством пониженную ставку земельного налога. Участок не предназначен для размещения производственных и административных зданий промышленности, не используется в целях промышленного производства.</w:t>
      </w:r>
    </w:p>
    <w:p w14:paraId="75CDB57F" w14:textId="77777777" w:rsidR="00390D71" w:rsidRPr="00D24D9F" w:rsidRDefault="00390D7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обоснованной.</w:t>
      </w:r>
    </w:p>
    <w:p w14:paraId="6FB8C092" w14:textId="77777777" w:rsidR="00390D71" w:rsidRPr="00D24D9F" w:rsidRDefault="00390D7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Участок налогоплательщика имеет вид разрешенного использования - "для реконструкции зданий и сооружений производственной базы и дальнейшей ее эксплуатации, для реконструкции и эксплуатации магазинов в торговом комплексе".</w:t>
      </w:r>
    </w:p>
    <w:p w14:paraId="1DC08F69" w14:textId="77777777" w:rsidR="00390D71" w:rsidRPr="00D24D9F" w:rsidRDefault="00390D7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пришел к выводу, что является правомерным применение налоговой ставки в отношении земельных участков, предназначенных для размещения объектов торговли.</w:t>
      </w:r>
    </w:p>
    <w:p w14:paraId="17F699D7" w14:textId="01E2E84F" w:rsidR="00C8547B" w:rsidRPr="00C8547B" w:rsidRDefault="00C8547B"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C8547B">
        <w:rPr>
          <w:b/>
          <w:color w:val="22272F"/>
          <w:sz w:val="23"/>
          <w:szCs w:val="23"/>
        </w:rPr>
        <w:t>Если самостоятельный участок непосредственно под объектами инженерной инфраструктуры жилищно-коммунального комплекса не сформирован, то налогоплательщик вправе применять пониженную ставку земельного налога в отношении всего участка, на котором находятся указанные объекты</w:t>
      </w:r>
    </w:p>
    <w:p w14:paraId="7450990E" w14:textId="3342E4F5" w:rsidR="00C8547B" w:rsidRPr="00C8547B" w:rsidRDefault="00C8547B" w:rsidP="00C8547B">
      <w:pPr>
        <w:pStyle w:val="s3"/>
        <w:shd w:val="clear" w:color="auto" w:fill="FFFFFF"/>
        <w:spacing w:before="120" w:beforeAutospacing="0" w:after="120" w:afterAutospacing="0"/>
        <w:ind w:left="567"/>
        <w:jc w:val="both"/>
        <w:rPr>
          <w:i/>
          <w:color w:val="22272F"/>
          <w:sz w:val="23"/>
          <w:szCs w:val="23"/>
        </w:rPr>
      </w:pPr>
      <w:r w:rsidRPr="00C8547B">
        <w:rPr>
          <w:i/>
          <w:color w:val="22272F"/>
          <w:sz w:val="23"/>
          <w:szCs w:val="23"/>
          <w:shd w:val="clear" w:color="auto" w:fill="FFFFFF"/>
        </w:rPr>
        <w:t>Постановление Арбитражного суда Московского округа от 7 сентября 2022 г. N Ф05-21148/22 по делу N А41-88082/2021</w:t>
      </w:r>
    </w:p>
    <w:p w14:paraId="6A788EF7" w14:textId="77777777" w:rsidR="00C8547B" w:rsidRPr="00D24D9F" w:rsidRDefault="00C8547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 указал, что на спорном земельном участке находятся объекты инженерной инфраструктуры жилищно-коммунального комплекса, в связи чем должна применяться пониженная ставка земельного налога.</w:t>
      </w:r>
    </w:p>
    <w:p w14:paraId="2E118CF9" w14:textId="77777777" w:rsidR="00C8547B" w:rsidRPr="00D24D9F" w:rsidRDefault="00C8547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согласился с выводами налогоплательщика.</w:t>
      </w:r>
    </w:p>
    <w:p w14:paraId="7259EDDE" w14:textId="77777777" w:rsidR="00C8547B" w:rsidRPr="00D24D9F" w:rsidRDefault="00C8547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Налогоплательщиком на основании технического заключения кадастрового инженера, а также документов, подтверждающих факт оказания услуг населению, доказано расположение на спорном участке указанных объектов.</w:t>
      </w:r>
    </w:p>
    <w:p w14:paraId="7F074D70" w14:textId="77777777" w:rsidR="00C8547B" w:rsidRPr="00D24D9F" w:rsidRDefault="00C8547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При этом не производилось выделение из сооружений, находящихся на спорном участке, непосредственных объектов инженерной инфраструктуры жилищно-коммунального комплекса; самостоятельный участок под этими объектами не был сформирован.</w:t>
      </w:r>
    </w:p>
    <w:p w14:paraId="35CFBEE6" w14:textId="78F6C67C" w:rsidR="00C8547B" w:rsidRPr="00D24D9F" w:rsidRDefault="00C8547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Поскольку в отношении каждого земельного участка устанавливается только одна налоговая ставка, налогоплательщик вправе был использовать льготную ставку в отношении всего участка, на котором находятся указанные объекты.</w:t>
      </w:r>
    </w:p>
    <w:p w14:paraId="592C1471" w14:textId="56C58A10" w:rsidR="002D4AFD" w:rsidRPr="002D4AFD" w:rsidRDefault="002D4AFD"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D4AFD">
        <w:rPr>
          <w:b/>
          <w:color w:val="22272F"/>
          <w:sz w:val="23"/>
          <w:szCs w:val="23"/>
        </w:rPr>
        <w:t>Решение городской Думы, которым ограничено применение пониженной ставки земельного налога в отношении участков для ИЖС, используемых в предпринимательской деятельности, принятое в 2020 г., вступает в силу с 01.01.2021</w:t>
      </w:r>
    </w:p>
    <w:p w14:paraId="3D8093C0" w14:textId="0C268752" w:rsidR="002D4AFD" w:rsidRPr="002D4AFD" w:rsidRDefault="002D4AFD" w:rsidP="002D4AFD">
      <w:pPr>
        <w:pStyle w:val="s3"/>
        <w:shd w:val="clear" w:color="auto" w:fill="FFFFFF"/>
        <w:spacing w:before="120" w:beforeAutospacing="0" w:after="120" w:afterAutospacing="0"/>
        <w:ind w:left="567"/>
        <w:jc w:val="both"/>
        <w:rPr>
          <w:i/>
          <w:color w:val="22272F"/>
          <w:sz w:val="23"/>
          <w:szCs w:val="23"/>
        </w:rPr>
      </w:pPr>
      <w:r w:rsidRPr="002D4AFD">
        <w:rPr>
          <w:i/>
          <w:color w:val="22272F"/>
          <w:sz w:val="23"/>
          <w:szCs w:val="23"/>
          <w:shd w:val="clear" w:color="auto" w:fill="FFFFFF"/>
        </w:rPr>
        <w:t>Постановление Арбитражного суда Уральского округа от 7 сентября 2022 г. N Ф09-5417/22 по делу N А60-58663/2021</w:t>
      </w:r>
    </w:p>
    <w:p w14:paraId="0B19186F" w14:textId="77777777" w:rsidR="002D4AFD" w:rsidRPr="00D24D9F" w:rsidRDefault="002D4AF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обществом неправомерно применена пониженная ставка земельного налога, предусмотренная решением городской Думы в отношении участков, занятых индивидуальными жилыми домами и жилыми домами блокированной застройки, а также приобретенных (предоставленных) для строительства указанных объектов.</w:t>
      </w:r>
    </w:p>
    <w:p w14:paraId="5CCB0495" w14:textId="77777777" w:rsidR="002D4AFD" w:rsidRPr="00D24D9F" w:rsidRDefault="002D4AF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частично обоснованной.</w:t>
      </w:r>
    </w:p>
    <w:p w14:paraId="737BB30C" w14:textId="77777777" w:rsidR="002D4AFD" w:rsidRPr="00D24D9F" w:rsidRDefault="002D4AF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Спорная налоговая ставка действительно предусмотрена для физических лиц, непосредственно использующих земли для индивидуального жилищного строительства, жилых домов блокированной застройки, садоводства, огородничества.</w:t>
      </w:r>
    </w:p>
    <w:p w14:paraId="6B90DB47" w14:textId="77777777" w:rsidR="002D4AFD" w:rsidRPr="00D24D9F" w:rsidRDefault="002D4AF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Обществу налог доначислен по ставке 1,5%. Однако до введения соответствующих ограничений налогоплательщики, использующие участки для ИЖС в предпринимательской деятельности, имели возможность применения ставки 0,3%. Решением городской Думы, принятым в 2020 г., соответствующие ограничения введены с 01.01.2020, но по общим правилам НК РФ это решение не имеет обратной силы, т.к. ухудшает права налогоплательщиков и вступает в силу с 01.01.2021.</w:t>
      </w:r>
    </w:p>
    <w:p w14:paraId="0881CA46" w14:textId="4852D068" w:rsidR="002D4AFD" w:rsidRPr="00D24D9F" w:rsidRDefault="002D4AF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В связи с этим суд пришел к выводу, что обществу за период до 01.01.2021 должен быть начислен земельный налог по ставке 0,3% (с коэффициентом 2).</w:t>
      </w:r>
    </w:p>
    <w:p w14:paraId="452996D4" w14:textId="02603DFD" w:rsidR="00B806DD" w:rsidRPr="00B806DD" w:rsidRDefault="00B806DD"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806DD">
        <w:rPr>
          <w:b/>
          <w:color w:val="22272F"/>
          <w:sz w:val="23"/>
          <w:szCs w:val="23"/>
        </w:rPr>
        <w:t>Находящиеся в федеральной собственности участки, на которых отсутствуют объекты, в которых размещены для постоянной деятельности войска и органы, учитываются при исчислении земельного налога</w:t>
      </w:r>
    </w:p>
    <w:p w14:paraId="78431D48" w14:textId="1EA7408B" w:rsidR="00B806DD" w:rsidRPr="00B806DD" w:rsidRDefault="00B806DD" w:rsidP="00B806DD">
      <w:pPr>
        <w:pStyle w:val="s3"/>
        <w:shd w:val="clear" w:color="auto" w:fill="FFFFFF"/>
        <w:spacing w:before="120" w:beforeAutospacing="0" w:after="120" w:afterAutospacing="0"/>
        <w:ind w:left="567"/>
        <w:jc w:val="both"/>
        <w:rPr>
          <w:i/>
          <w:color w:val="22272F"/>
          <w:sz w:val="23"/>
          <w:szCs w:val="23"/>
        </w:rPr>
      </w:pPr>
      <w:r w:rsidRPr="00B806DD">
        <w:rPr>
          <w:i/>
          <w:color w:val="22272F"/>
          <w:sz w:val="23"/>
          <w:szCs w:val="23"/>
          <w:shd w:val="clear" w:color="auto" w:fill="FFFFFF"/>
        </w:rPr>
        <w:t>Постановление Арбитражного суда Дальневосточного округа от 16 сентября 2022 г. N Ф03-4333/22 по делу N А51-12925/2021</w:t>
      </w:r>
    </w:p>
    <w:p w14:paraId="678C0E17"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 мнению налогоплательщика, спорные земельные участки являются изъятыми из оборота и, соответственно, не облагаются земельным налогом.</w:t>
      </w:r>
    </w:p>
    <w:p w14:paraId="030588B6"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налогоплательщика необоснованной.</w:t>
      </w:r>
    </w:p>
    <w:p w14:paraId="065A675E"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В ходе осмотров спорных участков налоговым органом установлено, что доступ к ним свободный, осуществляется по грунтовой дороге, границы участков на местности не закреплены, ограждения отсутствуют; на участках находятся фундаменты разрушенных зданий и сооружений. Здания и сооружения, в которых размещены для постоянной деятельности Вооруженные Силы РФ, другие войска, воинские формирования и органы, не обнаружены, объекты, предоставленные для обеспечения обороны и безопасности оборонной промышленности, отсутствуют.</w:t>
      </w:r>
    </w:p>
    <w:p w14:paraId="553C2BEF"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 основании изложенного суд сделал вывод о том, что отсутствуют основания для отнесения спорных участков к изъятым из оборота и, соответственно, для исключения их из объектов обложения земельным налогом.</w:t>
      </w:r>
    </w:p>
    <w:p w14:paraId="77729524" w14:textId="77777777" w:rsidR="00B806DD" w:rsidRPr="00141F16" w:rsidRDefault="00B806DD"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41F16">
        <w:rPr>
          <w:b/>
          <w:color w:val="22272F"/>
          <w:sz w:val="23"/>
          <w:szCs w:val="23"/>
        </w:rPr>
        <w:t>В случае продажи объектов недвижимости бывший собственник не является плательщиком земельного налога в отношении участка, занятого данными объектами, независимо от того, что право нового собственника на участок не зарегистрировано</w:t>
      </w:r>
    </w:p>
    <w:p w14:paraId="01D07B0C" w14:textId="77777777" w:rsidR="00B806DD" w:rsidRPr="00141F16" w:rsidRDefault="00B806DD" w:rsidP="00B806DD">
      <w:pPr>
        <w:pStyle w:val="s3"/>
        <w:shd w:val="clear" w:color="auto" w:fill="FFFFFF"/>
        <w:spacing w:before="120" w:beforeAutospacing="0" w:after="120" w:afterAutospacing="0"/>
        <w:ind w:left="567"/>
        <w:jc w:val="both"/>
        <w:rPr>
          <w:i/>
          <w:color w:val="22272F"/>
          <w:sz w:val="23"/>
          <w:szCs w:val="23"/>
        </w:rPr>
      </w:pPr>
      <w:r w:rsidRPr="00141F16">
        <w:rPr>
          <w:i/>
          <w:color w:val="22272F"/>
          <w:sz w:val="23"/>
          <w:szCs w:val="23"/>
          <w:shd w:val="clear" w:color="auto" w:fill="FFFFFF"/>
        </w:rPr>
        <w:t>Постановление Арбитражного суда Уральского округа от 26 сентября 2022 г. N Ф09-5745/22 по делу N А60-65006/2021</w:t>
      </w:r>
    </w:p>
    <w:p w14:paraId="360D1D4E"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поскольку земельный участок в собственность новым собственником не оформлен, плательщиком земельного налога является прежний собственник.</w:t>
      </w:r>
    </w:p>
    <w:p w14:paraId="3029F7AE"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необоснованной.</w:t>
      </w:r>
    </w:p>
    <w:p w14:paraId="550F9D7C"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Нежилые здания, расположенные на спорном земельном участке, приобретены новым собственником, при этом в договоре закреплено право покупателя на использование земельного участка. Право собственности на приобретенное недвижимое имущество зарегистрировано.</w:t>
      </w:r>
    </w:p>
    <w:p w14:paraId="6B4AAFF1" w14:textId="08747F45"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пришел к выводу, что к новому собственнику перешли права на земельный участок в том же объеме, в котором имелись у продавца, и оснований для возложения обязанности по уплате земельного налога на его не имеется. Кроме того, с момента приобретения объектов недвижимости новый собственник ежегодно уплачивал земельный налог.</w:t>
      </w:r>
    </w:p>
    <w:p w14:paraId="1F3D94DC" w14:textId="592C5BE9" w:rsidR="00141F16" w:rsidRPr="00141F16" w:rsidRDefault="00141F16"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41F16">
        <w:rPr>
          <w:b/>
          <w:color w:val="22272F"/>
          <w:sz w:val="23"/>
          <w:szCs w:val="23"/>
        </w:rPr>
        <w:t>Налогоплательщик обязан уплачивать земельный налог в отношении участка, который в ЕГРН числится за ним, даже если участок изъят у него по решению суда</w:t>
      </w:r>
    </w:p>
    <w:p w14:paraId="65E1A9F8" w14:textId="1CDF1FD6" w:rsidR="00141F16" w:rsidRPr="00141F16" w:rsidRDefault="00141F16" w:rsidP="00141F16">
      <w:pPr>
        <w:pStyle w:val="s3"/>
        <w:shd w:val="clear" w:color="auto" w:fill="FFFFFF"/>
        <w:spacing w:before="120" w:beforeAutospacing="0" w:after="120" w:afterAutospacing="0"/>
        <w:ind w:left="567"/>
        <w:jc w:val="both"/>
        <w:rPr>
          <w:i/>
          <w:color w:val="22272F"/>
          <w:sz w:val="23"/>
          <w:szCs w:val="23"/>
        </w:rPr>
      </w:pPr>
      <w:r w:rsidRPr="00141F16">
        <w:rPr>
          <w:i/>
          <w:color w:val="22272F"/>
          <w:sz w:val="23"/>
          <w:szCs w:val="23"/>
          <w:shd w:val="clear" w:color="auto" w:fill="FFFFFF"/>
        </w:rPr>
        <w:t>Постановление Арбитражного суда Поволжского округа от 28 сентября 2022 г. N Ф06-22159/22 по делу N А57-15977/2021</w:t>
      </w:r>
    </w:p>
    <w:p w14:paraId="1884722C" w14:textId="77777777" w:rsidR="00141F16" w:rsidRPr="00D24D9F" w:rsidRDefault="00141F1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налогоплательщик обязан был уплатить земельный налог в отношении объектов, принадлежащих ему согласно сведениям ЕГРН.</w:t>
      </w:r>
    </w:p>
    <w:p w14:paraId="2C1CC8F1" w14:textId="77777777" w:rsidR="00141F16" w:rsidRPr="00D24D9F" w:rsidRDefault="00141F1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материалы дела, признал позицию налогового органа правомерной.</w:t>
      </w:r>
    </w:p>
    <w:p w14:paraId="67559FEA" w14:textId="77777777" w:rsidR="00141F16" w:rsidRPr="00D24D9F" w:rsidRDefault="00141F1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Установлено, что в проверяемом периоде право собственности на земельные участки было зарегистрировано за налогоплательщиком. Впоследствии участки были истребованы у налогоплательщика в пользу государства по решению суда, однако согласно сведениям из ЕГРН налогоплательщик продолжал оставаться собственником.</w:t>
      </w:r>
    </w:p>
    <w:p w14:paraId="5AE4B018" w14:textId="77777777" w:rsidR="00141F16" w:rsidRPr="00D24D9F" w:rsidRDefault="00141F1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пришел к выводу, что обязанность по уплате земельного налога лежала на налогоплательщике как на собственнике.</w:t>
      </w:r>
    </w:p>
    <w:p w14:paraId="559CC696" w14:textId="762CFF54" w:rsidR="00966981" w:rsidRPr="00D24D9F" w:rsidRDefault="00184D5D" w:rsidP="00D24D9F">
      <w:pPr>
        <w:keepNext/>
        <w:numPr>
          <w:ilvl w:val="1"/>
          <w:numId w:val="25"/>
        </w:numPr>
        <w:tabs>
          <w:tab w:val="left" w:pos="567"/>
        </w:tabs>
        <w:spacing w:before="240" w:after="240"/>
        <w:ind w:left="0" w:right="57" w:firstLine="567"/>
        <w:jc w:val="center"/>
        <w:outlineLvl w:val="0"/>
        <w:rPr>
          <w:b/>
          <w:bCs/>
          <w:sz w:val="23"/>
          <w:szCs w:val="23"/>
        </w:rPr>
      </w:pPr>
      <w:bookmarkStart w:id="100" w:name="_Toc124425284"/>
      <w:r w:rsidRPr="00D24D9F">
        <w:rPr>
          <w:b/>
          <w:bCs/>
          <w:sz w:val="23"/>
          <w:szCs w:val="23"/>
        </w:rPr>
        <w:t>УСН</w:t>
      </w:r>
      <w:r w:rsidR="00966981" w:rsidRPr="00D24D9F">
        <w:rPr>
          <w:b/>
          <w:bCs/>
          <w:sz w:val="23"/>
          <w:szCs w:val="23"/>
        </w:rPr>
        <w:t xml:space="preserve"> и патентная система налогообложения</w:t>
      </w:r>
      <w:bookmarkEnd w:id="100"/>
    </w:p>
    <w:p w14:paraId="797655C6" w14:textId="77777777" w:rsidR="00546C67" w:rsidRDefault="00546C67"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bookmarkStart w:id="101" w:name="_Toc12894511"/>
      <w:bookmarkEnd w:id="96"/>
      <w:bookmarkEnd w:id="97"/>
      <w:r w:rsidRPr="0078705B">
        <w:rPr>
          <w:b/>
          <w:color w:val="22272F"/>
          <w:sz w:val="23"/>
          <w:szCs w:val="23"/>
        </w:rPr>
        <w:t>О вопросах налогового регулирования в Чувашской Республике</w:t>
      </w:r>
    </w:p>
    <w:p w14:paraId="697BBF8D" w14:textId="79E4BE08" w:rsidR="0078705B" w:rsidRPr="0078705B" w:rsidRDefault="0078705B" w:rsidP="0078705B">
      <w:pPr>
        <w:pStyle w:val="s3"/>
        <w:shd w:val="clear" w:color="auto" w:fill="FFFFFF"/>
        <w:spacing w:before="120" w:beforeAutospacing="0" w:after="120" w:afterAutospacing="0"/>
        <w:ind w:left="567"/>
        <w:jc w:val="both"/>
        <w:rPr>
          <w:i/>
          <w:color w:val="22272F"/>
          <w:sz w:val="23"/>
          <w:szCs w:val="23"/>
          <w:shd w:val="clear" w:color="auto" w:fill="FFFFFF"/>
        </w:rPr>
      </w:pPr>
      <w:r w:rsidRPr="0078705B">
        <w:rPr>
          <w:i/>
          <w:color w:val="22272F"/>
          <w:sz w:val="23"/>
          <w:szCs w:val="23"/>
          <w:shd w:val="clear" w:color="auto" w:fill="FFFFFF"/>
        </w:rPr>
        <w:t>Закон Чувашской Республики от 28 сентября 2022 г. N 76 "О внесении изменений в отдельные законодательные акты Чувашской Республики"</w:t>
      </w:r>
    </w:p>
    <w:p w14:paraId="4BC58B2F" w14:textId="77777777" w:rsidR="00546C67" w:rsidRDefault="00546C67" w:rsidP="0078705B">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78705B">
        <w:rPr>
          <w:color w:val="000000" w:themeColor="text1"/>
          <w:sz w:val="23"/>
          <w:szCs w:val="23"/>
          <w:shd w:val="clear" w:color="auto" w:fill="FFFFFF"/>
        </w:rPr>
        <w:t>Установлены пониженные налоговые ставки по налогу, взимаемому в связи с применением упрощенной системы налогообложения, для субъектов МСП, получивших документ о государственной аккредитации организации, осуществляющей деятельность в области информационных технологий, с объектом налогообложения в виде доходов, уменьшенных на величину расходов, в размере 5%, с объектом в виде доходов - 1%.</w:t>
      </w:r>
    </w:p>
    <w:p w14:paraId="7270E44A" w14:textId="3C41D012" w:rsidR="0078705B" w:rsidRDefault="0078705B" w:rsidP="0078705B">
      <w:pPr>
        <w:pStyle w:val="s3"/>
        <w:shd w:val="clear" w:color="auto" w:fill="FFFFFF"/>
        <w:spacing w:before="120" w:beforeAutospacing="0" w:after="120" w:afterAutospacing="0"/>
        <w:ind w:left="567"/>
        <w:jc w:val="both"/>
        <w:rPr>
          <w:i/>
          <w:color w:val="22272F"/>
          <w:sz w:val="23"/>
          <w:szCs w:val="23"/>
          <w:shd w:val="clear" w:color="auto" w:fill="FFFFFF"/>
        </w:rPr>
      </w:pPr>
      <w:r w:rsidRPr="0078705B">
        <w:rPr>
          <w:i/>
          <w:color w:val="22272F"/>
          <w:sz w:val="23"/>
          <w:szCs w:val="23"/>
          <w:shd w:val="clear" w:color="auto" w:fill="FFFFFF"/>
        </w:rPr>
        <w:t>Норма вступает в силу по истечении одного месяца со дня его </w:t>
      </w:r>
      <w:hyperlink r:id="rId85" w:anchor="/document/405352346/entry/0" w:history="1">
        <w:r w:rsidRPr="0078705B">
          <w:rPr>
            <w:i/>
            <w:color w:val="22272F"/>
            <w:sz w:val="23"/>
            <w:szCs w:val="23"/>
          </w:rPr>
          <w:t>официального опубликования</w:t>
        </w:r>
      </w:hyperlink>
      <w:r w:rsidRPr="0078705B">
        <w:rPr>
          <w:i/>
          <w:color w:val="22272F"/>
          <w:sz w:val="23"/>
          <w:szCs w:val="23"/>
          <w:shd w:val="clear" w:color="auto" w:fill="FFFFFF"/>
        </w:rPr>
        <w:t> и распространяются на правоотношения, возникшие с 1 января 2022 года.</w:t>
      </w:r>
    </w:p>
    <w:p w14:paraId="562A26B3" w14:textId="06E234C8" w:rsidR="009F5C03" w:rsidRPr="009F5C03" w:rsidRDefault="009F5C03"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9F5C03">
        <w:rPr>
          <w:b/>
          <w:color w:val="22272F"/>
          <w:sz w:val="23"/>
          <w:szCs w:val="23"/>
        </w:rPr>
        <w:t>Организация (система налогообложения УСНО) планирует приобретать у иностранного юридического лица (зарегистрировано в Армении) услуги по поиску и подбору потенциальных партнеров не на территории Российской Федерации. Услуги по поиску и подбору потенциальных партнеров, оказываемые армянской компанией, не облагаются НДС</w:t>
      </w:r>
    </w:p>
    <w:p w14:paraId="7AD83B9E" w14:textId="77F90D8F" w:rsidR="009F5C03" w:rsidRPr="009F5C03" w:rsidRDefault="009F5C03" w:rsidP="009F5C03">
      <w:pPr>
        <w:pStyle w:val="s3"/>
        <w:shd w:val="clear" w:color="auto" w:fill="FFFFFF"/>
        <w:spacing w:before="120" w:beforeAutospacing="0" w:after="120" w:afterAutospacing="0"/>
        <w:ind w:left="567"/>
        <w:jc w:val="both"/>
        <w:rPr>
          <w:i/>
          <w:color w:val="22272F"/>
          <w:sz w:val="23"/>
          <w:szCs w:val="23"/>
          <w:shd w:val="clear" w:color="auto" w:fill="FFFFFF"/>
        </w:rPr>
      </w:pPr>
      <w:r w:rsidRPr="009F5C03">
        <w:rPr>
          <w:i/>
          <w:color w:val="22272F"/>
          <w:sz w:val="23"/>
          <w:szCs w:val="23"/>
          <w:shd w:val="clear" w:color="auto" w:fill="FFFFFF"/>
        </w:rPr>
        <w:t>Письмо Департамента налоговой политики Минфина России от 14 сентября 2022 г. N 03-07-13/1/88904</w:t>
      </w:r>
    </w:p>
    <w:p w14:paraId="2A1B7806" w14:textId="05C584EC" w:rsidR="009F5C03" w:rsidRPr="009F5C03" w:rsidRDefault="009F5C03" w:rsidP="009F5C03">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9F5C03">
        <w:rPr>
          <w:color w:val="000000" w:themeColor="text1"/>
          <w:sz w:val="23"/>
          <w:szCs w:val="23"/>
          <w:shd w:val="clear" w:color="auto" w:fill="FFFFFF"/>
        </w:rPr>
        <w:t>Порядок применения налога на добавленную стоимость в торговых отношениях государств - членов Евразийского экономического союза (далее - ЕАЭС) определяется Протоколом о порядке взимания косвенных налогов и механизме контроля за их уплатой при экспорте и импорте товаров, выполнении работ, оказании услуг (далее - Протокол), являющимся </w:t>
      </w:r>
      <w:hyperlink r:id="rId86" w:anchor="/document/70675106/entry/0" w:history="1">
        <w:r w:rsidRPr="009F5C03">
          <w:rPr>
            <w:color w:val="000000" w:themeColor="text1"/>
            <w:sz w:val="23"/>
            <w:szCs w:val="23"/>
            <w:shd w:val="clear" w:color="auto" w:fill="FFFFFF"/>
          </w:rPr>
          <w:t>приложением N 18</w:t>
        </w:r>
      </w:hyperlink>
      <w:r w:rsidRPr="009F5C03">
        <w:rPr>
          <w:color w:val="000000" w:themeColor="text1"/>
          <w:sz w:val="23"/>
          <w:szCs w:val="23"/>
          <w:shd w:val="clear" w:color="auto" w:fill="FFFFFF"/>
        </w:rPr>
        <w:t> к Договору о Евразийском экономическом союзе от 29 мая 2014 года. Местом реализации услуг по поиску и подбору потенциальных партнеров, оказываемых хозяйствующим субъектом Армении российской организации, территория России не признается, поэтому такие услуги не облагаются НДС.</w:t>
      </w:r>
    </w:p>
    <w:p w14:paraId="7F4AD434" w14:textId="7F1A5D1C" w:rsidR="00EF24F9" w:rsidRPr="00EF24F9" w:rsidRDefault="00EF24F9"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Pr>
          <w:b/>
          <w:color w:val="22272F"/>
          <w:sz w:val="23"/>
          <w:szCs w:val="23"/>
        </w:rPr>
        <w:t>П</w:t>
      </w:r>
      <w:r w:rsidRPr="00EF24F9">
        <w:rPr>
          <w:b/>
          <w:color w:val="22272F"/>
          <w:sz w:val="23"/>
          <w:szCs w:val="23"/>
        </w:rPr>
        <w:t>рименение УСН носит уведомительный, а не разрешительный характер, правопреемник реорганизованной в форме преобразования организации сохраняет право на применение данного специального налогового режима.</w:t>
      </w:r>
    </w:p>
    <w:p w14:paraId="306347C9" w14:textId="065D4C01" w:rsidR="00EF24F9" w:rsidRPr="0078705B" w:rsidRDefault="00EF24F9" w:rsidP="0078705B">
      <w:pPr>
        <w:pStyle w:val="s3"/>
        <w:shd w:val="clear" w:color="auto" w:fill="FFFFFF"/>
        <w:spacing w:before="120" w:beforeAutospacing="0" w:after="120" w:afterAutospacing="0"/>
        <w:ind w:left="567"/>
        <w:jc w:val="both"/>
        <w:rPr>
          <w:i/>
          <w:color w:val="22272F"/>
          <w:sz w:val="23"/>
          <w:szCs w:val="23"/>
          <w:shd w:val="clear" w:color="auto" w:fill="FFFFFF"/>
        </w:rPr>
      </w:pPr>
      <w:r w:rsidRPr="00EF24F9">
        <w:rPr>
          <w:i/>
          <w:color w:val="22272F"/>
          <w:sz w:val="23"/>
          <w:szCs w:val="23"/>
          <w:shd w:val="clear" w:color="auto" w:fill="FFFFFF"/>
        </w:rPr>
        <w:t>Письмо Департамента налоговой политики Минфина России от 28 сентября 2022 г. N 03-11-11/93814</w:t>
      </w:r>
    </w:p>
    <w:p w14:paraId="7B818A74" w14:textId="6FF2DCC5" w:rsidR="00434F18" w:rsidRPr="00434F18" w:rsidRDefault="00434F18"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34F18">
        <w:rPr>
          <w:b/>
          <w:color w:val="22272F"/>
          <w:sz w:val="23"/>
          <w:szCs w:val="23"/>
        </w:rPr>
        <w:t>Если предприниматель на УСН в налоговом периоде заключил гражданско-правовые договоры с физлицами, но работы по ним не выполнялись (не оказывались), выплаты и иные вознаграждения физлицам не производились, то он вправе уменьшить налог по УСН на страховые взносы без учета 50%-</w:t>
      </w:r>
      <w:proofErr w:type="spellStart"/>
      <w:r w:rsidRPr="00434F18">
        <w:rPr>
          <w:b/>
          <w:color w:val="22272F"/>
          <w:sz w:val="23"/>
          <w:szCs w:val="23"/>
        </w:rPr>
        <w:t>го</w:t>
      </w:r>
      <w:proofErr w:type="spellEnd"/>
      <w:r w:rsidRPr="00434F18">
        <w:rPr>
          <w:b/>
          <w:color w:val="22272F"/>
          <w:sz w:val="23"/>
          <w:szCs w:val="23"/>
        </w:rPr>
        <w:t xml:space="preserve"> ограничения.</w:t>
      </w:r>
    </w:p>
    <w:p w14:paraId="0C83732C" w14:textId="023FE43F" w:rsidR="00434F18" w:rsidRPr="00434F18" w:rsidRDefault="00434F18" w:rsidP="00434F18">
      <w:pPr>
        <w:pStyle w:val="s3"/>
        <w:shd w:val="clear" w:color="auto" w:fill="FFFFFF"/>
        <w:spacing w:before="120" w:beforeAutospacing="0" w:after="120" w:afterAutospacing="0"/>
        <w:ind w:left="567"/>
        <w:jc w:val="both"/>
        <w:rPr>
          <w:i/>
          <w:color w:val="22272F"/>
          <w:sz w:val="23"/>
          <w:szCs w:val="23"/>
          <w:shd w:val="clear" w:color="auto" w:fill="FFFFFF"/>
        </w:rPr>
      </w:pPr>
      <w:r w:rsidRPr="00434F18">
        <w:rPr>
          <w:i/>
          <w:color w:val="22272F"/>
          <w:sz w:val="23"/>
          <w:szCs w:val="23"/>
          <w:shd w:val="clear" w:color="auto" w:fill="FFFFFF"/>
        </w:rPr>
        <w:t>Письмо Федеральной налоговой службы от 14 сентября 2022 г. N СД-4-3/12200@ "О разъяснении вопроса по УСН"</w:t>
      </w:r>
    </w:p>
    <w:p w14:paraId="4C3B163E" w14:textId="40D43DD7" w:rsidR="004B380E" w:rsidRPr="004B380E" w:rsidRDefault="004B380E"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B380E">
        <w:rPr>
          <w:b/>
          <w:color w:val="22272F"/>
          <w:sz w:val="23"/>
          <w:szCs w:val="23"/>
        </w:rPr>
        <w:t>Денежные средства, полученные предпринимателем от продажи нежилого помещения, передававшегося в аренду организациям и не предназначенного для использования в личных/семейных целях, учитываются в составе доходов по УСН</w:t>
      </w:r>
    </w:p>
    <w:p w14:paraId="2DBB6EA2" w14:textId="56E9799D" w:rsidR="004B380E" w:rsidRPr="00D24D9F" w:rsidRDefault="004B380E" w:rsidP="004B380E">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Постановление Арбитражного суда Уральского округа от 20 сентября 2022 г. N Ф09-5982/22 по делу N А71-17879/2021</w:t>
      </w:r>
    </w:p>
    <w:p w14:paraId="11D12A15" w14:textId="77777777" w:rsidR="004B380E" w:rsidRPr="00D24D9F" w:rsidRDefault="004B380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предприниматель неправомерно исключил из налоговой базы по УСН доход от продажи нежилого помещения.</w:t>
      </w:r>
    </w:p>
    <w:p w14:paraId="20482E24" w14:textId="77777777" w:rsidR="004B380E" w:rsidRPr="00D24D9F" w:rsidRDefault="004B380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обоснованной.</w:t>
      </w:r>
    </w:p>
    <w:p w14:paraId="0C1ECBA3" w14:textId="77777777" w:rsidR="004B380E" w:rsidRPr="00D24D9F" w:rsidRDefault="004B380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Установлено, что нежилое помещение сдавалось налогоплательщиком в аренду или безвозмездное пользование коммерческим организациям, учредителем которых он являлся.</w:t>
      </w:r>
    </w:p>
    <w:p w14:paraId="21FD2199" w14:textId="09FC4792" w:rsidR="004B380E" w:rsidRPr="00D24D9F" w:rsidRDefault="004B380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Исходя из назначения и функциональных характеристик спорного нежилого помещения, непосредственно связанных с осуществлением предпринимательской деятельности (а не в личных/семейных нуждах), суд пришел к выводу о необходимости включения полученного дохода от реализации спорного помещения в налоговую базу по УСН.</w:t>
      </w:r>
    </w:p>
    <w:p w14:paraId="71A34CF3" w14:textId="54F1D26E" w:rsidR="00747831" w:rsidRPr="00747831" w:rsidRDefault="00747831"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747831">
        <w:rPr>
          <w:b/>
          <w:color w:val="22272F"/>
          <w:sz w:val="23"/>
          <w:szCs w:val="23"/>
        </w:rPr>
        <w:t>Если предприниматель утратил право на применение ПСН, то ему доначисляется налог по также применяемой им УСН при отсутствии доказательств постановки его на учет в спорный период как плательщика ЕНВД</w:t>
      </w:r>
    </w:p>
    <w:p w14:paraId="512588FD" w14:textId="6818793E" w:rsidR="00747831" w:rsidRPr="00D24D9F" w:rsidRDefault="00747831" w:rsidP="00747831">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Постановление Арбитражного суда Западно-Сибирского округа от 20 сентября 2022 г. N Ф04-4868/22 по делу N А75-12429/2021</w:t>
      </w:r>
    </w:p>
    <w:p w14:paraId="20CBE9C9" w14:textId="77777777" w:rsidR="00747831" w:rsidRPr="00D24D9F" w:rsidRDefault="0074783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доначислил предпринимателю налог по УСН в связи с превышением дохода по ПСН по видам деятельности "Сдача внаем собственного жилого недвижимого имущества" и "Розничная торговля, осуществляемая через объекты стационарной торговой сети с площадью торгового зала не более 50 кв. м по каждому объекту организации торговли".</w:t>
      </w:r>
    </w:p>
    <w:p w14:paraId="49D47FE3" w14:textId="77777777" w:rsidR="00747831" w:rsidRPr="00D24D9F" w:rsidRDefault="0074783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обоснованной.</w:t>
      </w:r>
    </w:p>
    <w:p w14:paraId="783B0652" w14:textId="77777777" w:rsidR="00747831" w:rsidRPr="00D24D9F" w:rsidRDefault="0074783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Предприниматель применяет УСН с объектом налогообложения "доходы", впоследствии в отношении указанных видов деятельности были приобретены патенты.</w:t>
      </w:r>
    </w:p>
    <w:p w14:paraId="0B6E7659" w14:textId="77777777" w:rsidR="00747831" w:rsidRPr="00D24D9F" w:rsidRDefault="0074783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В ходе камеральной проверки первичной декларации по УСН было установлено, что доходы предпринимателя превысили доход, допустимый для применения ПСН, в связи с чем налоговый орган пересчитал налоги по УСН.</w:t>
      </w:r>
    </w:p>
    <w:p w14:paraId="27BEDFDE" w14:textId="77777777" w:rsidR="00747831" w:rsidRPr="00D24D9F" w:rsidRDefault="0074783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 в свою очередь, предоставил уточненную декларацию по УСН, а также налоговые декларации по ЕНВД за спорные периоды. Вместе с тем доказательства, подтверждающие факт постановки предпринимателя на налоговый учет в качестве плательщика ЕНВД в данные периоды, не представлены.</w:t>
      </w:r>
    </w:p>
    <w:p w14:paraId="339849E3" w14:textId="11E9DA37" w:rsidR="00747831" w:rsidRPr="00D24D9F" w:rsidRDefault="0074783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Соответственно, при утрате права на применение ПСН по всем видам деятельности обоснованно доначислен налог по УСН.</w:t>
      </w:r>
    </w:p>
    <w:p w14:paraId="5AD24C4C" w14:textId="77777777" w:rsidR="00405CFE" w:rsidRPr="00405CFE" w:rsidRDefault="00405CFE"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05CFE">
        <w:rPr>
          <w:b/>
          <w:color w:val="22272F"/>
          <w:sz w:val="23"/>
          <w:szCs w:val="23"/>
        </w:rPr>
        <w:t>Налогоплательщик при исчислении налога по УСН не вправе учесть расходы, которые были понесены для нужд иных лиц (налогообложение которых не зависело от размера затрат)</w:t>
      </w:r>
    </w:p>
    <w:p w14:paraId="50C5E357" w14:textId="77777777" w:rsidR="00405CFE" w:rsidRPr="00405CFE" w:rsidRDefault="00405CFE" w:rsidP="00405CFE">
      <w:pPr>
        <w:shd w:val="clear" w:color="auto" w:fill="FFFFFF"/>
        <w:spacing w:before="120" w:after="120"/>
        <w:ind w:left="567"/>
        <w:jc w:val="both"/>
        <w:rPr>
          <w:i/>
          <w:color w:val="22272F"/>
          <w:sz w:val="23"/>
          <w:szCs w:val="23"/>
          <w:lang w:eastAsia="ru-RU"/>
        </w:rPr>
      </w:pPr>
      <w:r w:rsidRPr="00405CFE">
        <w:rPr>
          <w:i/>
          <w:color w:val="22272F"/>
          <w:sz w:val="23"/>
          <w:szCs w:val="23"/>
          <w:lang w:eastAsia="ru-RU"/>
        </w:rPr>
        <w:t>Постановление Арбитражного суда Поволжского округа от 26 сентября 2022 г. N Ф06-22947/22 по делу N А12-31312/2021</w:t>
      </w:r>
    </w:p>
    <w:p w14:paraId="52AF5161"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налогоплательщиком были завышены расходы по УСН на сумму затрат, которые были понесены для нужд иных лиц.</w:t>
      </w:r>
    </w:p>
    <w:p w14:paraId="2AD1C8BC"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материалы дела, признал позицию налогового органа правомерной.</w:t>
      </w:r>
    </w:p>
    <w:p w14:paraId="4D0EAD9C"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 xml:space="preserve">Установлено, что налогоплательщик, применяя </w:t>
      </w:r>
      <w:proofErr w:type="spellStart"/>
      <w:r w:rsidRPr="00D24D9F">
        <w:rPr>
          <w:color w:val="000000" w:themeColor="text1"/>
          <w:sz w:val="23"/>
          <w:szCs w:val="23"/>
          <w:shd w:val="clear" w:color="auto" w:fill="FFFFFF"/>
        </w:rPr>
        <w:t>спецрежим</w:t>
      </w:r>
      <w:proofErr w:type="spellEnd"/>
      <w:r w:rsidRPr="00D24D9F">
        <w:rPr>
          <w:color w:val="000000" w:themeColor="text1"/>
          <w:sz w:val="23"/>
          <w:szCs w:val="23"/>
          <w:shd w:val="clear" w:color="auto" w:fill="FFFFFF"/>
        </w:rPr>
        <w:t xml:space="preserve"> УСН с объектом "доходы минус расходы", аккумулировал расходы, связанные с ведением как собственного бизнеса, так и бизнеса иных лиц - супруги, партнера по бизнесу, налогообложение которых не зависит от размера произведенных расходов. Денежные средства, необходимые для этого, поступали на счета налогоплательщика, в том числе как физического лица, от данных лиц в качестве беспроцентных займов.</w:t>
      </w:r>
    </w:p>
    <w:p w14:paraId="4727274B"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Спорные расходы были понесены в отсутствие причинно-следственной связи между произведенными налогоплательщиком затратами и ведением им предпринимательской деятельности.</w:t>
      </w:r>
    </w:p>
    <w:p w14:paraId="441B381F"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В удовлетворении требований налогоплательщика было отказано.</w:t>
      </w:r>
    </w:p>
    <w:p w14:paraId="6344C8DD" w14:textId="77777777" w:rsidR="00405CFE" w:rsidRPr="00405CFE" w:rsidRDefault="00405CFE"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05CFE">
        <w:rPr>
          <w:b/>
          <w:color w:val="22272F"/>
          <w:sz w:val="23"/>
          <w:szCs w:val="23"/>
        </w:rPr>
        <w:t>Об отсутствии схемы "дробления" бизнеса для целей сохранения права на УСН свидетельствуют, в т.ч. отсутствие доказательств использования сотрудниками общих ресурсов, наличие у налогоплательщика и "присоединенных" к нему организаций различных контрагентов</w:t>
      </w:r>
    </w:p>
    <w:p w14:paraId="60DAAAB0" w14:textId="77777777" w:rsidR="00405CFE" w:rsidRPr="00405CFE" w:rsidRDefault="00405CFE" w:rsidP="00405CFE">
      <w:pPr>
        <w:shd w:val="clear" w:color="auto" w:fill="FFFFFF"/>
        <w:spacing w:before="120" w:after="120"/>
        <w:ind w:left="567"/>
        <w:jc w:val="both"/>
        <w:rPr>
          <w:i/>
          <w:color w:val="22272F"/>
          <w:sz w:val="23"/>
          <w:szCs w:val="23"/>
          <w:lang w:eastAsia="ru-RU"/>
        </w:rPr>
      </w:pPr>
      <w:r w:rsidRPr="00405CFE">
        <w:rPr>
          <w:i/>
          <w:color w:val="22272F"/>
          <w:sz w:val="23"/>
          <w:szCs w:val="23"/>
          <w:shd w:val="clear" w:color="auto" w:fill="FFFFFF"/>
        </w:rPr>
        <w:t>Постановление Арбитражного суда Северо-Кавказского округа от 27 сентября 2022 г. N Ф08-6363/22 по делу N А32-17584/2021</w:t>
      </w:r>
    </w:p>
    <w:p w14:paraId="3FD30B10"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налогоплательщик необоснованно применял УСН и уклонялся от уплаты налогов по ОСН путем применения схемы "дробления" бизнеса: создания единой организованной структуры, организации которой осуществляли одинаковую деятельность в рамках государственных заказов.</w:t>
      </w:r>
    </w:p>
    <w:p w14:paraId="1E5C3896"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необоснованной.</w:t>
      </w:r>
    </w:p>
    <w:p w14:paraId="52F388D0"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Доказательств того, что сотрудники, будучи оформленными в различных организациях и у ИП, исполняли свои должностные обязанности с использованием общих материально-технических ресурсов, не подтвержден. Как у налогоплательщика, так и "присоединенных" к нему организаций, есть различные контрагенты - заказчики и исполнители.</w:t>
      </w:r>
    </w:p>
    <w:p w14:paraId="63D487D9"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Довод налогового органа о том, что в большинстве случаев при проведении электронных аукционов имелся только один участник, или участниками являлись в основном организации, входящие в предполагаемую единую структуру, противоречит данным сайта госзакупок.</w:t>
      </w:r>
    </w:p>
    <w:p w14:paraId="6B6C8C6F"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Поскольку основания для вывода о применении схемы "дробления" бизнеса отсутствуют, суд пришел к выводу о правомерном применении налогоплательщиком УСН.</w:t>
      </w:r>
    </w:p>
    <w:p w14:paraId="3E548126" w14:textId="77777777" w:rsidR="00405CFE" w:rsidRPr="00754BC1" w:rsidRDefault="00405CFE"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754BC1">
        <w:rPr>
          <w:b/>
          <w:color w:val="22272F"/>
          <w:sz w:val="23"/>
          <w:szCs w:val="23"/>
        </w:rPr>
        <w:t>Стоимость товара, приобретенная комиссионером для комитента, не может быть включена в расходы комиссионера при исчислении налога по УСН</w:t>
      </w:r>
    </w:p>
    <w:p w14:paraId="4AEB6E30" w14:textId="77777777" w:rsidR="00405CFE" w:rsidRPr="00754BC1" w:rsidRDefault="00405CFE" w:rsidP="00405CFE">
      <w:pPr>
        <w:shd w:val="clear" w:color="auto" w:fill="FFFFFF"/>
        <w:spacing w:before="120" w:after="120"/>
        <w:ind w:left="567"/>
        <w:jc w:val="both"/>
        <w:rPr>
          <w:i/>
          <w:color w:val="22272F"/>
          <w:sz w:val="23"/>
          <w:szCs w:val="23"/>
          <w:lang w:eastAsia="ru-RU"/>
        </w:rPr>
      </w:pPr>
      <w:r w:rsidRPr="00754BC1">
        <w:rPr>
          <w:i/>
          <w:color w:val="22272F"/>
          <w:sz w:val="23"/>
          <w:szCs w:val="23"/>
          <w:shd w:val="clear" w:color="auto" w:fill="FFFFFF"/>
        </w:rPr>
        <w:t>Постановление Арбитражного суда Северо-Кавказского округа от 29 сентября 2022 г. N Ф08-9826/22 по делу N А32-41858/2021</w:t>
      </w:r>
    </w:p>
    <w:p w14:paraId="44EF0A0B"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налогоплательщик завысил расходы при определении налоговой базы по УСН, на сумму, переданную заказчиком (комитентом) в связи с исполнением обязательств по договору комиссии.</w:t>
      </w:r>
    </w:p>
    <w:p w14:paraId="21612356"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обоснованной.</w:t>
      </w:r>
    </w:p>
    <w:p w14:paraId="26955DD4"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Согласно представленным договорам комитент обязуется выплатить комиссионеру вознаграждение, которое входит в цену приобретаемого товара. Товар, приобретенный комиссионером для комитента, является собственностью комитента.</w:t>
      </w:r>
    </w:p>
    <w:p w14:paraId="4B3D61B6"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Установлено, что спорная сумма, перечисленная налогоплательщику, является затратами комитента, что подтверждается договорами комиссии на приобретение товара, товарными накладными, платежными поручениями, отчетами комиссионера по указанным договорам,</w:t>
      </w:r>
    </w:p>
    <w:p w14:paraId="0CDA58D7"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Поскольку стоимость такого товара не может быть включена в расходы комиссионера, суд пришел к выводу о завышении расходов и правомерности доначисления налога по УСН.</w:t>
      </w:r>
    </w:p>
    <w:p w14:paraId="2C590319" w14:textId="19CC3237" w:rsidR="00043109" w:rsidRDefault="002F5DA9" w:rsidP="00D24D9F">
      <w:pPr>
        <w:keepNext/>
        <w:numPr>
          <w:ilvl w:val="1"/>
          <w:numId w:val="25"/>
        </w:numPr>
        <w:tabs>
          <w:tab w:val="left" w:pos="567"/>
        </w:tabs>
        <w:spacing w:before="240" w:after="240"/>
        <w:ind w:left="0" w:right="57" w:firstLine="567"/>
        <w:jc w:val="center"/>
        <w:outlineLvl w:val="0"/>
        <w:rPr>
          <w:b/>
          <w:bCs/>
          <w:sz w:val="23"/>
          <w:szCs w:val="23"/>
        </w:rPr>
      </w:pPr>
      <w:bookmarkStart w:id="102" w:name="_Toc124425285"/>
      <w:r w:rsidRPr="006F412C">
        <w:rPr>
          <w:b/>
          <w:bCs/>
          <w:sz w:val="23"/>
          <w:szCs w:val="23"/>
        </w:rPr>
        <w:t>Первая часть НК РФ</w:t>
      </w:r>
      <w:bookmarkEnd w:id="101"/>
      <w:bookmarkEnd w:id="102"/>
    </w:p>
    <w:p w14:paraId="03B8D428" w14:textId="7203D074" w:rsidR="00DC5B42" w:rsidRPr="003513E7" w:rsidRDefault="00DC5B42"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Налоговики не смогут отказаться произвести сверку расчетов.</w:t>
      </w:r>
    </w:p>
    <w:p w14:paraId="64AFB82E" w14:textId="7D5CF3D9" w:rsidR="00DC5B42" w:rsidRPr="009D379B" w:rsidRDefault="00DC5B42" w:rsidP="00DC5B42">
      <w:pPr>
        <w:pStyle w:val="s3"/>
        <w:shd w:val="clear" w:color="auto" w:fill="FFFFFF"/>
        <w:spacing w:before="120" w:beforeAutospacing="0" w:after="120" w:afterAutospacing="0"/>
        <w:ind w:left="567"/>
        <w:jc w:val="both"/>
        <w:rPr>
          <w:i/>
          <w:color w:val="000000" w:themeColor="text1"/>
          <w:sz w:val="23"/>
          <w:szCs w:val="23"/>
          <w:shd w:val="clear" w:color="auto" w:fill="FFFFFF"/>
        </w:rPr>
      </w:pPr>
      <w:r w:rsidRPr="009D379B">
        <w:rPr>
          <w:i/>
          <w:color w:val="000000" w:themeColor="text1"/>
          <w:sz w:val="23"/>
          <w:szCs w:val="23"/>
          <w:shd w:val="clear" w:color="auto" w:fill="FFFFFF"/>
        </w:rPr>
        <w:t xml:space="preserve">Письмо ФНС от </w:t>
      </w:r>
      <w:r>
        <w:rPr>
          <w:i/>
          <w:color w:val="000000" w:themeColor="text1"/>
          <w:sz w:val="23"/>
          <w:szCs w:val="23"/>
          <w:shd w:val="clear" w:color="auto" w:fill="FFFFFF"/>
        </w:rPr>
        <w:t>2</w:t>
      </w:r>
      <w:r w:rsidRPr="009D379B">
        <w:rPr>
          <w:i/>
          <w:color w:val="000000" w:themeColor="text1"/>
          <w:sz w:val="23"/>
          <w:szCs w:val="23"/>
          <w:shd w:val="clear" w:color="auto" w:fill="FFFFFF"/>
        </w:rPr>
        <w:t xml:space="preserve">9 сентября 2022 г. N </w:t>
      </w:r>
      <w:r w:rsidRPr="00DC5B42">
        <w:rPr>
          <w:i/>
          <w:color w:val="000000" w:themeColor="text1"/>
          <w:sz w:val="23"/>
          <w:szCs w:val="23"/>
          <w:shd w:val="clear" w:color="auto" w:fill="FFFFFF"/>
        </w:rPr>
        <w:t>АБ-4-19/12938@</w:t>
      </w:r>
    </w:p>
    <w:p w14:paraId="443998A6" w14:textId="627D9F88" w:rsidR="00DC5B42" w:rsidRPr="009D379B" w:rsidRDefault="00DC5B42" w:rsidP="00D24D9F">
      <w:pPr>
        <w:pStyle w:val="s3"/>
        <w:shd w:val="clear" w:color="auto" w:fill="FFFFFF"/>
        <w:spacing w:before="120" w:after="0" w:afterAutospacing="0"/>
        <w:ind w:firstLine="567"/>
        <w:jc w:val="both"/>
        <w:rPr>
          <w:color w:val="000000" w:themeColor="text1"/>
          <w:sz w:val="23"/>
          <w:szCs w:val="23"/>
          <w:shd w:val="clear" w:color="auto" w:fill="FFFFFF"/>
        </w:rPr>
      </w:pPr>
      <w:r>
        <w:rPr>
          <w:color w:val="000000" w:themeColor="text1"/>
          <w:sz w:val="23"/>
          <w:szCs w:val="23"/>
          <w:shd w:val="clear" w:color="auto" w:fill="FFFFFF"/>
        </w:rPr>
        <w:t>Н</w:t>
      </w:r>
      <w:r w:rsidRPr="00DC5B42">
        <w:rPr>
          <w:color w:val="000000" w:themeColor="text1"/>
          <w:sz w:val="23"/>
          <w:szCs w:val="23"/>
          <w:shd w:val="clear" w:color="auto" w:fill="FFFFFF"/>
        </w:rPr>
        <w:t>едавно ВС РФ признал недействующим временный порядок сверки расчетов с инспекций. Поскольку утвержденных правил нет, она должна применять общие положения налогового законодательства. Так, налогов</w:t>
      </w:r>
      <w:r>
        <w:rPr>
          <w:color w:val="000000" w:themeColor="text1"/>
          <w:sz w:val="23"/>
          <w:szCs w:val="23"/>
          <w:shd w:val="clear" w:color="auto" w:fill="FFFFFF"/>
        </w:rPr>
        <w:t>ый орган</w:t>
      </w:r>
      <w:r w:rsidRPr="00DC5B42">
        <w:rPr>
          <w:color w:val="000000" w:themeColor="text1"/>
          <w:sz w:val="23"/>
          <w:szCs w:val="23"/>
          <w:shd w:val="clear" w:color="auto" w:fill="FFFFFF"/>
        </w:rPr>
        <w:t xml:space="preserve"> обязан по заявлению организации или ИП провести совместную сверку расчетов. При этом основания для отказа, как указало </w:t>
      </w:r>
      <w:r>
        <w:rPr>
          <w:color w:val="000000" w:themeColor="text1"/>
          <w:sz w:val="23"/>
          <w:szCs w:val="23"/>
          <w:shd w:val="clear" w:color="auto" w:fill="FFFFFF"/>
        </w:rPr>
        <w:t xml:space="preserve">в настоящем письме </w:t>
      </w:r>
      <w:r w:rsidRPr="00DC5B42">
        <w:rPr>
          <w:color w:val="000000" w:themeColor="text1"/>
          <w:sz w:val="23"/>
          <w:szCs w:val="23"/>
          <w:shd w:val="clear" w:color="auto" w:fill="FFFFFF"/>
        </w:rPr>
        <w:t>ведомство, в НК РФ отсутствуют.</w:t>
      </w:r>
    </w:p>
    <w:p w14:paraId="6CF0773C" w14:textId="669B354F" w:rsidR="00155245" w:rsidRPr="003513E7" w:rsidRDefault="00155245"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Обязательный досудебный порядок урегулирования спора об отказе в возмещении НДС не считается соблюденным, если в УФНС обжаловались только процедурные вопросы, а доводы о признании отказа незаконным по существу возникли только в результате изменения требований на судебной стадии</w:t>
      </w:r>
    </w:p>
    <w:p w14:paraId="2F3DB934" w14:textId="231D166C" w:rsidR="00155245" w:rsidRPr="00155245" w:rsidRDefault="00155245" w:rsidP="00155245">
      <w:pPr>
        <w:pStyle w:val="s3"/>
        <w:shd w:val="clear" w:color="auto" w:fill="FFFFFF"/>
        <w:spacing w:before="120" w:beforeAutospacing="0" w:after="120" w:afterAutospacing="0"/>
        <w:ind w:left="567"/>
        <w:jc w:val="both"/>
        <w:rPr>
          <w:i/>
          <w:color w:val="22272F"/>
          <w:sz w:val="23"/>
          <w:szCs w:val="23"/>
        </w:rPr>
      </w:pPr>
      <w:r w:rsidRPr="00155245">
        <w:rPr>
          <w:i/>
          <w:color w:val="22272F"/>
          <w:sz w:val="23"/>
          <w:szCs w:val="23"/>
          <w:shd w:val="clear" w:color="auto" w:fill="FFFFFF"/>
        </w:rPr>
        <w:t>Постановление Арбитражного суда Московского округа от 5 сентября 2022 г. N Ф05-21529/22 по делу N А40-161946/2021</w:t>
      </w:r>
    </w:p>
    <w:p w14:paraId="601B3840" w14:textId="77777777" w:rsidR="00155245" w:rsidRPr="00D24D9F" w:rsidRDefault="0015524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 мнению налогоплательщика, инспекцией изначально допущено нарушение процедуры рассмотрения вопроса о возмещении НДС; решение об отказе в возмещении принято за пределами установленных сроков.</w:t>
      </w:r>
    </w:p>
    <w:p w14:paraId="0F49C80B" w14:textId="77777777" w:rsidR="00155245" w:rsidRPr="00D24D9F" w:rsidRDefault="0015524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не согласился с позицией налогоплательщика.</w:t>
      </w:r>
    </w:p>
    <w:p w14:paraId="1C8C0AD7" w14:textId="77777777" w:rsidR="00155245" w:rsidRPr="00D24D9F" w:rsidRDefault="0015524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Налогоплательщиком не соблюден досудебный порядок обжалования решения об отказе в возмещении НДС в вышестоящем налоговом органе.</w:t>
      </w:r>
    </w:p>
    <w:p w14:paraId="4388A077" w14:textId="77777777" w:rsidR="00155245" w:rsidRPr="00D24D9F" w:rsidRDefault="0015524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Предметом спора, переданного на рассмотрение в УФНС, а также первоначально заявленных требований являлось соблюдение налоговым органом процедуры рассмотрения вопроса о возмещении налога из бюджета.</w:t>
      </w:r>
    </w:p>
    <w:p w14:paraId="6B80BE35" w14:textId="77777777" w:rsidR="00155245" w:rsidRPr="00D24D9F" w:rsidRDefault="0015524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Предметом измененных в суде требований налогоплательщика является по существу правомерность отказа инспекции в возмещении НДС из бюджета. При этом налогоплательщик не обжаловал в УФНС решение инспекции по данному основанию, достоверно зная о причинах отказа в возмещении налога.</w:t>
      </w:r>
    </w:p>
    <w:p w14:paraId="57C9658F" w14:textId="43625AAF" w:rsidR="00155245" w:rsidRPr="00D24D9F" w:rsidRDefault="0015524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Изменение налогоплательщиком в ходе судебного разбирательства предмета заявленных требований направлено на обход установленного налоговым законодательствам досудебного порядка урегулирования спора о правомерности отказа в возмещении НДС в заявленном размере.</w:t>
      </w:r>
    </w:p>
    <w:p w14:paraId="6781FBAA" w14:textId="23B2A0F2" w:rsidR="00910D44" w:rsidRPr="00910D44" w:rsidRDefault="00910D44"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910D44">
        <w:rPr>
          <w:b/>
          <w:color w:val="22272F"/>
          <w:sz w:val="23"/>
          <w:szCs w:val="23"/>
        </w:rPr>
        <w:t>При получении налогоплательщиком решения по ТКС у налогового органа отсутствует обязанность направления данного решения почтой</w:t>
      </w:r>
    </w:p>
    <w:p w14:paraId="7AC1BA3C" w14:textId="6DB9B8B9" w:rsidR="00910D44" w:rsidRPr="00910D44" w:rsidRDefault="00910D44" w:rsidP="00910D44">
      <w:pPr>
        <w:shd w:val="clear" w:color="auto" w:fill="FFFFFF"/>
        <w:spacing w:before="120" w:after="120"/>
        <w:ind w:left="567"/>
        <w:jc w:val="both"/>
        <w:rPr>
          <w:i/>
          <w:color w:val="22272F"/>
          <w:sz w:val="23"/>
          <w:szCs w:val="23"/>
          <w:lang w:eastAsia="ru-RU"/>
        </w:rPr>
      </w:pPr>
      <w:r w:rsidRPr="00910D44">
        <w:rPr>
          <w:i/>
          <w:color w:val="22272F"/>
          <w:sz w:val="23"/>
          <w:szCs w:val="23"/>
          <w:shd w:val="clear" w:color="auto" w:fill="FFFFFF"/>
        </w:rPr>
        <w:t>Постановление Арбитражного суда Дальневосточного округа от 6 сентября 2022 г. N Ф03-3732/22 по делу N А51-688/2021</w:t>
      </w:r>
    </w:p>
    <w:p w14:paraId="00A09EED" w14:textId="77777777" w:rsidR="00910D44" w:rsidRPr="00D24D9F" w:rsidRDefault="00910D44"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 мнению налогоплательщика, налоговый орган нарушил процедуру проведения выездной налоговой проверки, а именно: решение вынесено за пределами установленного срока; решение направлено налогоплательщику только по ТКС, оригинал решения ему не вручен.</w:t>
      </w:r>
    </w:p>
    <w:p w14:paraId="2CFD885F" w14:textId="77777777" w:rsidR="00910D44" w:rsidRPr="00D24D9F" w:rsidRDefault="00910D44"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налогоплательщика необоснованной.</w:t>
      </w:r>
    </w:p>
    <w:p w14:paraId="156566AD" w14:textId="77777777" w:rsidR="00910D44" w:rsidRPr="00D24D9F" w:rsidRDefault="00910D44"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Нарушение налоговым органом сроков рассмотрения материалов налоговой проверки само по себе не является безусловным основанием для отмены итогового решения по результатам проверки.</w:t>
      </w:r>
    </w:p>
    <w:p w14:paraId="6E20C8BC" w14:textId="77777777" w:rsidR="00910D44" w:rsidRPr="00D24D9F" w:rsidRDefault="00910D44"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Налогоплательщиком получено решение по ТКС, в связи с чем необходимость направления данного решения иным способом, в том числе и по почте, отсутствовала.</w:t>
      </w:r>
    </w:p>
    <w:p w14:paraId="7EC585CD" w14:textId="2463420E" w:rsidR="001343CB" w:rsidRPr="001343CB" w:rsidRDefault="001343CB"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343CB">
        <w:rPr>
          <w:b/>
          <w:color w:val="22272F"/>
          <w:sz w:val="23"/>
          <w:szCs w:val="23"/>
        </w:rPr>
        <w:t>Несообщение налоговым органом о наличии переплаты в случае самостоятельного исчисления налогоплательщиком налога не влияет на начало течения срока на возврат излишне уплаченного налога</w:t>
      </w:r>
    </w:p>
    <w:p w14:paraId="325A1548" w14:textId="6DA676EA" w:rsidR="001343CB" w:rsidRPr="001343CB" w:rsidRDefault="001343CB" w:rsidP="001343CB">
      <w:pPr>
        <w:pStyle w:val="s3"/>
        <w:shd w:val="clear" w:color="auto" w:fill="FFFFFF"/>
        <w:spacing w:before="120" w:beforeAutospacing="0" w:after="120" w:afterAutospacing="0"/>
        <w:ind w:left="567"/>
        <w:jc w:val="both"/>
        <w:rPr>
          <w:i/>
          <w:color w:val="22272F"/>
          <w:sz w:val="23"/>
          <w:szCs w:val="23"/>
        </w:rPr>
      </w:pPr>
      <w:r w:rsidRPr="001343CB">
        <w:rPr>
          <w:i/>
          <w:color w:val="22272F"/>
          <w:sz w:val="23"/>
          <w:szCs w:val="23"/>
          <w:shd w:val="clear" w:color="auto" w:fill="FFFFFF"/>
        </w:rPr>
        <w:t>Постановление Арбитражного суда Московского округа от 7 сентября 2022 г. N Ф05-20388/22 по делу N А40-188353/2021</w:t>
      </w:r>
    </w:p>
    <w:p w14:paraId="7AAB0254" w14:textId="77777777" w:rsidR="001343CB" w:rsidRPr="00D24D9F" w:rsidRDefault="001343C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отказал в возврате излишне уплаченного НДС по причине пропуска трехлетнего срока с момента уплаты спорной суммы.</w:t>
      </w:r>
    </w:p>
    <w:p w14:paraId="0D855046" w14:textId="77777777" w:rsidR="001343CB" w:rsidRPr="00D24D9F" w:rsidRDefault="001343C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согласился с выводами налогового органа.</w:t>
      </w:r>
    </w:p>
    <w:p w14:paraId="4E65355E" w14:textId="77777777" w:rsidR="001343CB" w:rsidRPr="00D24D9F" w:rsidRDefault="001343C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При отсутствии иных причин (изменение законодательства, судебной практики) трехлетний срок исчисляется либо со дня последней уплаты налога по первоначальной декларации, либо с установленной даты представления первоначальной декларации.</w:t>
      </w:r>
    </w:p>
    <w:p w14:paraId="1BBD29DF" w14:textId="77777777" w:rsidR="001343CB" w:rsidRPr="00D24D9F" w:rsidRDefault="001343C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пришел к выводу, что налогоплательщик, исчисляя налог самостоятельно, должен был узнать о наличии переплаты при подаче соответствующей декларации.</w:t>
      </w:r>
    </w:p>
    <w:p w14:paraId="7A1B029E" w14:textId="5C2C80E7" w:rsidR="001343CB" w:rsidRPr="00D24D9F" w:rsidRDefault="001343C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Несообщение налоговым органом о наличии переплаты в таком случае не может повлечь правовых последствий в виде изменения начала течения срока на возврат излишне уплаченного налога.</w:t>
      </w:r>
    </w:p>
    <w:p w14:paraId="1613E6B3" w14:textId="47E52E93" w:rsidR="00D12DD6" w:rsidRPr="00D12DD6" w:rsidRDefault="00D12DD6"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12DD6">
        <w:rPr>
          <w:b/>
          <w:color w:val="22272F"/>
          <w:sz w:val="23"/>
          <w:szCs w:val="23"/>
        </w:rPr>
        <w:t>Совершение налогового правонарушения впервые не признано смягчающим ответственность обстоятельством, т.к. нарушение (неуплата налога) совершено умышленно</w:t>
      </w:r>
    </w:p>
    <w:p w14:paraId="24FD673D" w14:textId="49B7FF84" w:rsidR="00D12DD6" w:rsidRPr="00D12DD6" w:rsidRDefault="00D12DD6" w:rsidP="00D12DD6">
      <w:pPr>
        <w:pStyle w:val="s3"/>
        <w:shd w:val="clear" w:color="auto" w:fill="FFFFFF"/>
        <w:spacing w:before="120" w:beforeAutospacing="0" w:after="120" w:afterAutospacing="0"/>
        <w:ind w:left="567"/>
        <w:jc w:val="both"/>
        <w:rPr>
          <w:i/>
          <w:color w:val="22272F"/>
          <w:sz w:val="23"/>
          <w:szCs w:val="23"/>
        </w:rPr>
      </w:pPr>
      <w:r w:rsidRPr="00D12DD6">
        <w:rPr>
          <w:i/>
          <w:color w:val="22272F"/>
          <w:sz w:val="23"/>
          <w:szCs w:val="23"/>
          <w:shd w:val="clear" w:color="auto" w:fill="FFFFFF"/>
        </w:rPr>
        <w:t>Постановление Арбитражного суда Северо-Западного округа от 7 сентября 2022 г. N Ф07-8960/22 по делу N А56-70245/2021</w:t>
      </w:r>
    </w:p>
    <w:p w14:paraId="148623CB" w14:textId="77777777" w:rsidR="00D12DD6" w:rsidRPr="00D24D9F" w:rsidRDefault="00D12DD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привлек налогоплательщика к ответственности за создание формального документооборота с "техническими" компаниями. Налогоплательщик просил учесть в качестве смягчающего ответственность обстоятельства тот факт, что совершил правонарушение впервые.</w:t>
      </w:r>
    </w:p>
    <w:p w14:paraId="7917D026" w14:textId="77777777" w:rsidR="00D12DD6" w:rsidRPr="00D24D9F" w:rsidRDefault="00D12DD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поддержал налоговый орган.</w:t>
      </w:r>
    </w:p>
    <w:p w14:paraId="219944DB" w14:textId="77777777" w:rsidR="00D12DD6" w:rsidRPr="00D24D9F" w:rsidRDefault="00D12DD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Налоговым органом в ходе проверки и судами был установлен умысел налогоплательщика на совершение вмененного правонарушения.</w:t>
      </w:r>
    </w:p>
    <w:p w14:paraId="131C0EE5" w14:textId="04D9722A" w:rsidR="00D12DD6" w:rsidRPr="00D24D9F" w:rsidRDefault="00D12DD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При таких обстоятельствах совершение обществом налогового правонарушения впервые само по себе не является достаточным основанием для снижения штрафа.</w:t>
      </w:r>
    </w:p>
    <w:p w14:paraId="7C8F096F" w14:textId="0DB5666E" w:rsidR="005013D3" w:rsidRPr="005013D3" w:rsidRDefault="005013D3"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5013D3">
        <w:rPr>
          <w:b/>
          <w:color w:val="22272F"/>
          <w:sz w:val="23"/>
          <w:szCs w:val="23"/>
        </w:rPr>
        <w:t>Налоговая отчетность, содержащая нулевые показатели и принятая налоговым органом правомерно, сама по себе не является сведениями, порочащими деловую репутацию налогоплательщика</w:t>
      </w:r>
    </w:p>
    <w:p w14:paraId="7C9816D3" w14:textId="7FE01335" w:rsidR="005013D3" w:rsidRPr="005013D3" w:rsidRDefault="005013D3" w:rsidP="005013D3">
      <w:pPr>
        <w:pStyle w:val="s3"/>
        <w:shd w:val="clear" w:color="auto" w:fill="FFFFFF"/>
        <w:spacing w:before="120" w:beforeAutospacing="0" w:after="120" w:afterAutospacing="0"/>
        <w:ind w:left="567"/>
        <w:jc w:val="both"/>
        <w:rPr>
          <w:i/>
          <w:color w:val="22272F"/>
          <w:sz w:val="23"/>
          <w:szCs w:val="23"/>
        </w:rPr>
      </w:pPr>
      <w:r w:rsidRPr="005013D3">
        <w:rPr>
          <w:i/>
          <w:color w:val="22272F"/>
          <w:sz w:val="23"/>
          <w:szCs w:val="23"/>
          <w:shd w:val="clear" w:color="auto" w:fill="FFFFFF"/>
        </w:rPr>
        <w:t>Постановление Арбитражного суда Дальневосточного округа от 8 сентября 2022 г. N Ф03-4220/22 по делу N А51-15288/2021</w:t>
      </w:r>
    </w:p>
    <w:p w14:paraId="1669E6DB" w14:textId="77777777" w:rsidR="005013D3" w:rsidRPr="00D24D9F" w:rsidRDefault="005013D3"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 обратился в суд с требованием к налоговому органу о защите деловой репутации. По мнению налогоплательщика, инспекция в отсутствие правовых оснований приняла уточненные нулевые декларации по НДС у неуполномоченного на то лица. В результате, предъявляя претензии к его контрагентам, инспекция распространяет сведения, не соответствующие действительности и порочащие его деловую репутацию.</w:t>
      </w:r>
    </w:p>
    <w:p w14:paraId="77CA18E0" w14:textId="77777777" w:rsidR="005013D3" w:rsidRPr="00D24D9F" w:rsidRDefault="005013D3"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налогоплательщика необоснованной.</w:t>
      </w:r>
    </w:p>
    <w:p w14:paraId="1F2947DB" w14:textId="77777777" w:rsidR="005013D3" w:rsidRPr="00D24D9F" w:rsidRDefault="005013D3"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Налоговая отчетность, содержащая нулевые показатели, сама по себе не может признаваться сведениями, возможность оспаривания которых установлена гражданским законодательством РФ.</w:t>
      </w:r>
    </w:p>
    <w:p w14:paraId="0DB6676A" w14:textId="77777777" w:rsidR="005013D3" w:rsidRPr="00D24D9F" w:rsidRDefault="005013D3"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Установлено, что регистрация указанной отчетности произведена налоговым органом в рамках своих полномочий.</w:t>
      </w:r>
    </w:p>
    <w:p w14:paraId="2E8C7F63" w14:textId="03273AAB" w:rsidR="005013D3" w:rsidRPr="00D24D9F" w:rsidRDefault="005013D3"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пришел к выводу о том, что заявителем избран ненадлежащий способ защиты нарушенного права.</w:t>
      </w:r>
    </w:p>
    <w:p w14:paraId="030A53D4" w14:textId="6C137295" w:rsidR="00604B25" w:rsidRPr="005013D3" w:rsidRDefault="00604B25"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5013D3">
        <w:rPr>
          <w:b/>
          <w:color w:val="22272F"/>
          <w:sz w:val="23"/>
          <w:szCs w:val="23"/>
        </w:rPr>
        <w:t>Срок на возврат/зачет переплаты по налогу, самостоятельно исчисленному предпринимателем, исчисляется с момента уплаты налога независимо от даты открытия личного кабинета налогоплательщика и получения письма с разъяснениями налогового органа</w:t>
      </w:r>
    </w:p>
    <w:p w14:paraId="7F03E40D" w14:textId="555D6D4E" w:rsidR="00604B25" w:rsidRPr="005013D3" w:rsidRDefault="00604B25" w:rsidP="00604B25">
      <w:pPr>
        <w:pStyle w:val="s3"/>
        <w:shd w:val="clear" w:color="auto" w:fill="FFFFFF"/>
        <w:spacing w:before="120" w:beforeAutospacing="0" w:after="120" w:afterAutospacing="0"/>
        <w:ind w:left="567"/>
        <w:jc w:val="both"/>
        <w:rPr>
          <w:i/>
          <w:color w:val="22272F"/>
          <w:sz w:val="23"/>
          <w:szCs w:val="23"/>
        </w:rPr>
      </w:pPr>
      <w:r w:rsidRPr="005013D3">
        <w:rPr>
          <w:i/>
          <w:color w:val="22272F"/>
          <w:sz w:val="23"/>
          <w:szCs w:val="23"/>
          <w:shd w:val="clear" w:color="auto" w:fill="FFFFFF"/>
        </w:rPr>
        <w:t>Постановление Арбитражного суда Западно-Сибирского округа от 8 сентября 2022 г. N Ф04-4862/22 по делу N А75-17809/2021</w:t>
      </w:r>
    </w:p>
    <w:p w14:paraId="3E3E9899" w14:textId="77777777" w:rsidR="00604B25" w:rsidRPr="00D24D9F" w:rsidRDefault="00604B2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Предприниматель полагает, что налоговый орган необоснованно отказал в проведении зачета излишне уплаченных налогов в счет погашения текущих платежей в связи с пропуском трехлетнего срока для подачи заявления.</w:t>
      </w:r>
    </w:p>
    <w:p w14:paraId="0271025A" w14:textId="77777777" w:rsidR="00604B25" w:rsidRPr="00D24D9F" w:rsidRDefault="00604B2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налогоплательщика необоснованной.</w:t>
      </w:r>
    </w:p>
    <w:p w14:paraId="4473D5DE" w14:textId="77777777" w:rsidR="00604B25" w:rsidRPr="00D24D9F" w:rsidRDefault="00604B2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Как указал суд, обстоятельства, свидетельствующие о переплате суммы налога, находятся в сфере контроля налогоплательщика, платежи им были произведены самостоятельно с учетом результатов хозяйственной деятельности за соответствующие периоды. Поэтому предприниматель должен был узнать о переплате с момента уплаты налога.</w:t>
      </w:r>
    </w:p>
    <w:p w14:paraId="2AE06EB5" w14:textId="77777777" w:rsidR="00604B25" w:rsidRPr="00D24D9F" w:rsidRDefault="00604B2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При этом открытие личного кабинета налогоплательщика в данном случае значения не имеет, равно как и получение предпринимателем письма с разъяснениями налогового органа.</w:t>
      </w:r>
    </w:p>
    <w:p w14:paraId="14FBC8A3" w14:textId="35877B6B" w:rsidR="00E46E40" w:rsidRPr="00E46E40" w:rsidRDefault="00E46E40"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46E40">
        <w:rPr>
          <w:b/>
          <w:color w:val="22272F"/>
          <w:sz w:val="23"/>
          <w:szCs w:val="23"/>
        </w:rPr>
        <w:t>Налоговая декларация, представленная до истечения декларируемого налогового периода, не принимается инспекцией</w:t>
      </w:r>
    </w:p>
    <w:p w14:paraId="29967E01" w14:textId="5B27BA78" w:rsidR="00E46E40" w:rsidRPr="00FE71AC" w:rsidRDefault="00E46E40" w:rsidP="00E46E40">
      <w:pPr>
        <w:pStyle w:val="s3"/>
        <w:shd w:val="clear" w:color="auto" w:fill="FFFFFF"/>
        <w:spacing w:before="120" w:beforeAutospacing="0" w:after="120" w:afterAutospacing="0"/>
        <w:ind w:left="567"/>
        <w:jc w:val="both"/>
        <w:rPr>
          <w:i/>
          <w:color w:val="22272F"/>
          <w:sz w:val="23"/>
          <w:szCs w:val="23"/>
        </w:rPr>
      </w:pPr>
      <w:r w:rsidRPr="00FE71AC">
        <w:rPr>
          <w:i/>
          <w:color w:val="22272F"/>
          <w:sz w:val="23"/>
          <w:szCs w:val="23"/>
          <w:shd w:val="clear" w:color="auto" w:fill="FFFFFF"/>
        </w:rPr>
        <w:t>Постановление Арбитражного суда Московского округа от 12 сентября 2022 г. N Ф05-16890/22 по делу N А40-213006/2021</w:t>
      </w:r>
    </w:p>
    <w:p w14:paraId="1A4CCD7D" w14:textId="77777777" w:rsidR="00E46E40" w:rsidRPr="00D24D9F" w:rsidRDefault="00E46E40"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Инспекцией отказано в приеме налоговой декларации по НДС в связи с тем, что налоговый (отчетный) период, за который она представляется, не окончен.</w:t>
      </w:r>
    </w:p>
    <w:p w14:paraId="0F73F7B3" w14:textId="77777777" w:rsidR="00E46E40" w:rsidRPr="00D24D9F" w:rsidRDefault="00E46E40"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согласился с выводами налогового органа.</w:t>
      </w:r>
    </w:p>
    <w:p w14:paraId="6EF245D9" w14:textId="77777777" w:rsidR="00E46E40" w:rsidRPr="00D24D9F" w:rsidRDefault="00E46E40"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Моментом возникновения обязанности по представлению декларации является следующий день после дня окончания соответствующего налогового периода.</w:t>
      </w:r>
    </w:p>
    <w:p w14:paraId="5F6E7C08" w14:textId="77777777" w:rsidR="00E46E40" w:rsidRPr="00D24D9F" w:rsidRDefault="00E46E40"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В случае отсутствия необходимых первичных документов информация о налоговой базе и сумме исчисленного налога, отраженная в налоговых декларациях (расчетах), представленных до завершения соответствующего периода, будет являться предположительной (мнимой).</w:t>
      </w:r>
    </w:p>
    <w:p w14:paraId="142546DB" w14:textId="7EA746E2" w:rsidR="00910D44" w:rsidRPr="00D24D9F" w:rsidRDefault="00E46E40"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Таким образом, налоговые декларации (расчеты), представленные до завершения соответствующего налогового (отчетного) периода и содержащие предположительные (мнимые) показатели, не имеют юридического значения и не подлежат налоговой проверке.</w:t>
      </w:r>
    </w:p>
    <w:p w14:paraId="1BEE464E" w14:textId="4774F5F6" w:rsidR="00830417" w:rsidRPr="00830417" w:rsidRDefault="00830417"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30417">
        <w:rPr>
          <w:b/>
          <w:color w:val="22272F"/>
          <w:sz w:val="23"/>
          <w:szCs w:val="23"/>
        </w:rPr>
        <w:t>Трехлетний срок на возврат излишне уплаченного налога исчисляется со дня уплаты соответствующей суммы в бюджет, в том числе для организации, признанной банкротом</w:t>
      </w:r>
    </w:p>
    <w:p w14:paraId="1F0BDD94" w14:textId="77777777" w:rsidR="00830417" w:rsidRPr="00FE71AC" w:rsidRDefault="00830417" w:rsidP="00830417">
      <w:pPr>
        <w:shd w:val="clear" w:color="auto" w:fill="FFFFFF"/>
        <w:spacing w:before="120" w:after="120"/>
        <w:ind w:left="567"/>
        <w:jc w:val="both"/>
        <w:rPr>
          <w:i/>
          <w:color w:val="22272F"/>
          <w:sz w:val="23"/>
          <w:szCs w:val="23"/>
          <w:lang w:eastAsia="ru-RU"/>
        </w:rPr>
      </w:pPr>
      <w:r w:rsidRPr="00FE71AC">
        <w:rPr>
          <w:i/>
          <w:color w:val="22272F"/>
          <w:sz w:val="23"/>
          <w:szCs w:val="23"/>
          <w:shd w:val="clear" w:color="auto" w:fill="FFFFFF"/>
        </w:rPr>
        <w:t>Постановление Арбитражного суда Московского округа от 12 сентября 2022 г. N Ф05-18471/22 по делу N А41-92587/2021</w:t>
      </w:r>
    </w:p>
    <w:p w14:paraId="254035EF" w14:textId="77777777" w:rsidR="00830417" w:rsidRPr="00D24D9F" w:rsidRDefault="00830417"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 мнению налогоплательщика, срок на возврат переплаты по налогу должен исчисляться не с момента уплаты спорных сумм, а с момента, когда он узнал о наличии переплаты. При этом с момента признания его несостоятельным (банкротом) до вынесения определения об утверждении мирового соглашения он не имел реальной возможности узнать о наличии в бюджете переплаты.</w:t>
      </w:r>
    </w:p>
    <w:p w14:paraId="2B61CA06" w14:textId="77777777" w:rsidR="00830417" w:rsidRPr="00D24D9F" w:rsidRDefault="00830417"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не согласился с позицией налогоплательщика.</w:t>
      </w:r>
    </w:p>
    <w:p w14:paraId="6190047F" w14:textId="77777777" w:rsidR="00830417" w:rsidRPr="00D24D9F" w:rsidRDefault="00830417"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Начало течения срока подачи заявления о возврате суммы самостоятельно исчисленного и излишне уплаченного налога не ставится в зависимость от осведомленности налогоплательщика о наличии соответствующей переплаты и не связано с подтверждением этого обязательства со стороны налогового органа.</w:t>
      </w:r>
    </w:p>
    <w:p w14:paraId="6D095E71" w14:textId="77777777" w:rsidR="00830417" w:rsidRPr="00D24D9F" w:rsidRDefault="00830417"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При банкротстве юридического лица замены стороны в налоговом правоотношении не происходит, и переход к конкурсному управляющему полномочий руководителя должника не влияет на права и обязанности налогоплательщика. Неосведомленность конкурсного управляющего о наличии переплаты не свидетельствует о перерыве срока для подачи заявления о возврате налога.</w:t>
      </w:r>
    </w:p>
    <w:p w14:paraId="12FE49DB" w14:textId="464C603B" w:rsidR="007B7035" w:rsidRPr="007B7035" w:rsidRDefault="007B7035"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7B7035">
        <w:rPr>
          <w:b/>
          <w:color w:val="22272F"/>
          <w:sz w:val="23"/>
          <w:szCs w:val="23"/>
        </w:rPr>
        <w:t>Срок на подачу заявления о возврате налоговой переплаты может быть исчислен с даты акта сверки расчетов с бюджетом, только если налогоплательщик, самостоятельно исчисляющий налоги, не мог выявить переплату иными способами</w:t>
      </w:r>
    </w:p>
    <w:p w14:paraId="4D1B8EF4" w14:textId="56627532" w:rsidR="007B7035" w:rsidRPr="007B7035" w:rsidRDefault="007B7035" w:rsidP="007B7035">
      <w:pPr>
        <w:shd w:val="clear" w:color="auto" w:fill="FFFFFF"/>
        <w:spacing w:before="120" w:after="120"/>
        <w:ind w:left="567"/>
        <w:jc w:val="both"/>
        <w:rPr>
          <w:i/>
          <w:color w:val="22272F"/>
          <w:sz w:val="23"/>
          <w:szCs w:val="23"/>
          <w:lang w:eastAsia="ru-RU"/>
        </w:rPr>
      </w:pPr>
      <w:r w:rsidRPr="007B7035">
        <w:rPr>
          <w:i/>
          <w:color w:val="22272F"/>
          <w:sz w:val="23"/>
          <w:szCs w:val="23"/>
          <w:shd w:val="clear" w:color="auto" w:fill="FFFFFF"/>
        </w:rPr>
        <w:t>Постановление Арбитражного суда Московского округа от 27 сентября 2022 г. N Ф05-21705/22 по делу N А41-77078/2021</w:t>
      </w:r>
    </w:p>
    <w:p w14:paraId="40641F2A" w14:textId="77777777" w:rsidR="007B7035" w:rsidRPr="00D24D9F" w:rsidRDefault="007B703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 полагает, что ему должна быть возвращена переплата по налогам, о которой он узнал в результате проведенной налоговым органом сверки расчетов с бюджетом.</w:t>
      </w:r>
    </w:p>
    <w:p w14:paraId="5C0C6878" w14:textId="77777777" w:rsidR="007B7035" w:rsidRPr="00D24D9F" w:rsidRDefault="007B703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налогоплательщика необоснованной.</w:t>
      </w:r>
    </w:p>
    <w:p w14:paraId="6310B81B" w14:textId="77777777" w:rsidR="007B7035" w:rsidRPr="00D24D9F" w:rsidRDefault="007B703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Спорная переплата образовалась более трех лет назад, и налогоплательщиком, самостоятельно исчисляющим налоги, пропущен срок подачи заявления на возврат (зачет) излишне уплаченных налогов.</w:t>
      </w:r>
    </w:p>
    <w:p w14:paraId="1373CEF6" w14:textId="77777777" w:rsidR="007B7035" w:rsidRPr="00D24D9F" w:rsidRDefault="007B703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Акт сверки мог быть положен в основу начала отсчета срока давности лишь в том случае, если только из него налогоплательщик узнал о наличии переплаты впервые, и ранее она не могла быть выявлена другими способами.</w:t>
      </w:r>
    </w:p>
    <w:p w14:paraId="5CD75D1A" w14:textId="77777777" w:rsidR="007B7035" w:rsidRPr="00D24D9F" w:rsidRDefault="007B703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Кроме того, документы, обосновывающие размер и момент возникновения переплаты, а также иные обстоятельства, имеющие значение для правильного определения момента начала течения трехлетнего срока, налогоплательщиком не представлены.</w:t>
      </w:r>
    </w:p>
    <w:p w14:paraId="176EFC6B" w14:textId="1BB29AB4" w:rsidR="00FE71AC" w:rsidRPr="00FE71AC" w:rsidRDefault="00FE71AC"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FE71AC">
        <w:rPr>
          <w:b/>
          <w:color w:val="22272F"/>
          <w:sz w:val="23"/>
          <w:szCs w:val="23"/>
        </w:rPr>
        <w:t>Нарушение срока вручения решения по налоговой проверке само по себе не является обстоятельством, которое влечет отмену этого решения</w:t>
      </w:r>
    </w:p>
    <w:p w14:paraId="5B61F5C5" w14:textId="5EA0CF24" w:rsidR="00FE71AC" w:rsidRPr="00FE71AC" w:rsidRDefault="00FE71AC" w:rsidP="00FE71AC">
      <w:pPr>
        <w:pStyle w:val="s3"/>
        <w:shd w:val="clear" w:color="auto" w:fill="FFFFFF"/>
        <w:spacing w:before="120" w:beforeAutospacing="0" w:after="120" w:afterAutospacing="0"/>
        <w:ind w:left="567"/>
        <w:jc w:val="both"/>
        <w:rPr>
          <w:i/>
          <w:color w:val="22272F"/>
          <w:sz w:val="23"/>
          <w:szCs w:val="23"/>
        </w:rPr>
      </w:pPr>
      <w:r w:rsidRPr="00FE71AC">
        <w:rPr>
          <w:i/>
          <w:color w:val="22272F"/>
          <w:sz w:val="23"/>
          <w:szCs w:val="23"/>
          <w:shd w:val="clear" w:color="auto" w:fill="FFFFFF"/>
        </w:rPr>
        <w:t>Постановление Арбитражного суда Волго-Вятского округа от 30 сентября 2022 г. N Ф01-3589/22 по делу N А28-15423/2019</w:t>
      </w:r>
    </w:p>
    <w:p w14:paraId="17D64E1E" w14:textId="77777777" w:rsidR="00FE71AC" w:rsidRPr="00D24D9F" w:rsidRDefault="00FE71AC"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 мнению налогоплательщика, оспариваемое решение инспекции вручено ему с нарушением установленного срока, что свидетельствует о существенном нарушении процедуры рассмотрения материалов налоговой проверки.</w:t>
      </w:r>
    </w:p>
    <w:p w14:paraId="137FA60C" w14:textId="77777777" w:rsidR="00FE71AC" w:rsidRPr="00D24D9F" w:rsidRDefault="00FE71AC"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налогоплательщика необоснованной.</w:t>
      </w:r>
    </w:p>
    <w:p w14:paraId="2311E956" w14:textId="77777777" w:rsidR="00FE71AC" w:rsidRPr="00D24D9F" w:rsidRDefault="00FE71AC"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Нарушение налоговым органом срока составления решения и (или) направления копии решения налогоплательщику само по себе не является существенным нарушением процедуры рассмотрения материалов проверки.</w:t>
      </w:r>
    </w:p>
    <w:p w14:paraId="28EFD677" w14:textId="64D76208" w:rsidR="000A7344" w:rsidRPr="00D24D9F" w:rsidRDefault="00FE71AC"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Нарушение указанного срока не привело и не могло привести к принятию неправомерного решения, поэтому не влечет отмену решения инспекции.</w:t>
      </w:r>
    </w:p>
    <w:p w14:paraId="13F7809A" w14:textId="7BC4C770" w:rsidR="001F36BF" w:rsidRPr="00845B4E" w:rsidRDefault="00692946" w:rsidP="00D24D9F">
      <w:pPr>
        <w:keepNext/>
        <w:numPr>
          <w:ilvl w:val="1"/>
          <w:numId w:val="25"/>
        </w:numPr>
        <w:tabs>
          <w:tab w:val="left" w:pos="567"/>
        </w:tabs>
        <w:spacing w:before="240" w:after="240"/>
        <w:ind w:left="0" w:right="57" w:firstLine="567"/>
        <w:jc w:val="center"/>
        <w:outlineLvl w:val="0"/>
        <w:rPr>
          <w:b/>
          <w:bCs/>
          <w:sz w:val="23"/>
          <w:szCs w:val="23"/>
        </w:rPr>
      </w:pPr>
      <w:bookmarkStart w:id="103" w:name="_Toc124425286"/>
      <w:r w:rsidRPr="00845B4E">
        <w:rPr>
          <w:b/>
          <w:bCs/>
          <w:sz w:val="23"/>
          <w:szCs w:val="23"/>
        </w:rPr>
        <w:t>Т</w:t>
      </w:r>
      <w:r w:rsidR="009B237D" w:rsidRPr="00845B4E">
        <w:rPr>
          <w:b/>
          <w:bCs/>
          <w:sz w:val="23"/>
          <w:szCs w:val="23"/>
        </w:rPr>
        <w:t>рудовое законодательство</w:t>
      </w:r>
      <w:bookmarkEnd w:id="98"/>
      <w:bookmarkEnd w:id="103"/>
    </w:p>
    <w:p w14:paraId="2BA26F81" w14:textId="74EDB15A" w:rsidR="008F74F1" w:rsidRPr="003513E7" w:rsidRDefault="003A54FB"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Дата</w:t>
      </w:r>
      <w:r w:rsidR="008F74F1" w:rsidRPr="003513E7">
        <w:rPr>
          <w:b/>
          <w:color w:val="22272F"/>
          <w:sz w:val="23"/>
          <w:szCs w:val="23"/>
        </w:rPr>
        <w:t xml:space="preserve"> увольнения в связи с прогулом сразу после больничного</w:t>
      </w:r>
    </w:p>
    <w:p w14:paraId="77C8EF2B" w14:textId="1E701911" w:rsidR="003A54FB" w:rsidRPr="003A54FB" w:rsidRDefault="003A54FB" w:rsidP="003A54FB">
      <w:pPr>
        <w:pStyle w:val="aa"/>
        <w:shd w:val="clear" w:color="auto" w:fill="FFFFFF"/>
        <w:spacing w:before="120" w:beforeAutospacing="0" w:after="120" w:afterAutospacing="0"/>
        <w:ind w:firstLine="567"/>
        <w:rPr>
          <w:rStyle w:val="af6"/>
          <w:sz w:val="23"/>
          <w:szCs w:val="23"/>
          <w:bdr w:val="none" w:sz="0" w:space="0" w:color="auto" w:frame="1"/>
        </w:rPr>
      </w:pPr>
      <w:r w:rsidRPr="003A54FB">
        <w:rPr>
          <w:rStyle w:val="af6"/>
          <w:sz w:val="23"/>
          <w:szCs w:val="23"/>
          <w:bdr w:val="none" w:sz="0" w:space="0" w:color="auto" w:frame="1"/>
        </w:rPr>
        <w:t>Письмо Федеральной службы по труду и занятости от 30 августа 2022 г. N ПГ/22391-6-1</w:t>
      </w:r>
    </w:p>
    <w:p w14:paraId="119C7365" w14:textId="77777777" w:rsidR="008F74F1" w:rsidRDefault="008F74F1" w:rsidP="003A54FB">
      <w:pPr>
        <w:pStyle w:val="aa"/>
        <w:shd w:val="clear" w:color="auto" w:fill="FFFFFF"/>
        <w:spacing w:before="0" w:beforeAutospacing="0" w:after="0" w:afterAutospacing="0"/>
        <w:ind w:firstLine="567"/>
        <w:jc w:val="both"/>
        <w:rPr>
          <w:color w:val="000000"/>
          <w:sz w:val="23"/>
          <w:szCs w:val="23"/>
        </w:rPr>
      </w:pPr>
      <w:r w:rsidRPr="003A54FB">
        <w:rPr>
          <w:color w:val="000000"/>
          <w:sz w:val="23"/>
          <w:szCs w:val="23"/>
        </w:rPr>
        <w:t>Днём прекращения трудового договора является последний день работы, за исключением случаев, когда работник фактически не работал, но за ним сохранялось место работы. В периоды временной нетрудоспособности работника за ним сохраняется место работы. Дата расторжения трудового договора в связи с прогулом сразу после больничного не может быть ранее даты его окончания.</w:t>
      </w:r>
    </w:p>
    <w:p w14:paraId="688FE5AF" w14:textId="77777777" w:rsidR="003A54FB" w:rsidRPr="003513E7" w:rsidRDefault="003A54FB"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Заключение трудового договора о дистанционной работе с гражданином для осуществления трудовой деятельности за рубежом не допускается.</w:t>
      </w:r>
    </w:p>
    <w:p w14:paraId="7A5F4C4C" w14:textId="2B3A59C6" w:rsidR="003A54FB" w:rsidRPr="003A54FB" w:rsidRDefault="003A54FB" w:rsidP="003A54FB">
      <w:pPr>
        <w:pStyle w:val="aa"/>
        <w:shd w:val="clear" w:color="auto" w:fill="FFFFFF"/>
        <w:spacing w:before="120" w:beforeAutospacing="0" w:after="120" w:afterAutospacing="0"/>
        <w:ind w:left="567"/>
        <w:rPr>
          <w:rStyle w:val="af6"/>
          <w:sz w:val="23"/>
          <w:szCs w:val="23"/>
          <w:bdr w:val="none" w:sz="0" w:space="0" w:color="auto" w:frame="1"/>
        </w:rPr>
      </w:pPr>
      <w:r w:rsidRPr="003A54FB">
        <w:rPr>
          <w:rStyle w:val="af6"/>
          <w:sz w:val="23"/>
          <w:szCs w:val="23"/>
          <w:bdr w:val="none" w:sz="0" w:space="0" w:color="auto" w:frame="1"/>
        </w:rPr>
        <w:t>Письмо Министерства труда и социальной защиты РФ от 9 сентября 2022 г. N 14-2/ООГ-5755</w:t>
      </w:r>
    </w:p>
    <w:p w14:paraId="736B671A" w14:textId="77777777" w:rsidR="003A54FB" w:rsidRPr="003A54FB" w:rsidRDefault="003A54FB" w:rsidP="003A54FB">
      <w:pPr>
        <w:pStyle w:val="aa"/>
        <w:shd w:val="clear" w:color="auto" w:fill="FFFFFF"/>
        <w:spacing w:before="0" w:beforeAutospacing="0" w:after="0" w:afterAutospacing="0"/>
        <w:ind w:firstLine="567"/>
        <w:jc w:val="both"/>
        <w:rPr>
          <w:color w:val="000000"/>
          <w:sz w:val="23"/>
          <w:szCs w:val="23"/>
        </w:rPr>
      </w:pPr>
      <w:r w:rsidRPr="003A54FB">
        <w:rPr>
          <w:color w:val="000000"/>
          <w:sz w:val="23"/>
          <w:szCs w:val="23"/>
        </w:rPr>
        <w:t>Сотрудничество с лицами в указанных целях для российских компаний, по мнению Минтруда, может осуществляться в рамках гражданско-правовых отношений. При этом нужно учитывать запреты и ограничения, связанные с работой граждан других государств на территории соответствующего иностранного государства.</w:t>
      </w:r>
    </w:p>
    <w:p w14:paraId="6CF2DAF7" w14:textId="33978495" w:rsidR="009616E3" w:rsidRPr="003513E7" w:rsidRDefault="009616E3"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После оформления допуска к работе заключается трудовой договор в письменной форме и вступает в силу со дня фактического допущения к работе. Датой заключения договора при этом будет текущая дата, а датой начала работы - дата фактического ее начала.</w:t>
      </w:r>
    </w:p>
    <w:p w14:paraId="3BC7296C" w14:textId="77777777" w:rsidR="009616E3" w:rsidRPr="009616E3" w:rsidRDefault="009616E3" w:rsidP="009616E3">
      <w:pPr>
        <w:pStyle w:val="s1"/>
        <w:spacing w:before="120" w:beforeAutospacing="0" w:after="0" w:afterAutospacing="0"/>
        <w:ind w:left="567"/>
        <w:jc w:val="both"/>
        <w:rPr>
          <w:b/>
          <w:bCs/>
          <w:color w:val="000000" w:themeColor="text1"/>
          <w:sz w:val="23"/>
          <w:szCs w:val="23"/>
        </w:rPr>
      </w:pPr>
      <w:r w:rsidRPr="009616E3">
        <w:rPr>
          <w:b/>
          <w:bCs/>
          <w:color w:val="000000" w:themeColor="text1"/>
          <w:sz w:val="23"/>
          <w:szCs w:val="23"/>
        </w:rPr>
        <w:t>Информация о застрахованных лицах включается в отчетность по </w:t>
      </w:r>
      <w:hyperlink r:id="rId87" w:anchor="/document/400780254/entry/1000" w:history="1">
        <w:r w:rsidRPr="009616E3">
          <w:rPr>
            <w:b/>
            <w:bCs/>
            <w:color w:val="000000" w:themeColor="text1"/>
          </w:rPr>
          <w:t>форме СЗВ-М</w:t>
        </w:r>
      </w:hyperlink>
      <w:r w:rsidRPr="009616E3">
        <w:rPr>
          <w:b/>
          <w:bCs/>
          <w:color w:val="000000" w:themeColor="text1"/>
          <w:sz w:val="23"/>
          <w:szCs w:val="23"/>
        </w:rPr>
        <w:t> и предоставляется страхователем с отчетного периода - месяца, в котором возникли трудовые отношения.</w:t>
      </w:r>
    </w:p>
    <w:p w14:paraId="21FE1835" w14:textId="77777777" w:rsidR="009616E3" w:rsidRPr="00422F1D" w:rsidRDefault="009616E3" w:rsidP="009616E3">
      <w:pPr>
        <w:pStyle w:val="aa"/>
        <w:shd w:val="clear" w:color="auto" w:fill="FFFFFF"/>
        <w:spacing w:before="120" w:beforeAutospacing="0" w:after="120" w:afterAutospacing="0"/>
        <w:ind w:left="567"/>
        <w:rPr>
          <w:rStyle w:val="af6"/>
          <w:sz w:val="23"/>
          <w:szCs w:val="23"/>
          <w:bdr w:val="none" w:sz="0" w:space="0" w:color="auto" w:frame="1"/>
        </w:rPr>
      </w:pPr>
      <w:r w:rsidRPr="00422F1D">
        <w:rPr>
          <w:rStyle w:val="af6"/>
          <w:sz w:val="23"/>
          <w:szCs w:val="23"/>
          <w:bdr w:val="none" w:sz="0" w:space="0" w:color="auto" w:frame="1"/>
        </w:rPr>
        <w:t>Письмо ГУ Отделения Пенсионного фонда РФ по г. Москве и Московской области от 13 сентября 2022 г. NТ-110627/1-08/117013</w:t>
      </w:r>
    </w:p>
    <w:p w14:paraId="0D574836" w14:textId="77777777" w:rsidR="00FD1C68" w:rsidRPr="003513E7" w:rsidRDefault="00FD1C68"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При любом режиме работы средняя зарплата рассчитывается исходя из фактически начисленной зарплаты и фактически отработанного времени за 12 календарных месяцев, предшествующих периоду, в течение которого за работником сохраняется средняя зарплата.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6879FF3B" w14:textId="77777777" w:rsidR="00FD1C68" w:rsidRPr="00FD1C68" w:rsidRDefault="00FD1C68" w:rsidP="00FD1C68">
      <w:pPr>
        <w:pStyle w:val="s1"/>
        <w:spacing w:before="120" w:beforeAutospacing="0" w:after="0" w:afterAutospacing="0"/>
        <w:ind w:left="567"/>
        <w:jc w:val="both"/>
        <w:rPr>
          <w:b/>
          <w:bCs/>
          <w:color w:val="000000" w:themeColor="text1"/>
          <w:sz w:val="23"/>
          <w:szCs w:val="23"/>
        </w:rPr>
      </w:pPr>
      <w:r w:rsidRPr="00FD1C68">
        <w:rPr>
          <w:b/>
          <w:bCs/>
          <w:color w:val="000000" w:themeColor="text1"/>
          <w:sz w:val="23"/>
          <w:szCs w:val="23"/>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зарплаты на 12 и на 29,3 (среднемесячное число календарных дней).</w:t>
      </w:r>
    </w:p>
    <w:p w14:paraId="2B415C71" w14:textId="77777777" w:rsidR="00FD1C68" w:rsidRPr="00FD1C68" w:rsidRDefault="00FD1C68" w:rsidP="00FD1C68">
      <w:pPr>
        <w:pStyle w:val="s1"/>
        <w:spacing w:before="120" w:beforeAutospacing="0" w:after="0" w:afterAutospacing="0"/>
        <w:ind w:left="567"/>
        <w:jc w:val="both"/>
        <w:rPr>
          <w:b/>
          <w:bCs/>
          <w:color w:val="000000" w:themeColor="text1"/>
          <w:sz w:val="23"/>
          <w:szCs w:val="23"/>
        </w:rPr>
      </w:pPr>
      <w:r w:rsidRPr="00FD1C68">
        <w:rPr>
          <w:b/>
          <w:bCs/>
          <w:color w:val="000000" w:themeColor="text1"/>
          <w:sz w:val="23"/>
          <w:szCs w:val="23"/>
        </w:rPr>
        <w:t>Средний дневной заработок для оплаты отпусков, предоставляемых в рабочих днях, а также для выплаты компенсации за неиспользованные отпуска определяется путем деления суммы начисленной зарплаты на количество рабочих дней по календарю шестидневной рабочей недели.</w:t>
      </w:r>
    </w:p>
    <w:p w14:paraId="5EF6B317" w14:textId="71E0F3EA" w:rsidR="00A356A9" w:rsidRPr="00CF0161" w:rsidRDefault="00FD1C68" w:rsidP="00FD1C68">
      <w:pPr>
        <w:pStyle w:val="aa"/>
        <w:shd w:val="clear" w:color="auto" w:fill="FFFFFF"/>
        <w:spacing w:before="120" w:beforeAutospacing="0" w:after="120" w:afterAutospacing="0"/>
        <w:ind w:left="567"/>
        <w:rPr>
          <w:rStyle w:val="af6"/>
          <w:sz w:val="23"/>
          <w:szCs w:val="23"/>
          <w:bdr w:val="none" w:sz="0" w:space="0" w:color="auto" w:frame="1"/>
        </w:rPr>
      </w:pPr>
      <w:r w:rsidRPr="00CF0161">
        <w:rPr>
          <w:rStyle w:val="af6"/>
          <w:sz w:val="23"/>
          <w:szCs w:val="23"/>
          <w:bdr w:val="none" w:sz="0" w:space="0" w:color="auto" w:frame="1"/>
        </w:rPr>
        <w:t>Письмо Министерства труда и социальной защиты РФ от 14 сентября 2022 г. N 14-6/ООГ-5830</w:t>
      </w:r>
    </w:p>
    <w:p w14:paraId="0E380342" w14:textId="4D56531C" w:rsidR="00FD1C68" w:rsidRPr="003513E7" w:rsidRDefault="00FD1C68"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Действующему законодательству не противоречит заключение трудового договора о внутреннем совместительстве на время перерыва для отдыха и питания, в течение которого работник свободен от исполнения обязанностей по основному месту работы.</w:t>
      </w:r>
    </w:p>
    <w:p w14:paraId="43002802" w14:textId="77777777" w:rsidR="00FD1C68" w:rsidRDefault="00FD1C68" w:rsidP="00FD1C68">
      <w:pPr>
        <w:pStyle w:val="aa"/>
        <w:shd w:val="clear" w:color="auto" w:fill="FFFFFF"/>
        <w:spacing w:before="120" w:beforeAutospacing="0" w:after="120" w:afterAutospacing="0"/>
        <w:ind w:left="567"/>
        <w:rPr>
          <w:rStyle w:val="af6"/>
          <w:sz w:val="23"/>
          <w:szCs w:val="23"/>
          <w:bdr w:val="none" w:sz="0" w:space="0" w:color="auto" w:frame="1"/>
        </w:rPr>
      </w:pPr>
      <w:r w:rsidRPr="00CF0161">
        <w:rPr>
          <w:rStyle w:val="af6"/>
          <w:sz w:val="23"/>
          <w:szCs w:val="23"/>
          <w:bdr w:val="none" w:sz="0" w:space="0" w:color="auto" w:frame="1"/>
        </w:rPr>
        <w:t>Письмо Федеральной службы по труду и занятости от 16 сентября 2022 г. N ПГ/23067-6-1</w:t>
      </w:r>
    </w:p>
    <w:p w14:paraId="3E77FB53" w14:textId="77777777" w:rsidR="0098428F" w:rsidRPr="003513E7" w:rsidRDefault="0098428F"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Запись об увольнении работника в связи с ликвидацией филиала вносится в трудовую книжку по тем же правилам, что и другие записи об увольнении. Необходимо правильно отразить основание увольнения со ссылкой на норму ТК РФ. Запись должна точно соответствовать формулировкам Кодекса и тексту приказа об увольнении. В графе "Причины увольнения, пункт, часть статьи, статья Трудового кодекса Российской Федерации, федерального закона" формы СЗВ-ТД рекомендуется наряду с основанием увольнения дополнительно указать название и местонахождение филиала.</w:t>
      </w:r>
    </w:p>
    <w:p w14:paraId="1BF186C8" w14:textId="77777777" w:rsidR="0098428F" w:rsidRDefault="0098428F" w:rsidP="0098428F">
      <w:pPr>
        <w:pStyle w:val="aa"/>
        <w:shd w:val="clear" w:color="auto" w:fill="FFFFFF"/>
        <w:spacing w:before="120" w:beforeAutospacing="0" w:after="120" w:afterAutospacing="0"/>
        <w:ind w:left="567"/>
        <w:rPr>
          <w:rStyle w:val="af6"/>
          <w:sz w:val="23"/>
          <w:szCs w:val="23"/>
          <w:bdr w:val="none" w:sz="0" w:space="0" w:color="auto" w:frame="1"/>
        </w:rPr>
      </w:pPr>
      <w:r w:rsidRPr="0098428F">
        <w:rPr>
          <w:rStyle w:val="af6"/>
          <w:sz w:val="23"/>
          <w:szCs w:val="23"/>
          <w:bdr w:val="none" w:sz="0" w:space="0" w:color="auto" w:frame="1"/>
        </w:rPr>
        <w:t>Письмо Министерства труда и социальной защиты РФ от 16 сентября 2022 г. N 14-2/ООГ-5869</w:t>
      </w:r>
    </w:p>
    <w:p w14:paraId="44535FFF" w14:textId="77777777" w:rsidR="00AC7E33" w:rsidRPr="003513E7" w:rsidRDefault="00AC7E33"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Минтруд разъяснил порядок сохранения рабочих мест для мобилизованных с 21 сентября 2022 г граждан.</w:t>
      </w:r>
    </w:p>
    <w:p w14:paraId="5E4E459A" w14:textId="77777777" w:rsidR="00AC7E33" w:rsidRPr="00CF0161" w:rsidRDefault="00AC7E33" w:rsidP="00CF0161">
      <w:pPr>
        <w:pStyle w:val="aa"/>
        <w:shd w:val="clear" w:color="auto" w:fill="FFFFFF"/>
        <w:spacing w:before="120" w:beforeAutospacing="0" w:after="120" w:afterAutospacing="0"/>
        <w:ind w:left="567"/>
        <w:rPr>
          <w:rStyle w:val="af6"/>
          <w:sz w:val="23"/>
          <w:szCs w:val="23"/>
          <w:bdr w:val="none" w:sz="0" w:space="0" w:color="auto" w:frame="1"/>
        </w:rPr>
      </w:pPr>
      <w:r w:rsidRPr="00CF0161">
        <w:rPr>
          <w:rStyle w:val="af6"/>
          <w:sz w:val="23"/>
          <w:szCs w:val="23"/>
          <w:bdr w:val="none" w:sz="0" w:space="0" w:color="auto" w:frame="1"/>
        </w:rPr>
        <w:t>Письмо Министерства труда и социальной защиты РФ от 27 сентября 2022 г. N 14-6/10/В-13042 "В Общероссийский союз "Федерация независимых профсоюзов России" и в Общероссийское объединение работодателей "Российский союз промышленников и предпринимателей"</w:t>
      </w:r>
    </w:p>
    <w:p w14:paraId="7BD10E11" w14:textId="77777777" w:rsidR="00AC7E33" w:rsidRPr="00CF0161" w:rsidRDefault="00AC7E33" w:rsidP="00CF0161">
      <w:pPr>
        <w:pStyle w:val="aa"/>
        <w:shd w:val="clear" w:color="auto" w:fill="FFFFFF"/>
        <w:spacing w:before="120" w:beforeAutospacing="0" w:after="120" w:afterAutospacing="0"/>
        <w:ind w:left="567"/>
        <w:rPr>
          <w:rStyle w:val="af6"/>
          <w:sz w:val="23"/>
          <w:szCs w:val="23"/>
          <w:bdr w:val="none" w:sz="0" w:space="0" w:color="auto" w:frame="1"/>
        </w:rPr>
      </w:pPr>
      <w:r w:rsidRPr="00CF0161">
        <w:rPr>
          <w:rStyle w:val="af6"/>
          <w:sz w:val="23"/>
          <w:szCs w:val="23"/>
          <w:bdr w:val="none" w:sz="0" w:space="0" w:color="auto" w:frame="1"/>
        </w:rPr>
        <w:t>Информация Министерства труда и социальной защиты РФ от 27 сентября 2022 г. "Минтруд разъяснил действия работодателей в случае мобилизации сотрудника"</w:t>
      </w:r>
    </w:p>
    <w:p w14:paraId="4D9683F7" w14:textId="77777777" w:rsidR="00AC7E33" w:rsidRPr="00AC7E33" w:rsidRDefault="00AC7E33" w:rsidP="00AC7E33">
      <w:pPr>
        <w:pStyle w:val="aa"/>
        <w:shd w:val="clear" w:color="auto" w:fill="FFFFFF"/>
        <w:spacing w:before="0" w:beforeAutospacing="0" w:after="0" w:afterAutospacing="0"/>
        <w:ind w:firstLine="567"/>
        <w:jc w:val="both"/>
        <w:rPr>
          <w:color w:val="000000"/>
          <w:sz w:val="23"/>
          <w:szCs w:val="23"/>
        </w:rPr>
      </w:pPr>
      <w:r w:rsidRPr="00AC7E33">
        <w:rPr>
          <w:color w:val="000000"/>
          <w:sz w:val="23"/>
          <w:szCs w:val="23"/>
        </w:rPr>
        <w:t>Уволить мобилизованного сотрудника нельзя. Трудовой договор между работником и работодателем приостанавливается на время службы. Для этого работнику нужно принести повестку из военкомата либо предоставить ее копию, если он уже призван. Дистанционные работники направляют скан повестки.</w:t>
      </w:r>
    </w:p>
    <w:p w14:paraId="22517BC4" w14:textId="77777777" w:rsidR="00AC7E33" w:rsidRPr="00AC7E33" w:rsidRDefault="00AC7E33" w:rsidP="00AC7E33">
      <w:pPr>
        <w:pStyle w:val="aa"/>
        <w:shd w:val="clear" w:color="auto" w:fill="FFFFFF"/>
        <w:spacing w:before="0" w:beforeAutospacing="0" w:after="0" w:afterAutospacing="0"/>
        <w:ind w:firstLine="567"/>
        <w:jc w:val="both"/>
        <w:rPr>
          <w:color w:val="000000"/>
          <w:sz w:val="23"/>
          <w:szCs w:val="23"/>
        </w:rPr>
      </w:pPr>
      <w:r w:rsidRPr="00AC7E33">
        <w:rPr>
          <w:color w:val="000000"/>
          <w:sz w:val="23"/>
          <w:szCs w:val="23"/>
        </w:rPr>
        <w:t>Работодатель должен приостановить трудовой договор мобилизованного сотрудника, даже если он на испытательном сроке. Срочный трудовой договор также приостанавливается. В этих целях работодатель издает соответствующий приказ, после чего производит все выплаты, причитающиеся сотруднику на данный момент.</w:t>
      </w:r>
    </w:p>
    <w:p w14:paraId="2B05CA4C" w14:textId="77777777" w:rsidR="00AC7E33" w:rsidRPr="00AC7E33" w:rsidRDefault="00AC7E33" w:rsidP="00AC7E33">
      <w:pPr>
        <w:pStyle w:val="aa"/>
        <w:shd w:val="clear" w:color="auto" w:fill="FFFFFF"/>
        <w:spacing w:before="0" w:beforeAutospacing="0" w:after="0" w:afterAutospacing="0"/>
        <w:ind w:firstLine="567"/>
        <w:jc w:val="both"/>
        <w:rPr>
          <w:color w:val="000000"/>
          <w:sz w:val="23"/>
          <w:szCs w:val="23"/>
        </w:rPr>
      </w:pPr>
      <w:r w:rsidRPr="00AC7E33">
        <w:rPr>
          <w:color w:val="000000"/>
          <w:sz w:val="23"/>
          <w:szCs w:val="23"/>
        </w:rPr>
        <w:t>Если работник получил повестку и был уволен, издается приказ об отмене приказа об увольнении, сведения об этом направляются в ПФР, делается запись об отмене приказа об увольнении в трудовую книжку. Затем издается приказ о приостановлении трудового договора на основании повестки. На время приостановки трудового договора работодатель может заключать срочные трудовые договоры.</w:t>
      </w:r>
    </w:p>
    <w:p w14:paraId="182E9303" w14:textId="77777777" w:rsidR="00AC7E33" w:rsidRDefault="00AC7E33" w:rsidP="00AC7E33">
      <w:pPr>
        <w:pStyle w:val="aa"/>
        <w:shd w:val="clear" w:color="auto" w:fill="FFFFFF"/>
        <w:spacing w:before="0" w:beforeAutospacing="0" w:after="0" w:afterAutospacing="0"/>
        <w:ind w:firstLine="567"/>
        <w:jc w:val="both"/>
        <w:rPr>
          <w:color w:val="000000"/>
          <w:sz w:val="23"/>
          <w:szCs w:val="23"/>
        </w:rPr>
      </w:pPr>
      <w:r w:rsidRPr="00AC7E33">
        <w:rPr>
          <w:color w:val="000000"/>
          <w:sz w:val="23"/>
          <w:szCs w:val="23"/>
        </w:rPr>
        <w:t>Все работники, призванные по мобилизации, могут вернуться на рабочее место на прежних условиях.</w:t>
      </w:r>
    </w:p>
    <w:p w14:paraId="09C402E7" w14:textId="77777777" w:rsidR="00422F1D" w:rsidRPr="003513E7" w:rsidRDefault="00422F1D"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 Случаи выдачи трудовой книжки работнику установлены </w:t>
      </w:r>
      <w:hyperlink r:id="rId88" w:anchor="/document/12125268/entry/62" w:history="1">
        <w:r w:rsidRPr="003513E7">
          <w:rPr>
            <w:b/>
            <w:color w:val="22272F"/>
            <w:sz w:val="23"/>
            <w:szCs w:val="23"/>
          </w:rPr>
          <w:t>статьями 62</w:t>
        </w:r>
      </w:hyperlink>
      <w:r w:rsidRPr="003513E7">
        <w:rPr>
          <w:b/>
          <w:color w:val="22272F"/>
          <w:sz w:val="23"/>
          <w:szCs w:val="23"/>
        </w:rPr>
        <w:t>, </w:t>
      </w:r>
      <w:hyperlink r:id="rId89" w:anchor="/document/12125268/entry/80" w:history="1">
        <w:r w:rsidRPr="003513E7">
          <w:rPr>
            <w:b/>
            <w:color w:val="22272F"/>
            <w:sz w:val="23"/>
            <w:szCs w:val="23"/>
          </w:rPr>
          <w:t>80</w:t>
        </w:r>
      </w:hyperlink>
      <w:r w:rsidRPr="003513E7">
        <w:rPr>
          <w:b/>
          <w:color w:val="22272F"/>
          <w:sz w:val="23"/>
          <w:szCs w:val="23"/>
        </w:rPr>
        <w:t>, </w:t>
      </w:r>
      <w:hyperlink r:id="rId90" w:anchor="/document/12125268/entry/841" w:history="1">
        <w:r w:rsidRPr="003513E7">
          <w:rPr>
            <w:b/>
            <w:color w:val="22272F"/>
            <w:sz w:val="23"/>
            <w:szCs w:val="23"/>
          </w:rPr>
          <w:t>84.1</w:t>
        </w:r>
      </w:hyperlink>
      <w:r w:rsidRPr="003513E7">
        <w:rPr>
          <w:b/>
          <w:color w:val="22272F"/>
          <w:sz w:val="23"/>
          <w:szCs w:val="23"/>
        </w:rPr>
        <w:t> Трудового кодекса Российской Федерации (в целях обязательного социального страхования (обеспечения) работника; в связи с увольнением работника).</w:t>
      </w:r>
    </w:p>
    <w:p w14:paraId="3FB0113D" w14:textId="77777777" w:rsidR="00422F1D" w:rsidRDefault="00422F1D" w:rsidP="00422F1D">
      <w:pPr>
        <w:pStyle w:val="aa"/>
        <w:shd w:val="clear" w:color="auto" w:fill="FFFFFF"/>
        <w:spacing w:before="120" w:beforeAutospacing="0" w:after="120" w:afterAutospacing="0"/>
        <w:ind w:left="567"/>
        <w:rPr>
          <w:rStyle w:val="af6"/>
          <w:sz w:val="23"/>
          <w:szCs w:val="23"/>
          <w:bdr w:val="none" w:sz="0" w:space="0" w:color="auto" w:frame="1"/>
        </w:rPr>
      </w:pPr>
      <w:r w:rsidRPr="00CF0161">
        <w:rPr>
          <w:rStyle w:val="af6"/>
          <w:sz w:val="23"/>
          <w:szCs w:val="23"/>
          <w:bdr w:val="none" w:sz="0" w:space="0" w:color="auto" w:frame="1"/>
        </w:rPr>
        <w:t>Письмо Министерства труда и социальной защиты РФ от 23 сентября 2022 г. N 14-2/ООГ-5986</w:t>
      </w:r>
    </w:p>
    <w:p w14:paraId="4B2ED25D" w14:textId="77777777" w:rsidR="00422F1D" w:rsidRPr="003513E7" w:rsidRDefault="00422F1D"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3E7">
        <w:rPr>
          <w:b/>
          <w:color w:val="22272F"/>
          <w:sz w:val="23"/>
          <w:szCs w:val="23"/>
        </w:rPr>
        <w:t>Минтруд указал на нюансы изменения должностных инструкций</w:t>
      </w:r>
    </w:p>
    <w:p w14:paraId="5E4905C3" w14:textId="77777777" w:rsidR="00422F1D" w:rsidRPr="00422F1D" w:rsidRDefault="00422F1D" w:rsidP="00422F1D">
      <w:pPr>
        <w:pStyle w:val="aa"/>
        <w:shd w:val="clear" w:color="auto" w:fill="FFFFFF"/>
        <w:spacing w:before="120" w:beforeAutospacing="0" w:after="120" w:afterAutospacing="0"/>
        <w:ind w:left="567"/>
        <w:rPr>
          <w:rStyle w:val="af6"/>
          <w:sz w:val="23"/>
          <w:szCs w:val="23"/>
          <w:bdr w:val="none" w:sz="0" w:space="0" w:color="auto" w:frame="1"/>
        </w:rPr>
      </w:pPr>
      <w:r w:rsidRPr="00422F1D">
        <w:rPr>
          <w:rStyle w:val="af6"/>
          <w:sz w:val="23"/>
          <w:szCs w:val="23"/>
          <w:bdr w:val="none" w:sz="0" w:space="0" w:color="auto" w:frame="1"/>
        </w:rPr>
        <w:t>Письмо Министерства труда и социальной защиты РФ от 27 сентября 2022 г. N 14-6/ООГ-6058</w:t>
      </w:r>
    </w:p>
    <w:p w14:paraId="3E6B02FF" w14:textId="518223E2" w:rsidR="00422F1D" w:rsidRPr="00422F1D" w:rsidRDefault="00422F1D" w:rsidP="00422F1D">
      <w:pPr>
        <w:pStyle w:val="aa"/>
        <w:shd w:val="clear" w:color="auto" w:fill="FFFFFF"/>
        <w:spacing w:before="0" w:beforeAutospacing="0" w:after="0" w:afterAutospacing="0"/>
        <w:ind w:firstLine="567"/>
        <w:jc w:val="both"/>
        <w:rPr>
          <w:color w:val="000000"/>
          <w:sz w:val="23"/>
          <w:szCs w:val="23"/>
        </w:rPr>
      </w:pPr>
      <w:r w:rsidRPr="00422F1D">
        <w:rPr>
          <w:color w:val="000000"/>
          <w:sz w:val="23"/>
          <w:szCs w:val="23"/>
        </w:rPr>
        <w:t>Должностная инструкция</w:t>
      </w:r>
      <w:r>
        <w:rPr>
          <w:color w:val="000000"/>
          <w:sz w:val="23"/>
          <w:szCs w:val="23"/>
        </w:rPr>
        <w:t xml:space="preserve"> (ДИ)</w:t>
      </w:r>
      <w:r w:rsidRPr="00422F1D">
        <w:rPr>
          <w:color w:val="000000"/>
          <w:sz w:val="23"/>
          <w:szCs w:val="23"/>
        </w:rPr>
        <w:t xml:space="preserve"> является документом, содержанием которого конкретизируются трудовая функция работника, круг должностных обязанностей, пределы ответственности, квалификационные требования, предъявляемые к должности.</w:t>
      </w:r>
      <w:r>
        <w:rPr>
          <w:color w:val="000000"/>
          <w:sz w:val="23"/>
          <w:szCs w:val="23"/>
        </w:rPr>
        <w:t xml:space="preserve"> ДИ</w:t>
      </w:r>
      <w:r w:rsidRPr="00422F1D">
        <w:rPr>
          <w:color w:val="000000"/>
          <w:sz w:val="23"/>
          <w:szCs w:val="23"/>
        </w:rPr>
        <w:t xml:space="preserve"> может являться приложением к трудовому договору, а также утверждаться как самостоятельный документ.</w:t>
      </w:r>
    </w:p>
    <w:p w14:paraId="2A5ECB9A" w14:textId="196F0FB3" w:rsidR="00422F1D" w:rsidRPr="00422F1D" w:rsidRDefault="00422F1D" w:rsidP="00422F1D">
      <w:pPr>
        <w:pStyle w:val="aa"/>
        <w:shd w:val="clear" w:color="auto" w:fill="FFFFFF"/>
        <w:spacing w:before="0" w:beforeAutospacing="0" w:after="0" w:afterAutospacing="0"/>
        <w:ind w:firstLine="567"/>
        <w:jc w:val="both"/>
        <w:rPr>
          <w:color w:val="000000"/>
          <w:sz w:val="23"/>
          <w:szCs w:val="23"/>
        </w:rPr>
      </w:pPr>
      <w:r>
        <w:rPr>
          <w:color w:val="000000"/>
          <w:sz w:val="23"/>
          <w:szCs w:val="23"/>
        </w:rPr>
        <w:t>ДИ</w:t>
      </w:r>
      <w:r w:rsidRPr="00422F1D">
        <w:rPr>
          <w:color w:val="000000"/>
          <w:sz w:val="23"/>
          <w:szCs w:val="23"/>
        </w:rPr>
        <w:t>, разработанные работодателем, должны содержать конкретный перечень должностных обязанностей работников с учетом особенностей организации производства, труда и управления, их прав и ответственности.</w:t>
      </w:r>
    </w:p>
    <w:p w14:paraId="11B59A0E" w14:textId="019C4DE3" w:rsidR="00422F1D" w:rsidRPr="00422F1D" w:rsidRDefault="00422F1D" w:rsidP="00422F1D">
      <w:pPr>
        <w:pStyle w:val="aa"/>
        <w:shd w:val="clear" w:color="auto" w:fill="FFFFFF"/>
        <w:spacing w:before="0" w:beforeAutospacing="0" w:after="0" w:afterAutospacing="0"/>
        <w:ind w:firstLine="567"/>
        <w:jc w:val="both"/>
        <w:rPr>
          <w:color w:val="000000"/>
          <w:sz w:val="23"/>
          <w:szCs w:val="23"/>
        </w:rPr>
      </w:pPr>
      <w:r>
        <w:rPr>
          <w:color w:val="000000"/>
          <w:sz w:val="23"/>
          <w:szCs w:val="23"/>
        </w:rPr>
        <w:t>Д</w:t>
      </w:r>
      <w:r w:rsidRPr="00422F1D">
        <w:rPr>
          <w:color w:val="000000"/>
          <w:sz w:val="23"/>
          <w:szCs w:val="23"/>
        </w:rPr>
        <w:t>о подписания трудового договора работодатель обязан ознакомить работника под подпись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7EE3CD05" w14:textId="06497AB4" w:rsidR="00422F1D" w:rsidRPr="00422F1D" w:rsidRDefault="00422F1D" w:rsidP="00422F1D">
      <w:pPr>
        <w:pStyle w:val="aa"/>
        <w:shd w:val="clear" w:color="auto" w:fill="FFFFFF"/>
        <w:spacing w:before="0" w:beforeAutospacing="0" w:after="0" w:afterAutospacing="0"/>
        <w:ind w:firstLine="567"/>
        <w:jc w:val="both"/>
        <w:rPr>
          <w:color w:val="000000"/>
          <w:sz w:val="23"/>
          <w:szCs w:val="23"/>
        </w:rPr>
      </w:pPr>
      <w:r w:rsidRPr="00422F1D">
        <w:rPr>
          <w:color w:val="000000"/>
          <w:sz w:val="23"/>
          <w:szCs w:val="23"/>
        </w:rPr>
        <w:t xml:space="preserve">Поскольку на законодательном уровне отсутствуют нормы, регулирующие правила составления, содержания, принятия, изменения и отмены </w:t>
      </w:r>
      <w:r>
        <w:rPr>
          <w:color w:val="000000"/>
          <w:sz w:val="23"/>
          <w:szCs w:val="23"/>
        </w:rPr>
        <w:t>ДИ</w:t>
      </w:r>
      <w:r w:rsidRPr="00422F1D">
        <w:rPr>
          <w:color w:val="000000"/>
          <w:sz w:val="23"/>
          <w:szCs w:val="23"/>
        </w:rPr>
        <w:t>, работодатель самостоятельно определяет их содержание, порядок принятия и внесения изменений.</w:t>
      </w:r>
    </w:p>
    <w:p w14:paraId="043D3307" w14:textId="0E2ABB9F" w:rsidR="00422F1D" w:rsidRPr="00422F1D" w:rsidRDefault="00422F1D" w:rsidP="00422F1D">
      <w:pPr>
        <w:pStyle w:val="aa"/>
        <w:shd w:val="clear" w:color="auto" w:fill="FFFFFF"/>
        <w:spacing w:before="0" w:beforeAutospacing="0" w:after="0" w:afterAutospacing="0"/>
        <w:ind w:firstLine="567"/>
        <w:jc w:val="both"/>
        <w:rPr>
          <w:color w:val="000000"/>
          <w:sz w:val="23"/>
          <w:szCs w:val="23"/>
        </w:rPr>
      </w:pPr>
      <w:r w:rsidRPr="00422F1D">
        <w:rPr>
          <w:color w:val="000000"/>
          <w:sz w:val="23"/>
          <w:szCs w:val="23"/>
        </w:rPr>
        <w:t xml:space="preserve">Внесение изменений в </w:t>
      </w:r>
      <w:r>
        <w:rPr>
          <w:color w:val="000000"/>
          <w:sz w:val="23"/>
          <w:szCs w:val="23"/>
        </w:rPr>
        <w:t>ДИ</w:t>
      </w:r>
      <w:r w:rsidRPr="00422F1D">
        <w:rPr>
          <w:color w:val="000000"/>
          <w:sz w:val="23"/>
          <w:szCs w:val="23"/>
        </w:rPr>
        <w:t xml:space="preserve"> может быть связано с изменением обязательных условий трудового договора: например, содержания выполняемой работы (трудовой функции) и других условий трудового договора (например, условия оплаты труда, режим рабочего времени и т. д.).</w:t>
      </w:r>
    </w:p>
    <w:p w14:paraId="642F8FB9" w14:textId="77777777" w:rsidR="00422F1D" w:rsidRDefault="00422F1D" w:rsidP="00422F1D">
      <w:pPr>
        <w:pStyle w:val="aa"/>
        <w:shd w:val="clear" w:color="auto" w:fill="FFFFFF"/>
        <w:spacing w:before="0" w:beforeAutospacing="0" w:after="0" w:afterAutospacing="0"/>
        <w:ind w:firstLine="567"/>
        <w:jc w:val="both"/>
        <w:rPr>
          <w:color w:val="000000"/>
          <w:sz w:val="23"/>
          <w:szCs w:val="23"/>
        </w:rPr>
      </w:pPr>
      <w:r w:rsidRPr="00422F1D">
        <w:rPr>
          <w:color w:val="000000"/>
          <w:sz w:val="23"/>
          <w:szCs w:val="23"/>
        </w:rPr>
        <w:t>Если изменяется трудовая функция (должность), то это будет являться переводом на другую работу, который возможен только с согласия работника. В этом случае должны быть соблюдены требования о заблаговременном письменном уведомлении об этом работника. И только после того, как работник согласился на продолжение трудовых отношений, вносятся изменения в должностную инструкцию.</w:t>
      </w:r>
    </w:p>
    <w:p w14:paraId="1D8CA68D" w14:textId="1A892530" w:rsidR="0098428F" w:rsidRPr="0098428F" w:rsidRDefault="0098428F"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Pr>
          <w:b/>
          <w:color w:val="22272F"/>
          <w:sz w:val="23"/>
          <w:szCs w:val="23"/>
        </w:rPr>
        <w:t>Р</w:t>
      </w:r>
      <w:r w:rsidRPr="0098428F">
        <w:rPr>
          <w:b/>
          <w:color w:val="22272F"/>
          <w:sz w:val="23"/>
          <w:szCs w:val="23"/>
        </w:rPr>
        <w:t>айонные коэффициенты и процентные надбавки начисляются на заработную плату в целом, включая в т. ч. предусмотренное системой оплаты труда вознаграждение, выплачиваемое единовременно.</w:t>
      </w:r>
    </w:p>
    <w:p w14:paraId="6A0816A0" w14:textId="793E8910" w:rsidR="0098428F" w:rsidRPr="0098428F" w:rsidRDefault="0098428F" w:rsidP="0098428F">
      <w:pPr>
        <w:pStyle w:val="aa"/>
        <w:shd w:val="clear" w:color="auto" w:fill="FFFFFF"/>
        <w:spacing w:before="120" w:beforeAutospacing="0" w:after="120" w:afterAutospacing="0"/>
        <w:ind w:left="567"/>
        <w:rPr>
          <w:rStyle w:val="af6"/>
          <w:bdr w:val="none" w:sz="0" w:space="0" w:color="auto" w:frame="1"/>
        </w:rPr>
      </w:pPr>
      <w:r w:rsidRPr="0098428F">
        <w:rPr>
          <w:rStyle w:val="af6"/>
          <w:sz w:val="23"/>
          <w:szCs w:val="23"/>
          <w:bdr w:val="none" w:sz="0" w:space="0" w:color="auto" w:frame="1"/>
        </w:rPr>
        <w:t>Письмо Федеральной службы по труду и занятости от 27 сентября 2022 г. N ПГ/23987-6-1</w:t>
      </w:r>
    </w:p>
    <w:p w14:paraId="632A7927" w14:textId="56E39599" w:rsidR="00D507CF" w:rsidRPr="00D507CF" w:rsidRDefault="00D507CF"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507CF">
        <w:rPr>
          <w:b/>
          <w:color w:val="22272F"/>
          <w:sz w:val="23"/>
          <w:szCs w:val="23"/>
        </w:rPr>
        <w:t>Сотруднику, который заблуждался в законности его увольнения, тоже могут восстановить срок для обращения в суд</w:t>
      </w:r>
    </w:p>
    <w:p w14:paraId="5EFE1EB7" w14:textId="78E17446" w:rsidR="00D507CF" w:rsidRPr="00CF0161" w:rsidRDefault="00D507CF" w:rsidP="00CF0161">
      <w:pPr>
        <w:pStyle w:val="aa"/>
        <w:shd w:val="clear" w:color="auto" w:fill="FFFFFF"/>
        <w:spacing w:before="120" w:beforeAutospacing="0" w:after="120" w:afterAutospacing="0"/>
        <w:ind w:left="567"/>
        <w:rPr>
          <w:rStyle w:val="af6"/>
          <w:sz w:val="23"/>
          <w:szCs w:val="23"/>
          <w:bdr w:val="none" w:sz="0" w:space="0" w:color="auto" w:frame="1"/>
        </w:rPr>
      </w:pPr>
      <w:r w:rsidRPr="00CF0161">
        <w:rPr>
          <w:rStyle w:val="af6"/>
          <w:sz w:val="23"/>
          <w:szCs w:val="23"/>
          <w:bdr w:val="none" w:sz="0" w:space="0" w:color="auto" w:frame="1"/>
        </w:rPr>
        <w:t>Определение СК по гражданским делам Верховного Суда РФ от 26 сентября 2022 г. N 46-КГПР22-30-К6</w:t>
      </w:r>
    </w:p>
    <w:p w14:paraId="6F76BE4F" w14:textId="77777777" w:rsidR="00D507CF" w:rsidRPr="00CF0161" w:rsidRDefault="00D507CF" w:rsidP="00CF0161">
      <w:pPr>
        <w:pStyle w:val="aa"/>
        <w:shd w:val="clear" w:color="auto" w:fill="FFFFFF"/>
        <w:spacing w:before="0" w:beforeAutospacing="0" w:after="0" w:afterAutospacing="0"/>
        <w:ind w:firstLine="567"/>
        <w:jc w:val="both"/>
        <w:rPr>
          <w:color w:val="000000"/>
          <w:sz w:val="23"/>
          <w:szCs w:val="23"/>
        </w:rPr>
      </w:pPr>
      <w:r w:rsidRPr="00CF0161">
        <w:rPr>
          <w:color w:val="000000"/>
          <w:sz w:val="23"/>
          <w:szCs w:val="23"/>
        </w:rPr>
        <w:t>Сотрудница, ссылаясь на незаконность своего увольнения, обратилась в суд.</w:t>
      </w:r>
    </w:p>
    <w:p w14:paraId="396FC12E" w14:textId="77777777" w:rsidR="00D507CF" w:rsidRPr="00CF0161" w:rsidRDefault="00D507CF" w:rsidP="00CF0161">
      <w:pPr>
        <w:pStyle w:val="aa"/>
        <w:shd w:val="clear" w:color="auto" w:fill="FFFFFF"/>
        <w:spacing w:before="0" w:beforeAutospacing="0" w:after="0" w:afterAutospacing="0"/>
        <w:ind w:firstLine="567"/>
        <w:jc w:val="both"/>
        <w:rPr>
          <w:color w:val="000000"/>
          <w:sz w:val="23"/>
          <w:szCs w:val="23"/>
        </w:rPr>
      </w:pPr>
      <w:r w:rsidRPr="00CF0161">
        <w:rPr>
          <w:color w:val="000000"/>
          <w:sz w:val="23"/>
          <w:szCs w:val="23"/>
        </w:rPr>
        <w:t>Как указала истица, ее уволили по сокращению штата. Однако позже выяснилось, что компания-работодатель, в действительности, была реорганизована, о чем сотрудников не уведомляли. Гарантии сохранения при реорганизации трудовых отношений с работниками не соблюдены. Об этом стало известно только после обращения в суд другого работника в рамках иного дела.</w:t>
      </w:r>
    </w:p>
    <w:p w14:paraId="0F52CB85" w14:textId="77777777" w:rsidR="00D507CF" w:rsidRPr="00CF0161" w:rsidRDefault="00D507CF" w:rsidP="00CF0161">
      <w:pPr>
        <w:pStyle w:val="aa"/>
        <w:shd w:val="clear" w:color="auto" w:fill="FFFFFF"/>
        <w:spacing w:before="0" w:beforeAutospacing="0" w:after="0" w:afterAutospacing="0"/>
        <w:ind w:firstLine="567"/>
        <w:jc w:val="both"/>
        <w:rPr>
          <w:color w:val="000000"/>
          <w:sz w:val="23"/>
          <w:szCs w:val="23"/>
        </w:rPr>
      </w:pPr>
      <w:r w:rsidRPr="00CF0161">
        <w:rPr>
          <w:color w:val="000000"/>
          <w:sz w:val="23"/>
          <w:szCs w:val="23"/>
        </w:rPr>
        <w:t>Три инстанции отказали в иске. При этом они сослались в т. ч. на то, что сотрудница пропустила срок для обращения в суд за разрешением спора об увольнении. Уважительных причин, чтобы его восстановить, нет.</w:t>
      </w:r>
    </w:p>
    <w:p w14:paraId="76565D91" w14:textId="77777777" w:rsidR="00D507CF" w:rsidRPr="00CF0161" w:rsidRDefault="00D507CF" w:rsidP="00CF0161">
      <w:pPr>
        <w:pStyle w:val="aa"/>
        <w:shd w:val="clear" w:color="auto" w:fill="FFFFFF"/>
        <w:spacing w:before="0" w:beforeAutospacing="0" w:after="0" w:afterAutospacing="0"/>
        <w:ind w:firstLine="567"/>
        <w:jc w:val="both"/>
        <w:rPr>
          <w:color w:val="000000"/>
          <w:sz w:val="23"/>
          <w:szCs w:val="23"/>
        </w:rPr>
      </w:pPr>
      <w:r w:rsidRPr="00CF0161">
        <w:rPr>
          <w:color w:val="000000"/>
          <w:sz w:val="23"/>
          <w:szCs w:val="23"/>
        </w:rPr>
        <w:t>ВС РФ отправил дело на пересмотр.</w:t>
      </w:r>
    </w:p>
    <w:p w14:paraId="6A5082FA" w14:textId="77777777" w:rsidR="00D507CF" w:rsidRPr="00CF0161" w:rsidRDefault="00D507CF" w:rsidP="00CF0161">
      <w:pPr>
        <w:pStyle w:val="aa"/>
        <w:shd w:val="clear" w:color="auto" w:fill="FFFFFF"/>
        <w:spacing w:before="0" w:beforeAutospacing="0" w:after="0" w:afterAutospacing="0"/>
        <w:ind w:firstLine="567"/>
        <w:jc w:val="both"/>
        <w:rPr>
          <w:color w:val="000000"/>
          <w:sz w:val="23"/>
          <w:szCs w:val="23"/>
        </w:rPr>
      </w:pPr>
      <w:r w:rsidRPr="00CF0161">
        <w:rPr>
          <w:color w:val="000000"/>
          <w:sz w:val="23"/>
          <w:szCs w:val="23"/>
        </w:rPr>
        <w:t>Ранее Пленум ВС РФ разъяснял, какие причины упомянутого пропуска срока можно считать уважительными. Между тем приведенный им перечень не является исчерпывающим.</w:t>
      </w:r>
    </w:p>
    <w:p w14:paraId="2DBDA20A" w14:textId="77777777" w:rsidR="00D507CF" w:rsidRPr="00CF0161" w:rsidRDefault="00D507CF" w:rsidP="00CF0161">
      <w:pPr>
        <w:pStyle w:val="aa"/>
        <w:shd w:val="clear" w:color="auto" w:fill="FFFFFF"/>
        <w:spacing w:before="0" w:beforeAutospacing="0" w:after="0" w:afterAutospacing="0"/>
        <w:ind w:firstLine="567"/>
        <w:jc w:val="both"/>
        <w:rPr>
          <w:color w:val="000000"/>
          <w:sz w:val="23"/>
          <w:szCs w:val="23"/>
        </w:rPr>
      </w:pPr>
      <w:r w:rsidRPr="00CF0161">
        <w:rPr>
          <w:color w:val="000000"/>
          <w:sz w:val="23"/>
          <w:szCs w:val="23"/>
        </w:rPr>
        <w:t>Поэтому надо было оценить доводы истицы о том, что она заблуждалась относительно добросовестности действий работодателя. Последний не уведомлял о своей реорганизации. Он оформил увольнение по сокращению штата с соблюдением формальных процедур, скрыв истинные причины.</w:t>
      </w:r>
    </w:p>
    <w:p w14:paraId="6987D254" w14:textId="7A90056B" w:rsidR="00F477B1" w:rsidRPr="00D24D9F" w:rsidRDefault="008272AA" w:rsidP="00D24D9F">
      <w:pPr>
        <w:keepNext/>
        <w:numPr>
          <w:ilvl w:val="1"/>
          <w:numId w:val="25"/>
        </w:numPr>
        <w:tabs>
          <w:tab w:val="left" w:pos="567"/>
        </w:tabs>
        <w:spacing w:before="240" w:after="240"/>
        <w:ind w:left="0" w:right="57" w:firstLine="567"/>
        <w:jc w:val="center"/>
        <w:outlineLvl w:val="0"/>
        <w:rPr>
          <w:b/>
          <w:bCs/>
          <w:sz w:val="23"/>
          <w:szCs w:val="23"/>
        </w:rPr>
      </w:pPr>
      <w:bookmarkStart w:id="104" w:name="_Toc124425287"/>
      <w:r w:rsidRPr="00D24D9F">
        <w:rPr>
          <w:b/>
          <w:bCs/>
          <w:sz w:val="23"/>
          <w:szCs w:val="23"/>
        </w:rPr>
        <w:t>Разное</w:t>
      </w:r>
      <w:bookmarkEnd w:id="104"/>
    </w:p>
    <w:p w14:paraId="60C6903A" w14:textId="77777777" w:rsidR="00EF24F9" w:rsidRPr="00EF24F9" w:rsidRDefault="00EF24F9"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F24F9">
        <w:rPr>
          <w:b/>
          <w:color w:val="22272F"/>
          <w:sz w:val="23"/>
          <w:szCs w:val="23"/>
        </w:rPr>
        <w:t>Правительство утвердило новый порядок заключения соглашений о защите и поощрении капиталовложений</w:t>
      </w:r>
    </w:p>
    <w:p w14:paraId="5D83CB6C" w14:textId="77777777" w:rsidR="00EF24F9" w:rsidRPr="00EF24F9" w:rsidRDefault="00EF24F9" w:rsidP="00EF24F9">
      <w:pPr>
        <w:pStyle w:val="aa"/>
        <w:shd w:val="clear" w:color="auto" w:fill="FFFFFF"/>
        <w:spacing w:before="120" w:beforeAutospacing="0" w:after="120" w:afterAutospacing="0"/>
        <w:ind w:left="567"/>
        <w:rPr>
          <w:rStyle w:val="af6"/>
          <w:sz w:val="23"/>
          <w:szCs w:val="23"/>
          <w:bdr w:val="none" w:sz="0" w:space="0" w:color="auto" w:frame="1"/>
        </w:rPr>
      </w:pPr>
      <w:r w:rsidRPr="00EF24F9">
        <w:rPr>
          <w:rStyle w:val="af6"/>
          <w:sz w:val="23"/>
          <w:szCs w:val="23"/>
          <w:bdr w:val="none" w:sz="0" w:space="0" w:color="auto" w:frame="1"/>
        </w:rPr>
        <w:t>Постановление Правительства РФ от 13 сентября 2022 г. N 1602 "О соглашениях о защите и поощрении капиталовложений"</w:t>
      </w:r>
    </w:p>
    <w:p w14:paraId="7256D20E" w14:textId="3E153F7B" w:rsidR="00EF24F9" w:rsidRPr="00EF24F9" w:rsidRDefault="00B822C9" w:rsidP="00EF24F9">
      <w:pPr>
        <w:pStyle w:val="aa"/>
        <w:shd w:val="clear" w:color="auto" w:fill="FFFFFF"/>
        <w:spacing w:before="120" w:beforeAutospacing="0" w:after="120" w:afterAutospacing="0"/>
        <w:ind w:left="567"/>
        <w:rPr>
          <w:rStyle w:val="af6"/>
          <w:sz w:val="23"/>
          <w:szCs w:val="23"/>
          <w:bdr w:val="none" w:sz="0" w:space="0" w:color="auto" w:frame="1"/>
        </w:rPr>
      </w:pPr>
      <w:hyperlink r:id="rId91" w:anchor="/document/10123081/entry/6" w:history="1">
        <w:r w:rsidR="00EF24F9" w:rsidRPr="00EF24F9">
          <w:rPr>
            <w:rStyle w:val="af6"/>
            <w:sz w:val="23"/>
            <w:szCs w:val="23"/>
            <w:bdr w:val="none" w:sz="0" w:space="0" w:color="auto" w:frame="1"/>
          </w:rPr>
          <w:t>Вступает в силу</w:t>
        </w:r>
      </w:hyperlink>
      <w:r w:rsidR="00EF24F9" w:rsidRPr="00EF24F9">
        <w:rPr>
          <w:rStyle w:val="af6"/>
          <w:sz w:val="23"/>
          <w:szCs w:val="23"/>
          <w:bdr w:val="none" w:sz="0" w:space="0" w:color="auto" w:frame="1"/>
        </w:rPr>
        <w:t> с 27 сентября 2022 г.</w:t>
      </w:r>
    </w:p>
    <w:p w14:paraId="07C5525C" w14:textId="77777777" w:rsidR="00EF24F9" w:rsidRPr="00EF24F9" w:rsidRDefault="00EF24F9" w:rsidP="00EF24F9">
      <w:pPr>
        <w:pStyle w:val="aa"/>
        <w:shd w:val="clear" w:color="auto" w:fill="FFFFFF"/>
        <w:spacing w:before="120" w:beforeAutospacing="0" w:after="120" w:afterAutospacing="0"/>
        <w:ind w:left="567"/>
        <w:rPr>
          <w:rStyle w:val="af6"/>
          <w:sz w:val="23"/>
          <w:szCs w:val="23"/>
          <w:bdr w:val="none" w:sz="0" w:space="0" w:color="auto" w:frame="1"/>
        </w:rPr>
      </w:pPr>
      <w:r w:rsidRPr="00EF24F9">
        <w:rPr>
          <w:rStyle w:val="af6"/>
          <w:sz w:val="23"/>
          <w:szCs w:val="23"/>
          <w:bdr w:val="none" w:sz="0" w:space="0" w:color="auto" w:frame="1"/>
        </w:rPr>
        <w:t>Положения </w:t>
      </w:r>
      <w:hyperlink r:id="rId92" w:anchor="/document/405299567/entry/1051" w:history="1">
        <w:r w:rsidRPr="00EF24F9">
          <w:rPr>
            <w:rStyle w:val="af6"/>
            <w:sz w:val="23"/>
            <w:szCs w:val="23"/>
            <w:bdr w:val="none" w:sz="0" w:space="0" w:color="auto" w:frame="1"/>
          </w:rPr>
          <w:t>пунктов 51 - 56</w:t>
        </w:r>
      </w:hyperlink>
      <w:r w:rsidRPr="00EF24F9">
        <w:rPr>
          <w:rStyle w:val="af6"/>
          <w:sz w:val="23"/>
          <w:szCs w:val="23"/>
          <w:bdr w:val="none" w:sz="0" w:space="0" w:color="auto" w:frame="1"/>
        </w:rPr>
        <w:t> Правил заключения соглашений о защите и поощрении капиталовложений, утвержденных настоящим постановлением, </w:t>
      </w:r>
      <w:hyperlink r:id="rId93" w:anchor="/document/405299567/entry/8" w:history="1">
        <w:r w:rsidRPr="00EF24F9">
          <w:rPr>
            <w:rStyle w:val="af6"/>
            <w:sz w:val="23"/>
            <w:szCs w:val="23"/>
            <w:bdr w:val="none" w:sz="0" w:space="0" w:color="auto" w:frame="1"/>
          </w:rPr>
          <w:t>действуют</w:t>
        </w:r>
      </w:hyperlink>
      <w:r w:rsidRPr="00EF24F9">
        <w:rPr>
          <w:rStyle w:val="af6"/>
          <w:sz w:val="23"/>
          <w:szCs w:val="23"/>
          <w:bdr w:val="none" w:sz="0" w:space="0" w:color="auto" w:frame="1"/>
        </w:rPr>
        <w:t> до 1 апреля 2023 г.</w:t>
      </w:r>
    </w:p>
    <w:p w14:paraId="3C97FB5B" w14:textId="77777777" w:rsidR="00EF24F9" w:rsidRPr="00EF24F9" w:rsidRDefault="00EF24F9" w:rsidP="00EF24F9">
      <w:pPr>
        <w:pStyle w:val="aa"/>
        <w:shd w:val="clear" w:color="auto" w:fill="FFFFFF"/>
        <w:spacing w:before="0" w:beforeAutospacing="0" w:after="0" w:afterAutospacing="0"/>
        <w:ind w:firstLine="567"/>
        <w:jc w:val="both"/>
        <w:rPr>
          <w:color w:val="000000"/>
          <w:sz w:val="23"/>
          <w:szCs w:val="23"/>
        </w:rPr>
      </w:pPr>
      <w:r w:rsidRPr="00EF24F9">
        <w:rPr>
          <w:color w:val="000000"/>
          <w:sz w:val="23"/>
          <w:szCs w:val="23"/>
        </w:rPr>
        <w:t>Возобновлено заключение соглашений о защите и поощрении капиталовложений (СЗПК). Этому механизму отведена одна из ключевых ролей в перезапуске инвестиционного цикла. Он предлагает возмещение затрат на инфраструктуру и стабилизацию условий предпринимательской деятельности.</w:t>
      </w:r>
    </w:p>
    <w:p w14:paraId="2D929652" w14:textId="77777777" w:rsidR="00EF24F9" w:rsidRPr="00EF24F9" w:rsidRDefault="00EF24F9" w:rsidP="00EF24F9">
      <w:pPr>
        <w:pStyle w:val="aa"/>
        <w:shd w:val="clear" w:color="auto" w:fill="FFFFFF"/>
        <w:spacing w:before="0" w:beforeAutospacing="0" w:after="0" w:afterAutospacing="0"/>
        <w:ind w:firstLine="567"/>
        <w:jc w:val="both"/>
        <w:rPr>
          <w:color w:val="000000"/>
          <w:sz w:val="23"/>
          <w:szCs w:val="23"/>
        </w:rPr>
      </w:pPr>
      <w:r w:rsidRPr="00EF24F9">
        <w:rPr>
          <w:color w:val="000000"/>
          <w:sz w:val="23"/>
          <w:szCs w:val="23"/>
        </w:rPr>
        <w:t>Бизнес получил возможность учитывать заёмные средства в общем объёме капиталовложений. Налоговый мониторинг обеспечит ФНС прямой доступ к бухгалтерии компаний, которые реализуют проекты в рамках СЗПК, избавив от камеральных проверок. Это упростит возмещение затрат на строительство инфраструктуры.</w:t>
      </w:r>
    </w:p>
    <w:p w14:paraId="6B9D8D78" w14:textId="77777777" w:rsidR="00EF24F9" w:rsidRPr="00EF24F9" w:rsidRDefault="00EF24F9" w:rsidP="00EF24F9">
      <w:pPr>
        <w:pStyle w:val="aa"/>
        <w:shd w:val="clear" w:color="auto" w:fill="FFFFFF"/>
        <w:spacing w:before="0" w:beforeAutospacing="0" w:after="0" w:afterAutospacing="0"/>
        <w:ind w:firstLine="567"/>
        <w:jc w:val="both"/>
        <w:rPr>
          <w:color w:val="000000"/>
          <w:sz w:val="23"/>
          <w:szCs w:val="23"/>
        </w:rPr>
      </w:pPr>
      <w:r w:rsidRPr="00EF24F9">
        <w:rPr>
          <w:color w:val="000000"/>
          <w:sz w:val="23"/>
          <w:szCs w:val="23"/>
        </w:rPr>
        <w:t>Регионы могут подготовить заключения на инвестпроекты, оценив их воздействие на региональную экономику.</w:t>
      </w:r>
    </w:p>
    <w:p w14:paraId="164931F4" w14:textId="77777777" w:rsidR="00EF24F9" w:rsidRPr="00EF24F9" w:rsidRDefault="00EF24F9" w:rsidP="00EF24F9">
      <w:pPr>
        <w:pStyle w:val="aa"/>
        <w:shd w:val="clear" w:color="auto" w:fill="FFFFFF"/>
        <w:spacing w:before="0" w:beforeAutospacing="0" w:after="0" w:afterAutospacing="0"/>
        <w:ind w:firstLine="567"/>
        <w:jc w:val="both"/>
        <w:rPr>
          <w:color w:val="000000"/>
          <w:sz w:val="23"/>
          <w:szCs w:val="23"/>
        </w:rPr>
      </w:pPr>
      <w:r w:rsidRPr="00EF24F9">
        <w:rPr>
          <w:color w:val="000000"/>
          <w:sz w:val="23"/>
          <w:szCs w:val="23"/>
        </w:rPr>
        <w:t>Уточнён состав и условия стабилизационных оговорок, которые фиксируют уровень налогов и гарантируют неизменность законодательства для инвестора. Срок стабилизации возможно продлить, когда инвестор не в состоянии выполнить обязательства по независящим от него причинам.</w:t>
      </w:r>
    </w:p>
    <w:p w14:paraId="110E0CC6" w14:textId="77777777" w:rsidR="00EF24F9" w:rsidRPr="00EF24F9" w:rsidRDefault="00EF24F9" w:rsidP="00EF24F9">
      <w:pPr>
        <w:pStyle w:val="aa"/>
        <w:shd w:val="clear" w:color="auto" w:fill="FFFFFF"/>
        <w:spacing w:before="0" w:beforeAutospacing="0" w:after="0" w:afterAutospacing="0"/>
        <w:ind w:firstLine="567"/>
        <w:jc w:val="both"/>
        <w:rPr>
          <w:color w:val="000000"/>
          <w:sz w:val="23"/>
          <w:szCs w:val="23"/>
        </w:rPr>
      </w:pPr>
      <w:r w:rsidRPr="00EF24F9">
        <w:rPr>
          <w:color w:val="000000"/>
          <w:sz w:val="23"/>
          <w:szCs w:val="23"/>
        </w:rPr>
        <w:t xml:space="preserve">Разработкой ГИС "Капиталовложения" занимается ФНС. Уже готова первая очередь. Она позволяет заключать СЗПК в электронной форме. В дальнейшем ГИС свяжут с основными </w:t>
      </w:r>
      <w:proofErr w:type="spellStart"/>
      <w:r w:rsidRPr="00EF24F9">
        <w:rPr>
          <w:color w:val="000000"/>
          <w:sz w:val="23"/>
          <w:szCs w:val="23"/>
        </w:rPr>
        <w:t>информсистемами</w:t>
      </w:r>
      <w:proofErr w:type="spellEnd"/>
      <w:r w:rsidRPr="00EF24F9">
        <w:rPr>
          <w:color w:val="000000"/>
          <w:sz w:val="23"/>
          <w:szCs w:val="23"/>
        </w:rPr>
        <w:t>. На базе "Капиталовложений" организуют реестр проектов СЗПК, мониторинг их реализации, возмещение затрат и предоставление налоговых вычетов.</w:t>
      </w:r>
    </w:p>
    <w:p w14:paraId="3E1F804B" w14:textId="77777777" w:rsidR="001C7E95" w:rsidRPr="001C7E95" w:rsidRDefault="001C7E95"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C7E95">
        <w:rPr>
          <w:b/>
          <w:color w:val="22272F"/>
          <w:sz w:val="23"/>
          <w:szCs w:val="23"/>
        </w:rPr>
        <w:t>О вопросах налогового регулирования в Чувашской Республике</w:t>
      </w:r>
    </w:p>
    <w:p w14:paraId="3ECF8DA2" w14:textId="59898A45" w:rsidR="001C7E95" w:rsidRPr="001C7E95" w:rsidRDefault="001C7E95" w:rsidP="001C7E95">
      <w:pPr>
        <w:pStyle w:val="aa"/>
        <w:shd w:val="clear" w:color="auto" w:fill="FFFFFF"/>
        <w:spacing w:before="120" w:beforeAutospacing="0" w:after="120" w:afterAutospacing="0"/>
        <w:ind w:left="567"/>
        <w:rPr>
          <w:rStyle w:val="af6"/>
          <w:sz w:val="23"/>
          <w:szCs w:val="23"/>
          <w:bdr w:val="none" w:sz="0" w:space="0" w:color="auto" w:frame="1"/>
        </w:rPr>
      </w:pPr>
      <w:r w:rsidRPr="001C7E95">
        <w:rPr>
          <w:rStyle w:val="af6"/>
          <w:sz w:val="23"/>
          <w:szCs w:val="23"/>
          <w:bdr w:val="none" w:sz="0" w:space="0" w:color="auto" w:frame="1"/>
        </w:rPr>
        <w:t>Закон Чувашской Республики от 28 сентября 2022 г. N 76 "О внесении изменений в отдельные законодательные акты Чувашской Республики"</w:t>
      </w:r>
    </w:p>
    <w:p w14:paraId="3FA5D9D5" w14:textId="77777777" w:rsidR="001C7E95" w:rsidRPr="001C7E95" w:rsidRDefault="001C7E95" w:rsidP="001C7E95">
      <w:pPr>
        <w:pStyle w:val="aa"/>
        <w:shd w:val="clear" w:color="auto" w:fill="FFFFFF"/>
        <w:spacing w:before="0" w:beforeAutospacing="0" w:after="0" w:afterAutospacing="0"/>
        <w:ind w:firstLine="567"/>
        <w:jc w:val="both"/>
        <w:rPr>
          <w:color w:val="000000"/>
          <w:sz w:val="23"/>
          <w:szCs w:val="23"/>
        </w:rPr>
      </w:pPr>
      <w:r w:rsidRPr="001C7E95">
        <w:rPr>
          <w:color w:val="000000"/>
          <w:sz w:val="23"/>
          <w:szCs w:val="23"/>
        </w:rPr>
        <w:t>Установлены пониженные налоговые ставки по налогу, взимаемому в связи с применением упрощенной системы налогообложения, для субъектов МСП, получивших документ о государственной аккредитации организации, осуществляющей деятельность в области информационных технологий, с объектом налогообложения в виде доходов, уменьшенных на величину расходов, в размере 5%, с объектом в виде доходов - 1%.</w:t>
      </w:r>
    </w:p>
    <w:p w14:paraId="58A2951F" w14:textId="77777777" w:rsidR="001C7E95" w:rsidRPr="001C7E95" w:rsidRDefault="001C7E95" w:rsidP="001C7E95">
      <w:pPr>
        <w:pStyle w:val="aa"/>
        <w:shd w:val="clear" w:color="auto" w:fill="FFFFFF"/>
        <w:spacing w:before="0" w:beforeAutospacing="0" w:after="0" w:afterAutospacing="0"/>
        <w:ind w:firstLine="567"/>
        <w:jc w:val="both"/>
        <w:rPr>
          <w:color w:val="000000"/>
          <w:sz w:val="23"/>
          <w:szCs w:val="23"/>
        </w:rPr>
      </w:pPr>
      <w:r w:rsidRPr="001C7E95">
        <w:rPr>
          <w:color w:val="000000"/>
          <w:sz w:val="23"/>
          <w:szCs w:val="23"/>
        </w:rPr>
        <w:t xml:space="preserve">Пониженная налоговая ставка по налогу на имущество организаций в размере 0,1% установлена в отношении объектов газораспределительных сетей, созданных в рамках реализации мероприятий по </w:t>
      </w:r>
      <w:proofErr w:type="spellStart"/>
      <w:r w:rsidRPr="001C7E95">
        <w:rPr>
          <w:color w:val="000000"/>
          <w:sz w:val="23"/>
          <w:szCs w:val="23"/>
        </w:rPr>
        <w:t>догазификации</w:t>
      </w:r>
      <w:proofErr w:type="spellEnd"/>
      <w:r w:rsidRPr="001C7E95">
        <w:rPr>
          <w:color w:val="000000"/>
          <w:sz w:val="23"/>
          <w:szCs w:val="23"/>
        </w:rPr>
        <w:t xml:space="preserve"> населенных пунктов на территории Чувашской Республики, на 2022 - 2024 гг.</w:t>
      </w:r>
    </w:p>
    <w:p w14:paraId="7FB7EC93" w14:textId="3B7946CF" w:rsidR="001C7E95" w:rsidRPr="001C7E95" w:rsidRDefault="001C7E95" w:rsidP="001C7E95">
      <w:pPr>
        <w:pStyle w:val="aa"/>
        <w:shd w:val="clear" w:color="auto" w:fill="FFFFFF"/>
        <w:spacing w:before="0" w:beforeAutospacing="0" w:after="0" w:afterAutospacing="0"/>
        <w:ind w:firstLine="567"/>
        <w:jc w:val="both"/>
        <w:rPr>
          <w:color w:val="000000"/>
          <w:sz w:val="23"/>
          <w:szCs w:val="23"/>
        </w:rPr>
      </w:pPr>
      <w:r w:rsidRPr="001C7E95">
        <w:rPr>
          <w:color w:val="000000"/>
          <w:sz w:val="23"/>
          <w:szCs w:val="23"/>
        </w:rPr>
        <w:t>Вводится единый срок внесения средств на ЕНС - не позднее 28 числа месяца, следующего за отчетным, что приведет к упрощению платежного календаря налогоплательщиков. При этом если налогоплательщик не может заплатить налог в срок в определенных случаях, то может попросить отсрочку или рассрочку.</w:t>
      </w:r>
    </w:p>
    <w:p w14:paraId="4DFBB5BE" w14:textId="77777777" w:rsidR="001C7E95" w:rsidRPr="001C7E95" w:rsidRDefault="001C7E95" w:rsidP="001C7E95">
      <w:pPr>
        <w:pStyle w:val="aa"/>
        <w:shd w:val="clear" w:color="auto" w:fill="FFFFFF"/>
        <w:spacing w:before="0" w:beforeAutospacing="0" w:after="0" w:afterAutospacing="0"/>
        <w:ind w:firstLine="567"/>
        <w:jc w:val="both"/>
        <w:rPr>
          <w:color w:val="000000"/>
          <w:sz w:val="23"/>
          <w:szCs w:val="23"/>
        </w:rPr>
      </w:pPr>
      <w:r w:rsidRPr="001C7E95">
        <w:rPr>
          <w:color w:val="000000"/>
          <w:sz w:val="23"/>
          <w:szCs w:val="23"/>
        </w:rPr>
        <w:t>Таким образом, закреплен переход с 1 января 2023 г. полностью на новую систему учета расчетов налогоплательщиков с бюджетами бюджетной системы РФ.</w:t>
      </w:r>
    </w:p>
    <w:p w14:paraId="4C781B0E" w14:textId="77777777" w:rsidR="001C7E95" w:rsidRPr="001C7E95" w:rsidRDefault="001C7E95" w:rsidP="001C7E95">
      <w:pPr>
        <w:pStyle w:val="aa"/>
        <w:shd w:val="clear" w:color="auto" w:fill="FFFFFF"/>
        <w:spacing w:before="0" w:beforeAutospacing="0" w:after="0" w:afterAutospacing="0"/>
        <w:ind w:firstLine="567"/>
        <w:jc w:val="both"/>
        <w:rPr>
          <w:color w:val="000000"/>
          <w:sz w:val="23"/>
          <w:szCs w:val="23"/>
        </w:rPr>
      </w:pPr>
      <w:r w:rsidRPr="001C7E95">
        <w:rPr>
          <w:color w:val="000000"/>
          <w:sz w:val="23"/>
          <w:szCs w:val="23"/>
        </w:rPr>
        <w:t>Закреплены положения, уточняющие понятие единого налогового платежа (далее - ЕНП) и раскрывающие понятие единого налогового счета (далее - ЕНС).</w:t>
      </w:r>
    </w:p>
    <w:p w14:paraId="36B2CA8B" w14:textId="77777777" w:rsidR="001C7E95" w:rsidRPr="001C7E95" w:rsidRDefault="001C7E95" w:rsidP="001C7E95">
      <w:pPr>
        <w:pStyle w:val="aa"/>
        <w:shd w:val="clear" w:color="auto" w:fill="FFFFFF"/>
        <w:spacing w:before="0" w:beforeAutospacing="0" w:after="0" w:afterAutospacing="0"/>
        <w:ind w:firstLine="567"/>
        <w:jc w:val="both"/>
        <w:rPr>
          <w:color w:val="000000"/>
          <w:sz w:val="23"/>
          <w:szCs w:val="23"/>
        </w:rPr>
      </w:pPr>
      <w:r w:rsidRPr="001C7E95">
        <w:rPr>
          <w:color w:val="000000"/>
          <w:sz w:val="23"/>
          <w:szCs w:val="23"/>
        </w:rPr>
        <w:t>Перечисленные на единый счет денежные средства в качестве ЕНП будут автоматически распределяться налоговыми органами в счет уплаты налогов, сборов и иных обязательных платежей в соответствии с установленной очередностью.</w:t>
      </w:r>
    </w:p>
    <w:p w14:paraId="041103E7" w14:textId="77777777" w:rsidR="001C7E95" w:rsidRPr="001C7E95" w:rsidRDefault="001C7E95" w:rsidP="001C7E95">
      <w:pPr>
        <w:pStyle w:val="aa"/>
        <w:shd w:val="clear" w:color="auto" w:fill="FFFFFF"/>
        <w:spacing w:before="0" w:beforeAutospacing="0" w:after="0" w:afterAutospacing="0"/>
        <w:ind w:firstLine="567"/>
        <w:jc w:val="both"/>
        <w:rPr>
          <w:color w:val="000000"/>
          <w:sz w:val="23"/>
          <w:szCs w:val="23"/>
        </w:rPr>
      </w:pPr>
      <w:r w:rsidRPr="001C7E95">
        <w:rPr>
          <w:color w:val="000000"/>
          <w:sz w:val="23"/>
          <w:szCs w:val="23"/>
        </w:rPr>
        <w:t>Закон вступает в силу с 1 января 2023 г.,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за исключением положений, для которых установлены иные сроки вступления их в силу.</w:t>
      </w:r>
    </w:p>
    <w:p w14:paraId="6DA5779A" w14:textId="77777777" w:rsidR="001C7E95" w:rsidRPr="001C7E95" w:rsidRDefault="00B822C9" w:rsidP="001C7E95">
      <w:pPr>
        <w:pStyle w:val="aa"/>
        <w:shd w:val="clear" w:color="auto" w:fill="FFFFFF"/>
        <w:spacing w:before="120" w:beforeAutospacing="0" w:after="120" w:afterAutospacing="0"/>
        <w:ind w:left="567"/>
        <w:rPr>
          <w:rStyle w:val="af6"/>
          <w:sz w:val="23"/>
          <w:szCs w:val="23"/>
          <w:bdr w:val="none" w:sz="0" w:space="0" w:color="auto" w:frame="1"/>
        </w:rPr>
      </w:pPr>
      <w:hyperlink r:id="rId94" w:anchor="/document/405352345/entry/190" w:history="1">
        <w:r w:rsidR="001C7E95" w:rsidRPr="001C7E95">
          <w:rPr>
            <w:rStyle w:val="af6"/>
            <w:sz w:val="23"/>
            <w:szCs w:val="23"/>
            <w:bdr w:val="none" w:sz="0" w:space="0" w:color="auto" w:frame="1"/>
          </w:rPr>
          <w:t>Пункт 9</w:t>
        </w:r>
      </w:hyperlink>
      <w:r w:rsidR="001C7E95" w:rsidRPr="001C7E95">
        <w:rPr>
          <w:rStyle w:val="af6"/>
          <w:sz w:val="23"/>
          <w:szCs w:val="23"/>
          <w:bdr w:val="none" w:sz="0" w:space="0" w:color="auto" w:frame="1"/>
        </w:rPr>
        <w:t>, </w:t>
      </w:r>
      <w:hyperlink r:id="rId95" w:anchor="/document/405352345/entry/1101" w:history="1">
        <w:r w:rsidR="001C7E95" w:rsidRPr="001C7E95">
          <w:rPr>
            <w:rStyle w:val="af6"/>
            <w:sz w:val="23"/>
            <w:szCs w:val="23"/>
            <w:bdr w:val="none" w:sz="0" w:space="0" w:color="auto" w:frame="1"/>
          </w:rPr>
          <w:t>подпункт "а"</w:t>
        </w:r>
      </w:hyperlink>
      <w:r w:rsidR="001C7E95" w:rsidRPr="001C7E95">
        <w:rPr>
          <w:rStyle w:val="af6"/>
          <w:sz w:val="23"/>
          <w:szCs w:val="23"/>
          <w:bdr w:val="none" w:sz="0" w:space="0" w:color="auto" w:frame="1"/>
        </w:rPr>
        <w:t>, </w:t>
      </w:r>
      <w:hyperlink r:id="rId96" w:anchor="/document/405352345/entry/23013" w:history="1">
        <w:r w:rsidR="001C7E95" w:rsidRPr="001C7E95">
          <w:rPr>
            <w:rStyle w:val="af6"/>
            <w:sz w:val="23"/>
            <w:szCs w:val="23"/>
            <w:bdr w:val="none" w:sz="0" w:space="0" w:color="auto" w:frame="1"/>
          </w:rPr>
          <w:t>абзац второй подпункта "в"</w:t>
        </w:r>
      </w:hyperlink>
      <w:r w:rsidR="001C7E95" w:rsidRPr="001C7E95">
        <w:rPr>
          <w:rStyle w:val="af6"/>
          <w:sz w:val="23"/>
          <w:szCs w:val="23"/>
          <w:bdr w:val="none" w:sz="0" w:space="0" w:color="auto" w:frame="1"/>
        </w:rPr>
        <w:t>, </w:t>
      </w:r>
      <w:hyperlink r:id="rId97" w:anchor="/document/405352345/entry/1104" w:history="1">
        <w:r w:rsidR="001C7E95" w:rsidRPr="001C7E95">
          <w:rPr>
            <w:rStyle w:val="af6"/>
            <w:sz w:val="23"/>
            <w:szCs w:val="23"/>
            <w:bdr w:val="none" w:sz="0" w:space="0" w:color="auto" w:frame="1"/>
          </w:rPr>
          <w:t>подпункт "г" пункта 10</w:t>
        </w:r>
      </w:hyperlink>
      <w:r w:rsidR="001C7E95" w:rsidRPr="001C7E95">
        <w:rPr>
          <w:rStyle w:val="af6"/>
          <w:sz w:val="23"/>
          <w:szCs w:val="23"/>
          <w:bdr w:val="none" w:sz="0" w:space="0" w:color="auto" w:frame="1"/>
        </w:rPr>
        <w:t>, </w:t>
      </w:r>
      <w:hyperlink r:id="rId98" w:anchor="/document/405352345/entry/1131" w:history="1">
        <w:r w:rsidR="001C7E95" w:rsidRPr="001C7E95">
          <w:rPr>
            <w:rStyle w:val="af6"/>
            <w:sz w:val="23"/>
            <w:szCs w:val="23"/>
            <w:bdr w:val="none" w:sz="0" w:space="0" w:color="auto" w:frame="1"/>
          </w:rPr>
          <w:t>подпункт "а" пункта 13</w:t>
        </w:r>
      </w:hyperlink>
      <w:r w:rsidR="001C7E95" w:rsidRPr="001C7E95">
        <w:rPr>
          <w:rStyle w:val="af6"/>
          <w:sz w:val="23"/>
          <w:szCs w:val="23"/>
          <w:bdr w:val="none" w:sz="0" w:space="0" w:color="auto" w:frame="1"/>
        </w:rPr>
        <w:t>, </w:t>
      </w:r>
      <w:hyperlink r:id="rId99" w:anchor="/document/405352345/entry/114" w:history="1">
        <w:r w:rsidR="001C7E95" w:rsidRPr="001C7E95">
          <w:rPr>
            <w:rStyle w:val="af6"/>
            <w:sz w:val="23"/>
            <w:szCs w:val="23"/>
            <w:bdr w:val="none" w:sz="0" w:space="0" w:color="auto" w:frame="1"/>
          </w:rPr>
          <w:t>пункты 14</w:t>
        </w:r>
      </w:hyperlink>
      <w:r w:rsidR="001C7E95" w:rsidRPr="001C7E95">
        <w:rPr>
          <w:rStyle w:val="af6"/>
          <w:sz w:val="23"/>
          <w:szCs w:val="23"/>
          <w:bdr w:val="none" w:sz="0" w:space="0" w:color="auto" w:frame="1"/>
        </w:rPr>
        <w:t> и </w:t>
      </w:r>
      <w:hyperlink r:id="rId100" w:anchor="/document/405352345/entry/116" w:history="1">
        <w:r w:rsidR="001C7E95" w:rsidRPr="001C7E95">
          <w:rPr>
            <w:rStyle w:val="af6"/>
            <w:sz w:val="23"/>
            <w:szCs w:val="23"/>
            <w:bdr w:val="none" w:sz="0" w:space="0" w:color="auto" w:frame="1"/>
          </w:rPr>
          <w:t>16 статьи 1</w:t>
        </w:r>
      </w:hyperlink>
      <w:r w:rsidR="001C7E95" w:rsidRPr="001C7E95">
        <w:rPr>
          <w:rStyle w:val="af6"/>
          <w:sz w:val="23"/>
          <w:szCs w:val="23"/>
          <w:bdr w:val="none" w:sz="0" w:space="0" w:color="auto" w:frame="1"/>
        </w:rPr>
        <w:t> </w:t>
      </w:r>
      <w:hyperlink r:id="rId101" w:anchor="/document/405352345/entry/42" w:history="1">
        <w:r w:rsidR="001C7E95" w:rsidRPr="001C7E95">
          <w:rPr>
            <w:rStyle w:val="af6"/>
            <w:sz w:val="23"/>
            <w:szCs w:val="23"/>
            <w:bdr w:val="none" w:sz="0" w:space="0" w:color="auto" w:frame="1"/>
          </w:rPr>
          <w:t>вступают в силу</w:t>
        </w:r>
      </w:hyperlink>
      <w:r w:rsidR="001C7E95" w:rsidRPr="001C7E95">
        <w:rPr>
          <w:rStyle w:val="af6"/>
          <w:sz w:val="23"/>
          <w:szCs w:val="23"/>
          <w:bdr w:val="none" w:sz="0" w:space="0" w:color="auto" w:frame="1"/>
        </w:rPr>
        <w:t> с 28 октября 2022 г. и распространяются на правоотношения, возникшие с 1 января 2022 г.</w:t>
      </w:r>
    </w:p>
    <w:p w14:paraId="7CD37096" w14:textId="3DEC45E5" w:rsidR="009F5C03" w:rsidRPr="009F5C03" w:rsidRDefault="009F5C03" w:rsidP="003513E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9F5C03">
        <w:rPr>
          <w:b/>
          <w:color w:val="22272F"/>
          <w:sz w:val="23"/>
          <w:szCs w:val="23"/>
        </w:rPr>
        <w:t>Информация Федеральной налоговой службы от 8 сентября 2022 г.</w:t>
      </w:r>
      <w:r w:rsidRPr="009F5C03">
        <w:rPr>
          <w:b/>
          <w:color w:val="22272F"/>
          <w:sz w:val="23"/>
          <w:szCs w:val="23"/>
        </w:rPr>
        <w:br/>
        <w:t>"О новейших нормативных актах ФНС России в сфере налогообложения имущества"</w:t>
      </w:r>
      <w:r w:rsidR="004B2892">
        <w:rPr>
          <w:b/>
          <w:color w:val="22272F"/>
          <w:sz w:val="23"/>
          <w:szCs w:val="23"/>
        </w:rPr>
        <w:t>.</w:t>
      </w:r>
    </w:p>
    <w:p w14:paraId="27EE6920" w14:textId="6F23574A" w:rsidR="009F5C03" w:rsidRPr="009F5C03" w:rsidRDefault="009F5C03" w:rsidP="009F5C03">
      <w:pPr>
        <w:pStyle w:val="aa"/>
        <w:shd w:val="clear" w:color="auto" w:fill="FFFFFF"/>
        <w:spacing w:before="120" w:beforeAutospacing="0" w:after="120" w:afterAutospacing="0"/>
        <w:ind w:left="567"/>
        <w:rPr>
          <w:rStyle w:val="af6"/>
          <w:sz w:val="23"/>
          <w:szCs w:val="23"/>
          <w:bdr w:val="none" w:sz="0" w:space="0" w:color="auto" w:frame="1"/>
        </w:rPr>
      </w:pPr>
      <w:r w:rsidRPr="009F5C03">
        <w:rPr>
          <w:rStyle w:val="af6"/>
          <w:sz w:val="23"/>
          <w:szCs w:val="23"/>
          <w:bdr w:val="none" w:sz="0" w:space="0" w:color="auto" w:frame="1"/>
        </w:rPr>
        <w:t>Информация Федеральной налоговой службы от 8 сентября 2022 г. "О новейших нормативных актах ФНС России в сфере налогообложения имущества"</w:t>
      </w:r>
    </w:p>
    <w:p w14:paraId="569314AA" w14:textId="77777777" w:rsidR="009F5C03" w:rsidRPr="009F5C03" w:rsidRDefault="009F5C03" w:rsidP="009F5C03">
      <w:pPr>
        <w:pStyle w:val="aa"/>
        <w:shd w:val="clear" w:color="auto" w:fill="FFFFFF"/>
        <w:spacing w:before="0" w:beforeAutospacing="0" w:after="0" w:afterAutospacing="0"/>
        <w:ind w:firstLine="567"/>
        <w:jc w:val="both"/>
        <w:rPr>
          <w:color w:val="000000"/>
          <w:sz w:val="23"/>
          <w:szCs w:val="23"/>
        </w:rPr>
      </w:pPr>
      <w:r w:rsidRPr="009F5C03">
        <w:rPr>
          <w:color w:val="000000"/>
          <w:sz w:val="23"/>
          <w:szCs w:val="23"/>
        </w:rPr>
        <w:t>О нормативно-правовых актах ФНС России, принятых в 2022 году по вопросам налогообложения имущества, журналу "Налоговая политика и практика" рассказал начальник Управления налогообложения имущества Службы Алексей Лащёнов.</w:t>
      </w:r>
    </w:p>
    <w:p w14:paraId="638CA66E" w14:textId="77777777" w:rsidR="009F5C03" w:rsidRPr="009F5C03" w:rsidRDefault="009F5C03" w:rsidP="009F5C03">
      <w:pPr>
        <w:pStyle w:val="aa"/>
        <w:shd w:val="clear" w:color="auto" w:fill="FFFFFF"/>
        <w:spacing w:before="0" w:beforeAutospacing="0" w:after="0" w:afterAutospacing="0"/>
        <w:ind w:firstLine="567"/>
        <w:jc w:val="both"/>
        <w:rPr>
          <w:color w:val="000000"/>
          <w:sz w:val="23"/>
          <w:szCs w:val="23"/>
        </w:rPr>
      </w:pPr>
      <w:r w:rsidRPr="009F5C03">
        <w:rPr>
          <w:color w:val="000000"/>
          <w:sz w:val="23"/>
          <w:szCs w:val="23"/>
        </w:rPr>
        <w:t xml:space="preserve">Так, ставки по земельному налогу не могут превышать 0,3% в отношении участков из земель </w:t>
      </w:r>
      <w:proofErr w:type="spellStart"/>
      <w:r w:rsidRPr="009F5C03">
        <w:rPr>
          <w:color w:val="000000"/>
          <w:sz w:val="23"/>
          <w:szCs w:val="23"/>
        </w:rPr>
        <w:t>сельхозназначения</w:t>
      </w:r>
      <w:proofErr w:type="spellEnd"/>
      <w:r w:rsidRPr="009F5C03">
        <w:rPr>
          <w:color w:val="000000"/>
          <w:sz w:val="23"/>
          <w:szCs w:val="23"/>
        </w:rPr>
        <w:t xml:space="preserve"> или зон </w:t>
      </w:r>
      <w:proofErr w:type="spellStart"/>
      <w:r w:rsidRPr="009F5C03">
        <w:rPr>
          <w:color w:val="000000"/>
          <w:sz w:val="23"/>
          <w:szCs w:val="23"/>
        </w:rPr>
        <w:t>сельхозиспользования</w:t>
      </w:r>
      <w:proofErr w:type="spellEnd"/>
      <w:r w:rsidRPr="009F5C03">
        <w:rPr>
          <w:color w:val="000000"/>
          <w:sz w:val="23"/>
          <w:szCs w:val="23"/>
        </w:rPr>
        <w:t>, предназначенных и используемых для сельхозпроизводства. Если такие земельные участки не осваиваются, то налоговая ставка устанавливается в размере не более 1,5%, как это определено </w:t>
      </w:r>
      <w:proofErr w:type="spellStart"/>
      <w:r w:rsidRPr="009F5C03">
        <w:rPr>
          <w:color w:val="000000"/>
          <w:sz w:val="23"/>
          <w:szCs w:val="23"/>
        </w:rPr>
        <w:fldChar w:fldCharType="begin"/>
      </w:r>
      <w:r w:rsidRPr="009F5C03">
        <w:rPr>
          <w:color w:val="000000"/>
          <w:sz w:val="23"/>
          <w:szCs w:val="23"/>
        </w:rPr>
        <w:instrText xml:space="preserve"> HYPERLINK "https://internet.garant.ru/" \l "/document/10900200/entry/394012" </w:instrText>
      </w:r>
      <w:r w:rsidRPr="009F5C03">
        <w:rPr>
          <w:color w:val="000000"/>
          <w:sz w:val="23"/>
          <w:szCs w:val="23"/>
        </w:rPr>
        <w:fldChar w:fldCharType="separate"/>
      </w:r>
      <w:r w:rsidRPr="009F5C03">
        <w:rPr>
          <w:color w:val="000000"/>
          <w:sz w:val="23"/>
          <w:szCs w:val="23"/>
        </w:rPr>
        <w:t>пп</w:t>
      </w:r>
      <w:proofErr w:type="spellEnd"/>
      <w:r w:rsidRPr="009F5C03">
        <w:rPr>
          <w:color w:val="000000"/>
          <w:sz w:val="23"/>
          <w:szCs w:val="23"/>
        </w:rPr>
        <w:t>. 2 п. 1 ст. 394</w:t>
      </w:r>
      <w:r w:rsidRPr="009F5C03">
        <w:rPr>
          <w:color w:val="000000"/>
          <w:sz w:val="23"/>
          <w:szCs w:val="23"/>
        </w:rPr>
        <w:fldChar w:fldCharType="end"/>
      </w:r>
      <w:r w:rsidRPr="009F5C03">
        <w:rPr>
          <w:color w:val="000000"/>
          <w:sz w:val="23"/>
          <w:szCs w:val="23"/>
        </w:rPr>
        <w:t> НК РФ. Для исчисления земельного налога </w:t>
      </w:r>
      <w:hyperlink r:id="rId102" w:anchor="/document/10900200/entry/39618" w:history="1">
        <w:r w:rsidRPr="009F5C03">
          <w:rPr>
            <w:color w:val="000000"/>
            <w:sz w:val="23"/>
            <w:szCs w:val="23"/>
          </w:rPr>
          <w:t>п. 18 ст. 396</w:t>
        </w:r>
      </w:hyperlink>
      <w:r w:rsidRPr="009F5C03">
        <w:rPr>
          <w:color w:val="000000"/>
          <w:sz w:val="23"/>
          <w:szCs w:val="23"/>
        </w:rPr>
        <w:t> НК РФ и </w:t>
      </w:r>
      <w:hyperlink r:id="rId103" w:anchor="/document/403703366/entry/1000" w:history="1">
        <w:r w:rsidRPr="009F5C03">
          <w:rPr>
            <w:color w:val="000000"/>
            <w:sz w:val="23"/>
            <w:szCs w:val="23"/>
          </w:rPr>
          <w:t>приказом</w:t>
        </w:r>
      </w:hyperlink>
      <w:r w:rsidRPr="009F5C03">
        <w:rPr>
          <w:color w:val="000000"/>
          <w:sz w:val="23"/>
          <w:szCs w:val="23"/>
        </w:rPr>
        <w:t> ФНС России от 12.01.2022 N ЕД-7-21/6@ предусматривается предоставление органами Россельхознадзора и Росреестра в налоговые органы сведений о неиспользуемых по целевому назначению земельных участках для сельхозпроизводства.</w:t>
      </w:r>
    </w:p>
    <w:p w14:paraId="25D9C0A6" w14:textId="77777777" w:rsidR="009F5C03" w:rsidRPr="009F5C03" w:rsidRDefault="009F5C03" w:rsidP="009F5C03">
      <w:pPr>
        <w:pStyle w:val="aa"/>
        <w:shd w:val="clear" w:color="auto" w:fill="FFFFFF"/>
        <w:spacing w:before="0" w:beforeAutospacing="0" w:after="0" w:afterAutospacing="0"/>
        <w:ind w:firstLine="567"/>
        <w:jc w:val="both"/>
        <w:rPr>
          <w:color w:val="000000"/>
          <w:sz w:val="23"/>
          <w:szCs w:val="23"/>
        </w:rPr>
      </w:pPr>
      <w:r w:rsidRPr="009F5C03">
        <w:rPr>
          <w:color w:val="000000"/>
          <w:sz w:val="23"/>
          <w:szCs w:val="23"/>
        </w:rPr>
        <w:t>От налога на имущество организаций освобождаются некоммерческие образовательные организации на федеральной территории "Сириус". Льгота касается сооружений, возведенных в соответствии с </w:t>
      </w:r>
      <w:hyperlink r:id="rId104" w:anchor="/document/192573/entry/1000" w:history="1">
        <w:r w:rsidRPr="009F5C03">
          <w:rPr>
            <w:color w:val="000000"/>
            <w:sz w:val="23"/>
            <w:szCs w:val="23"/>
          </w:rPr>
          <w:t>программой</w:t>
        </w:r>
      </w:hyperlink>
      <w:r w:rsidRPr="009F5C03">
        <w:rPr>
          <w:color w:val="000000"/>
          <w:sz w:val="23"/>
          <w:szCs w:val="23"/>
        </w:rPr>
        <w:t> строительства олимпийских объектов и развития города Сочи как горноклиматического курорта. Освобождаются от налога и компании, созданные органами публичной власти федеральной территории. Для них в порядок заполнения </w:t>
      </w:r>
      <w:hyperlink r:id="rId105" w:anchor="/document/77399163/entry/0" w:history="1">
        <w:r w:rsidRPr="009F5C03">
          <w:rPr>
            <w:color w:val="000000"/>
            <w:sz w:val="23"/>
            <w:szCs w:val="23"/>
          </w:rPr>
          <w:t>декларации</w:t>
        </w:r>
      </w:hyperlink>
      <w:r w:rsidRPr="009F5C03">
        <w:rPr>
          <w:color w:val="000000"/>
          <w:sz w:val="23"/>
          <w:szCs w:val="23"/>
        </w:rPr>
        <w:t> по налогу на имущество организаций добавлены коды льгот 2010259, 2010343. Соответствующий порядок закреплен </w:t>
      </w:r>
      <w:hyperlink r:id="rId106" w:anchor="/document/403604828/entry/0" w:history="1">
        <w:r w:rsidRPr="009F5C03">
          <w:rPr>
            <w:color w:val="000000"/>
            <w:sz w:val="23"/>
            <w:szCs w:val="23"/>
          </w:rPr>
          <w:t>приказом</w:t>
        </w:r>
      </w:hyperlink>
      <w:r w:rsidRPr="009F5C03">
        <w:rPr>
          <w:color w:val="000000"/>
          <w:sz w:val="23"/>
          <w:szCs w:val="23"/>
        </w:rPr>
        <w:t> ФНС России от 28.01.2022 N ЕД-7-21/53@.</w:t>
      </w:r>
    </w:p>
    <w:p w14:paraId="2DC06F5B" w14:textId="77777777" w:rsidR="009F5C03" w:rsidRPr="009F5C03" w:rsidRDefault="009F5C03" w:rsidP="009F5C03">
      <w:pPr>
        <w:pStyle w:val="aa"/>
        <w:shd w:val="clear" w:color="auto" w:fill="FFFFFF"/>
        <w:spacing w:before="0" w:beforeAutospacing="0" w:after="0" w:afterAutospacing="0"/>
        <w:ind w:firstLine="567"/>
        <w:jc w:val="both"/>
        <w:rPr>
          <w:color w:val="000000"/>
          <w:sz w:val="23"/>
          <w:szCs w:val="23"/>
        </w:rPr>
      </w:pPr>
      <w:r w:rsidRPr="009F5C03">
        <w:rPr>
          <w:color w:val="000000"/>
          <w:sz w:val="23"/>
          <w:szCs w:val="23"/>
        </w:rPr>
        <w:t>Налогоплательщик-организация в течение двадцати дней со дня получения сообщения об исчисленных налоговым органом суммах транспортного и земельного налогов вправе представить пояснения, подтверждающие правильность их исчисления, а также полноту и своевременность их уплаты, обоснованность применения налоговых льгот или наличие оснований для освобождения от уплаты налога. </w:t>
      </w:r>
      <w:hyperlink r:id="rId107" w:anchor="/document/404557848/entry/1000" w:history="1">
        <w:r w:rsidRPr="009F5C03">
          <w:rPr>
            <w:color w:val="000000"/>
            <w:sz w:val="23"/>
            <w:szCs w:val="23"/>
          </w:rPr>
          <w:t>Электронная форма</w:t>
        </w:r>
      </w:hyperlink>
      <w:r w:rsidRPr="009F5C03">
        <w:rPr>
          <w:color w:val="000000"/>
          <w:sz w:val="23"/>
          <w:szCs w:val="23"/>
        </w:rPr>
        <w:t>, </w:t>
      </w:r>
      <w:hyperlink r:id="rId108" w:anchor="/document/404557848/entry/3000" w:history="1">
        <w:r w:rsidRPr="009F5C03">
          <w:rPr>
            <w:color w:val="000000"/>
            <w:sz w:val="23"/>
            <w:szCs w:val="23"/>
          </w:rPr>
          <w:t>формат</w:t>
        </w:r>
      </w:hyperlink>
      <w:r w:rsidRPr="009F5C03">
        <w:rPr>
          <w:color w:val="000000"/>
          <w:sz w:val="23"/>
          <w:szCs w:val="23"/>
        </w:rPr>
        <w:t> и </w:t>
      </w:r>
      <w:hyperlink r:id="rId109" w:anchor="/document/404557848/entry/2000" w:history="1">
        <w:r w:rsidRPr="009F5C03">
          <w:rPr>
            <w:color w:val="000000"/>
            <w:sz w:val="23"/>
            <w:szCs w:val="23"/>
          </w:rPr>
          <w:t>порядок</w:t>
        </w:r>
      </w:hyperlink>
      <w:r w:rsidRPr="009F5C03">
        <w:rPr>
          <w:color w:val="000000"/>
          <w:sz w:val="23"/>
          <w:szCs w:val="23"/>
        </w:rPr>
        <w:t> заполнения таких пояснений утверждены </w:t>
      </w:r>
      <w:hyperlink r:id="rId110" w:anchor="/document/404557848/entry/0" w:history="1">
        <w:r w:rsidRPr="009F5C03">
          <w:rPr>
            <w:color w:val="000000"/>
            <w:sz w:val="23"/>
            <w:szCs w:val="23"/>
          </w:rPr>
          <w:t>приказом</w:t>
        </w:r>
      </w:hyperlink>
      <w:r w:rsidRPr="009F5C03">
        <w:rPr>
          <w:color w:val="000000"/>
          <w:sz w:val="23"/>
          <w:szCs w:val="23"/>
        </w:rPr>
        <w:t> ФНС России от 30.03.2022 N ЕД-7-21/247@.</w:t>
      </w:r>
    </w:p>
    <w:p w14:paraId="4A7CC1BC" w14:textId="77777777" w:rsidR="009F5C03" w:rsidRPr="009F5C03" w:rsidRDefault="009F5C03" w:rsidP="009F5C03">
      <w:pPr>
        <w:pStyle w:val="aa"/>
        <w:shd w:val="clear" w:color="auto" w:fill="FFFFFF"/>
        <w:spacing w:before="0" w:beforeAutospacing="0" w:after="0" w:afterAutospacing="0"/>
        <w:ind w:firstLine="567"/>
        <w:jc w:val="both"/>
        <w:rPr>
          <w:color w:val="000000"/>
          <w:sz w:val="23"/>
          <w:szCs w:val="23"/>
        </w:rPr>
      </w:pPr>
      <w:r w:rsidRPr="009F5C03">
        <w:rPr>
          <w:color w:val="000000"/>
          <w:sz w:val="23"/>
          <w:szCs w:val="23"/>
        </w:rPr>
        <w:t>С 2023 года организации должны однократно направлять в налоговый орган Сообщение о наличии объектов недвижимого имущества, налоговая база по которым определяется как их кадастровая стоимость. Сообщение не представляется, если компании было передано (направлено) сообщение об исчисленных суммах налога в отношении соответствующего объекта налогообложения, или если она применяет льготу в отношении такого объекта. 10.08.2022 издан </w:t>
      </w:r>
      <w:hyperlink r:id="rId111" w:anchor="/document/405283035/entry/0" w:history="1">
        <w:r w:rsidRPr="009F5C03">
          <w:rPr>
            <w:color w:val="000000"/>
            <w:sz w:val="23"/>
            <w:szCs w:val="23"/>
          </w:rPr>
          <w:t>приказ</w:t>
        </w:r>
      </w:hyperlink>
      <w:r w:rsidRPr="009F5C03">
        <w:rPr>
          <w:color w:val="000000"/>
          <w:sz w:val="23"/>
          <w:szCs w:val="23"/>
        </w:rPr>
        <w:t> ФНС России N ЕД-7-21/741@ о форме и формате Сообщения, который находится на регистрации в Минюсте России.</w:t>
      </w:r>
    </w:p>
    <w:p w14:paraId="2F2134AC" w14:textId="77777777" w:rsidR="009F5C03" w:rsidRDefault="009F5C03" w:rsidP="009F5C03">
      <w:pPr>
        <w:pStyle w:val="aa"/>
        <w:shd w:val="clear" w:color="auto" w:fill="FFFFFF"/>
        <w:spacing w:before="0" w:beforeAutospacing="0" w:after="0" w:afterAutospacing="0"/>
        <w:ind w:firstLine="567"/>
        <w:jc w:val="both"/>
        <w:rPr>
          <w:color w:val="000000"/>
          <w:sz w:val="23"/>
          <w:szCs w:val="23"/>
        </w:rPr>
      </w:pPr>
      <w:r w:rsidRPr="009F5C03">
        <w:rPr>
          <w:color w:val="000000"/>
          <w:sz w:val="23"/>
          <w:szCs w:val="23"/>
        </w:rPr>
        <w:t>Во исполнение закона о налоговом вычете для участников соглашений о защите и поощрении капиталовложений 24.08.2022 приказом ФНС России N ЕД-7-21/766@ утверждена новая форма декларации по налогу на имущество организаций для применения с 2023 года. Документ направлен на регистрацию в Минюст России.</w:t>
      </w:r>
    </w:p>
    <w:p w14:paraId="573768F9" w14:textId="77777777" w:rsidR="004B2892" w:rsidRPr="009F5C03" w:rsidRDefault="004B2892" w:rsidP="009F5C03">
      <w:pPr>
        <w:pStyle w:val="aa"/>
        <w:shd w:val="clear" w:color="auto" w:fill="FFFFFF"/>
        <w:spacing w:before="0" w:beforeAutospacing="0" w:after="0" w:afterAutospacing="0"/>
        <w:ind w:firstLine="567"/>
        <w:jc w:val="both"/>
        <w:rPr>
          <w:color w:val="000000"/>
          <w:sz w:val="23"/>
          <w:szCs w:val="23"/>
        </w:rPr>
      </w:pPr>
    </w:p>
    <w:p w14:paraId="221F9D2F" w14:textId="77777777" w:rsidR="004B2892" w:rsidRPr="004B2892" w:rsidRDefault="004B2892" w:rsidP="004B2892">
      <w:pPr>
        <w:pStyle w:val="aa"/>
        <w:shd w:val="clear" w:color="auto" w:fill="FFFFFF"/>
        <w:ind w:firstLine="567"/>
        <w:jc w:val="both"/>
        <w:rPr>
          <w:i/>
          <w:color w:val="000000"/>
        </w:rPr>
      </w:pPr>
    </w:p>
    <w:p w14:paraId="100F973E" w14:textId="31DDD796" w:rsidR="004B2892" w:rsidRPr="004B2892" w:rsidRDefault="004B2892" w:rsidP="004B2892">
      <w:pPr>
        <w:pStyle w:val="aa"/>
        <w:shd w:val="clear" w:color="auto" w:fill="FFFFFF"/>
        <w:spacing w:before="0" w:beforeAutospacing="0" w:after="0" w:afterAutospacing="0"/>
        <w:ind w:firstLine="567"/>
        <w:jc w:val="both"/>
        <w:rPr>
          <w:i/>
          <w:color w:val="000000"/>
        </w:rPr>
      </w:pPr>
      <w:r w:rsidRPr="004B2892">
        <w:rPr>
          <w:i/>
          <w:color w:val="000000"/>
        </w:rPr>
        <w:t> </w:t>
      </w:r>
    </w:p>
    <w:sectPr w:rsidR="004B2892" w:rsidRPr="004B2892" w:rsidSect="008E7591">
      <w:headerReference w:type="even" r:id="rId112"/>
      <w:headerReference w:type="default" r:id="rId113"/>
      <w:footerReference w:type="even" r:id="rId114"/>
      <w:footerReference w:type="default" r:id="rId115"/>
      <w:headerReference w:type="first" r:id="rId116"/>
      <w:footerReference w:type="first" r:id="rId117"/>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67492" w14:textId="77777777" w:rsidR="006402C4" w:rsidRDefault="006402C4">
      <w:r>
        <w:separator/>
      </w:r>
    </w:p>
  </w:endnote>
  <w:endnote w:type="continuationSeparator" w:id="0">
    <w:p w14:paraId="0C097E0C" w14:textId="77777777" w:rsidR="006402C4" w:rsidRDefault="0064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6402C4" w:rsidRDefault="006402C4"/>
  <w:p w14:paraId="4AA79547" w14:textId="77777777" w:rsidR="006402C4" w:rsidRDefault="006402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6402C4" w:rsidRDefault="006402C4">
    <w:pPr>
      <w:pStyle w:val="a6"/>
      <w:jc w:val="center"/>
    </w:pPr>
    <w:r>
      <w:fldChar w:fldCharType="begin"/>
    </w:r>
    <w:r>
      <w:instrText xml:space="preserve"> PAGE </w:instrText>
    </w:r>
    <w:r>
      <w:fldChar w:fldCharType="separate"/>
    </w:r>
    <w:r w:rsidR="003802F4">
      <w:rPr>
        <w:noProof/>
      </w:rPr>
      <w:t>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6402C4" w:rsidRDefault="006402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B911B" w14:textId="77777777" w:rsidR="006402C4" w:rsidRDefault="006402C4">
      <w:r>
        <w:separator/>
      </w:r>
    </w:p>
  </w:footnote>
  <w:footnote w:type="continuationSeparator" w:id="0">
    <w:p w14:paraId="04D948EA" w14:textId="77777777" w:rsidR="006402C4" w:rsidRDefault="00640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6402C4" w:rsidRDefault="006402C4">
    <w:r>
      <w:t>[Введите текст]</w:t>
    </w:r>
  </w:p>
  <w:p w14:paraId="3F780D8D" w14:textId="77777777" w:rsidR="006402C4" w:rsidRDefault="006402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6402C4" w:rsidRDefault="006402C4"/>
  <w:p w14:paraId="5CC3A524" w14:textId="77777777" w:rsidR="006402C4" w:rsidRDefault="006402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6402C4" w:rsidRDefault="006402C4"/>
  <w:tbl>
    <w:tblPr>
      <w:tblW w:w="0" w:type="auto"/>
      <w:tblInd w:w="108" w:type="dxa"/>
      <w:tblLayout w:type="fixed"/>
      <w:tblLook w:val="0000" w:firstRow="0" w:lastRow="0" w:firstColumn="0" w:lastColumn="0" w:noHBand="0" w:noVBand="0"/>
    </w:tblPr>
    <w:tblGrid>
      <w:gridCol w:w="2445"/>
      <w:gridCol w:w="7972"/>
    </w:tblGrid>
    <w:tr w:rsidR="006402C4" w14:paraId="357A1778" w14:textId="77777777">
      <w:trPr>
        <w:trHeight w:val="617"/>
      </w:trPr>
      <w:tc>
        <w:tcPr>
          <w:tcW w:w="2445" w:type="dxa"/>
          <w:tcBorders>
            <w:bottom w:val="single" w:sz="4" w:space="0" w:color="000000"/>
          </w:tcBorders>
          <w:shd w:val="clear" w:color="auto" w:fill="auto"/>
        </w:tcPr>
        <w:p w14:paraId="0265E461" w14:textId="77777777" w:rsidR="006402C4" w:rsidRDefault="006402C4">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6402C4" w:rsidRDefault="006402C4">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6402C4" w:rsidRDefault="006402C4"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6402C4" w:rsidRDefault="006402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0EF"/>
    <w:multiLevelType w:val="multilevel"/>
    <w:tmpl w:val="0FCEA870"/>
    <w:lvl w:ilvl="0">
      <w:start w:val="1"/>
      <w:numFmt w:val="decimal"/>
      <w:lvlText w:val="%1."/>
      <w:lvlJc w:val="left"/>
      <w:pPr>
        <w:ind w:left="502"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D394A"/>
    <w:multiLevelType w:val="multilevel"/>
    <w:tmpl w:val="0FCEA870"/>
    <w:lvl w:ilvl="0">
      <w:start w:val="1"/>
      <w:numFmt w:val="decimal"/>
      <w:lvlText w:val="%1."/>
      <w:lvlJc w:val="left"/>
      <w:pPr>
        <w:ind w:left="502"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1AE2140D"/>
    <w:multiLevelType w:val="multilevel"/>
    <w:tmpl w:val="0FCEA870"/>
    <w:lvl w:ilvl="0">
      <w:start w:val="1"/>
      <w:numFmt w:val="decimal"/>
      <w:lvlText w:val="%1."/>
      <w:lvlJc w:val="left"/>
      <w:pPr>
        <w:ind w:left="502"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BAF3677"/>
    <w:multiLevelType w:val="multilevel"/>
    <w:tmpl w:val="A68E101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2C114BC0"/>
    <w:multiLevelType w:val="multilevel"/>
    <w:tmpl w:val="0FCEA870"/>
    <w:lvl w:ilvl="0">
      <w:start w:val="1"/>
      <w:numFmt w:val="decimal"/>
      <w:lvlText w:val="%1."/>
      <w:lvlJc w:val="left"/>
      <w:pPr>
        <w:ind w:left="502"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2D486E59"/>
    <w:multiLevelType w:val="multilevel"/>
    <w:tmpl w:val="3B128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85AAF"/>
    <w:multiLevelType w:val="multilevel"/>
    <w:tmpl w:val="8E84C212"/>
    <w:lvl w:ilvl="0">
      <w:start w:val="1"/>
      <w:numFmt w:val="decimal"/>
      <w:lvlText w:val="%1."/>
      <w:lvlJc w:val="left"/>
      <w:pPr>
        <w:ind w:left="502" w:hanging="360"/>
      </w:pPr>
      <w:rPr>
        <w:rFonts w:hint="default"/>
        <w:b/>
        <w:sz w:val="23"/>
        <w:szCs w:val="23"/>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1075BD7"/>
    <w:multiLevelType w:val="multilevel"/>
    <w:tmpl w:val="1B0A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537213A3"/>
    <w:multiLevelType w:val="hybridMultilevel"/>
    <w:tmpl w:val="B99E9A3C"/>
    <w:lvl w:ilvl="0" w:tplc="D4DA6F2E">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64D34F3A"/>
    <w:multiLevelType w:val="multilevel"/>
    <w:tmpl w:val="8E84C212"/>
    <w:lvl w:ilvl="0">
      <w:start w:val="1"/>
      <w:numFmt w:val="decimal"/>
      <w:lvlText w:val="%1."/>
      <w:lvlJc w:val="left"/>
      <w:pPr>
        <w:ind w:left="502" w:hanging="360"/>
      </w:pPr>
      <w:rPr>
        <w:rFonts w:hint="default"/>
        <w:b/>
        <w:sz w:val="23"/>
        <w:szCs w:val="23"/>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E021AA0"/>
    <w:multiLevelType w:val="multilevel"/>
    <w:tmpl w:val="0FCEA870"/>
    <w:lvl w:ilvl="0">
      <w:start w:val="1"/>
      <w:numFmt w:val="decimal"/>
      <w:lvlText w:val="%1."/>
      <w:lvlJc w:val="left"/>
      <w:pPr>
        <w:ind w:left="502"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7"/>
  </w:num>
  <w:num w:numId="2">
    <w:abstractNumId w:val="5"/>
  </w:num>
  <w:num w:numId="3">
    <w:abstractNumId w:val="35"/>
  </w:num>
  <w:num w:numId="4">
    <w:abstractNumId w:val="7"/>
  </w:num>
  <w:num w:numId="5">
    <w:abstractNumId w:val="44"/>
  </w:num>
  <w:num w:numId="6">
    <w:abstractNumId w:val="23"/>
  </w:num>
  <w:num w:numId="7">
    <w:abstractNumId w:val="16"/>
  </w:num>
  <w:num w:numId="8">
    <w:abstractNumId w:val="27"/>
  </w:num>
  <w:num w:numId="9">
    <w:abstractNumId w:val="4"/>
  </w:num>
  <w:num w:numId="10">
    <w:abstractNumId w:val="31"/>
  </w:num>
  <w:num w:numId="11">
    <w:abstractNumId w:val="20"/>
  </w:num>
  <w:num w:numId="12">
    <w:abstractNumId w:val="28"/>
  </w:num>
  <w:num w:numId="13">
    <w:abstractNumId w:val="24"/>
  </w:num>
  <w:num w:numId="14">
    <w:abstractNumId w:val="15"/>
  </w:num>
  <w:num w:numId="15">
    <w:abstractNumId w:val="41"/>
  </w:num>
  <w:num w:numId="16">
    <w:abstractNumId w:val="6"/>
  </w:num>
  <w:num w:numId="17">
    <w:abstractNumId w:val="32"/>
  </w:num>
  <w:num w:numId="18">
    <w:abstractNumId w:val="1"/>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 w:numId="23">
    <w:abstractNumId w:val="45"/>
  </w:num>
  <w:num w:numId="24">
    <w:abstractNumId w:val="33"/>
  </w:num>
  <w:num w:numId="25">
    <w:abstractNumId w:val="40"/>
  </w:num>
  <w:num w:numId="26">
    <w:abstractNumId w:val="43"/>
  </w:num>
  <w:num w:numId="27">
    <w:abstractNumId w:val="34"/>
  </w:num>
  <w:num w:numId="28">
    <w:abstractNumId w:val="36"/>
  </w:num>
  <w:num w:numId="29">
    <w:abstractNumId w:val="21"/>
  </w:num>
  <w:num w:numId="30">
    <w:abstractNumId w:val="13"/>
  </w:num>
  <w:num w:numId="31">
    <w:abstractNumId w:val="25"/>
  </w:num>
  <w:num w:numId="32">
    <w:abstractNumId w:val="11"/>
  </w:num>
  <w:num w:numId="33">
    <w:abstractNumId w:val="30"/>
  </w:num>
  <w:num w:numId="34">
    <w:abstractNumId w:val="3"/>
  </w:num>
  <w:num w:numId="35">
    <w:abstractNumId w:val="22"/>
  </w:num>
  <w:num w:numId="36">
    <w:abstractNumId w:val="39"/>
  </w:num>
  <w:num w:numId="37">
    <w:abstractNumId w:val="1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6"/>
  </w:num>
  <w:num w:numId="41">
    <w:abstractNumId w:val="10"/>
  </w:num>
  <w:num w:numId="42">
    <w:abstractNumId w:val="29"/>
  </w:num>
  <w:num w:numId="43">
    <w:abstractNumId w:val="9"/>
  </w:num>
  <w:num w:numId="44">
    <w:abstractNumId w:val="8"/>
  </w:num>
  <w:num w:numId="45">
    <w:abstractNumId w:val="17"/>
  </w:num>
  <w:num w:numId="46">
    <w:abstractNumId w:val="0"/>
  </w:num>
  <w:num w:numId="47">
    <w:abstractNumId w:val="42"/>
  </w:num>
  <w:num w:numId="48">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133"/>
    <w:rsid w:val="00001E00"/>
    <w:rsid w:val="00002D54"/>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308"/>
    <w:rsid w:val="00014C8F"/>
    <w:rsid w:val="0001535A"/>
    <w:rsid w:val="000156FA"/>
    <w:rsid w:val="00016ABE"/>
    <w:rsid w:val="000171EB"/>
    <w:rsid w:val="000178F4"/>
    <w:rsid w:val="00017BE3"/>
    <w:rsid w:val="00017D06"/>
    <w:rsid w:val="00017D83"/>
    <w:rsid w:val="00020589"/>
    <w:rsid w:val="0002079C"/>
    <w:rsid w:val="000207F2"/>
    <w:rsid w:val="000215E5"/>
    <w:rsid w:val="000218CA"/>
    <w:rsid w:val="00021CAA"/>
    <w:rsid w:val="00022259"/>
    <w:rsid w:val="00023CE0"/>
    <w:rsid w:val="0002455B"/>
    <w:rsid w:val="0002494F"/>
    <w:rsid w:val="00024C91"/>
    <w:rsid w:val="0002542F"/>
    <w:rsid w:val="00026723"/>
    <w:rsid w:val="000271F3"/>
    <w:rsid w:val="0003028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1A5"/>
    <w:rsid w:val="00045B03"/>
    <w:rsid w:val="00045F9E"/>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3D"/>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77900"/>
    <w:rsid w:val="00080212"/>
    <w:rsid w:val="0008160D"/>
    <w:rsid w:val="0008170C"/>
    <w:rsid w:val="00081AD5"/>
    <w:rsid w:val="000824E7"/>
    <w:rsid w:val="0008260A"/>
    <w:rsid w:val="00082B37"/>
    <w:rsid w:val="00082FEA"/>
    <w:rsid w:val="00083ED0"/>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541"/>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44"/>
    <w:rsid w:val="000A73F0"/>
    <w:rsid w:val="000A7407"/>
    <w:rsid w:val="000A7A4F"/>
    <w:rsid w:val="000A7E52"/>
    <w:rsid w:val="000A7E74"/>
    <w:rsid w:val="000B000F"/>
    <w:rsid w:val="000B0BDF"/>
    <w:rsid w:val="000B1DD6"/>
    <w:rsid w:val="000B20EB"/>
    <w:rsid w:val="000B38A8"/>
    <w:rsid w:val="000B40D6"/>
    <w:rsid w:val="000B4632"/>
    <w:rsid w:val="000B4A08"/>
    <w:rsid w:val="000B4C7A"/>
    <w:rsid w:val="000B4E02"/>
    <w:rsid w:val="000B4E63"/>
    <w:rsid w:val="000B4FBF"/>
    <w:rsid w:val="000B502D"/>
    <w:rsid w:val="000B5971"/>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B91"/>
    <w:rsid w:val="000E22D2"/>
    <w:rsid w:val="000E4048"/>
    <w:rsid w:val="000E40DC"/>
    <w:rsid w:val="000E4504"/>
    <w:rsid w:val="000E474D"/>
    <w:rsid w:val="000E5404"/>
    <w:rsid w:val="000E5CC9"/>
    <w:rsid w:val="000E60C6"/>
    <w:rsid w:val="000E6A3C"/>
    <w:rsid w:val="000E79B2"/>
    <w:rsid w:val="000F012A"/>
    <w:rsid w:val="000F1095"/>
    <w:rsid w:val="000F187E"/>
    <w:rsid w:val="000F19B2"/>
    <w:rsid w:val="000F213A"/>
    <w:rsid w:val="000F2FD0"/>
    <w:rsid w:val="000F355B"/>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286"/>
    <w:rsid w:val="00110EBC"/>
    <w:rsid w:val="001111EB"/>
    <w:rsid w:val="00111D82"/>
    <w:rsid w:val="0011276D"/>
    <w:rsid w:val="001148D5"/>
    <w:rsid w:val="001152ED"/>
    <w:rsid w:val="0011575E"/>
    <w:rsid w:val="00116251"/>
    <w:rsid w:val="00120737"/>
    <w:rsid w:val="00120886"/>
    <w:rsid w:val="00121BE8"/>
    <w:rsid w:val="00121D79"/>
    <w:rsid w:val="00122124"/>
    <w:rsid w:val="00122D57"/>
    <w:rsid w:val="00123E0D"/>
    <w:rsid w:val="00124937"/>
    <w:rsid w:val="00124C99"/>
    <w:rsid w:val="00124EF7"/>
    <w:rsid w:val="00124F5C"/>
    <w:rsid w:val="001250E0"/>
    <w:rsid w:val="0012667E"/>
    <w:rsid w:val="00126B7A"/>
    <w:rsid w:val="00127C83"/>
    <w:rsid w:val="00131486"/>
    <w:rsid w:val="00132C72"/>
    <w:rsid w:val="001336F8"/>
    <w:rsid w:val="0013374F"/>
    <w:rsid w:val="001343CB"/>
    <w:rsid w:val="00134807"/>
    <w:rsid w:val="00134C69"/>
    <w:rsid w:val="00134CC1"/>
    <w:rsid w:val="0013598E"/>
    <w:rsid w:val="00136305"/>
    <w:rsid w:val="00136DF9"/>
    <w:rsid w:val="00136F33"/>
    <w:rsid w:val="001371BC"/>
    <w:rsid w:val="001374EA"/>
    <w:rsid w:val="0014147E"/>
    <w:rsid w:val="00141DE6"/>
    <w:rsid w:val="00141F1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0407"/>
    <w:rsid w:val="0015108D"/>
    <w:rsid w:val="00151596"/>
    <w:rsid w:val="0015191C"/>
    <w:rsid w:val="00151D3A"/>
    <w:rsid w:val="00151D89"/>
    <w:rsid w:val="00151D97"/>
    <w:rsid w:val="00154C9F"/>
    <w:rsid w:val="00155245"/>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5432"/>
    <w:rsid w:val="00175933"/>
    <w:rsid w:val="00175C62"/>
    <w:rsid w:val="0018084F"/>
    <w:rsid w:val="00180D75"/>
    <w:rsid w:val="00181030"/>
    <w:rsid w:val="001812ED"/>
    <w:rsid w:val="00181F99"/>
    <w:rsid w:val="0018375A"/>
    <w:rsid w:val="001846B3"/>
    <w:rsid w:val="001848C7"/>
    <w:rsid w:val="00184D5D"/>
    <w:rsid w:val="001868A4"/>
    <w:rsid w:val="00187077"/>
    <w:rsid w:val="0018745B"/>
    <w:rsid w:val="00187560"/>
    <w:rsid w:val="001875D6"/>
    <w:rsid w:val="001901C6"/>
    <w:rsid w:val="00190B92"/>
    <w:rsid w:val="00191569"/>
    <w:rsid w:val="00191B1F"/>
    <w:rsid w:val="00191E1B"/>
    <w:rsid w:val="001928F5"/>
    <w:rsid w:val="0019315E"/>
    <w:rsid w:val="001944BD"/>
    <w:rsid w:val="00195983"/>
    <w:rsid w:val="00195B64"/>
    <w:rsid w:val="00196855"/>
    <w:rsid w:val="00196D3E"/>
    <w:rsid w:val="00197D84"/>
    <w:rsid w:val="00197DAA"/>
    <w:rsid w:val="001A0251"/>
    <w:rsid w:val="001A199E"/>
    <w:rsid w:val="001A21D8"/>
    <w:rsid w:val="001A2633"/>
    <w:rsid w:val="001A3A73"/>
    <w:rsid w:val="001A4F54"/>
    <w:rsid w:val="001A55A5"/>
    <w:rsid w:val="001A5851"/>
    <w:rsid w:val="001A59A8"/>
    <w:rsid w:val="001A5C03"/>
    <w:rsid w:val="001A6BE5"/>
    <w:rsid w:val="001A6FAD"/>
    <w:rsid w:val="001A7342"/>
    <w:rsid w:val="001A788F"/>
    <w:rsid w:val="001B0079"/>
    <w:rsid w:val="001B1B54"/>
    <w:rsid w:val="001B236F"/>
    <w:rsid w:val="001B29A6"/>
    <w:rsid w:val="001B320D"/>
    <w:rsid w:val="001B48FC"/>
    <w:rsid w:val="001B619B"/>
    <w:rsid w:val="001B6CA8"/>
    <w:rsid w:val="001B7F9D"/>
    <w:rsid w:val="001C0692"/>
    <w:rsid w:val="001C11E2"/>
    <w:rsid w:val="001C17EB"/>
    <w:rsid w:val="001C26B0"/>
    <w:rsid w:val="001C420A"/>
    <w:rsid w:val="001C4F68"/>
    <w:rsid w:val="001C6832"/>
    <w:rsid w:val="001C6969"/>
    <w:rsid w:val="001C7E95"/>
    <w:rsid w:val="001D155F"/>
    <w:rsid w:val="001D2298"/>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3AF0"/>
    <w:rsid w:val="001F421D"/>
    <w:rsid w:val="001F47B2"/>
    <w:rsid w:val="001F5054"/>
    <w:rsid w:val="001F73B3"/>
    <w:rsid w:val="001F74EB"/>
    <w:rsid w:val="001F7D0E"/>
    <w:rsid w:val="001F7FEC"/>
    <w:rsid w:val="002001CA"/>
    <w:rsid w:val="002008BA"/>
    <w:rsid w:val="00200EAB"/>
    <w:rsid w:val="0020136C"/>
    <w:rsid w:val="002015E3"/>
    <w:rsid w:val="00201F3D"/>
    <w:rsid w:val="00203E32"/>
    <w:rsid w:val="00203F4A"/>
    <w:rsid w:val="00204362"/>
    <w:rsid w:val="00204B90"/>
    <w:rsid w:val="00204C90"/>
    <w:rsid w:val="00205D23"/>
    <w:rsid w:val="00206D2F"/>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36934"/>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6FD4"/>
    <w:rsid w:val="002570F3"/>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D45"/>
    <w:rsid w:val="00266E43"/>
    <w:rsid w:val="00266F91"/>
    <w:rsid w:val="002677D2"/>
    <w:rsid w:val="00270DFF"/>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1496"/>
    <w:rsid w:val="00282647"/>
    <w:rsid w:val="002844FD"/>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647"/>
    <w:rsid w:val="00296869"/>
    <w:rsid w:val="00297877"/>
    <w:rsid w:val="00297BDB"/>
    <w:rsid w:val="002A025B"/>
    <w:rsid w:val="002A04AF"/>
    <w:rsid w:val="002A0804"/>
    <w:rsid w:val="002A20B8"/>
    <w:rsid w:val="002A54C8"/>
    <w:rsid w:val="002A682D"/>
    <w:rsid w:val="002A71F6"/>
    <w:rsid w:val="002B0268"/>
    <w:rsid w:val="002B08DA"/>
    <w:rsid w:val="002B1126"/>
    <w:rsid w:val="002B1F3C"/>
    <w:rsid w:val="002B2984"/>
    <w:rsid w:val="002B3269"/>
    <w:rsid w:val="002B378E"/>
    <w:rsid w:val="002B3983"/>
    <w:rsid w:val="002B48C3"/>
    <w:rsid w:val="002B49F3"/>
    <w:rsid w:val="002B55FC"/>
    <w:rsid w:val="002B56CF"/>
    <w:rsid w:val="002B5BF9"/>
    <w:rsid w:val="002B5C4C"/>
    <w:rsid w:val="002B6349"/>
    <w:rsid w:val="002B717C"/>
    <w:rsid w:val="002B7CF1"/>
    <w:rsid w:val="002C107A"/>
    <w:rsid w:val="002C1264"/>
    <w:rsid w:val="002C1486"/>
    <w:rsid w:val="002C3550"/>
    <w:rsid w:val="002C36DE"/>
    <w:rsid w:val="002C37CE"/>
    <w:rsid w:val="002C539D"/>
    <w:rsid w:val="002C5B30"/>
    <w:rsid w:val="002C6725"/>
    <w:rsid w:val="002C6AC2"/>
    <w:rsid w:val="002C6B67"/>
    <w:rsid w:val="002C791A"/>
    <w:rsid w:val="002C7D5C"/>
    <w:rsid w:val="002D1953"/>
    <w:rsid w:val="002D2122"/>
    <w:rsid w:val="002D2408"/>
    <w:rsid w:val="002D24E5"/>
    <w:rsid w:val="002D4012"/>
    <w:rsid w:val="002D40F9"/>
    <w:rsid w:val="002D4AFD"/>
    <w:rsid w:val="002D5A4C"/>
    <w:rsid w:val="002D63B4"/>
    <w:rsid w:val="002D71DC"/>
    <w:rsid w:val="002E07EC"/>
    <w:rsid w:val="002E146C"/>
    <w:rsid w:val="002E156A"/>
    <w:rsid w:val="002E1ADB"/>
    <w:rsid w:val="002E225C"/>
    <w:rsid w:val="002E246E"/>
    <w:rsid w:val="002E39C8"/>
    <w:rsid w:val="002E442F"/>
    <w:rsid w:val="002E4692"/>
    <w:rsid w:val="002E4695"/>
    <w:rsid w:val="002E5C6A"/>
    <w:rsid w:val="002E5E42"/>
    <w:rsid w:val="002E6A7D"/>
    <w:rsid w:val="002E6F86"/>
    <w:rsid w:val="002E78C0"/>
    <w:rsid w:val="002E7E57"/>
    <w:rsid w:val="002F06C8"/>
    <w:rsid w:val="002F1142"/>
    <w:rsid w:val="002F18FB"/>
    <w:rsid w:val="002F2F55"/>
    <w:rsid w:val="002F362E"/>
    <w:rsid w:val="002F3AA8"/>
    <w:rsid w:val="002F45EF"/>
    <w:rsid w:val="002F4C5C"/>
    <w:rsid w:val="002F5DA9"/>
    <w:rsid w:val="002F688D"/>
    <w:rsid w:val="002F7354"/>
    <w:rsid w:val="003003EE"/>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47E"/>
    <w:rsid w:val="00311F8A"/>
    <w:rsid w:val="0031216C"/>
    <w:rsid w:val="003133DF"/>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93"/>
    <w:rsid w:val="003452D4"/>
    <w:rsid w:val="003459DE"/>
    <w:rsid w:val="0034602B"/>
    <w:rsid w:val="003466CC"/>
    <w:rsid w:val="00346C32"/>
    <w:rsid w:val="00350046"/>
    <w:rsid w:val="00350507"/>
    <w:rsid w:val="003512D6"/>
    <w:rsid w:val="003513E7"/>
    <w:rsid w:val="0035147C"/>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45D0"/>
    <w:rsid w:val="003658A2"/>
    <w:rsid w:val="00365AE8"/>
    <w:rsid w:val="00365C42"/>
    <w:rsid w:val="00365D79"/>
    <w:rsid w:val="00365DBA"/>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77F39"/>
    <w:rsid w:val="003802F4"/>
    <w:rsid w:val="0038072A"/>
    <w:rsid w:val="00380C36"/>
    <w:rsid w:val="00380D0F"/>
    <w:rsid w:val="00380EA6"/>
    <w:rsid w:val="003811F0"/>
    <w:rsid w:val="003818D0"/>
    <w:rsid w:val="00381ECD"/>
    <w:rsid w:val="00383437"/>
    <w:rsid w:val="00383B7F"/>
    <w:rsid w:val="00384781"/>
    <w:rsid w:val="00384D3E"/>
    <w:rsid w:val="00385958"/>
    <w:rsid w:val="00387900"/>
    <w:rsid w:val="003908F7"/>
    <w:rsid w:val="00390D71"/>
    <w:rsid w:val="00391134"/>
    <w:rsid w:val="003917C1"/>
    <w:rsid w:val="0039200C"/>
    <w:rsid w:val="0039204D"/>
    <w:rsid w:val="0039210F"/>
    <w:rsid w:val="003925E3"/>
    <w:rsid w:val="003929A2"/>
    <w:rsid w:val="00392E7C"/>
    <w:rsid w:val="0039326B"/>
    <w:rsid w:val="003933E7"/>
    <w:rsid w:val="00393F04"/>
    <w:rsid w:val="00394268"/>
    <w:rsid w:val="003942DD"/>
    <w:rsid w:val="00394AD3"/>
    <w:rsid w:val="003957FC"/>
    <w:rsid w:val="00395D2E"/>
    <w:rsid w:val="00395E32"/>
    <w:rsid w:val="0039688E"/>
    <w:rsid w:val="00396956"/>
    <w:rsid w:val="00396DF2"/>
    <w:rsid w:val="0039790A"/>
    <w:rsid w:val="003A00BD"/>
    <w:rsid w:val="003A012A"/>
    <w:rsid w:val="003A0497"/>
    <w:rsid w:val="003A0E0F"/>
    <w:rsid w:val="003A0F21"/>
    <w:rsid w:val="003A2B0E"/>
    <w:rsid w:val="003A498C"/>
    <w:rsid w:val="003A4E72"/>
    <w:rsid w:val="003A54FB"/>
    <w:rsid w:val="003A61BD"/>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8D5"/>
    <w:rsid w:val="003C3C03"/>
    <w:rsid w:val="003C43B4"/>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3875"/>
    <w:rsid w:val="003D3E55"/>
    <w:rsid w:val="003D41E7"/>
    <w:rsid w:val="003D41F1"/>
    <w:rsid w:val="003D45BA"/>
    <w:rsid w:val="003D4638"/>
    <w:rsid w:val="003D5116"/>
    <w:rsid w:val="003D6261"/>
    <w:rsid w:val="003D66A5"/>
    <w:rsid w:val="003D6CD6"/>
    <w:rsid w:val="003E0300"/>
    <w:rsid w:val="003E05AA"/>
    <w:rsid w:val="003E0950"/>
    <w:rsid w:val="003E0D88"/>
    <w:rsid w:val="003E1857"/>
    <w:rsid w:val="003E2C4B"/>
    <w:rsid w:val="003E2CE6"/>
    <w:rsid w:val="003E3176"/>
    <w:rsid w:val="003E421E"/>
    <w:rsid w:val="003E4714"/>
    <w:rsid w:val="003E490B"/>
    <w:rsid w:val="003E4BE2"/>
    <w:rsid w:val="003E7D10"/>
    <w:rsid w:val="003F0C3A"/>
    <w:rsid w:val="003F2B7D"/>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5CFE"/>
    <w:rsid w:val="004065EA"/>
    <w:rsid w:val="0040700D"/>
    <w:rsid w:val="004077EE"/>
    <w:rsid w:val="00410281"/>
    <w:rsid w:val="004113B8"/>
    <w:rsid w:val="0041198D"/>
    <w:rsid w:val="004121B0"/>
    <w:rsid w:val="00412243"/>
    <w:rsid w:val="00412759"/>
    <w:rsid w:val="004129B0"/>
    <w:rsid w:val="00414269"/>
    <w:rsid w:val="0041449F"/>
    <w:rsid w:val="00414B08"/>
    <w:rsid w:val="004158B3"/>
    <w:rsid w:val="0041613B"/>
    <w:rsid w:val="004166D0"/>
    <w:rsid w:val="0041752A"/>
    <w:rsid w:val="00417D65"/>
    <w:rsid w:val="00417DE1"/>
    <w:rsid w:val="00420B71"/>
    <w:rsid w:val="00421080"/>
    <w:rsid w:val="004219BE"/>
    <w:rsid w:val="00421C67"/>
    <w:rsid w:val="00422784"/>
    <w:rsid w:val="00422F1D"/>
    <w:rsid w:val="00425747"/>
    <w:rsid w:val="00425F92"/>
    <w:rsid w:val="004264F4"/>
    <w:rsid w:val="0042796F"/>
    <w:rsid w:val="004279A6"/>
    <w:rsid w:val="00431337"/>
    <w:rsid w:val="004317F4"/>
    <w:rsid w:val="00431E22"/>
    <w:rsid w:val="004327FA"/>
    <w:rsid w:val="00432A18"/>
    <w:rsid w:val="00432A5B"/>
    <w:rsid w:val="00432D94"/>
    <w:rsid w:val="004336A1"/>
    <w:rsid w:val="00433DA7"/>
    <w:rsid w:val="0043428E"/>
    <w:rsid w:val="00434980"/>
    <w:rsid w:val="00434EE5"/>
    <w:rsid w:val="00434F18"/>
    <w:rsid w:val="00435074"/>
    <w:rsid w:val="004350D5"/>
    <w:rsid w:val="00435C6F"/>
    <w:rsid w:val="00435D70"/>
    <w:rsid w:val="00435DEC"/>
    <w:rsid w:val="004373DF"/>
    <w:rsid w:val="00437D1F"/>
    <w:rsid w:val="00437FE1"/>
    <w:rsid w:val="00441181"/>
    <w:rsid w:val="00441C3E"/>
    <w:rsid w:val="00441E88"/>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807"/>
    <w:rsid w:val="00460AFC"/>
    <w:rsid w:val="00460F04"/>
    <w:rsid w:val="00461ECC"/>
    <w:rsid w:val="004620BF"/>
    <w:rsid w:val="004621BE"/>
    <w:rsid w:val="00462FC8"/>
    <w:rsid w:val="00463160"/>
    <w:rsid w:val="004638B7"/>
    <w:rsid w:val="00463ACE"/>
    <w:rsid w:val="004641EB"/>
    <w:rsid w:val="004642CF"/>
    <w:rsid w:val="0046477F"/>
    <w:rsid w:val="004647DC"/>
    <w:rsid w:val="0046521E"/>
    <w:rsid w:val="004653D2"/>
    <w:rsid w:val="00467ED4"/>
    <w:rsid w:val="004713A9"/>
    <w:rsid w:val="00471893"/>
    <w:rsid w:val="00471C1D"/>
    <w:rsid w:val="00472212"/>
    <w:rsid w:val="0047365B"/>
    <w:rsid w:val="00473D0D"/>
    <w:rsid w:val="0047453E"/>
    <w:rsid w:val="0047541B"/>
    <w:rsid w:val="00475BBD"/>
    <w:rsid w:val="0047658E"/>
    <w:rsid w:val="00476B3D"/>
    <w:rsid w:val="00477273"/>
    <w:rsid w:val="0047785F"/>
    <w:rsid w:val="00477DE9"/>
    <w:rsid w:val="004806C9"/>
    <w:rsid w:val="00480C4E"/>
    <w:rsid w:val="0048264B"/>
    <w:rsid w:val="004826DF"/>
    <w:rsid w:val="0048276B"/>
    <w:rsid w:val="00482C42"/>
    <w:rsid w:val="00484557"/>
    <w:rsid w:val="00484961"/>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67"/>
    <w:rsid w:val="004A38F7"/>
    <w:rsid w:val="004A3A1C"/>
    <w:rsid w:val="004A3F5C"/>
    <w:rsid w:val="004A436D"/>
    <w:rsid w:val="004A443D"/>
    <w:rsid w:val="004A4AE5"/>
    <w:rsid w:val="004A5858"/>
    <w:rsid w:val="004A63AC"/>
    <w:rsid w:val="004A70CE"/>
    <w:rsid w:val="004A7851"/>
    <w:rsid w:val="004A7ABA"/>
    <w:rsid w:val="004A7E7C"/>
    <w:rsid w:val="004B08FB"/>
    <w:rsid w:val="004B0D8C"/>
    <w:rsid w:val="004B1185"/>
    <w:rsid w:val="004B1685"/>
    <w:rsid w:val="004B1694"/>
    <w:rsid w:val="004B16BC"/>
    <w:rsid w:val="004B176E"/>
    <w:rsid w:val="004B2892"/>
    <w:rsid w:val="004B2953"/>
    <w:rsid w:val="004B380E"/>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221"/>
    <w:rsid w:val="004C6764"/>
    <w:rsid w:val="004C6861"/>
    <w:rsid w:val="004C6B28"/>
    <w:rsid w:val="004C6B50"/>
    <w:rsid w:val="004C6C87"/>
    <w:rsid w:val="004C7832"/>
    <w:rsid w:val="004D2E5D"/>
    <w:rsid w:val="004D37BE"/>
    <w:rsid w:val="004D3ED1"/>
    <w:rsid w:val="004D43D0"/>
    <w:rsid w:val="004D454C"/>
    <w:rsid w:val="004D46A3"/>
    <w:rsid w:val="004D4FB0"/>
    <w:rsid w:val="004D5F0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923"/>
    <w:rsid w:val="004F7BD8"/>
    <w:rsid w:val="0050040C"/>
    <w:rsid w:val="00501263"/>
    <w:rsid w:val="005013D3"/>
    <w:rsid w:val="005020CA"/>
    <w:rsid w:val="0050216A"/>
    <w:rsid w:val="00502C3C"/>
    <w:rsid w:val="00502F25"/>
    <w:rsid w:val="0050384C"/>
    <w:rsid w:val="00503E2A"/>
    <w:rsid w:val="00505379"/>
    <w:rsid w:val="005061D8"/>
    <w:rsid w:val="00506520"/>
    <w:rsid w:val="005065BE"/>
    <w:rsid w:val="0050703F"/>
    <w:rsid w:val="00507654"/>
    <w:rsid w:val="00510933"/>
    <w:rsid w:val="00510A7B"/>
    <w:rsid w:val="005113FF"/>
    <w:rsid w:val="00511E76"/>
    <w:rsid w:val="005121E5"/>
    <w:rsid w:val="00512517"/>
    <w:rsid w:val="0051313A"/>
    <w:rsid w:val="00514200"/>
    <w:rsid w:val="005146D6"/>
    <w:rsid w:val="00514E22"/>
    <w:rsid w:val="00516150"/>
    <w:rsid w:val="00516822"/>
    <w:rsid w:val="00516B0D"/>
    <w:rsid w:val="00516D3A"/>
    <w:rsid w:val="00516F88"/>
    <w:rsid w:val="00517801"/>
    <w:rsid w:val="0052063F"/>
    <w:rsid w:val="0052066A"/>
    <w:rsid w:val="00521456"/>
    <w:rsid w:val="00521D24"/>
    <w:rsid w:val="0052256F"/>
    <w:rsid w:val="00522ED3"/>
    <w:rsid w:val="0052321A"/>
    <w:rsid w:val="0052342F"/>
    <w:rsid w:val="00523D8D"/>
    <w:rsid w:val="00524296"/>
    <w:rsid w:val="00524C7D"/>
    <w:rsid w:val="00525771"/>
    <w:rsid w:val="00525D1C"/>
    <w:rsid w:val="00526CFF"/>
    <w:rsid w:val="0052795E"/>
    <w:rsid w:val="00530C3E"/>
    <w:rsid w:val="00530EE9"/>
    <w:rsid w:val="00531D24"/>
    <w:rsid w:val="005323AD"/>
    <w:rsid w:val="00532CB4"/>
    <w:rsid w:val="0053322B"/>
    <w:rsid w:val="00533CB8"/>
    <w:rsid w:val="00534733"/>
    <w:rsid w:val="005362EC"/>
    <w:rsid w:val="005363BC"/>
    <w:rsid w:val="00537B07"/>
    <w:rsid w:val="00537B75"/>
    <w:rsid w:val="00537E44"/>
    <w:rsid w:val="00541838"/>
    <w:rsid w:val="00542506"/>
    <w:rsid w:val="005426CB"/>
    <w:rsid w:val="00542E25"/>
    <w:rsid w:val="00542F3C"/>
    <w:rsid w:val="00543EBB"/>
    <w:rsid w:val="005449E3"/>
    <w:rsid w:val="00546A63"/>
    <w:rsid w:val="00546C67"/>
    <w:rsid w:val="00546CB7"/>
    <w:rsid w:val="00546F1A"/>
    <w:rsid w:val="00550CB4"/>
    <w:rsid w:val="0055169E"/>
    <w:rsid w:val="00551E11"/>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14D1"/>
    <w:rsid w:val="00561867"/>
    <w:rsid w:val="00561B51"/>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B7A"/>
    <w:rsid w:val="00575EA6"/>
    <w:rsid w:val="005760E1"/>
    <w:rsid w:val="00576C8B"/>
    <w:rsid w:val="00580277"/>
    <w:rsid w:val="00580459"/>
    <w:rsid w:val="00580A88"/>
    <w:rsid w:val="00580C24"/>
    <w:rsid w:val="00580F10"/>
    <w:rsid w:val="0058111A"/>
    <w:rsid w:val="00583185"/>
    <w:rsid w:val="0058361A"/>
    <w:rsid w:val="005837A6"/>
    <w:rsid w:val="00584EB0"/>
    <w:rsid w:val="005851FC"/>
    <w:rsid w:val="00585BAE"/>
    <w:rsid w:val="00585C23"/>
    <w:rsid w:val="0058636D"/>
    <w:rsid w:val="00586BBC"/>
    <w:rsid w:val="005871E5"/>
    <w:rsid w:val="00587DE0"/>
    <w:rsid w:val="00590C84"/>
    <w:rsid w:val="00591362"/>
    <w:rsid w:val="00591A71"/>
    <w:rsid w:val="00591D8D"/>
    <w:rsid w:val="00592952"/>
    <w:rsid w:val="00593D60"/>
    <w:rsid w:val="005945C7"/>
    <w:rsid w:val="0059501B"/>
    <w:rsid w:val="0059609D"/>
    <w:rsid w:val="00596558"/>
    <w:rsid w:val="00597BC7"/>
    <w:rsid w:val="00597BE1"/>
    <w:rsid w:val="005A0204"/>
    <w:rsid w:val="005A1647"/>
    <w:rsid w:val="005A214E"/>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2E26"/>
    <w:rsid w:val="005C314F"/>
    <w:rsid w:val="005C32C0"/>
    <w:rsid w:val="005C3FD0"/>
    <w:rsid w:val="005C4036"/>
    <w:rsid w:val="005C4447"/>
    <w:rsid w:val="005C4628"/>
    <w:rsid w:val="005C4679"/>
    <w:rsid w:val="005C4DD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8B7"/>
    <w:rsid w:val="005D2A08"/>
    <w:rsid w:val="005D2DD6"/>
    <w:rsid w:val="005D318E"/>
    <w:rsid w:val="005D3385"/>
    <w:rsid w:val="005D37E7"/>
    <w:rsid w:val="005D3ABF"/>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1E63"/>
    <w:rsid w:val="005F2EAC"/>
    <w:rsid w:val="005F4107"/>
    <w:rsid w:val="005F467F"/>
    <w:rsid w:val="005F4DEF"/>
    <w:rsid w:val="005F51D7"/>
    <w:rsid w:val="005F55EC"/>
    <w:rsid w:val="005F5AE9"/>
    <w:rsid w:val="005F6153"/>
    <w:rsid w:val="005F6C32"/>
    <w:rsid w:val="005F783D"/>
    <w:rsid w:val="00600A9E"/>
    <w:rsid w:val="00600F60"/>
    <w:rsid w:val="00601A95"/>
    <w:rsid w:val="00601EDB"/>
    <w:rsid w:val="00602489"/>
    <w:rsid w:val="00603279"/>
    <w:rsid w:val="006040E6"/>
    <w:rsid w:val="006041D6"/>
    <w:rsid w:val="0060470D"/>
    <w:rsid w:val="00604B25"/>
    <w:rsid w:val="00605DFA"/>
    <w:rsid w:val="00605E18"/>
    <w:rsid w:val="00607126"/>
    <w:rsid w:val="006118A1"/>
    <w:rsid w:val="006128C5"/>
    <w:rsid w:val="0061293D"/>
    <w:rsid w:val="00612D46"/>
    <w:rsid w:val="006154D6"/>
    <w:rsid w:val="006154FD"/>
    <w:rsid w:val="00615C29"/>
    <w:rsid w:val="006176BD"/>
    <w:rsid w:val="00617B32"/>
    <w:rsid w:val="00621572"/>
    <w:rsid w:val="00621EC9"/>
    <w:rsid w:val="006220C6"/>
    <w:rsid w:val="00623B68"/>
    <w:rsid w:val="00623CCD"/>
    <w:rsid w:val="00623F71"/>
    <w:rsid w:val="0062477E"/>
    <w:rsid w:val="006253BF"/>
    <w:rsid w:val="00625674"/>
    <w:rsid w:val="00627189"/>
    <w:rsid w:val="00627385"/>
    <w:rsid w:val="00627F84"/>
    <w:rsid w:val="00630306"/>
    <w:rsid w:val="006307CF"/>
    <w:rsid w:val="00630886"/>
    <w:rsid w:val="0063093F"/>
    <w:rsid w:val="00630AB9"/>
    <w:rsid w:val="00630AD5"/>
    <w:rsid w:val="00634202"/>
    <w:rsid w:val="006348D8"/>
    <w:rsid w:val="00636298"/>
    <w:rsid w:val="00636704"/>
    <w:rsid w:val="00637BDB"/>
    <w:rsid w:val="006400A8"/>
    <w:rsid w:val="0064025F"/>
    <w:rsid w:val="00640274"/>
    <w:rsid w:val="006402C4"/>
    <w:rsid w:val="006408C5"/>
    <w:rsid w:val="006423E3"/>
    <w:rsid w:val="0064366C"/>
    <w:rsid w:val="0064377D"/>
    <w:rsid w:val="00644260"/>
    <w:rsid w:val="006444B4"/>
    <w:rsid w:val="0064481B"/>
    <w:rsid w:val="0064594A"/>
    <w:rsid w:val="00646F0B"/>
    <w:rsid w:val="006478A3"/>
    <w:rsid w:val="00647A5A"/>
    <w:rsid w:val="00650000"/>
    <w:rsid w:val="0065148C"/>
    <w:rsid w:val="006520E2"/>
    <w:rsid w:val="0065236F"/>
    <w:rsid w:val="00652974"/>
    <w:rsid w:val="00652F44"/>
    <w:rsid w:val="00652FB6"/>
    <w:rsid w:val="00653C8C"/>
    <w:rsid w:val="00654290"/>
    <w:rsid w:val="006549BF"/>
    <w:rsid w:val="00654DFE"/>
    <w:rsid w:val="00656749"/>
    <w:rsid w:val="006567B3"/>
    <w:rsid w:val="0065682B"/>
    <w:rsid w:val="00657F2F"/>
    <w:rsid w:val="00660B5E"/>
    <w:rsid w:val="00660D9A"/>
    <w:rsid w:val="00661D8A"/>
    <w:rsid w:val="00661EB2"/>
    <w:rsid w:val="00662891"/>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0C68"/>
    <w:rsid w:val="006815F5"/>
    <w:rsid w:val="00682A9C"/>
    <w:rsid w:val="00682D11"/>
    <w:rsid w:val="006849EA"/>
    <w:rsid w:val="00684FB0"/>
    <w:rsid w:val="00685204"/>
    <w:rsid w:val="006858BE"/>
    <w:rsid w:val="006866ED"/>
    <w:rsid w:val="00686A43"/>
    <w:rsid w:val="006874F4"/>
    <w:rsid w:val="00687790"/>
    <w:rsid w:val="00687E22"/>
    <w:rsid w:val="00687F69"/>
    <w:rsid w:val="00690313"/>
    <w:rsid w:val="00690849"/>
    <w:rsid w:val="006908D9"/>
    <w:rsid w:val="00691330"/>
    <w:rsid w:val="0069170A"/>
    <w:rsid w:val="00692946"/>
    <w:rsid w:val="00692C9C"/>
    <w:rsid w:val="006939D2"/>
    <w:rsid w:val="006956C6"/>
    <w:rsid w:val="00696347"/>
    <w:rsid w:val="006970D1"/>
    <w:rsid w:val="00697635"/>
    <w:rsid w:val="00697FF3"/>
    <w:rsid w:val="006A0F16"/>
    <w:rsid w:val="006A1D8A"/>
    <w:rsid w:val="006A2718"/>
    <w:rsid w:val="006A3931"/>
    <w:rsid w:val="006A47C8"/>
    <w:rsid w:val="006A4B5E"/>
    <w:rsid w:val="006A4F4E"/>
    <w:rsid w:val="006A5B6C"/>
    <w:rsid w:val="006A6138"/>
    <w:rsid w:val="006A6235"/>
    <w:rsid w:val="006A64BF"/>
    <w:rsid w:val="006A6532"/>
    <w:rsid w:val="006A6725"/>
    <w:rsid w:val="006A6926"/>
    <w:rsid w:val="006A70D0"/>
    <w:rsid w:val="006B004A"/>
    <w:rsid w:val="006B0E72"/>
    <w:rsid w:val="006B12FC"/>
    <w:rsid w:val="006B19BF"/>
    <w:rsid w:val="006B283A"/>
    <w:rsid w:val="006B2C13"/>
    <w:rsid w:val="006B2E02"/>
    <w:rsid w:val="006B3C7C"/>
    <w:rsid w:val="006B4231"/>
    <w:rsid w:val="006B5893"/>
    <w:rsid w:val="006B5F97"/>
    <w:rsid w:val="006B6BC4"/>
    <w:rsid w:val="006C0972"/>
    <w:rsid w:val="006C0CB7"/>
    <w:rsid w:val="006C1755"/>
    <w:rsid w:val="006C1785"/>
    <w:rsid w:val="006C249C"/>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3D"/>
    <w:rsid w:val="006E23A8"/>
    <w:rsid w:val="006E4C19"/>
    <w:rsid w:val="006E4D55"/>
    <w:rsid w:val="006E66FE"/>
    <w:rsid w:val="006E6AA2"/>
    <w:rsid w:val="006F05AE"/>
    <w:rsid w:val="006F0FCA"/>
    <w:rsid w:val="006F154C"/>
    <w:rsid w:val="006F17FF"/>
    <w:rsid w:val="006F3503"/>
    <w:rsid w:val="006F35CE"/>
    <w:rsid w:val="006F3CDD"/>
    <w:rsid w:val="006F3DDB"/>
    <w:rsid w:val="006F412C"/>
    <w:rsid w:val="006F4393"/>
    <w:rsid w:val="006F523F"/>
    <w:rsid w:val="006F5661"/>
    <w:rsid w:val="006F66E2"/>
    <w:rsid w:val="006F7B8D"/>
    <w:rsid w:val="00702EEA"/>
    <w:rsid w:val="00702F19"/>
    <w:rsid w:val="00703206"/>
    <w:rsid w:val="00703DFB"/>
    <w:rsid w:val="00704625"/>
    <w:rsid w:val="00704EFC"/>
    <w:rsid w:val="00704F3E"/>
    <w:rsid w:val="007060F2"/>
    <w:rsid w:val="00706E51"/>
    <w:rsid w:val="00707473"/>
    <w:rsid w:val="00710DDC"/>
    <w:rsid w:val="00710F2D"/>
    <w:rsid w:val="00711708"/>
    <w:rsid w:val="00711C34"/>
    <w:rsid w:val="00712577"/>
    <w:rsid w:val="0071291C"/>
    <w:rsid w:val="007129E0"/>
    <w:rsid w:val="007130BB"/>
    <w:rsid w:val="00713BAC"/>
    <w:rsid w:val="0071493B"/>
    <w:rsid w:val="00714D07"/>
    <w:rsid w:val="00715188"/>
    <w:rsid w:val="00717D01"/>
    <w:rsid w:val="007205FA"/>
    <w:rsid w:val="00720EB5"/>
    <w:rsid w:val="00721006"/>
    <w:rsid w:val="00724BEB"/>
    <w:rsid w:val="00724DD9"/>
    <w:rsid w:val="00725074"/>
    <w:rsid w:val="00730C35"/>
    <w:rsid w:val="00730E4F"/>
    <w:rsid w:val="00731A72"/>
    <w:rsid w:val="00732003"/>
    <w:rsid w:val="0073243D"/>
    <w:rsid w:val="00732D4F"/>
    <w:rsid w:val="00733062"/>
    <w:rsid w:val="007330FD"/>
    <w:rsid w:val="007339D0"/>
    <w:rsid w:val="007340BC"/>
    <w:rsid w:val="007340F6"/>
    <w:rsid w:val="00734914"/>
    <w:rsid w:val="0073534A"/>
    <w:rsid w:val="007362B6"/>
    <w:rsid w:val="00736DD1"/>
    <w:rsid w:val="0073709F"/>
    <w:rsid w:val="007371CE"/>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831"/>
    <w:rsid w:val="00747C4F"/>
    <w:rsid w:val="00747D1A"/>
    <w:rsid w:val="00750E81"/>
    <w:rsid w:val="007521A0"/>
    <w:rsid w:val="00752326"/>
    <w:rsid w:val="00752A0F"/>
    <w:rsid w:val="007537D7"/>
    <w:rsid w:val="007538E6"/>
    <w:rsid w:val="00754381"/>
    <w:rsid w:val="00754BC1"/>
    <w:rsid w:val="00755CAF"/>
    <w:rsid w:val="00755EB6"/>
    <w:rsid w:val="00755FAA"/>
    <w:rsid w:val="0075685F"/>
    <w:rsid w:val="00756A7C"/>
    <w:rsid w:val="00760519"/>
    <w:rsid w:val="00760B09"/>
    <w:rsid w:val="00760C0C"/>
    <w:rsid w:val="00763DB1"/>
    <w:rsid w:val="00764AC8"/>
    <w:rsid w:val="00766303"/>
    <w:rsid w:val="00766ECC"/>
    <w:rsid w:val="00767625"/>
    <w:rsid w:val="00770091"/>
    <w:rsid w:val="007700A3"/>
    <w:rsid w:val="007730A7"/>
    <w:rsid w:val="007731BD"/>
    <w:rsid w:val="00773EC3"/>
    <w:rsid w:val="00773EFF"/>
    <w:rsid w:val="00773F8E"/>
    <w:rsid w:val="00774E2C"/>
    <w:rsid w:val="00775A56"/>
    <w:rsid w:val="007775D2"/>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05B"/>
    <w:rsid w:val="00787305"/>
    <w:rsid w:val="00787500"/>
    <w:rsid w:val="00787A3E"/>
    <w:rsid w:val="00787DA3"/>
    <w:rsid w:val="00790FFB"/>
    <w:rsid w:val="007924D6"/>
    <w:rsid w:val="007929A4"/>
    <w:rsid w:val="00792B5A"/>
    <w:rsid w:val="00793798"/>
    <w:rsid w:val="00793C1B"/>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181"/>
    <w:rsid w:val="007A7617"/>
    <w:rsid w:val="007B090B"/>
    <w:rsid w:val="007B1230"/>
    <w:rsid w:val="007B1C28"/>
    <w:rsid w:val="007B2D65"/>
    <w:rsid w:val="007B311A"/>
    <w:rsid w:val="007B33BC"/>
    <w:rsid w:val="007B33E0"/>
    <w:rsid w:val="007B366A"/>
    <w:rsid w:val="007B69F8"/>
    <w:rsid w:val="007B7035"/>
    <w:rsid w:val="007B7153"/>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EE8"/>
    <w:rsid w:val="007D0FB9"/>
    <w:rsid w:val="007D1653"/>
    <w:rsid w:val="007D25C9"/>
    <w:rsid w:val="007D2D0C"/>
    <w:rsid w:val="007D303F"/>
    <w:rsid w:val="007D355D"/>
    <w:rsid w:val="007D4524"/>
    <w:rsid w:val="007D48CD"/>
    <w:rsid w:val="007D4930"/>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E7620"/>
    <w:rsid w:val="007F0224"/>
    <w:rsid w:val="007F0A38"/>
    <w:rsid w:val="007F0E8D"/>
    <w:rsid w:val="007F130A"/>
    <w:rsid w:val="007F154D"/>
    <w:rsid w:val="007F225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89D"/>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F4A"/>
    <w:rsid w:val="00830417"/>
    <w:rsid w:val="00830D76"/>
    <w:rsid w:val="0083121D"/>
    <w:rsid w:val="00832038"/>
    <w:rsid w:val="00832DAA"/>
    <w:rsid w:val="00833698"/>
    <w:rsid w:val="00834E68"/>
    <w:rsid w:val="00835009"/>
    <w:rsid w:val="00835374"/>
    <w:rsid w:val="00836041"/>
    <w:rsid w:val="0083607E"/>
    <w:rsid w:val="00836B7E"/>
    <w:rsid w:val="00837B87"/>
    <w:rsid w:val="00837CEF"/>
    <w:rsid w:val="00837D84"/>
    <w:rsid w:val="00840336"/>
    <w:rsid w:val="00840A4C"/>
    <w:rsid w:val="00841332"/>
    <w:rsid w:val="00841733"/>
    <w:rsid w:val="0084190A"/>
    <w:rsid w:val="008431E2"/>
    <w:rsid w:val="0084355E"/>
    <w:rsid w:val="00843A7A"/>
    <w:rsid w:val="00843B5D"/>
    <w:rsid w:val="008440AC"/>
    <w:rsid w:val="0084471A"/>
    <w:rsid w:val="00845A86"/>
    <w:rsid w:val="00845B4E"/>
    <w:rsid w:val="008472B2"/>
    <w:rsid w:val="00850074"/>
    <w:rsid w:val="00850530"/>
    <w:rsid w:val="0085089D"/>
    <w:rsid w:val="008508A6"/>
    <w:rsid w:val="00850BD7"/>
    <w:rsid w:val="00851BC3"/>
    <w:rsid w:val="0085324C"/>
    <w:rsid w:val="00854B80"/>
    <w:rsid w:val="00854CBC"/>
    <w:rsid w:val="00856DA8"/>
    <w:rsid w:val="00860281"/>
    <w:rsid w:val="00860685"/>
    <w:rsid w:val="00860D99"/>
    <w:rsid w:val="00861557"/>
    <w:rsid w:val="00861972"/>
    <w:rsid w:val="008619BA"/>
    <w:rsid w:val="0086218B"/>
    <w:rsid w:val="00862B7F"/>
    <w:rsid w:val="0086333E"/>
    <w:rsid w:val="00863ABB"/>
    <w:rsid w:val="008642D2"/>
    <w:rsid w:val="0086440D"/>
    <w:rsid w:val="0086525A"/>
    <w:rsid w:val="00865299"/>
    <w:rsid w:val="008657BC"/>
    <w:rsid w:val="00865EFC"/>
    <w:rsid w:val="00866682"/>
    <w:rsid w:val="00867040"/>
    <w:rsid w:val="008672EE"/>
    <w:rsid w:val="008673F6"/>
    <w:rsid w:val="00867F30"/>
    <w:rsid w:val="00870BA6"/>
    <w:rsid w:val="00872BBE"/>
    <w:rsid w:val="00872D0F"/>
    <w:rsid w:val="00872EF4"/>
    <w:rsid w:val="00872F4D"/>
    <w:rsid w:val="0087308D"/>
    <w:rsid w:val="00873316"/>
    <w:rsid w:val="008734DB"/>
    <w:rsid w:val="008735A8"/>
    <w:rsid w:val="00873E36"/>
    <w:rsid w:val="008746C4"/>
    <w:rsid w:val="0087475A"/>
    <w:rsid w:val="008749DA"/>
    <w:rsid w:val="008751DE"/>
    <w:rsid w:val="008764BB"/>
    <w:rsid w:val="008767B2"/>
    <w:rsid w:val="00876D72"/>
    <w:rsid w:val="00877255"/>
    <w:rsid w:val="0087747C"/>
    <w:rsid w:val="00877FBB"/>
    <w:rsid w:val="00880019"/>
    <w:rsid w:val="008805D5"/>
    <w:rsid w:val="00880ADA"/>
    <w:rsid w:val="008816DF"/>
    <w:rsid w:val="008828CA"/>
    <w:rsid w:val="00882CB6"/>
    <w:rsid w:val="008831A6"/>
    <w:rsid w:val="00883231"/>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1B2"/>
    <w:rsid w:val="008A791A"/>
    <w:rsid w:val="008A7F29"/>
    <w:rsid w:val="008B0B11"/>
    <w:rsid w:val="008B0E34"/>
    <w:rsid w:val="008B0F25"/>
    <w:rsid w:val="008B1335"/>
    <w:rsid w:val="008B1373"/>
    <w:rsid w:val="008B34C7"/>
    <w:rsid w:val="008B3614"/>
    <w:rsid w:val="008B4210"/>
    <w:rsid w:val="008B438D"/>
    <w:rsid w:val="008B4C51"/>
    <w:rsid w:val="008B5751"/>
    <w:rsid w:val="008B592D"/>
    <w:rsid w:val="008B60F7"/>
    <w:rsid w:val="008B6E91"/>
    <w:rsid w:val="008B7DFC"/>
    <w:rsid w:val="008C082A"/>
    <w:rsid w:val="008C09AA"/>
    <w:rsid w:val="008C0D3D"/>
    <w:rsid w:val="008C0F90"/>
    <w:rsid w:val="008C1381"/>
    <w:rsid w:val="008C19AF"/>
    <w:rsid w:val="008C1F05"/>
    <w:rsid w:val="008C1F33"/>
    <w:rsid w:val="008C2107"/>
    <w:rsid w:val="008C216C"/>
    <w:rsid w:val="008C2335"/>
    <w:rsid w:val="008C26A2"/>
    <w:rsid w:val="008C35D4"/>
    <w:rsid w:val="008C367D"/>
    <w:rsid w:val="008C46F2"/>
    <w:rsid w:val="008C5736"/>
    <w:rsid w:val="008C5835"/>
    <w:rsid w:val="008C6119"/>
    <w:rsid w:val="008C62DB"/>
    <w:rsid w:val="008D01E9"/>
    <w:rsid w:val="008D0C4C"/>
    <w:rsid w:val="008D1B35"/>
    <w:rsid w:val="008D2844"/>
    <w:rsid w:val="008D2F5A"/>
    <w:rsid w:val="008D42B0"/>
    <w:rsid w:val="008D445E"/>
    <w:rsid w:val="008D492C"/>
    <w:rsid w:val="008D58D9"/>
    <w:rsid w:val="008D5D54"/>
    <w:rsid w:val="008D5DBE"/>
    <w:rsid w:val="008D673F"/>
    <w:rsid w:val="008D68B3"/>
    <w:rsid w:val="008D7567"/>
    <w:rsid w:val="008D7FEC"/>
    <w:rsid w:val="008E0DBA"/>
    <w:rsid w:val="008E1072"/>
    <w:rsid w:val="008E13E5"/>
    <w:rsid w:val="008E23AE"/>
    <w:rsid w:val="008E2C79"/>
    <w:rsid w:val="008E2F8B"/>
    <w:rsid w:val="008E35EA"/>
    <w:rsid w:val="008E3DEA"/>
    <w:rsid w:val="008E3F54"/>
    <w:rsid w:val="008E62F5"/>
    <w:rsid w:val="008E6DB2"/>
    <w:rsid w:val="008E7591"/>
    <w:rsid w:val="008F0B0A"/>
    <w:rsid w:val="008F2054"/>
    <w:rsid w:val="008F2AF2"/>
    <w:rsid w:val="008F3DFA"/>
    <w:rsid w:val="008F47B7"/>
    <w:rsid w:val="008F6374"/>
    <w:rsid w:val="008F6AEF"/>
    <w:rsid w:val="008F6BEE"/>
    <w:rsid w:val="008F74F1"/>
    <w:rsid w:val="00900982"/>
    <w:rsid w:val="0090170A"/>
    <w:rsid w:val="009018B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0D44"/>
    <w:rsid w:val="00911081"/>
    <w:rsid w:val="00911CED"/>
    <w:rsid w:val="00911E43"/>
    <w:rsid w:val="00914E97"/>
    <w:rsid w:val="0091514D"/>
    <w:rsid w:val="0091544B"/>
    <w:rsid w:val="009170C8"/>
    <w:rsid w:val="00917C59"/>
    <w:rsid w:val="00917E95"/>
    <w:rsid w:val="009200BB"/>
    <w:rsid w:val="009202BA"/>
    <w:rsid w:val="009216A3"/>
    <w:rsid w:val="00921F86"/>
    <w:rsid w:val="00923522"/>
    <w:rsid w:val="00924A4B"/>
    <w:rsid w:val="00924BB4"/>
    <w:rsid w:val="00925A16"/>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14B"/>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19D"/>
    <w:rsid w:val="009575EE"/>
    <w:rsid w:val="009609E1"/>
    <w:rsid w:val="009616E3"/>
    <w:rsid w:val="00961753"/>
    <w:rsid w:val="00961E0A"/>
    <w:rsid w:val="00962C8A"/>
    <w:rsid w:val="00963BF7"/>
    <w:rsid w:val="00963F6A"/>
    <w:rsid w:val="0096489E"/>
    <w:rsid w:val="00964A71"/>
    <w:rsid w:val="00965389"/>
    <w:rsid w:val="00965FC1"/>
    <w:rsid w:val="00965FD3"/>
    <w:rsid w:val="00966361"/>
    <w:rsid w:val="0096649E"/>
    <w:rsid w:val="009665FE"/>
    <w:rsid w:val="00966981"/>
    <w:rsid w:val="00966BC4"/>
    <w:rsid w:val="00967402"/>
    <w:rsid w:val="00970262"/>
    <w:rsid w:val="00970403"/>
    <w:rsid w:val="00970639"/>
    <w:rsid w:val="0097099D"/>
    <w:rsid w:val="00971CBC"/>
    <w:rsid w:val="00974233"/>
    <w:rsid w:val="0097447F"/>
    <w:rsid w:val="00974DA0"/>
    <w:rsid w:val="0097570C"/>
    <w:rsid w:val="00975D91"/>
    <w:rsid w:val="00976298"/>
    <w:rsid w:val="009766BA"/>
    <w:rsid w:val="0097731A"/>
    <w:rsid w:val="009800AC"/>
    <w:rsid w:val="0098023A"/>
    <w:rsid w:val="009806A0"/>
    <w:rsid w:val="00980748"/>
    <w:rsid w:val="00980A50"/>
    <w:rsid w:val="009818D5"/>
    <w:rsid w:val="009823CF"/>
    <w:rsid w:val="00982563"/>
    <w:rsid w:val="00982890"/>
    <w:rsid w:val="00982A21"/>
    <w:rsid w:val="00982A99"/>
    <w:rsid w:val="00982BC8"/>
    <w:rsid w:val="00983B24"/>
    <w:rsid w:val="00983B99"/>
    <w:rsid w:val="00983CA6"/>
    <w:rsid w:val="0098428F"/>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100D"/>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C756B"/>
    <w:rsid w:val="009D12B6"/>
    <w:rsid w:val="009D18B7"/>
    <w:rsid w:val="009D1B9F"/>
    <w:rsid w:val="009D1D70"/>
    <w:rsid w:val="009D1DB6"/>
    <w:rsid w:val="009D29D5"/>
    <w:rsid w:val="009D346D"/>
    <w:rsid w:val="009D379B"/>
    <w:rsid w:val="009D6440"/>
    <w:rsid w:val="009D7D51"/>
    <w:rsid w:val="009D7E4F"/>
    <w:rsid w:val="009E084C"/>
    <w:rsid w:val="009E0A68"/>
    <w:rsid w:val="009E2759"/>
    <w:rsid w:val="009E27A0"/>
    <w:rsid w:val="009E417E"/>
    <w:rsid w:val="009E4590"/>
    <w:rsid w:val="009E4B4A"/>
    <w:rsid w:val="009E626D"/>
    <w:rsid w:val="009E7570"/>
    <w:rsid w:val="009F19D7"/>
    <w:rsid w:val="009F2037"/>
    <w:rsid w:val="009F36B6"/>
    <w:rsid w:val="009F3BB8"/>
    <w:rsid w:val="009F4555"/>
    <w:rsid w:val="009F482E"/>
    <w:rsid w:val="009F4A28"/>
    <w:rsid w:val="009F4CC0"/>
    <w:rsid w:val="009F4F7F"/>
    <w:rsid w:val="009F5731"/>
    <w:rsid w:val="009F5BB0"/>
    <w:rsid w:val="009F5C03"/>
    <w:rsid w:val="009F6316"/>
    <w:rsid w:val="009F6B34"/>
    <w:rsid w:val="009F6B86"/>
    <w:rsid w:val="009F70CA"/>
    <w:rsid w:val="00A0041D"/>
    <w:rsid w:val="00A0100F"/>
    <w:rsid w:val="00A01039"/>
    <w:rsid w:val="00A0125F"/>
    <w:rsid w:val="00A01698"/>
    <w:rsid w:val="00A01AAC"/>
    <w:rsid w:val="00A021A6"/>
    <w:rsid w:val="00A0281C"/>
    <w:rsid w:val="00A031BA"/>
    <w:rsid w:val="00A03351"/>
    <w:rsid w:val="00A04653"/>
    <w:rsid w:val="00A04781"/>
    <w:rsid w:val="00A049A2"/>
    <w:rsid w:val="00A04B77"/>
    <w:rsid w:val="00A04F69"/>
    <w:rsid w:val="00A07DD4"/>
    <w:rsid w:val="00A10326"/>
    <w:rsid w:val="00A10C1C"/>
    <w:rsid w:val="00A115B0"/>
    <w:rsid w:val="00A11A31"/>
    <w:rsid w:val="00A11BC6"/>
    <w:rsid w:val="00A11F9C"/>
    <w:rsid w:val="00A126D6"/>
    <w:rsid w:val="00A12CF7"/>
    <w:rsid w:val="00A131C2"/>
    <w:rsid w:val="00A1320B"/>
    <w:rsid w:val="00A13388"/>
    <w:rsid w:val="00A13A20"/>
    <w:rsid w:val="00A13ABB"/>
    <w:rsid w:val="00A13E8E"/>
    <w:rsid w:val="00A14260"/>
    <w:rsid w:val="00A14F5E"/>
    <w:rsid w:val="00A171D7"/>
    <w:rsid w:val="00A179C4"/>
    <w:rsid w:val="00A17F23"/>
    <w:rsid w:val="00A21730"/>
    <w:rsid w:val="00A21F5A"/>
    <w:rsid w:val="00A21F6A"/>
    <w:rsid w:val="00A22CB9"/>
    <w:rsid w:val="00A24BDC"/>
    <w:rsid w:val="00A24E80"/>
    <w:rsid w:val="00A25070"/>
    <w:rsid w:val="00A252A8"/>
    <w:rsid w:val="00A25905"/>
    <w:rsid w:val="00A25F67"/>
    <w:rsid w:val="00A262C5"/>
    <w:rsid w:val="00A26897"/>
    <w:rsid w:val="00A26E26"/>
    <w:rsid w:val="00A2739C"/>
    <w:rsid w:val="00A273A8"/>
    <w:rsid w:val="00A308A8"/>
    <w:rsid w:val="00A320CE"/>
    <w:rsid w:val="00A327E3"/>
    <w:rsid w:val="00A3319F"/>
    <w:rsid w:val="00A33CA9"/>
    <w:rsid w:val="00A356A0"/>
    <w:rsid w:val="00A356A9"/>
    <w:rsid w:val="00A363E8"/>
    <w:rsid w:val="00A3704D"/>
    <w:rsid w:val="00A37281"/>
    <w:rsid w:val="00A37C35"/>
    <w:rsid w:val="00A40860"/>
    <w:rsid w:val="00A41285"/>
    <w:rsid w:val="00A424F4"/>
    <w:rsid w:val="00A4262C"/>
    <w:rsid w:val="00A428AE"/>
    <w:rsid w:val="00A428D0"/>
    <w:rsid w:val="00A436C4"/>
    <w:rsid w:val="00A43C64"/>
    <w:rsid w:val="00A448E7"/>
    <w:rsid w:val="00A44D54"/>
    <w:rsid w:val="00A4553B"/>
    <w:rsid w:val="00A45DCD"/>
    <w:rsid w:val="00A46087"/>
    <w:rsid w:val="00A471AD"/>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3CF"/>
    <w:rsid w:val="00A726E9"/>
    <w:rsid w:val="00A72808"/>
    <w:rsid w:val="00A72B36"/>
    <w:rsid w:val="00A73B8D"/>
    <w:rsid w:val="00A74543"/>
    <w:rsid w:val="00A74DD5"/>
    <w:rsid w:val="00A754D0"/>
    <w:rsid w:val="00A76BBB"/>
    <w:rsid w:val="00A776E1"/>
    <w:rsid w:val="00A77CF0"/>
    <w:rsid w:val="00A80472"/>
    <w:rsid w:val="00A80882"/>
    <w:rsid w:val="00A8118E"/>
    <w:rsid w:val="00A81424"/>
    <w:rsid w:val="00A82173"/>
    <w:rsid w:val="00A837BC"/>
    <w:rsid w:val="00A8432F"/>
    <w:rsid w:val="00A84B90"/>
    <w:rsid w:val="00A85935"/>
    <w:rsid w:val="00A85E97"/>
    <w:rsid w:val="00A8653E"/>
    <w:rsid w:val="00A866D2"/>
    <w:rsid w:val="00A86AFD"/>
    <w:rsid w:val="00A86C98"/>
    <w:rsid w:val="00A86D1E"/>
    <w:rsid w:val="00A86D30"/>
    <w:rsid w:val="00A87BD4"/>
    <w:rsid w:val="00A90741"/>
    <w:rsid w:val="00A9092F"/>
    <w:rsid w:val="00A91947"/>
    <w:rsid w:val="00A91CC6"/>
    <w:rsid w:val="00A92A2D"/>
    <w:rsid w:val="00A93179"/>
    <w:rsid w:val="00A93A96"/>
    <w:rsid w:val="00A9443D"/>
    <w:rsid w:val="00A9587E"/>
    <w:rsid w:val="00AA01E6"/>
    <w:rsid w:val="00AA0205"/>
    <w:rsid w:val="00AA1427"/>
    <w:rsid w:val="00AA16B1"/>
    <w:rsid w:val="00AA17BD"/>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5DB9"/>
    <w:rsid w:val="00AB663C"/>
    <w:rsid w:val="00AB6877"/>
    <w:rsid w:val="00AB6B82"/>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C7C70"/>
    <w:rsid w:val="00AC7CCC"/>
    <w:rsid w:val="00AC7E33"/>
    <w:rsid w:val="00AD02EC"/>
    <w:rsid w:val="00AD0C72"/>
    <w:rsid w:val="00AD11CB"/>
    <w:rsid w:val="00AD2107"/>
    <w:rsid w:val="00AD2D31"/>
    <w:rsid w:val="00AD2EC0"/>
    <w:rsid w:val="00AD2F9D"/>
    <w:rsid w:val="00AD3616"/>
    <w:rsid w:val="00AD463B"/>
    <w:rsid w:val="00AD49C0"/>
    <w:rsid w:val="00AD4D10"/>
    <w:rsid w:val="00AD4ED3"/>
    <w:rsid w:val="00AD4FE6"/>
    <w:rsid w:val="00AD5301"/>
    <w:rsid w:val="00AD5790"/>
    <w:rsid w:val="00AD57E4"/>
    <w:rsid w:val="00AD688D"/>
    <w:rsid w:val="00AE0CFA"/>
    <w:rsid w:val="00AE1369"/>
    <w:rsid w:val="00AE16B6"/>
    <w:rsid w:val="00AE1E82"/>
    <w:rsid w:val="00AE262E"/>
    <w:rsid w:val="00AE2A8A"/>
    <w:rsid w:val="00AE3215"/>
    <w:rsid w:val="00AE3BA0"/>
    <w:rsid w:val="00AE46D6"/>
    <w:rsid w:val="00AE623E"/>
    <w:rsid w:val="00AE698F"/>
    <w:rsid w:val="00AE6AD7"/>
    <w:rsid w:val="00AE7310"/>
    <w:rsid w:val="00AF03A9"/>
    <w:rsid w:val="00AF15F3"/>
    <w:rsid w:val="00AF2078"/>
    <w:rsid w:val="00AF21B6"/>
    <w:rsid w:val="00AF2798"/>
    <w:rsid w:val="00AF34DF"/>
    <w:rsid w:val="00AF3700"/>
    <w:rsid w:val="00AF3DBC"/>
    <w:rsid w:val="00AF3E45"/>
    <w:rsid w:val="00AF4D2E"/>
    <w:rsid w:val="00AF53A9"/>
    <w:rsid w:val="00AF5A6A"/>
    <w:rsid w:val="00AF5B58"/>
    <w:rsid w:val="00AF6745"/>
    <w:rsid w:val="00AF6EB9"/>
    <w:rsid w:val="00AF704C"/>
    <w:rsid w:val="00AF7E29"/>
    <w:rsid w:val="00B0039B"/>
    <w:rsid w:val="00B00A47"/>
    <w:rsid w:val="00B01007"/>
    <w:rsid w:val="00B01283"/>
    <w:rsid w:val="00B01314"/>
    <w:rsid w:val="00B01D6D"/>
    <w:rsid w:val="00B023CD"/>
    <w:rsid w:val="00B02401"/>
    <w:rsid w:val="00B024EA"/>
    <w:rsid w:val="00B02AAA"/>
    <w:rsid w:val="00B031D4"/>
    <w:rsid w:val="00B033F6"/>
    <w:rsid w:val="00B03786"/>
    <w:rsid w:val="00B03CDD"/>
    <w:rsid w:val="00B03D41"/>
    <w:rsid w:val="00B05028"/>
    <w:rsid w:val="00B05295"/>
    <w:rsid w:val="00B0579C"/>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28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9CF"/>
    <w:rsid w:val="00B23D6E"/>
    <w:rsid w:val="00B25422"/>
    <w:rsid w:val="00B25773"/>
    <w:rsid w:val="00B25BFC"/>
    <w:rsid w:val="00B26034"/>
    <w:rsid w:val="00B26269"/>
    <w:rsid w:val="00B263F0"/>
    <w:rsid w:val="00B26700"/>
    <w:rsid w:val="00B3093E"/>
    <w:rsid w:val="00B3097E"/>
    <w:rsid w:val="00B31D75"/>
    <w:rsid w:val="00B31FB4"/>
    <w:rsid w:val="00B32140"/>
    <w:rsid w:val="00B32529"/>
    <w:rsid w:val="00B326A3"/>
    <w:rsid w:val="00B33501"/>
    <w:rsid w:val="00B33536"/>
    <w:rsid w:val="00B33723"/>
    <w:rsid w:val="00B33F72"/>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47D0B"/>
    <w:rsid w:val="00B47F2D"/>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48"/>
    <w:rsid w:val="00B62150"/>
    <w:rsid w:val="00B632FB"/>
    <w:rsid w:val="00B6482E"/>
    <w:rsid w:val="00B649E6"/>
    <w:rsid w:val="00B64B0C"/>
    <w:rsid w:val="00B64EFF"/>
    <w:rsid w:val="00B6525D"/>
    <w:rsid w:val="00B65318"/>
    <w:rsid w:val="00B655E4"/>
    <w:rsid w:val="00B6718F"/>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06DD"/>
    <w:rsid w:val="00B81169"/>
    <w:rsid w:val="00B813EA"/>
    <w:rsid w:val="00B81B5B"/>
    <w:rsid w:val="00B822C9"/>
    <w:rsid w:val="00B83093"/>
    <w:rsid w:val="00B83441"/>
    <w:rsid w:val="00B84675"/>
    <w:rsid w:val="00B85312"/>
    <w:rsid w:val="00B859AD"/>
    <w:rsid w:val="00B85AED"/>
    <w:rsid w:val="00B87DF6"/>
    <w:rsid w:val="00B912BB"/>
    <w:rsid w:val="00B93634"/>
    <w:rsid w:val="00B955E5"/>
    <w:rsid w:val="00B957D2"/>
    <w:rsid w:val="00B96459"/>
    <w:rsid w:val="00B974C0"/>
    <w:rsid w:val="00B97520"/>
    <w:rsid w:val="00B97DFD"/>
    <w:rsid w:val="00B97F8B"/>
    <w:rsid w:val="00BA0CD9"/>
    <w:rsid w:val="00BA13A7"/>
    <w:rsid w:val="00BA1FCE"/>
    <w:rsid w:val="00BA3376"/>
    <w:rsid w:val="00BA3819"/>
    <w:rsid w:val="00BA3E4F"/>
    <w:rsid w:val="00BA3F42"/>
    <w:rsid w:val="00BA6650"/>
    <w:rsid w:val="00BA6685"/>
    <w:rsid w:val="00BA70CC"/>
    <w:rsid w:val="00BA7122"/>
    <w:rsid w:val="00BA7127"/>
    <w:rsid w:val="00BA73ED"/>
    <w:rsid w:val="00BA762C"/>
    <w:rsid w:val="00BA7A52"/>
    <w:rsid w:val="00BB21FB"/>
    <w:rsid w:val="00BB22E2"/>
    <w:rsid w:val="00BB251E"/>
    <w:rsid w:val="00BB3371"/>
    <w:rsid w:val="00BB4197"/>
    <w:rsid w:val="00BB43D6"/>
    <w:rsid w:val="00BB46A5"/>
    <w:rsid w:val="00BB483A"/>
    <w:rsid w:val="00BB4F61"/>
    <w:rsid w:val="00BB4F68"/>
    <w:rsid w:val="00BB58C7"/>
    <w:rsid w:val="00BB597B"/>
    <w:rsid w:val="00BB615C"/>
    <w:rsid w:val="00BB652C"/>
    <w:rsid w:val="00BB67C3"/>
    <w:rsid w:val="00BB6EEC"/>
    <w:rsid w:val="00BB7028"/>
    <w:rsid w:val="00BB72F2"/>
    <w:rsid w:val="00BB76AE"/>
    <w:rsid w:val="00BB7780"/>
    <w:rsid w:val="00BB7C1A"/>
    <w:rsid w:val="00BC0319"/>
    <w:rsid w:val="00BC0339"/>
    <w:rsid w:val="00BC0FD1"/>
    <w:rsid w:val="00BC1282"/>
    <w:rsid w:val="00BC1406"/>
    <w:rsid w:val="00BC3836"/>
    <w:rsid w:val="00BC4798"/>
    <w:rsid w:val="00BC490C"/>
    <w:rsid w:val="00BC56FC"/>
    <w:rsid w:val="00BC5837"/>
    <w:rsid w:val="00BC7715"/>
    <w:rsid w:val="00BD0A1E"/>
    <w:rsid w:val="00BD0D84"/>
    <w:rsid w:val="00BD2F50"/>
    <w:rsid w:val="00BD308B"/>
    <w:rsid w:val="00BD398C"/>
    <w:rsid w:val="00BD3F31"/>
    <w:rsid w:val="00BD4F95"/>
    <w:rsid w:val="00BD75AB"/>
    <w:rsid w:val="00BE20C2"/>
    <w:rsid w:val="00BE2AFE"/>
    <w:rsid w:val="00BE2E65"/>
    <w:rsid w:val="00BE4B23"/>
    <w:rsid w:val="00BE6237"/>
    <w:rsid w:val="00BE6CCD"/>
    <w:rsid w:val="00BE6CE3"/>
    <w:rsid w:val="00BE7DC7"/>
    <w:rsid w:val="00BF06CD"/>
    <w:rsid w:val="00BF110C"/>
    <w:rsid w:val="00BF1243"/>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3EAC"/>
    <w:rsid w:val="00C03F9F"/>
    <w:rsid w:val="00C0552E"/>
    <w:rsid w:val="00C0554F"/>
    <w:rsid w:val="00C05AD9"/>
    <w:rsid w:val="00C06717"/>
    <w:rsid w:val="00C0679E"/>
    <w:rsid w:val="00C0684F"/>
    <w:rsid w:val="00C06F96"/>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364D"/>
    <w:rsid w:val="00C457E7"/>
    <w:rsid w:val="00C4597E"/>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716"/>
    <w:rsid w:val="00C62CF2"/>
    <w:rsid w:val="00C630CD"/>
    <w:rsid w:val="00C63A67"/>
    <w:rsid w:val="00C63AAB"/>
    <w:rsid w:val="00C65C7B"/>
    <w:rsid w:val="00C66207"/>
    <w:rsid w:val="00C66C74"/>
    <w:rsid w:val="00C712B8"/>
    <w:rsid w:val="00C718BE"/>
    <w:rsid w:val="00C71B36"/>
    <w:rsid w:val="00C732D7"/>
    <w:rsid w:val="00C739BA"/>
    <w:rsid w:val="00C76752"/>
    <w:rsid w:val="00C76A2F"/>
    <w:rsid w:val="00C8048A"/>
    <w:rsid w:val="00C8084A"/>
    <w:rsid w:val="00C80A0E"/>
    <w:rsid w:val="00C80F8F"/>
    <w:rsid w:val="00C81B4C"/>
    <w:rsid w:val="00C83FF8"/>
    <w:rsid w:val="00C84466"/>
    <w:rsid w:val="00C8547B"/>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644B"/>
    <w:rsid w:val="00C96650"/>
    <w:rsid w:val="00CA0098"/>
    <w:rsid w:val="00CA0920"/>
    <w:rsid w:val="00CA14B1"/>
    <w:rsid w:val="00CA1892"/>
    <w:rsid w:val="00CA1AFD"/>
    <w:rsid w:val="00CA252F"/>
    <w:rsid w:val="00CA2638"/>
    <w:rsid w:val="00CA287A"/>
    <w:rsid w:val="00CA3074"/>
    <w:rsid w:val="00CA3411"/>
    <w:rsid w:val="00CA42A8"/>
    <w:rsid w:val="00CA5A9F"/>
    <w:rsid w:val="00CA5B80"/>
    <w:rsid w:val="00CA5C7F"/>
    <w:rsid w:val="00CA5E1D"/>
    <w:rsid w:val="00CA6738"/>
    <w:rsid w:val="00CA697E"/>
    <w:rsid w:val="00CA71AE"/>
    <w:rsid w:val="00CB1327"/>
    <w:rsid w:val="00CB1504"/>
    <w:rsid w:val="00CB1ADB"/>
    <w:rsid w:val="00CB2790"/>
    <w:rsid w:val="00CB28EE"/>
    <w:rsid w:val="00CB29D0"/>
    <w:rsid w:val="00CB3440"/>
    <w:rsid w:val="00CB4271"/>
    <w:rsid w:val="00CB4561"/>
    <w:rsid w:val="00CB493B"/>
    <w:rsid w:val="00CB671B"/>
    <w:rsid w:val="00CB6C56"/>
    <w:rsid w:val="00CB6E65"/>
    <w:rsid w:val="00CB71CB"/>
    <w:rsid w:val="00CB74D3"/>
    <w:rsid w:val="00CC0015"/>
    <w:rsid w:val="00CC04D3"/>
    <w:rsid w:val="00CC1194"/>
    <w:rsid w:val="00CC1787"/>
    <w:rsid w:val="00CC21E4"/>
    <w:rsid w:val="00CC2226"/>
    <w:rsid w:val="00CC2A3F"/>
    <w:rsid w:val="00CC30C4"/>
    <w:rsid w:val="00CC3A00"/>
    <w:rsid w:val="00CC3AE2"/>
    <w:rsid w:val="00CC403E"/>
    <w:rsid w:val="00CC5C4D"/>
    <w:rsid w:val="00CC68C7"/>
    <w:rsid w:val="00CC7109"/>
    <w:rsid w:val="00CC71FF"/>
    <w:rsid w:val="00CC7201"/>
    <w:rsid w:val="00CC75EA"/>
    <w:rsid w:val="00CC7B85"/>
    <w:rsid w:val="00CC7DF3"/>
    <w:rsid w:val="00CD15D2"/>
    <w:rsid w:val="00CD1E2B"/>
    <w:rsid w:val="00CD22EA"/>
    <w:rsid w:val="00CD25B2"/>
    <w:rsid w:val="00CD2A61"/>
    <w:rsid w:val="00CD3C18"/>
    <w:rsid w:val="00CD55BD"/>
    <w:rsid w:val="00CD62E0"/>
    <w:rsid w:val="00CD6515"/>
    <w:rsid w:val="00CD681F"/>
    <w:rsid w:val="00CD70F8"/>
    <w:rsid w:val="00CD7999"/>
    <w:rsid w:val="00CE07F0"/>
    <w:rsid w:val="00CE1992"/>
    <w:rsid w:val="00CE2773"/>
    <w:rsid w:val="00CE425A"/>
    <w:rsid w:val="00CE52EF"/>
    <w:rsid w:val="00CE5306"/>
    <w:rsid w:val="00CE530B"/>
    <w:rsid w:val="00CE55EA"/>
    <w:rsid w:val="00CE5604"/>
    <w:rsid w:val="00CE582D"/>
    <w:rsid w:val="00CE60A0"/>
    <w:rsid w:val="00CE6134"/>
    <w:rsid w:val="00CE6386"/>
    <w:rsid w:val="00CE682C"/>
    <w:rsid w:val="00CE69E2"/>
    <w:rsid w:val="00CE6B6F"/>
    <w:rsid w:val="00CE71B7"/>
    <w:rsid w:val="00CE749A"/>
    <w:rsid w:val="00CE7D74"/>
    <w:rsid w:val="00CF0161"/>
    <w:rsid w:val="00CF0660"/>
    <w:rsid w:val="00CF115D"/>
    <w:rsid w:val="00CF154F"/>
    <w:rsid w:val="00CF19FC"/>
    <w:rsid w:val="00CF21D3"/>
    <w:rsid w:val="00CF2BCE"/>
    <w:rsid w:val="00CF2F66"/>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2DD6"/>
    <w:rsid w:val="00D13CA9"/>
    <w:rsid w:val="00D13E41"/>
    <w:rsid w:val="00D14096"/>
    <w:rsid w:val="00D141C4"/>
    <w:rsid w:val="00D14940"/>
    <w:rsid w:val="00D15E1F"/>
    <w:rsid w:val="00D16061"/>
    <w:rsid w:val="00D16A40"/>
    <w:rsid w:val="00D17F8F"/>
    <w:rsid w:val="00D20190"/>
    <w:rsid w:val="00D20EE4"/>
    <w:rsid w:val="00D20EF5"/>
    <w:rsid w:val="00D212F4"/>
    <w:rsid w:val="00D230B5"/>
    <w:rsid w:val="00D23E09"/>
    <w:rsid w:val="00D2451E"/>
    <w:rsid w:val="00D248CF"/>
    <w:rsid w:val="00D24D9F"/>
    <w:rsid w:val="00D24EC6"/>
    <w:rsid w:val="00D24FED"/>
    <w:rsid w:val="00D25741"/>
    <w:rsid w:val="00D25F07"/>
    <w:rsid w:val="00D25FFC"/>
    <w:rsid w:val="00D277DD"/>
    <w:rsid w:val="00D310BB"/>
    <w:rsid w:val="00D31252"/>
    <w:rsid w:val="00D323AC"/>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94"/>
    <w:rsid w:val="00D36CF3"/>
    <w:rsid w:val="00D36F4B"/>
    <w:rsid w:val="00D3768E"/>
    <w:rsid w:val="00D37B2A"/>
    <w:rsid w:val="00D37DF0"/>
    <w:rsid w:val="00D40312"/>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478B9"/>
    <w:rsid w:val="00D507CF"/>
    <w:rsid w:val="00D509D5"/>
    <w:rsid w:val="00D518D5"/>
    <w:rsid w:val="00D51A8F"/>
    <w:rsid w:val="00D51E18"/>
    <w:rsid w:val="00D51FAC"/>
    <w:rsid w:val="00D52228"/>
    <w:rsid w:val="00D536CC"/>
    <w:rsid w:val="00D53775"/>
    <w:rsid w:val="00D53E56"/>
    <w:rsid w:val="00D56483"/>
    <w:rsid w:val="00D568E9"/>
    <w:rsid w:val="00D56C07"/>
    <w:rsid w:val="00D56D69"/>
    <w:rsid w:val="00D57D0C"/>
    <w:rsid w:val="00D60B1C"/>
    <w:rsid w:val="00D60DAA"/>
    <w:rsid w:val="00D60FA3"/>
    <w:rsid w:val="00D61214"/>
    <w:rsid w:val="00D61D2C"/>
    <w:rsid w:val="00D6253C"/>
    <w:rsid w:val="00D641DF"/>
    <w:rsid w:val="00D649AA"/>
    <w:rsid w:val="00D64AAB"/>
    <w:rsid w:val="00D65301"/>
    <w:rsid w:val="00D66852"/>
    <w:rsid w:val="00D672FD"/>
    <w:rsid w:val="00D67328"/>
    <w:rsid w:val="00D67D98"/>
    <w:rsid w:val="00D7015D"/>
    <w:rsid w:val="00D70C92"/>
    <w:rsid w:val="00D70E6D"/>
    <w:rsid w:val="00D71701"/>
    <w:rsid w:val="00D71895"/>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87787"/>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E"/>
    <w:rsid w:val="00DA14FF"/>
    <w:rsid w:val="00DA184A"/>
    <w:rsid w:val="00DA2109"/>
    <w:rsid w:val="00DA3348"/>
    <w:rsid w:val="00DA40EF"/>
    <w:rsid w:val="00DA489E"/>
    <w:rsid w:val="00DA554C"/>
    <w:rsid w:val="00DA5C7D"/>
    <w:rsid w:val="00DA5E96"/>
    <w:rsid w:val="00DA5EBC"/>
    <w:rsid w:val="00DA6067"/>
    <w:rsid w:val="00DA62E9"/>
    <w:rsid w:val="00DA6A0D"/>
    <w:rsid w:val="00DB13D6"/>
    <w:rsid w:val="00DB241D"/>
    <w:rsid w:val="00DB276C"/>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2B8"/>
    <w:rsid w:val="00DC34A5"/>
    <w:rsid w:val="00DC36D6"/>
    <w:rsid w:val="00DC3DEF"/>
    <w:rsid w:val="00DC5022"/>
    <w:rsid w:val="00DC5B42"/>
    <w:rsid w:val="00DC6448"/>
    <w:rsid w:val="00DC6A63"/>
    <w:rsid w:val="00DC76BE"/>
    <w:rsid w:val="00DC77D7"/>
    <w:rsid w:val="00DD07B0"/>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324D"/>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707"/>
    <w:rsid w:val="00E16AFE"/>
    <w:rsid w:val="00E16EA2"/>
    <w:rsid w:val="00E16FE2"/>
    <w:rsid w:val="00E17173"/>
    <w:rsid w:val="00E177A3"/>
    <w:rsid w:val="00E224D1"/>
    <w:rsid w:val="00E225DA"/>
    <w:rsid w:val="00E229D8"/>
    <w:rsid w:val="00E22CFB"/>
    <w:rsid w:val="00E24B02"/>
    <w:rsid w:val="00E24D4E"/>
    <w:rsid w:val="00E25303"/>
    <w:rsid w:val="00E25961"/>
    <w:rsid w:val="00E25DA9"/>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082D"/>
    <w:rsid w:val="00E41BEB"/>
    <w:rsid w:val="00E43920"/>
    <w:rsid w:val="00E43FE8"/>
    <w:rsid w:val="00E44655"/>
    <w:rsid w:val="00E4467A"/>
    <w:rsid w:val="00E45AC8"/>
    <w:rsid w:val="00E4671D"/>
    <w:rsid w:val="00E46E40"/>
    <w:rsid w:val="00E47BA5"/>
    <w:rsid w:val="00E50234"/>
    <w:rsid w:val="00E50890"/>
    <w:rsid w:val="00E52028"/>
    <w:rsid w:val="00E52864"/>
    <w:rsid w:val="00E52BBD"/>
    <w:rsid w:val="00E534F7"/>
    <w:rsid w:val="00E53D4A"/>
    <w:rsid w:val="00E542C9"/>
    <w:rsid w:val="00E54957"/>
    <w:rsid w:val="00E54FD0"/>
    <w:rsid w:val="00E55020"/>
    <w:rsid w:val="00E55592"/>
    <w:rsid w:val="00E557AC"/>
    <w:rsid w:val="00E56B40"/>
    <w:rsid w:val="00E56E1F"/>
    <w:rsid w:val="00E57B0B"/>
    <w:rsid w:val="00E600D8"/>
    <w:rsid w:val="00E6064F"/>
    <w:rsid w:val="00E60BE8"/>
    <w:rsid w:val="00E6291E"/>
    <w:rsid w:val="00E646EF"/>
    <w:rsid w:val="00E6649D"/>
    <w:rsid w:val="00E72B1D"/>
    <w:rsid w:val="00E73362"/>
    <w:rsid w:val="00E7336A"/>
    <w:rsid w:val="00E733A1"/>
    <w:rsid w:val="00E754E0"/>
    <w:rsid w:val="00E75507"/>
    <w:rsid w:val="00E75DBE"/>
    <w:rsid w:val="00E75DD4"/>
    <w:rsid w:val="00E7698D"/>
    <w:rsid w:val="00E7773C"/>
    <w:rsid w:val="00E77C58"/>
    <w:rsid w:val="00E815B9"/>
    <w:rsid w:val="00E81622"/>
    <w:rsid w:val="00E82135"/>
    <w:rsid w:val="00E82471"/>
    <w:rsid w:val="00E83394"/>
    <w:rsid w:val="00E83730"/>
    <w:rsid w:val="00E85B51"/>
    <w:rsid w:val="00E85BA2"/>
    <w:rsid w:val="00E85CA9"/>
    <w:rsid w:val="00E86115"/>
    <w:rsid w:val="00E861AE"/>
    <w:rsid w:val="00E862A0"/>
    <w:rsid w:val="00E86A67"/>
    <w:rsid w:val="00E86CBB"/>
    <w:rsid w:val="00E8717F"/>
    <w:rsid w:val="00E87932"/>
    <w:rsid w:val="00E906F5"/>
    <w:rsid w:val="00E90C27"/>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BDC"/>
    <w:rsid w:val="00EA4EB6"/>
    <w:rsid w:val="00EA6905"/>
    <w:rsid w:val="00EA7262"/>
    <w:rsid w:val="00EA74F4"/>
    <w:rsid w:val="00EA7D55"/>
    <w:rsid w:val="00EB0648"/>
    <w:rsid w:val="00EB0F34"/>
    <w:rsid w:val="00EB143F"/>
    <w:rsid w:val="00EB1B90"/>
    <w:rsid w:val="00EB1C70"/>
    <w:rsid w:val="00EB20AD"/>
    <w:rsid w:val="00EB2EA2"/>
    <w:rsid w:val="00EB47A3"/>
    <w:rsid w:val="00EB5410"/>
    <w:rsid w:val="00EB5B88"/>
    <w:rsid w:val="00EB61D4"/>
    <w:rsid w:val="00EB6775"/>
    <w:rsid w:val="00EB6A5B"/>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5FB2"/>
    <w:rsid w:val="00ED64B4"/>
    <w:rsid w:val="00EE018F"/>
    <w:rsid w:val="00EE076D"/>
    <w:rsid w:val="00EE0E00"/>
    <w:rsid w:val="00EE16A1"/>
    <w:rsid w:val="00EE192B"/>
    <w:rsid w:val="00EE1B8F"/>
    <w:rsid w:val="00EE1DC0"/>
    <w:rsid w:val="00EE39BF"/>
    <w:rsid w:val="00EE45F3"/>
    <w:rsid w:val="00EE5C95"/>
    <w:rsid w:val="00EE64D8"/>
    <w:rsid w:val="00EE6B06"/>
    <w:rsid w:val="00EE7CB0"/>
    <w:rsid w:val="00EF097F"/>
    <w:rsid w:val="00EF0B76"/>
    <w:rsid w:val="00EF0C5A"/>
    <w:rsid w:val="00EF1253"/>
    <w:rsid w:val="00EF159F"/>
    <w:rsid w:val="00EF161C"/>
    <w:rsid w:val="00EF1D2D"/>
    <w:rsid w:val="00EF2209"/>
    <w:rsid w:val="00EF23AD"/>
    <w:rsid w:val="00EF24F9"/>
    <w:rsid w:val="00EF2E70"/>
    <w:rsid w:val="00EF32D5"/>
    <w:rsid w:val="00EF3686"/>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5E84"/>
    <w:rsid w:val="00F170FC"/>
    <w:rsid w:val="00F173AD"/>
    <w:rsid w:val="00F17735"/>
    <w:rsid w:val="00F17C42"/>
    <w:rsid w:val="00F20547"/>
    <w:rsid w:val="00F20B95"/>
    <w:rsid w:val="00F20F45"/>
    <w:rsid w:val="00F211B0"/>
    <w:rsid w:val="00F2182E"/>
    <w:rsid w:val="00F219AF"/>
    <w:rsid w:val="00F21BED"/>
    <w:rsid w:val="00F21FB0"/>
    <w:rsid w:val="00F22AC4"/>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385F"/>
    <w:rsid w:val="00F466BC"/>
    <w:rsid w:val="00F477B1"/>
    <w:rsid w:val="00F47ECB"/>
    <w:rsid w:val="00F47ED3"/>
    <w:rsid w:val="00F50A0F"/>
    <w:rsid w:val="00F519A9"/>
    <w:rsid w:val="00F529A0"/>
    <w:rsid w:val="00F529BA"/>
    <w:rsid w:val="00F542F0"/>
    <w:rsid w:val="00F54908"/>
    <w:rsid w:val="00F5650D"/>
    <w:rsid w:val="00F57238"/>
    <w:rsid w:val="00F574C9"/>
    <w:rsid w:val="00F57788"/>
    <w:rsid w:val="00F57EAC"/>
    <w:rsid w:val="00F601D8"/>
    <w:rsid w:val="00F60C84"/>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1CCD"/>
    <w:rsid w:val="00F726BC"/>
    <w:rsid w:val="00F72C11"/>
    <w:rsid w:val="00F72C7D"/>
    <w:rsid w:val="00F742D7"/>
    <w:rsid w:val="00F74E34"/>
    <w:rsid w:val="00F75012"/>
    <w:rsid w:val="00F76467"/>
    <w:rsid w:val="00F76C6E"/>
    <w:rsid w:val="00F7727E"/>
    <w:rsid w:val="00F7750C"/>
    <w:rsid w:val="00F775CB"/>
    <w:rsid w:val="00F77634"/>
    <w:rsid w:val="00F80AE6"/>
    <w:rsid w:val="00F81218"/>
    <w:rsid w:val="00F82E84"/>
    <w:rsid w:val="00F832BF"/>
    <w:rsid w:val="00F83640"/>
    <w:rsid w:val="00F84029"/>
    <w:rsid w:val="00F84842"/>
    <w:rsid w:val="00F85068"/>
    <w:rsid w:val="00F8533E"/>
    <w:rsid w:val="00F855AF"/>
    <w:rsid w:val="00F858A5"/>
    <w:rsid w:val="00F85C0B"/>
    <w:rsid w:val="00F85C21"/>
    <w:rsid w:val="00F87240"/>
    <w:rsid w:val="00F87982"/>
    <w:rsid w:val="00F905B1"/>
    <w:rsid w:val="00F918F6"/>
    <w:rsid w:val="00F942B1"/>
    <w:rsid w:val="00F9508B"/>
    <w:rsid w:val="00F959D6"/>
    <w:rsid w:val="00F971E4"/>
    <w:rsid w:val="00FA093E"/>
    <w:rsid w:val="00FA0A49"/>
    <w:rsid w:val="00FA1706"/>
    <w:rsid w:val="00FA1A5C"/>
    <w:rsid w:val="00FA1D90"/>
    <w:rsid w:val="00FA28DF"/>
    <w:rsid w:val="00FA28F9"/>
    <w:rsid w:val="00FA29A3"/>
    <w:rsid w:val="00FA32EF"/>
    <w:rsid w:val="00FA33E6"/>
    <w:rsid w:val="00FA3B43"/>
    <w:rsid w:val="00FA4AEC"/>
    <w:rsid w:val="00FA4E15"/>
    <w:rsid w:val="00FA787B"/>
    <w:rsid w:val="00FB016F"/>
    <w:rsid w:val="00FB0673"/>
    <w:rsid w:val="00FB0C21"/>
    <w:rsid w:val="00FB1A13"/>
    <w:rsid w:val="00FB1E40"/>
    <w:rsid w:val="00FB2ADE"/>
    <w:rsid w:val="00FB2C2D"/>
    <w:rsid w:val="00FB3661"/>
    <w:rsid w:val="00FB374D"/>
    <w:rsid w:val="00FB4586"/>
    <w:rsid w:val="00FB47BE"/>
    <w:rsid w:val="00FB47EE"/>
    <w:rsid w:val="00FB4805"/>
    <w:rsid w:val="00FB4BAE"/>
    <w:rsid w:val="00FB4D44"/>
    <w:rsid w:val="00FB5BAC"/>
    <w:rsid w:val="00FB7028"/>
    <w:rsid w:val="00FB79FD"/>
    <w:rsid w:val="00FC0375"/>
    <w:rsid w:val="00FC0E6A"/>
    <w:rsid w:val="00FC1691"/>
    <w:rsid w:val="00FC32E0"/>
    <w:rsid w:val="00FC6BCD"/>
    <w:rsid w:val="00FC70F7"/>
    <w:rsid w:val="00FC7DFC"/>
    <w:rsid w:val="00FC7E50"/>
    <w:rsid w:val="00FD0E0D"/>
    <w:rsid w:val="00FD13FD"/>
    <w:rsid w:val="00FD1C68"/>
    <w:rsid w:val="00FD3226"/>
    <w:rsid w:val="00FD32E7"/>
    <w:rsid w:val="00FD35D4"/>
    <w:rsid w:val="00FD5340"/>
    <w:rsid w:val="00FD55B6"/>
    <w:rsid w:val="00FD58F6"/>
    <w:rsid w:val="00FD5C00"/>
    <w:rsid w:val="00FD5F69"/>
    <w:rsid w:val="00FD6030"/>
    <w:rsid w:val="00FD678F"/>
    <w:rsid w:val="00FD735C"/>
    <w:rsid w:val="00FD76A4"/>
    <w:rsid w:val="00FE04D2"/>
    <w:rsid w:val="00FE0A49"/>
    <w:rsid w:val="00FE122C"/>
    <w:rsid w:val="00FE13EF"/>
    <w:rsid w:val="00FE1704"/>
    <w:rsid w:val="00FE24FB"/>
    <w:rsid w:val="00FE272F"/>
    <w:rsid w:val="00FE37A9"/>
    <w:rsid w:val="00FE44DD"/>
    <w:rsid w:val="00FE4AB3"/>
    <w:rsid w:val="00FE4CD3"/>
    <w:rsid w:val="00FE6555"/>
    <w:rsid w:val="00FE65EA"/>
    <w:rsid w:val="00FE6B29"/>
    <w:rsid w:val="00FE71AC"/>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282809947">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33238292">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2044939381">
          <w:marLeft w:val="0"/>
          <w:marRight w:val="0"/>
          <w:marTop w:val="0"/>
          <w:marBottom w:val="0"/>
          <w:divBdr>
            <w:top w:val="none" w:sz="0" w:space="0" w:color="auto"/>
            <w:left w:val="none" w:sz="0" w:space="0" w:color="auto"/>
            <w:bottom w:val="none" w:sz="0" w:space="0" w:color="auto"/>
            <w:right w:val="none" w:sz="0" w:space="0" w:color="auto"/>
          </w:divBdr>
        </w:div>
      </w:divsChild>
    </w:div>
    <w:div w:id="17388716">
      <w:bodyDiv w:val="1"/>
      <w:marLeft w:val="0"/>
      <w:marRight w:val="0"/>
      <w:marTop w:val="0"/>
      <w:marBottom w:val="0"/>
      <w:divBdr>
        <w:top w:val="none" w:sz="0" w:space="0" w:color="auto"/>
        <w:left w:val="none" w:sz="0" w:space="0" w:color="auto"/>
        <w:bottom w:val="none" w:sz="0" w:space="0" w:color="auto"/>
        <w:right w:val="none" w:sz="0" w:space="0" w:color="auto"/>
      </w:divBdr>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5496362">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8983505">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31021729">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88914825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4153074">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1554119">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1269987">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29786484">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0074503">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412962">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0514903">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6408097">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69101099">
      <w:bodyDiv w:val="1"/>
      <w:marLeft w:val="0"/>
      <w:marRight w:val="0"/>
      <w:marTop w:val="0"/>
      <w:marBottom w:val="0"/>
      <w:divBdr>
        <w:top w:val="none" w:sz="0" w:space="0" w:color="auto"/>
        <w:left w:val="none" w:sz="0" w:space="0" w:color="auto"/>
        <w:bottom w:val="none" w:sz="0" w:space="0" w:color="auto"/>
        <w:right w:val="none" w:sz="0" w:space="0" w:color="auto"/>
      </w:divBdr>
    </w:div>
    <w:div w:id="170537100">
      <w:bodyDiv w:val="1"/>
      <w:marLeft w:val="0"/>
      <w:marRight w:val="0"/>
      <w:marTop w:val="0"/>
      <w:marBottom w:val="0"/>
      <w:divBdr>
        <w:top w:val="none" w:sz="0" w:space="0" w:color="auto"/>
        <w:left w:val="none" w:sz="0" w:space="0" w:color="auto"/>
        <w:bottom w:val="none" w:sz="0" w:space="0" w:color="auto"/>
        <w:right w:val="none" w:sz="0" w:space="0" w:color="auto"/>
      </w:divBdr>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8544969">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10565">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08228173">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4393596">
      <w:bodyDiv w:val="1"/>
      <w:marLeft w:val="0"/>
      <w:marRight w:val="0"/>
      <w:marTop w:val="0"/>
      <w:marBottom w:val="0"/>
      <w:divBdr>
        <w:top w:val="none" w:sz="0" w:space="0" w:color="auto"/>
        <w:left w:val="none" w:sz="0" w:space="0" w:color="auto"/>
        <w:bottom w:val="none" w:sz="0" w:space="0" w:color="auto"/>
        <w:right w:val="none" w:sz="0" w:space="0" w:color="auto"/>
      </w:divBdr>
    </w:div>
    <w:div w:id="214586196">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5070333">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3516">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36404083">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203510">
      <w:bodyDiv w:val="1"/>
      <w:marLeft w:val="0"/>
      <w:marRight w:val="0"/>
      <w:marTop w:val="0"/>
      <w:marBottom w:val="0"/>
      <w:divBdr>
        <w:top w:val="none" w:sz="0" w:space="0" w:color="auto"/>
        <w:left w:val="none" w:sz="0" w:space="0" w:color="auto"/>
        <w:bottom w:val="none" w:sz="0" w:space="0" w:color="auto"/>
        <w:right w:val="none" w:sz="0" w:space="0" w:color="auto"/>
      </w:divBdr>
    </w:div>
    <w:div w:id="251545801">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4748393">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3018">
      <w:bodyDiv w:val="1"/>
      <w:marLeft w:val="0"/>
      <w:marRight w:val="0"/>
      <w:marTop w:val="0"/>
      <w:marBottom w:val="0"/>
      <w:divBdr>
        <w:top w:val="none" w:sz="0" w:space="0" w:color="auto"/>
        <w:left w:val="none" w:sz="0" w:space="0" w:color="auto"/>
        <w:bottom w:val="none" w:sz="0" w:space="0" w:color="auto"/>
        <w:right w:val="none" w:sz="0" w:space="0" w:color="auto"/>
      </w:divBdr>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832454">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7951537">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299310581">
      <w:bodyDiv w:val="1"/>
      <w:marLeft w:val="0"/>
      <w:marRight w:val="0"/>
      <w:marTop w:val="0"/>
      <w:marBottom w:val="0"/>
      <w:divBdr>
        <w:top w:val="none" w:sz="0" w:space="0" w:color="auto"/>
        <w:left w:val="none" w:sz="0" w:space="0" w:color="auto"/>
        <w:bottom w:val="none" w:sz="0" w:space="0" w:color="auto"/>
        <w:right w:val="none" w:sz="0" w:space="0" w:color="auto"/>
      </w:divBdr>
    </w:div>
    <w:div w:id="303196545">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08100048">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2272062">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022711">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29258025">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37731475">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6366543">
      <w:bodyDiv w:val="1"/>
      <w:marLeft w:val="0"/>
      <w:marRight w:val="0"/>
      <w:marTop w:val="0"/>
      <w:marBottom w:val="0"/>
      <w:divBdr>
        <w:top w:val="none" w:sz="0" w:space="0" w:color="auto"/>
        <w:left w:val="none" w:sz="0" w:space="0" w:color="auto"/>
        <w:bottom w:val="none" w:sz="0" w:space="0" w:color="auto"/>
        <w:right w:val="none" w:sz="0" w:space="0" w:color="auto"/>
      </w:divBdr>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6195741">
      <w:bodyDiv w:val="1"/>
      <w:marLeft w:val="0"/>
      <w:marRight w:val="0"/>
      <w:marTop w:val="0"/>
      <w:marBottom w:val="0"/>
      <w:divBdr>
        <w:top w:val="none" w:sz="0" w:space="0" w:color="auto"/>
        <w:left w:val="none" w:sz="0" w:space="0" w:color="auto"/>
        <w:bottom w:val="none" w:sz="0" w:space="0" w:color="auto"/>
        <w:right w:val="none" w:sz="0" w:space="0" w:color="auto"/>
      </w:divBdr>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039453">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5128979">
      <w:bodyDiv w:val="1"/>
      <w:marLeft w:val="0"/>
      <w:marRight w:val="0"/>
      <w:marTop w:val="0"/>
      <w:marBottom w:val="0"/>
      <w:divBdr>
        <w:top w:val="none" w:sz="0" w:space="0" w:color="auto"/>
        <w:left w:val="none" w:sz="0" w:space="0" w:color="auto"/>
        <w:bottom w:val="none" w:sz="0" w:space="0" w:color="auto"/>
        <w:right w:val="none" w:sz="0" w:space="0" w:color="auto"/>
      </w:divBdr>
    </w:div>
    <w:div w:id="376243804">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1250079">
      <w:bodyDiv w:val="1"/>
      <w:marLeft w:val="0"/>
      <w:marRight w:val="0"/>
      <w:marTop w:val="0"/>
      <w:marBottom w:val="0"/>
      <w:divBdr>
        <w:top w:val="none" w:sz="0" w:space="0" w:color="auto"/>
        <w:left w:val="none" w:sz="0" w:space="0" w:color="auto"/>
        <w:bottom w:val="none" w:sz="0" w:space="0" w:color="auto"/>
        <w:right w:val="none" w:sz="0" w:space="0" w:color="auto"/>
      </w:divBdr>
    </w:div>
    <w:div w:id="381254621">
      <w:bodyDiv w:val="1"/>
      <w:marLeft w:val="0"/>
      <w:marRight w:val="0"/>
      <w:marTop w:val="0"/>
      <w:marBottom w:val="0"/>
      <w:divBdr>
        <w:top w:val="none" w:sz="0" w:space="0" w:color="auto"/>
        <w:left w:val="none" w:sz="0" w:space="0" w:color="auto"/>
        <w:bottom w:val="none" w:sz="0" w:space="0" w:color="auto"/>
        <w:right w:val="none" w:sz="0" w:space="0" w:color="auto"/>
      </w:divBdr>
    </w:div>
    <w:div w:id="381564608">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3374476">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264876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6774310">
      <w:bodyDiv w:val="1"/>
      <w:marLeft w:val="0"/>
      <w:marRight w:val="0"/>
      <w:marTop w:val="0"/>
      <w:marBottom w:val="0"/>
      <w:divBdr>
        <w:top w:val="none" w:sz="0" w:space="0" w:color="auto"/>
        <w:left w:val="none" w:sz="0" w:space="0" w:color="auto"/>
        <w:bottom w:val="none" w:sz="0" w:space="0" w:color="auto"/>
        <w:right w:val="none" w:sz="0" w:space="0" w:color="auto"/>
      </w:divBdr>
    </w:div>
    <w:div w:id="446855778">
      <w:bodyDiv w:val="1"/>
      <w:marLeft w:val="0"/>
      <w:marRight w:val="0"/>
      <w:marTop w:val="0"/>
      <w:marBottom w:val="0"/>
      <w:divBdr>
        <w:top w:val="none" w:sz="0" w:space="0" w:color="auto"/>
        <w:left w:val="none" w:sz="0" w:space="0" w:color="auto"/>
        <w:bottom w:val="none" w:sz="0" w:space="0" w:color="auto"/>
        <w:right w:val="none" w:sz="0" w:space="0" w:color="auto"/>
      </w:divBdr>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214005647">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573704375">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849711845">
          <w:marLeft w:val="0"/>
          <w:marRight w:val="0"/>
          <w:marTop w:val="0"/>
          <w:marBottom w:val="0"/>
          <w:divBdr>
            <w:top w:val="none" w:sz="0" w:space="0" w:color="auto"/>
            <w:left w:val="none" w:sz="0" w:space="0" w:color="auto"/>
            <w:bottom w:val="none" w:sz="0" w:space="0" w:color="auto"/>
            <w:right w:val="none" w:sz="0" w:space="0" w:color="auto"/>
          </w:divBdr>
        </w:div>
      </w:divsChild>
    </w:div>
    <w:div w:id="478960513">
      <w:bodyDiv w:val="1"/>
      <w:marLeft w:val="0"/>
      <w:marRight w:val="0"/>
      <w:marTop w:val="0"/>
      <w:marBottom w:val="0"/>
      <w:divBdr>
        <w:top w:val="none" w:sz="0" w:space="0" w:color="auto"/>
        <w:left w:val="none" w:sz="0" w:space="0" w:color="auto"/>
        <w:bottom w:val="none" w:sz="0" w:space="0" w:color="auto"/>
        <w:right w:val="none" w:sz="0" w:space="0" w:color="auto"/>
      </w:divBdr>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023615">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255792964">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1452868703">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9293">
      <w:bodyDiv w:val="1"/>
      <w:marLeft w:val="0"/>
      <w:marRight w:val="0"/>
      <w:marTop w:val="0"/>
      <w:marBottom w:val="0"/>
      <w:divBdr>
        <w:top w:val="none" w:sz="0" w:space="0" w:color="auto"/>
        <w:left w:val="none" w:sz="0" w:space="0" w:color="auto"/>
        <w:bottom w:val="none" w:sz="0" w:space="0" w:color="auto"/>
        <w:right w:val="none" w:sz="0" w:space="0" w:color="auto"/>
      </w:divBdr>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48961441">
      <w:bodyDiv w:val="1"/>
      <w:marLeft w:val="0"/>
      <w:marRight w:val="0"/>
      <w:marTop w:val="0"/>
      <w:marBottom w:val="0"/>
      <w:divBdr>
        <w:top w:val="none" w:sz="0" w:space="0" w:color="auto"/>
        <w:left w:val="none" w:sz="0" w:space="0" w:color="auto"/>
        <w:bottom w:val="none" w:sz="0" w:space="0" w:color="auto"/>
        <w:right w:val="none" w:sz="0" w:space="0" w:color="auto"/>
      </w:divBdr>
    </w:div>
    <w:div w:id="549998394">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077978">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426145">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0701128">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599409126">
      <w:bodyDiv w:val="1"/>
      <w:marLeft w:val="0"/>
      <w:marRight w:val="0"/>
      <w:marTop w:val="0"/>
      <w:marBottom w:val="0"/>
      <w:divBdr>
        <w:top w:val="none" w:sz="0" w:space="0" w:color="auto"/>
        <w:left w:val="none" w:sz="0" w:space="0" w:color="auto"/>
        <w:bottom w:val="none" w:sz="0" w:space="0" w:color="auto"/>
        <w:right w:val="none" w:sz="0" w:space="0" w:color="auto"/>
      </w:divBdr>
    </w:div>
    <w:div w:id="599879326">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356009326">
          <w:marLeft w:val="0"/>
          <w:marRight w:val="0"/>
          <w:marTop w:val="0"/>
          <w:marBottom w:val="0"/>
          <w:divBdr>
            <w:top w:val="none" w:sz="0" w:space="0" w:color="auto"/>
            <w:left w:val="none" w:sz="0" w:space="0" w:color="auto"/>
            <w:bottom w:val="none" w:sz="0" w:space="0" w:color="auto"/>
            <w:right w:val="none" w:sz="0" w:space="0" w:color="auto"/>
          </w:divBdr>
        </w:div>
        <w:div w:id="441806239">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38824763">
          <w:marLeft w:val="0"/>
          <w:marRight w:val="0"/>
          <w:marTop w:val="0"/>
          <w:marBottom w:val="0"/>
          <w:divBdr>
            <w:top w:val="none" w:sz="0" w:space="0" w:color="auto"/>
            <w:left w:val="none" w:sz="0" w:space="0" w:color="auto"/>
            <w:bottom w:val="none" w:sz="0" w:space="0" w:color="auto"/>
            <w:right w:val="none" w:sz="0" w:space="0" w:color="auto"/>
          </w:divBdr>
        </w:div>
        <w:div w:id="531501789">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8192718">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5835727">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423033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547163">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6878523">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24210449">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1062950047">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295642229">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sChild>
    </w:div>
    <w:div w:id="777138885">
      <w:bodyDiv w:val="1"/>
      <w:marLeft w:val="0"/>
      <w:marRight w:val="0"/>
      <w:marTop w:val="0"/>
      <w:marBottom w:val="0"/>
      <w:divBdr>
        <w:top w:val="none" w:sz="0" w:space="0" w:color="auto"/>
        <w:left w:val="none" w:sz="0" w:space="0" w:color="auto"/>
        <w:bottom w:val="none" w:sz="0" w:space="0" w:color="auto"/>
        <w:right w:val="none" w:sz="0" w:space="0" w:color="auto"/>
      </w:divBdr>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8206905">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7071749">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4220630">
      <w:bodyDiv w:val="1"/>
      <w:marLeft w:val="0"/>
      <w:marRight w:val="0"/>
      <w:marTop w:val="0"/>
      <w:marBottom w:val="0"/>
      <w:divBdr>
        <w:top w:val="none" w:sz="0" w:space="0" w:color="auto"/>
        <w:left w:val="none" w:sz="0" w:space="0" w:color="auto"/>
        <w:bottom w:val="none" w:sz="0" w:space="0" w:color="auto"/>
        <w:right w:val="none" w:sz="0" w:space="0" w:color="auto"/>
      </w:divBdr>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149112">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79854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396189">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7284330">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490060">
      <w:bodyDiv w:val="1"/>
      <w:marLeft w:val="0"/>
      <w:marRight w:val="0"/>
      <w:marTop w:val="0"/>
      <w:marBottom w:val="0"/>
      <w:divBdr>
        <w:top w:val="none" w:sz="0" w:space="0" w:color="auto"/>
        <w:left w:val="none" w:sz="0" w:space="0" w:color="auto"/>
        <w:bottom w:val="none" w:sz="0" w:space="0" w:color="auto"/>
        <w:right w:val="none" w:sz="0" w:space="0" w:color="auto"/>
      </w:divBdr>
      <w:divsChild>
        <w:div w:id="452597197">
          <w:marLeft w:val="0"/>
          <w:marRight w:val="0"/>
          <w:marTop w:val="0"/>
          <w:marBottom w:val="0"/>
          <w:divBdr>
            <w:top w:val="none" w:sz="0" w:space="0" w:color="auto"/>
            <w:left w:val="none" w:sz="0" w:space="0" w:color="auto"/>
            <w:bottom w:val="none" w:sz="0" w:space="0" w:color="auto"/>
            <w:right w:val="none" w:sz="0" w:space="0" w:color="auto"/>
          </w:divBdr>
        </w:div>
        <w:div w:id="546648628">
          <w:marLeft w:val="0"/>
          <w:marRight w:val="0"/>
          <w:marTop w:val="0"/>
          <w:marBottom w:val="0"/>
          <w:divBdr>
            <w:top w:val="none" w:sz="0" w:space="0" w:color="auto"/>
            <w:left w:val="none" w:sz="0" w:space="0" w:color="auto"/>
            <w:bottom w:val="none" w:sz="0" w:space="0" w:color="auto"/>
            <w:right w:val="none" w:sz="0" w:space="0" w:color="auto"/>
          </w:divBdr>
        </w:div>
        <w:div w:id="679553403">
          <w:marLeft w:val="0"/>
          <w:marRight w:val="0"/>
          <w:marTop w:val="0"/>
          <w:marBottom w:val="0"/>
          <w:divBdr>
            <w:top w:val="none" w:sz="0" w:space="0" w:color="auto"/>
            <w:left w:val="none" w:sz="0" w:space="0" w:color="auto"/>
            <w:bottom w:val="none" w:sz="0" w:space="0" w:color="auto"/>
            <w:right w:val="none" w:sz="0" w:space="0" w:color="auto"/>
          </w:divBdr>
        </w:div>
        <w:div w:id="992828554">
          <w:marLeft w:val="0"/>
          <w:marRight w:val="0"/>
          <w:marTop w:val="0"/>
          <w:marBottom w:val="0"/>
          <w:divBdr>
            <w:top w:val="none" w:sz="0" w:space="0" w:color="auto"/>
            <w:left w:val="none" w:sz="0" w:space="0" w:color="auto"/>
            <w:bottom w:val="none" w:sz="0" w:space="0" w:color="auto"/>
            <w:right w:val="none" w:sz="0" w:space="0" w:color="auto"/>
          </w:divBdr>
        </w:div>
        <w:div w:id="1256401599">
          <w:marLeft w:val="0"/>
          <w:marRight w:val="0"/>
          <w:marTop w:val="0"/>
          <w:marBottom w:val="0"/>
          <w:divBdr>
            <w:top w:val="none" w:sz="0" w:space="0" w:color="auto"/>
            <w:left w:val="none" w:sz="0" w:space="0" w:color="auto"/>
            <w:bottom w:val="none" w:sz="0" w:space="0" w:color="auto"/>
            <w:right w:val="none" w:sz="0" w:space="0" w:color="auto"/>
          </w:divBdr>
        </w:div>
        <w:div w:id="1538202336">
          <w:marLeft w:val="0"/>
          <w:marRight w:val="0"/>
          <w:marTop w:val="0"/>
          <w:marBottom w:val="0"/>
          <w:divBdr>
            <w:top w:val="none" w:sz="0" w:space="0" w:color="auto"/>
            <w:left w:val="none" w:sz="0" w:space="0" w:color="auto"/>
            <w:bottom w:val="none" w:sz="0" w:space="0" w:color="auto"/>
            <w:right w:val="none" w:sz="0" w:space="0" w:color="auto"/>
          </w:divBdr>
        </w:div>
        <w:div w:id="1709989032">
          <w:marLeft w:val="0"/>
          <w:marRight w:val="0"/>
          <w:marTop w:val="0"/>
          <w:marBottom w:val="0"/>
          <w:divBdr>
            <w:top w:val="none" w:sz="0" w:space="0" w:color="auto"/>
            <w:left w:val="none" w:sz="0" w:space="0" w:color="auto"/>
            <w:bottom w:val="none" w:sz="0" w:space="0" w:color="auto"/>
            <w:right w:val="none" w:sz="0" w:space="0" w:color="auto"/>
          </w:divBdr>
        </w:div>
        <w:div w:id="1860656543">
          <w:marLeft w:val="0"/>
          <w:marRight w:val="0"/>
          <w:marTop w:val="0"/>
          <w:marBottom w:val="0"/>
          <w:divBdr>
            <w:top w:val="none" w:sz="0" w:space="0" w:color="auto"/>
            <w:left w:val="none" w:sz="0" w:space="0" w:color="auto"/>
            <w:bottom w:val="none" w:sz="0" w:space="0" w:color="auto"/>
            <w:right w:val="none" w:sz="0" w:space="0" w:color="auto"/>
          </w:divBdr>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5992694">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08218830">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4110450">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52282">
      <w:bodyDiv w:val="1"/>
      <w:marLeft w:val="0"/>
      <w:marRight w:val="0"/>
      <w:marTop w:val="0"/>
      <w:marBottom w:val="0"/>
      <w:divBdr>
        <w:top w:val="none" w:sz="0" w:space="0" w:color="auto"/>
        <w:left w:val="none" w:sz="0" w:space="0" w:color="auto"/>
        <w:bottom w:val="none" w:sz="0" w:space="0" w:color="auto"/>
        <w:right w:val="none" w:sz="0" w:space="0" w:color="auto"/>
      </w:divBdr>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2171807">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3650894">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79788119">
      <w:bodyDiv w:val="1"/>
      <w:marLeft w:val="0"/>
      <w:marRight w:val="0"/>
      <w:marTop w:val="0"/>
      <w:marBottom w:val="0"/>
      <w:divBdr>
        <w:top w:val="none" w:sz="0" w:space="0" w:color="auto"/>
        <w:left w:val="none" w:sz="0" w:space="0" w:color="auto"/>
        <w:bottom w:val="none" w:sz="0" w:space="0" w:color="auto"/>
        <w:right w:val="none" w:sz="0" w:space="0" w:color="auto"/>
      </w:divBdr>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1751539">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0586472">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1970820">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5513542">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647905756">
          <w:marLeft w:val="0"/>
          <w:marRight w:val="0"/>
          <w:marTop w:val="0"/>
          <w:marBottom w:val="0"/>
          <w:divBdr>
            <w:top w:val="none" w:sz="0" w:space="0" w:color="auto"/>
            <w:left w:val="none" w:sz="0" w:space="0" w:color="auto"/>
            <w:bottom w:val="none" w:sz="0" w:space="0" w:color="auto"/>
            <w:right w:val="none" w:sz="0" w:space="0" w:color="auto"/>
          </w:divBdr>
        </w:div>
        <w:div w:id="1119228898">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2767646">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830199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1142589">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5000523">
      <w:bodyDiv w:val="1"/>
      <w:marLeft w:val="0"/>
      <w:marRight w:val="0"/>
      <w:marTop w:val="0"/>
      <w:marBottom w:val="0"/>
      <w:divBdr>
        <w:top w:val="none" w:sz="0" w:space="0" w:color="auto"/>
        <w:left w:val="none" w:sz="0" w:space="0" w:color="auto"/>
        <w:bottom w:val="none" w:sz="0" w:space="0" w:color="auto"/>
        <w:right w:val="none" w:sz="0" w:space="0" w:color="auto"/>
      </w:divBdr>
    </w:div>
    <w:div w:id="1198540642">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2985556">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43605715">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393816391">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sChild>
    </w:div>
    <w:div w:id="1228422861">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2422137">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0889124">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0408869">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2955509">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0890394">
      <w:bodyDiv w:val="1"/>
      <w:marLeft w:val="0"/>
      <w:marRight w:val="0"/>
      <w:marTop w:val="0"/>
      <w:marBottom w:val="0"/>
      <w:divBdr>
        <w:top w:val="none" w:sz="0" w:space="0" w:color="auto"/>
        <w:left w:val="none" w:sz="0" w:space="0" w:color="auto"/>
        <w:bottom w:val="none" w:sz="0" w:space="0" w:color="auto"/>
        <w:right w:val="none" w:sz="0" w:space="0" w:color="auto"/>
      </w:divBdr>
    </w:div>
    <w:div w:id="1270970700">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3919645">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5498626">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14064471">
      <w:bodyDiv w:val="1"/>
      <w:marLeft w:val="0"/>
      <w:marRight w:val="0"/>
      <w:marTop w:val="0"/>
      <w:marBottom w:val="0"/>
      <w:divBdr>
        <w:top w:val="none" w:sz="0" w:space="0" w:color="auto"/>
        <w:left w:val="none" w:sz="0" w:space="0" w:color="auto"/>
        <w:bottom w:val="none" w:sz="0" w:space="0" w:color="auto"/>
        <w:right w:val="none" w:sz="0" w:space="0" w:color="auto"/>
      </w:divBdr>
    </w:div>
    <w:div w:id="1315179137">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8442758">
      <w:bodyDiv w:val="1"/>
      <w:marLeft w:val="0"/>
      <w:marRight w:val="0"/>
      <w:marTop w:val="0"/>
      <w:marBottom w:val="0"/>
      <w:divBdr>
        <w:top w:val="none" w:sz="0" w:space="0" w:color="auto"/>
        <w:left w:val="none" w:sz="0" w:space="0" w:color="auto"/>
        <w:bottom w:val="none" w:sz="0" w:space="0" w:color="auto"/>
        <w:right w:val="none" w:sz="0" w:space="0" w:color="auto"/>
      </w:divBdr>
    </w:div>
    <w:div w:id="1330979817">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367647">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85020095">
                                                                          <w:marLeft w:val="0"/>
                                                                          <w:marRight w:val="0"/>
                                                                          <w:marTop w:val="0"/>
                                                                          <w:marBottom w:val="0"/>
                                                                          <w:divBdr>
                                                                            <w:top w:val="none" w:sz="0" w:space="0" w:color="auto"/>
                                                                            <w:left w:val="none" w:sz="0" w:space="0" w:color="auto"/>
                                                                            <w:bottom w:val="none" w:sz="0" w:space="0" w:color="auto"/>
                                                                            <w:right w:val="none" w:sz="0" w:space="0" w:color="auto"/>
                                                                          </w:divBdr>
                                                                          <w:divsChild>
                                                                            <w:div w:id="601885730">
                                                                              <w:marLeft w:val="0"/>
                                                                              <w:marRight w:val="0"/>
                                                                              <w:marTop w:val="0"/>
                                                                              <w:marBottom w:val="0"/>
                                                                              <w:divBdr>
                                                                                <w:top w:val="none" w:sz="0" w:space="0" w:color="auto"/>
                                                                                <w:left w:val="none" w:sz="0" w:space="0" w:color="auto"/>
                                                                                <w:bottom w:val="none" w:sz="0" w:space="0" w:color="auto"/>
                                                                                <w:right w:val="none" w:sz="0" w:space="0" w:color="auto"/>
                                                                              </w:divBdr>
                                                                            </w:div>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sChild>
                                                                        </w:div>
                                                                        <w:div w:id="1186286703">
                                                                          <w:marLeft w:val="0"/>
                                                                          <w:marRight w:val="0"/>
                                                                          <w:marTop w:val="0"/>
                                                                          <w:marBottom w:val="0"/>
                                                                          <w:divBdr>
                                                                            <w:top w:val="none" w:sz="0" w:space="0" w:color="auto"/>
                                                                            <w:left w:val="none" w:sz="0" w:space="0" w:color="auto"/>
                                                                            <w:bottom w:val="none" w:sz="0" w:space="0" w:color="auto"/>
                                                                            <w:right w:val="none" w:sz="0" w:space="0" w:color="auto"/>
                                                                          </w:divBdr>
                                                                          <w:divsChild>
                                                                            <w:div w:id="16734219">
                                                                              <w:marLeft w:val="0"/>
                                                                              <w:marRight w:val="0"/>
                                                                              <w:marTop w:val="0"/>
                                                                              <w:marBottom w:val="0"/>
                                                                              <w:divBdr>
                                                                                <w:top w:val="none" w:sz="0" w:space="0" w:color="auto"/>
                                                                                <w:left w:val="none" w:sz="0" w:space="0" w:color="auto"/>
                                                                                <w:bottom w:val="none" w:sz="0" w:space="0" w:color="auto"/>
                                                                                <w:right w:val="none" w:sz="0" w:space="0" w:color="auto"/>
                                                                              </w:divBdr>
                                                                            </w:div>
                                                                            <w:div w:id="685062284">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64886311">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1138496397">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5888846">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831264">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5835473">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382751939">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5078586">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1542672">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245525">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328159">
      <w:bodyDiv w:val="1"/>
      <w:marLeft w:val="0"/>
      <w:marRight w:val="0"/>
      <w:marTop w:val="0"/>
      <w:marBottom w:val="0"/>
      <w:divBdr>
        <w:top w:val="none" w:sz="0" w:space="0" w:color="auto"/>
        <w:left w:val="none" w:sz="0" w:space="0" w:color="auto"/>
        <w:bottom w:val="none" w:sz="0" w:space="0" w:color="auto"/>
        <w:right w:val="none" w:sz="0" w:space="0" w:color="auto"/>
      </w:divBdr>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5273544">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90907666">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4570311">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594">
      <w:bodyDiv w:val="1"/>
      <w:marLeft w:val="0"/>
      <w:marRight w:val="0"/>
      <w:marTop w:val="0"/>
      <w:marBottom w:val="0"/>
      <w:divBdr>
        <w:top w:val="none" w:sz="0" w:space="0" w:color="auto"/>
        <w:left w:val="none" w:sz="0" w:space="0" w:color="auto"/>
        <w:bottom w:val="none" w:sz="0" w:space="0" w:color="auto"/>
        <w:right w:val="none" w:sz="0" w:space="0" w:color="auto"/>
      </w:divBdr>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34730051">
      <w:bodyDiv w:val="1"/>
      <w:marLeft w:val="0"/>
      <w:marRight w:val="0"/>
      <w:marTop w:val="0"/>
      <w:marBottom w:val="0"/>
      <w:divBdr>
        <w:top w:val="none" w:sz="0" w:space="0" w:color="auto"/>
        <w:left w:val="none" w:sz="0" w:space="0" w:color="auto"/>
        <w:bottom w:val="none" w:sz="0" w:space="0" w:color="auto"/>
        <w:right w:val="none" w:sz="0" w:space="0" w:color="auto"/>
      </w:divBdr>
    </w:div>
    <w:div w:id="1540164270">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4362585">
      <w:bodyDiv w:val="1"/>
      <w:marLeft w:val="0"/>
      <w:marRight w:val="0"/>
      <w:marTop w:val="0"/>
      <w:marBottom w:val="0"/>
      <w:divBdr>
        <w:top w:val="none" w:sz="0" w:space="0" w:color="auto"/>
        <w:left w:val="none" w:sz="0" w:space="0" w:color="auto"/>
        <w:bottom w:val="none" w:sz="0" w:space="0" w:color="auto"/>
        <w:right w:val="none" w:sz="0" w:space="0" w:color="auto"/>
      </w:divBdr>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2983608">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2569009">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8221212">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8759506">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7665772">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0477900">
      <w:bodyDiv w:val="1"/>
      <w:marLeft w:val="0"/>
      <w:marRight w:val="0"/>
      <w:marTop w:val="0"/>
      <w:marBottom w:val="0"/>
      <w:divBdr>
        <w:top w:val="none" w:sz="0" w:space="0" w:color="auto"/>
        <w:left w:val="none" w:sz="0" w:space="0" w:color="auto"/>
        <w:bottom w:val="none" w:sz="0" w:space="0" w:color="auto"/>
        <w:right w:val="none" w:sz="0" w:space="0" w:color="auto"/>
      </w:divBdr>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5209947">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57763055">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0717628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8779454">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244069">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075906">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57552682">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0276306">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50280">
      <w:bodyDiv w:val="1"/>
      <w:marLeft w:val="0"/>
      <w:marRight w:val="0"/>
      <w:marTop w:val="0"/>
      <w:marBottom w:val="0"/>
      <w:divBdr>
        <w:top w:val="none" w:sz="0" w:space="0" w:color="auto"/>
        <w:left w:val="none" w:sz="0" w:space="0" w:color="auto"/>
        <w:bottom w:val="none" w:sz="0" w:space="0" w:color="auto"/>
        <w:right w:val="none" w:sz="0" w:space="0" w:color="auto"/>
      </w:divBdr>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1653598">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1341841">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1290941">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132611">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6720435">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1574197">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0953674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329752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5005">
      <w:bodyDiv w:val="1"/>
      <w:marLeft w:val="0"/>
      <w:marRight w:val="0"/>
      <w:marTop w:val="0"/>
      <w:marBottom w:val="0"/>
      <w:divBdr>
        <w:top w:val="none" w:sz="0" w:space="0" w:color="auto"/>
        <w:left w:val="none" w:sz="0" w:space="0" w:color="auto"/>
        <w:bottom w:val="none" w:sz="0" w:space="0" w:color="auto"/>
        <w:right w:val="none" w:sz="0" w:space="0" w:color="auto"/>
      </w:divBdr>
    </w:div>
    <w:div w:id="1934820959">
      <w:bodyDiv w:val="1"/>
      <w:marLeft w:val="0"/>
      <w:marRight w:val="0"/>
      <w:marTop w:val="0"/>
      <w:marBottom w:val="0"/>
      <w:divBdr>
        <w:top w:val="none" w:sz="0" w:space="0" w:color="auto"/>
        <w:left w:val="none" w:sz="0" w:space="0" w:color="auto"/>
        <w:bottom w:val="none" w:sz="0" w:space="0" w:color="auto"/>
        <w:right w:val="none" w:sz="0" w:space="0" w:color="auto"/>
      </w:divBdr>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371734">
      <w:bodyDiv w:val="1"/>
      <w:marLeft w:val="0"/>
      <w:marRight w:val="0"/>
      <w:marTop w:val="0"/>
      <w:marBottom w:val="0"/>
      <w:divBdr>
        <w:top w:val="none" w:sz="0" w:space="0" w:color="auto"/>
        <w:left w:val="none" w:sz="0" w:space="0" w:color="auto"/>
        <w:bottom w:val="none" w:sz="0" w:space="0" w:color="auto"/>
        <w:right w:val="none" w:sz="0" w:space="0" w:color="auto"/>
      </w:divBdr>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0843152">
      <w:bodyDiv w:val="1"/>
      <w:marLeft w:val="0"/>
      <w:marRight w:val="0"/>
      <w:marTop w:val="0"/>
      <w:marBottom w:val="0"/>
      <w:divBdr>
        <w:top w:val="none" w:sz="0" w:space="0" w:color="auto"/>
        <w:left w:val="none" w:sz="0" w:space="0" w:color="auto"/>
        <w:bottom w:val="none" w:sz="0" w:space="0" w:color="auto"/>
        <w:right w:val="none" w:sz="0" w:space="0" w:color="auto"/>
      </w:divBdr>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3243069">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6791847">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381000">
      <w:bodyDiv w:val="1"/>
      <w:marLeft w:val="0"/>
      <w:marRight w:val="0"/>
      <w:marTop w:val="0"/>
      <w:marBottom w:val="0"/>
      <w:divBdr>
        <w:top w:val="none" w:sz="0" w:space="0" w:color="auto"/>
        <w:left w:val="none" w:sz="0" w:space="0" w:color="auto"/>
        <w:bottom w:val="none" w:sz="0" w:space="0" w:color="auto"/>
        <w:right w:val="none" w:sz="0" w:space="0" w:color="auto"/>
      </w:divBdr>
    </w:div>
    <w:div w:id="1981424963">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900481403">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2993019">
      <w:bodyDiv w:val="1"/>
      <w:marLeft w:val="0"/>
      <w:marRight w:val="0"/>
      <w:marTop w:val="0"/>
      <w:marBottom w:val="0"/>
      <w:divBdr>
        <w:top w:val="none" w:sz="0" w:space="0" w:color="auto"/>
        <w:left w:val="none" w:sz="0" w:space="0" w:color="auto"/>
        <w:bottom w:val="none" w:sz="0" w:space="0" w:color="auto"/>
        <w:right w:val="none" w:sz="0" w:space="0" w:color="auto"/>
      </w:divBdr>
    </w:div>
    <w:div w:id="2032994172">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1905885">
      <w:bodyDiv w:val="1"/>
      <w:marLeft w:val="0"/>
      <w:marRight w:val="0"/>
      <w:marTop w:val="0"/>
      <w:marBottom w:val="0"/>
      <w:divBdr>
        <w:top w:val="none" w:sz="0" w:space="0" w:color="auto"/>
        <w:left w:val="none" w:sz="0" w:space="0" w:color="auto"/>
        <w:bottom w:val="none" w:sz="0" w:space="0" w:color="auto"/>
        <w:right w:val="none" w:sz="0" w:space="0" w:color="auto"/>
      </w:divBdr>
    </w:div>
    <w:div w:id="2084252838">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5272516">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29398371">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 w:id="21457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footer" Target="footer3.xml"/><Relationship Id="rId21" Type="http://schemas.openxmlformats.org/officeDocument/2006/relationships/hyperlink" Target="https://login.consultant.ru/link?req=doc&amp;base=ASZ&amp;n=268025&amp;date=23.09.2022&amp;dst=100039&amp;field=134" TargetMode="External"/><Relationship Id="rId42" Type="http://schemas.openxmlformats.org/officeDocument/2006/relationships/hyperlink" Target="https://login.consultant.ru/link?req=doc&amp;base=AZS&amp;n=188951&amp;date=20.09.2022&amp;dst=100032&amp;field=134" TargetMode="External"/><Relationship Id="rId47" Type="http://schemas.openxmlformats.org/officeDocument/2006/relationships/hyperlink" Target="https://login.consultant.ru/link?req=doc&amp;base=ADV&amp;n=126183&amp;date=20.09.2022&amp;dst=100025&amp;field=134" TargetMode="External"/><Relationship Id="rId63" Type="http://schemas.openxmlformats.org/officeDocument/2006/relationships/hyperlink" Target="https://login.consultant.ru/link?req=doc&amp;base=ASZ&amp;n=267654&amp;date=20.09.2022&amp;dst=100026&amp;field=134" TargetMode="External"/><Relationship Id="rId68" Type="http://schemas.openxmlformats.org/officeDocument/2006/relationships/hyperlink" Target="https://login.consultant.ru/link?req=doc&amp;base=ASK&amp;n=183007&amp;date=20.09.2022&amp;dst=100026&amp;field=134"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eader" Target="header2.xml"/><Relationship Id="rId16" Type="http://schemas.openxmlformats.org/officeDocument/2006/relationships/hyperlink" Target="https://login.consultant.ru/link?req=doc&amp;base=ASZ&amp;n=268025&amp;date=23.09.2022&amp;dst=100021&amp;field=134" TargetMode="External"/><Relationship Id="rId107" Type="http://schemas.openxmlformats.org/officeDocument/2006/relationships/hyperlink" Target="https://internet.garant.ru/" TargetMode="Externa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eq=doc&amp;base=ACN&amp;n=141742&amp;date=20.09.2022&amp;dst=100019&amp;field=134" TargetMode="External"/><Relationship Id="rId37" Type="http://schemas.openxmlformats.org/officeDocument/2006/relationships/hyperlink" Target="https://login.consultant.ru/link?req=doc&amp;base=ACN&amp;n=141742&amp;date=20.09.2022&amp;dst=100042&amp;field=134" TargetMode="External"/><Relationship Id="rId40" Type="http://schemas.openxmlformats.org/officeDocument/2006/relationships/hyperlink" Target="https://login.consultant.ru/link?req=doc&amp;base=AZS&amp;n=188951&amp;date=20.09.2022&amp;dst=100034&amp;field=134" TargetMode="External"/><Relationship Id="rId45" Type="http://schemas.openxmlformats.org/officeDocument/2006/relationships/hyperlink" Target="https://login.consultant.ru/link?req=doc&amp;base=ADV&amp;n=126183&amp;date=20.09.2022&amp;dst=100036&amp;field=134" TargetMode="External"/><Relationship Id="rId53" Type="http://schemas.openxmlformats.org/officeDocument/2006/relationships/hyperlink" Target="https://login.consultant.ru/link?req=doc&amp;base=LAW&amp;n=410298&amp;date=20.09.2022&amp;dst=859&amp;field=134" TargetMode="External"/><Relationship Id="rId58" Type="http://schemas.openxmlformats.org/officeDocument/2006/relationships/hyperlink" Target="https://login.consultant.ru/link?req=doc&amp;base=AZS&amp;n=188592&amp;date=20.09.2022&amp;dst=100031&amp;field=134" TargetMode="External"/><Relationship Id="rId66" Type="http://schemas.openxmlformats.org/officeDocument/2006/relationships/hyperlink" Target="https://login.consultant.ru/link?req=doc&amp;base=ASK&amp;n=183007&amp;date=20.09.2022&amp;dst=100013&amp;field=134"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login.consultant.ru/link?req=doc&amp;base=ASZ&amp;n=267654&amp;date=20.09.2022&amp;dst=100027&amp;field=134"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login.consultant.ru/link?req=doc&amp;base=ASZ&amp;n=268025&amp;date=23.09.2022&amp;dst=100027&amp;field=134" TargetMode="External"/><Relationship Id="rId14" Type="http://schemas.openxmlformats.org/officeDocument/2006/relationships/hyperlink" Target="https://login.consultant.ru/link?req=doc&amp;base=ASK&amp;n=182815&amp;date=20.09.2022&amp;dst=100041&amp;field=134" TargetMode="External"/><Relationship Id="rId22" Type="http://schemas.openxmlformats.org/officeDocument/2006/relationships/hyperlink" Target="https://login.consultant.ru/link?req=doc&amp;base=ASK&amp;n=182815&amp;date=20.09.2022&amp;dst=100041&amp;field=134"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eq=doc&amp;base=ACN&amp;n=141742&amp;date=20.09.2022&amp;dst=100043&amp;field=134" TargetMode="External"/><Relationship Id="rId43" Type="http://schemas.openxmlformats.org/officeDocument/2006/relationships/hyperlink" Target="https://internet.garant.ru/" TargetMode="External"/><Relationship Id="rId48" Type="http://schemas.openxmlformats.org/officeDocument/2006/relationships/hyperlink" Target="https://login.consultant.ru/link?req=doc&amp;base=ADV&amp;n=126183&amp;date=20.09.2022&amp;dst=100048&amp;field=134" TargetMode="External"/><Relationship Id="rId56" Type="http://schemas.openxmlformats.org/officeDocument/2006/relationships/hyperlink" Target="https://login.consultant.ru/link?req=doc&amp;base=AZS&amp;n=188592&amp;date=20.09.2022&amp;dst=100028&amp;field=134" TargetMode="External"/><Relationship Id="rId64" Type="http://schemas.openxmlformats.org/officeDocument/2006/relationships/hyperlink" Target="https://login.consultant.ru/link?req=doc&amp;base=PBI&amp;n=238166&amp;date=20.09.2022&amp;dst=100015&amp;field=134" TargetMode="External"/><Relationship Id="rId69" Type="http://schemas.openxmlformats.org/officeDocument/2006/relationships/hyperlink" Target="https://login.consultant.ru/link?req=doc&amp;base=ASK&amp;n=183007&amp;date=20.09.2022&amp;dst=100023&amp;field=134"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header" Target="header3.xm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ogin.consultant.ru/link?req=doc&amp;base=AZS&amp;n=188592&amp;date=20.09.2022&amp;dst=100022&amp;field=134"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login.consultant.ru/link?req=doc&amp;base=ASZ&amp;n=268025&amp;date=23.09.2022&amp;dst=100023&amp;field=134" TargetMode="External"/><Relationship Id="rId25" Type="http://schemas.openxmlformats.org/officeDocument/2006/relationships/hyperlink" Target="https://internet.garant.ru/" TargetMode="External"/><Relationship Id="rId33" Type="http://schemas.openxmlformats.org/officeDocument/2006/relationships/hyperlink" Target="https://login.consultant.ru/link?req=doc&amp;base=ACN&amp;n=141742&amp;date=20.09.2022&amp;dst=100031&amp;field=134" TargetMode="External"/><Relationship Id="rId38" Type="http://schemas.openxmlformats.org/officeDocument/2006/relationships/hyperlink" Target="https://login.consultant.ru/link?req=doc&amp;base=AZS&amp;n=188951&amp;date=20.09.2022&amp;dst=100027&amp;field=134" TargetMode="External"/><Relationship Id="rId46" Type="http://schemas.openxmlformats.org/officeDocument/2006/relationships/hyperlink" Target="https://login.consultant.ru/link?req=doc&amp;base=ADV&amp;n=126183&amp;date=20.09.2022&amp;dst=100029&amp;field=134" TargetMode="External"/><Relationship Id="rId59" Type="http://schemas.openxmlformats.org/officeDocument/2006/relationships/hyperlink" Target="https://login.consultant.ru/link?req=doc&amp;base=AZS&amp;n=188592&amp;date=20.09.2022&amp;dst=100033&amp;field=134" TargetMode="External"/><Relationship Id="rId67" Type="http://schemas.openxmlformats.org/officeDocument/2006/relationships/hyperlink" Target="https://login.consultant.ru/link?req=doc&amp;base=ASK&amp;n=183007&amp;date=20.09.2022&amp;dst=100014&amp;field=134"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eader" Target="header4.xml"/><Relationship Id="rId20" Type="http://schemas.openxmlformats.org/officeDocument/2006/relationships/hyperlink" Target="https://login.consultant.ru/link?req=doc&amp;base=ASZ&amp;n=268025&amp;date=23.09.2022&amp;dst=100008&amp;field=134" TargetMode="External"/><Relationship Id="rId41" Type="http://schemas.openxmlformats.org/officeDocument/2006/relationships/hyperlink" Target="https://login.consultant.ru/link?req=doc&amp;base=LAW&amp;n=408082&amp;date=20.09.2022" TargetMode="External"/><Relationship Id="rId54" Type="http://schemas.openxmlformats.org/officeDocument/2006/relationships/hyperlink" Target="https://login.consultant.ru/link?req=doc&amp;base=AZS&amp;n=188592&amp;date=20.09.2022&amp;dst=100024&amp;field=134" TargetMode="External"/><Relationship Id="rId62" Type="http://schemas.openxmlformats.org/officeDocument/2006/relationships/hyperlink" Target="https://login.consultant.ru/link?req=doc&amp;base=ASZ&amp;n=267654&amp;date=20.09.2022&amp;dst=100027&amp;field=134" TargetMode="External"/><Relationship Id="rId70" Type="http://schemas.openxmlformats.org/officeDocument/2006/relationships/hyperlink" Target="https://login.consultant.ru/link?req=doc&amp;base=ASK&amp;n=183007&amp;date=20.09.2022&amp;dst=100025&amp;field=134"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ASZ&amp;n=268025&amp;date=23.09.2022&amp;dst=100039&amp;field=134" TargetMode="External"/><Relationship Id="rId23" Type="http://schemas.openxmlformats.org/officeDocument/2006/relationships/hyperlink" Target="https://login.consultant.ru/link?req=doc&amp;base=ASK&amp;n=182815&amp;date=20.09.2022&amp;dst=100041&amp;field=134" TargetMode="External"/><Relationship Id="rId28" Type="http://schemas.openxmlformats.org/officeDocument/2006/relationships/hyperlink" Target="https://internet.garant.ru/" TargetMode="External"/><Relationship Id="rId36" Type="http://schemas.openxmlformats.org/officeDocument/2006/relationships/hyperlink" Target="https://login.consultant.ru/link?req=doc&amp;base=ACN&amp;n=141742&amp;date=20.09.2022&amp;dst=100039&amp;field=134" TargetMode="External"/><Relationship Id="rId49" Type="http://schemas.openxmlformats.org/officeDocument/2006/relationships/hyperlink" Target="https://login.consultant.ru/link?req=doc&amp;base=AZS&amp;n=188592&amp;date=20.09.2022&amp;dst=100033&amp;field=134" TargetMode="External"/><Relationship Id="rId57" Type="http://schemas.openxmlformats.org/officeDocument/2006/relationships/hyperlink" Target="https://login.consultant.ru/link?req=doc&amp;base=AZS&amp;n=188592&amp;date=20.09.2022&amp;dst=100030&amp;field=134" TargetMode="External"/><Relationship Id="rId106" Type="http://schemas.openxmlformats.org/officeDocument/2006/relationships/hyperlink" Target="https://internet.garant.ru/"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mailto:info@gketalon.ru" TargetMode="External"/><Relationship Id="rId31" Type="http://schemas.openxmlformats.org/officeDocument/2006/relationships/hyperlink" Target="https://login.consultant.ru/link?req=doc&amp;base=ACN&amp;n=141742&amp;date=20.09.2022&amp;dst=100039&amp;field=134" TargetMode="External"/><Relationship Id="rId44" Type="http://schemas.openxmlformats.org/officeDocument/2006/relationships/hyperlink" Target="https://login.consultant.ru/link?req=doc&amp;base=ADV&amp;n=126183&amp;date=20.09.2022&amp;dst=100024&amp;field=134" TargetMode="External"/><Relationship Id="rId52" Type="http://schemas.openxmlformats.org/officeDocument/2006/relationships/hyperlink" Target="https://login.consultant.ru/link?req=doc&amp;base=AZS&amp;n=188592&amp;date=20.09.2022&amp;dst=100023&amp;field=134" TargetMode="External"/><Relationship Id="rId60" Type="http://schemas.openxmlformats.org/officeDocument/2006/relationships/hyperlink" Target="https://login.consultant.ru/link?req=doc&amp;base=AZS&amp;n=188592&amp;date=20.09.2022&amp;dst=100032&amp;field=134" TargetMode="External"/><Relationship Id="rId65" Type="http://schemas.openxmlformats.org/officeDocument/2006/relationships/hyperlink" Target="https://login.consultant.ru/link?req=doc&amp;base=ASK&amp;n=183007&amp;date=20.09.2022&amp;dst=100026&amp;field=134"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s://login.consultant.ru/link?req=doc&amp;base=ASZ&amp;n=268025&amp;date=23.09.2022&amp;dst=100024&amp;field=134" TargetMode="External"/><Relationship Id="rId39" Type="http://schemas.openxmlformats.org/officeDocument/2006/relationships/hyperlink" Target="https://login.consultant.ru/link?req=doc&amp;base=AZS&amp;n=188951&amp;date=20.09.2022&amp;dst=100029&amp;field=134" TargetMode="External"/><Relationship Id="rId109" Type="http://schemas.openxmlformats.org/officeDocument/2006/relationships/hyperlink" Target="https://internet.garant.ru/" TargetMode="External"/><Relationship Id="rId34" Type="http://schemas.openxmlformats.org/officeDocument/2006/relationships/hyperlink" Target="https://login.consultant.ru/link?req=doc&amp;base=ACN&amp;n=141742&amp;date=20.09.2022&amp;dst=100021&amp;field=134" TargetMode="External"/><Relationship Id="rId50" Type="http://schemas.openxmlformats.org/officeDocument/2006/relationships/hyperlink" Target="https://login.consultant.ru/link?req=doc&amp;base=AZS&amp;n=188592&amp;date=20.09.2022&amp;dst=100021&amp;field=134" TargetMode="External"/><Relationship Id="rId55" Type="http://schemas.openxmlformats.org/officeDocument/2006/relationships/hyperlink" Target="https://login.consultant.ru/link?req=doc&amp;base=AZS&amp;n=188592&amp;date=20.09.2022&amp;dst=100035&amp;field=134"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1B0A-B5EE-48BE-BF8A-97701012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51</Pages>
  <Words>27447</Words>
  <Characters>156450</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4</cp:revision>
  <cp:lastPrinted>2019-06-10T14:11:00Z</cp:lastPrinted>
  <dcterms:created xsi:type="dcterms:W3CDTF">2023-01-12T09:07:00Z</dcterms:created>
  <dcterms:modified xsi:type="dcterms:W3CDTF">2023-01-12T11:14:00Z</dcterms:modified>
</cp:coreProperties>
</file>