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5867A" w14:textId="77777777" w:rsidR="00802779" w:rsidRPr="00271C3B" w:rsidRDefault="00802779" w:rsidP="00802779">
      <w:pPr>
        <w:pStyle w:val="1"/>
        <w:spacing w:line="360" w:lineRule="auto"/>
        <w:ind w:left="15552"/>
        <w:jc w:val="center"/>
        <w:rPr>
          <w:b/>
          <w:bCs/>
          <w:color w:val="FF0000"/>
          <w:sz w:val="23"/>
          <w:szCs w:val="23"/>
          <w:lang w:val="en-US"/>
        </w:rPr>
      </w:pPr>
    </w:p>
    <w:p w14:paraId="4D94E6B6" w14:textId="77777777" w:rsidR="00802779" w:rsidRPr="002C4838" w:rsidRDefault="00802779" w:rsidP="00802779">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29772286"/>
      <w:bookmarkStart w:id="79" w:name="_Toc142645957"/>
      <w:bookmarkStart w:id="80" w:name="_Toc157151897"/>
      <w:r w:rsidRPr="002C4838">
        <w:rPr>
          <w:noProof/>
          <w:color w:val="FF0000"/>
          <w:sz w:val="23"/>
          <w:szCs w:val="23"/>
          <w:lang w:eastAsia="ru-RU"/>
        </w:rPr>
        <mc:AlternateContent>
          <mc:Choice Requires="wps">
            <w:drawing>
              <wp:anchor distT="0" distB="0" distL="114935" distR="114935" simplePos="0" relativeHeight="251660288" behindDoc="0" locked="0" layoutInCell="1" allowOverlap="1" wp14:anchorId="68CCE514" wp14:editId="177D0D67">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5902B" w14:textId="77777777" w:rsidR="00231E13" w:rsidRDefault="00231E13" w:rsidP="00802779">
                            <w:pPr>
                              <w:pStyle w:val="a8"/>
                              <w:spacing w:line="192" w:lineRule="auto"/>
                              <w:jc w:val="center"/>
                              <w:rPr>
                                <w:b/>
                                <w:color w:val="990033"/>
                              </w:rPr>
                            </w:pPr>
                            <w:r>
                              <w:rPr>
                                <w:color w:val="000000"/>
                                <w:sz w:val="20"/>
                              </w:rPr>
                              <w:t>Общество с ограниченной ответственностью</w:t>
                            </w:r>
                          </w:p>
                          <w:p w14:paraId="7438A400" w14:textId="77777777" w:rsidR="00231E13" w:rsidRDefault="00231E13" w:rsidP="00802779">
                            <w:pPr>
                              <w:pStyle w:val="a8"/>
                              <w:spacing w:line="192" w:lineRule="auto"/>
                              <w:jc w:val="center"/>
                            </w:pPr>
                            <w:r>
                              <w:rPr>
                                <w:b/>
                                <w:color w:val="990033"/>
                              </w:rPr>
                              <w:t xml:space="preserve"> «Консалтинговая фирма «Эталон»</w:t>
                            </w:r>
                          </w:p>
                          <w:p w14:paraId="3BF880CC" w14:textId="77777777" w:rsidR="00231E13" w:rsidRDefault="00231E13" w:rsidP="00802779">
                            <w:pPr>
                              <w:autoSpaceDE w:val="0"/>
                              <w:spacing w:line="192" w:lineRule="auto"/>
                              <w:jc w:val="center"/>
                            </w:pPr>
                            <w:r>
                              <w:t>Чувашская  Республика, г. Чебоксары, пр. Московский, д. 17, стр. 1, пом. 15</w:t>
                            </w:r>
                          </w:p>
                          <w:p w14:paraId="4771E20F" w14:textId="77777777" w:rsidR="00231E13" w:rsidRDefault="00231E13" w:rsidP="00802779">
                            <w:pPr>
                              <w:autoSpaceDE w:val="0"/>
                              <w:spacing w:line="192" w:lineRule="auto"/>
                              <w:jc w:val="center"/>
                            </w:pPr>
                            <w:r>
                              <w:t>E-mail: info@gketalon.ru, www.etalon-company.ru, тел./факс: (8352) 45-00-55</w:t>
                            </w:r>
                          </w:p>
                          <w:p w14:paraId="76FA2C04" w14:textId="77777777" w:rsidR="00231E13" w:rsidRDefault="00231E13" w:rsidP="00802779">
                            <w:pPr>
                              <w:autoSpaceDE w:val="0"/>
                              <w:spacing w:line="192" w:lineRule="auto"/>
                              <w:jc w:val="center"/>
                            </w:pPr>
                            <w:r>
                              <w:t xml:space="preserve">ИНН/КПП 2130031282/213001001, р/с 40702810975000000723 в </w:t>
                            </w:r>
                          </w:p>
                          <w:p w14:paraId="76779C19" w14:textId="77777777" w:rsidR="00231E13" w:rsidRDefault="00231E13" w:rsidP="00802779">
                            <w:pPr>
                              <w:autoSpaceDE w:val="0"/>
                              <w:spacing w:line="192" w:lineRule="auto"/>
                              <w:jc w:val="center"/>
                            </w:pPr>
                            <w:r>
                              <w:t xml:space="preserve">Чувашском отделении № 8613 ПАО «Сбербанк России», </w:t>
                            </w:r>
                          </w:p>
                          <w:p w14:paraId="65AC54A7" w14:textId="77777777" w:rsidR="00231E13" w:rsidRDefault="00231E13" w:rsidP="00802779">
                            <w:pPr>
                              <w:autoSpaceDE w:val="0"/>
                              <w:spacing w:line="192" w:lineRule="auto"/>
                              <w:jc w:val="center"/>
                              <w:rPr>
                                <w:b/>
                                <w:color w:val="990033"/>
                                <w:lang w:val="en-US"/>
                              </w:rPr>
                            </w:pPr>
                            <w:r>
                              <w:rPr>
                                <w:b/>
                                <w:noProof/>
                                <w:color w:val="990033"/>
                                <w:lang w:eastAsia="ru-RU"/>
                              </w:rPr>
                              <w:drawing>
                                <wp:inline distT="0" distB="0" distL="0" distR="0" wp14:anchorId="7463C690" wp14:editId="32C57135">
                                  <wp:extent cx="14232923" cy="47625"/>
                                  <wp:effectExtent l="0" t="0" r="0" b="9525"/>
                                  <wp:docPr id="788008477" name="Рисунок 78800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F388853" w14:textId="77777777" w:rsidR="00231E13" w:rsidRDefault="00231E13" w:rsidP="00802779">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56D2A314" w14:textId="77777777" w:rsidR="00231E13" w:rsidRDefault="00231E13" w:rsidP="00802779">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avenue, 17/1, E-mail</w:t>
                            </w:r>
                            <w:r>
                              <w:rPr>
                                <w:color w:val="000000"/>
                                <w:sz w:val="20"/>
                                <w:szCs w:val="20"/>
                                <w:lang w:val="en-US"/>
                              </w:rPr>
                              <w:t xml:space="preserve">: </w:t>
                            </w:r>
                            <w:r>
                              <w:fldChar w:fldCharType="begin"/>
                            </w:r>
                            <w:r w:rsidRPr="00051278">
                              <w:rPr>
                                <w:lang w:val="en-US"/>
                              </w:rPr>
                              <w:instrText xml:space="preserve"> HYPERLINK "mailto:info@gketalon.ru" </w:instrText>
                            </w:r>
                            <w:r>
                              <w:fldChar w:fldCharType="separate"/>
                            </w:r>
                            <w:r w:rsidRPr="00D54759">
                              <w:rPr>
                                <w:rStyle w:val="a3"/>
                                <w:lang w:val="en-US"/>
                              </w:rPr>
                              <w:t>info@gketalon.ru</w:t>
                            </w:r>
                            <w:r>
                              <w:rPr>
                                <w:rStyle w:val="a3"/>
                                <w:lang w:val="en-US"/>
                              </w:rPr>
                              <w:fldChar w:fldCharType="end"/>
                            </w:r>
                            <w:r>
                              <w:rPr>
                                <w:sz w:val="20"/>
                                <w:szCs w:val="20"/>
                                <w:lang w:val="en-US"/>
                              </w:rPr>
                              <w:t>,</w:t>
                            </w:r>
                          </w:p>
                          <w:p w14:paraId="69C728AE" w14:textId="77777777" w:rsidR="00231E13" w:rsidRPr="00D54759" w:rsidRDefault="00231E13" w:rsidP="00802779">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56C5902B" w14:textId="77777777" w:rsidR="00231E13" w:rsidRDefault="00231E13" w:rsidP="00802779">
                      <w:pPr>
                        <w:pStyle w:val="a8"/>
                        <w:spacing w:line="192" w:lineRule="auto"/>
                        <w:jc w:val="center"/>
                        <w:rPr>
                          <w:b/>
                          <w:color w:val="990033"/>
                        </w:rPr>
                      </w:pPr>
                      <w:r>
                        <w:rPr>
                          <w:color w:val="000000"/>
                          <w:sz w:val="20"/>
                        </w:rPr>
                        <w:t>Общество с ограниченной ответственностью</w:t>
                      </w:r>
                    </w:p>
                    <w:p w14:paraId="7438A400" w14:textId="77777777" w:rsidR="00231E13" w:rsidRDefault="00231E13" w:rsidP="00802779">
                      <w:pPr>
                        <w:pStyle w:val="a8"/>
                        <w:spacing w:line="192" w:lineRule="auto"/>
                        <w:jc w:val="center"/>
                      </w:pPr>
                      <w:r>
                        <w:rPr>
                          <w:b/>
                          <w:color w:val="990033"/>
                        </w:rPr>
                        <w:t xml:space="preserve"> «Консалтинговая фирма «Эталон»</w:t>
                      </w:r>
                    </w:p>
                    <w:p w14:paraId="3BF880CC" w14:textId="77777777" w:rsidR="00231E13" w:rsidRDefault="00231E13" w:rsidP="00802779">
                      <w:pPr>
                        <w:autoSpaceDE w:val="0"/>
                        <w:spacing w:line="192" w:lineRule="auto"/>
                        <w:jc w:val="center"/>
                      </w:pPr>
                      <w:r>
                        <w:t>Чувашская  Республика, г. Чебоксары, пр. Московский, д. 17, стр. 1, пом. 15</w:t>
                      </w:r>
                    </w:p>
                    <w:p w14:paraId="4771E20F" w14:textId="77777777" w:rsidR="00231E13" w:rsidRDefault="00231E13" w:rsidP="00802779">
                      <w:pPr>
                        <w:autoSpaceDE w:val="0"/>
                        <w:spacing w:line="192" w:lineRule="auto"/>
                        <w:jc w:val="center"/>
                      </w:pPr>
                      <w:r>
                        <w:t>E-mail: info@gketalon.ru, www.etalon-company.ru, тел./факс: (8352) 45-00-55</w:t>
                      </w:r>
                    </w:p>
                    <w:p w14:paraId="76FA2C04" w14:textId="77777777" w:rsidR="00231E13" w:rsidRDefault="00231E13" w:rsidP="00802779">
                      <w:pPr>
                        <w:autoSpaceDE w:val="0"/>
                        <w:spacing w:line="192" w:lineRule="auto"/>
                        <w:jc w:val="center"/>
                      </w:pPr>
                      <w:r>
                        <w:t xml:space="preserve">ИНН/КПП 2130031282/213001001, р/с 40702810975000000723 в </w:t>
                      </w:r>
                    </w:p>
                    <w:p w14:paraId="76779C19" w14:textId="77777777" w:rsidR="00231E13" w:rsidRDefault="00231E13" w:rsidP="00802779">
                      <w:pPr>
                        <w:autoSpaceDE w:val="0"/>
                        <w:spacing w:line="192" w:lineRule="auto"/>
                        <w:jc w:val="center"/>
                      </w:pPr>
                      <w:r>
                        <w:t xml:space="preserve">Чувашском отделении № 8613 ПАО «Сбербанк России», </w:t>
                      </w:r>
                    </w:p>
                    <w:p w14:paraId="65AC54A7" w14:textId="77777777" w:rsidR="00231E13" w:rsidRDefault="00231E13" w:rsidP="00802779">
                      <w:pPr>
                        <w:autoSpaceDE w:val="0"/>
                        <w:spacing w:line="192" w:lineRule="auto"/>
                        <w:jc w:val="center"/>
                        <w:rPr>
                          <w:b/>
                          <w:color w:val="990033"/>
                          <w:lang w:val="en-US"/>
                        </w:rPr>
                      </w:pPr>
                      <w:r>
                        <w:rPr>
                          <w:b/>
                          <w:noProof/>
                          <w:color w:val="990033"/>
                          <w:lang w:eastAsia="ru-RU"/>
                        </w:rPr>
                        <w:drawing>
                          <wp:inline distT="0" distB="0" distL="0" distR="0" wp14:anchorId="7463C690" wp14:editId="32C57135">
                            <wp:extent cx="14232923" cy="47625"/>
                            <wp:effectExtent l="0" t="0" r="0" b="9525"/>
                            <wp:docPr id="788008477" name="Рисунок 78800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F388853" w14:textId="77777777" w:rsidR="00231E13" w:rsidRDefault="00231E13" w:rsidP="00802779">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56D2A314" w14:textId="77777777" w:rsidR="00231E13" w:rsidRDefault="00231E13" w:rsidP="00802779">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avenue, 17/1, E-mail</w:t>
                      </w:r>
                      <w:r>
                        <w:rPr>
                          <w:color w:val="000000"/>
                          <w:sz w:val="20"/>
                          <w:szCs w:val="20"/>
                          <w:lang w:val="en-US"/>
                        </w:rPr>
                        <w:t xml:space="preserve">: </w:t>
                      </w:r>
                      <w:r>
                        <w:fldChar w:fldCharType="begin"/>
                      </w:r>
                      <w:r w:rsidRPr="00051278">
                        <w:rPr>
                          <w:lang w:val="en-US"/>
                        </w:rPr>
                        <w:instrText xml:space="preserve"> HYPERLINK "mailto:info@gketalon.ru" </w:instrText>
                      </w:r>
                      <w:r>
                        <w:fldChar w:fldCharType="separate"/>
                      </w:r>
                      <w:r w:rsidRPr="00D54759">
                        <w:rPr>
                          <w:rStyle w:val="a3"/>
                          <w:lang w:val="en-US"/>
                        </w:rPr>
                        <w:t>info@gketalon.ru</w:t>
                      </w:r>
                      <w:r>
                        <w:rPr>
                          <w:rStyle w:val="a3"/>
                          <w:lang w:val="en-US"/>
                        </w:rPr>
                        <w:fldChar w:fldCharType="end"/>
                      </w:r>
                      <w:r>
                        <w:rPr>
                          <w:sz w:val="20"/>
                          <w:szCs w:val="20"/>
                          <w:lang w:val="en-US"/>
                        </w:rPr>
                        <w:t>,</w:t>
                      </w:r>
                    </w:p>
                    <w:p w14:paraId="69C728AE" w14:textId="77777777" w:rsidR="00231E13" w:rsidRPr="00D54759" w:rsidRDefault="00231E13" w:rsidP="00802779">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Pr="002C4838">
        <w:rPr>
          <w:noProof/>
          <w:color w:val="FF0000"/>
          <w:sz w:val="23"/>
          <w:szCs w:val="23"/>
          <w:lang w:eastAsia="ru-RU"/>
        </w:rPr>
        <w:drawing>
          <wp:anchor distT="0" distB="0" distL="114935" distR="114935" simplePos="0" relativeHeight="251659264" behindDoc="1" locked="0" layoutInCell="1" allowOverlap="1" wp14:anchorId="3377F9CB" wp14:editId="1CB69E44">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463BFA3" w14:textId="77777777" w:rsidR="00802779" w:rsidRPr="002C4838" w:rsidRDefault="00802779" w:rsidP="00802779">
      <w:pPr>
        <w:pStyle w:val="1"/>
        <w:spacing w:line="360" w:lineRule="auto"/>
        <w:jc w:val="center"/>
        <w:rPr>
          <w:b/>
          <w:bCs/>
          <w:i/>
          <w:iCs/>
          <w:color w:val="FF0000"/>
          <w:sz w:val="23"/>
          <w:szCs w:val="23"/>
          <w:lang w:val="en-US"/>
        </w:rPr>
      </w:pPr>
    </w:p>
    <w:p w14:paraId="61BBC327" w14:textId="77777777" w:rsidR="00802779" w:rsidRPr="002C4838" w:rsidRDefault="00802779" w:rsidP="00802779">
      <w:pPr>
        <w:pStyle w:val="1"/>
        <w:spacing w:line="360" w:lineRule="auto"/>
        <w:jc w:val="center"/>
        <w:rPr>
          <w:b/>
          <w:bCs/>
          <w:i/>
          <w:iCs/>
          <w:color w:val="FF0000"/>
          <w:sz w:val="23"/>
          <w:szCs w:val="23"/>
          <w:lang w:val="en-US"/>
        </w:rPr>
      </w:pPr>
    </w:p>
    <w:p w14:paraId="7B3AA16E" w14:textId="77777777" w:rsidR="00802779" w:rsidRPr="002C4838" w:rsidRDefault="00802779" w:rsidP="00802779">
      <w:pPr>
        <w:pStyle w:val="1"/>
        <w:spacing w:line="360" w:lineRule="auto"/>
        <w:jc w:val="center"/>
        <w:rPr>
          <w:b/>
          <w:bCs/>
          <w:i/>
          <w:iCs/>
          <w:color w:val="FF0000"/>
          <w:sz w:val="23"/>
          <w:szCs w:val="23"/>
          <w:lang w:val="en-US"/>
        </w:rPr>
      </w:pPr>
    </w:p>
    <w:p w14:paraId="134FF93E" w14:textId="77777777" w:rsidR="00802779" w:rsidRPr="002C4838" w:rsidRDefault="00802779" w:rsidP="00802779">
      <w:pPr>
        <w:widowControl w:val="0"/>
        <w:tabs>
          <w:tab w:val="left" w:pos="-540"/>
        </w:tabs>
        <w:jc w:val="center"/>
        <w:rPr>
          <w:rFonts w:eastAsia="Calibri"/>
          <w:b/>
          <w:bCs/>
          <w:iCs/>
          <w:color w:val="FF0000"/>
          <w:sz w:val="23"/>
          <w:szCs w:val="23"/>
        </w:rPr>
      </w:pPr>
    </w:p>
    <w:p w14:paraId="7E1971CC" w14:textId="77777777" w:rsidR="00802779" w:rsidRPr="002C4838" w:rsidRDefault="00802779" w:rsidP="00802779">
      <w:pPr>
        <w:widowControl w:val="0"/>
        <w:tabs>
          <w:tab w:val="left" w:pos="-540"/>
        </w:tabs>
        <w:jc w:val="center"/>
        <w:rPr>
          <w:rFonts w:eastAsia="Calibri"/>
          <w:b/>
          <w:bCs/>
          <w:iCs/>
          <w:color w:val="FF0000"/>
          <w:sz w:val="23"/>
          <w:szCs w:val="23"/>
        </w:rPr>
      </w:pPr>
    </w:p>
    <w:p w14:paraId="312F9ABE" w14:textId="77777777" w:rsidR="00802779" w:rsidRPr="002C4838" w:rsidRDefault="00802779" w:rsidP="00802779">
      <w:pPr>
        <w:widowControl w:val="0"/>
        <w:tabs>
          <w:tab w:val="left" w:pos="-540"/>
        </w:tabs>
        <w:jc w:val="center"/>
        <w:rPr>
          <w:rFonts w:eastAsia="Calibri"/>
          <w:b/>
          <w:bCs/>
          <w:iCs/>
          <w:color w:val="FF0000"/>
          <w:sz w:val="23"/>
          <w:szCs w:val="23"/>
        </w:rPr>
      </w:pPr>
    </w:p>
    <w:p w14:paraId="0A5039C7" w14:textId="77777777" w:rsidR="00802779" w:rsidRPr="002C4838" w:rsidRDefault="00802779" w:rsidP="00802779">
      <w:pPr>
        <w:spacing w:line="360" w:lineRule="auto"/>
        <w:ind w:firstLine="720"/>
        <w:jc w:val="center"/>
        <w:rPr>
          <w:b/>
          <w:color w:val="FF0000"/>
          <w:sz w:val="23"/>
          <w:szCs w:val="23"/>
        </w:rPr>
      </w:pPr>
    </w:p>
    <w:p w14:paraId="42C53719" w14:textId="77777777" w:rsidR="00802779" w:rsidRPr="002C4838" w:rsidRDefault="00802779" w:rsidP="00802779">
      <w:pPr>
        <w:spacing w:line="360" w:lineRule="auto"/>
        <w:ind w:firstLine="720"/>
        <w:jc w:val="center"/>
        <w:rPr>
          <w:b/>
          <w:color w:val="FF0000"/>
          <w:sz w:val="23"/>
          <w:szCs w:val="23"/>
        </w:rPr>
      </w:pPr>
    </w:p>
    <w:p w14:paraId="22DF8F94" w14:textId="3244AFD9" w:rsidR="00802779" w:rsidRPr="003564A6" w:rsidRDefault="00802779" w:rsidP="00802779">
      <w:pPr>
        <w:spacing w:line="360" w:lineRule="auto"/>
        <w:ind w:firstLine="720"/>
        <w:jc w:val="center"/>
        <w:rPr>
          <w:sz w:val="23"/>
          <w:szCs w:val="23"/>
        </w:rPr>
        <w:sectPr w:rsidR="00802779" w:rsidRPr="003564A6" w:rsidSect="00680F18">
          <w:headerReference w:type="default" r:id="rId11"/>
          <w:pgSz w:w="11906" w:h="16838"/>
          <w:pgMar w:top="420" w:right="794" w:bottom="657" w:left="794" w:header="113" w:footer="426" w:gutter="0"/>
          <w:pgNumType w:start="1"/>
          <w:cols w:space="720"/>
          <w:docGrid w:linePitch="272"/>
        </w:sectPr>
      </w:pPr>
      <w:r w:rsidRPr="003564A6">
        <w:rPr>
          <w:b/>
          <w:sz w:val="23"/>
          <w:szCs w:val="23"/>
        </w:rPr>
        <w:t xml:space="preserve">Оглавление информационного письма за </w:t>
      </w:r>
      <w:r w:rsidR="00822987" w:rsidRPr="003564A6">
        <w:rPr>
          <w:b/>
          <w:sz w:val="23"/>
          <w:szCs w:val="23"/>
        </w:rPr>
        <w:t>сентябрь</w:t>
      </w:r>
      <w:r w:rsidRPr="003564A6">
        <w:rPr>
          <w:b/>
          <w:sz w:val="23"/>
          <w:szCs w:val="23"/>
        </w:rPr>
        <w:t xml:space="preserve"> 2023 года</w:t>
      </w:r>
    </w:p>
    <w:p w14:paraId="60516BE4" w14:textId="20437896" w:rsidR="003564A6" w:rsidRDefault="00802779">
      <w:pPr>
        <w:pStyle w:val="11"/>
        <w:rPr>
          <w:rFonts w:asciiTheme="minorHAnsi" w:eastAsiaTheme="minorEastAsia" w:hAnsiTheme="minorHAnsi" w:cstheme="minorBidi"/>
          <w:b w:val="0"/>
          <w:sz w:val="22"/>
          <w:szCs w:val="22"/>
          <w:lang w:eastAsia="ru-RU"/>
        </w:rPr>
      </w:pPr>
      <w:r w:rsidRPr="002C4838">
        <w:rPr>
          <w:color w:val="FF0000"/>
          <w:sz w:val="23"/>
          <w:szCs w:val="23"/>
        </w:rPr>
        <w:lastRenderedPageBreak/>
        <w:fldChar w:fldCharType="begin"/>
      </w:r>
      <w:r w:rsidRPr="002C4838">
        <w:rPr>
          <w:color w:val="FF0000"/>
          <w:sz w:val="23"/>
          <w:szCs w:val="23"/>
        </w:rPr>
        <w:instrText xml:space="preserve"> TOC \o "1-3" \h \z \u </w:instrText>
      </w:r>
      <w:r w:rsidRPr="002C4838">
        <w:rPr>
          <w:color w:val="FF0000"/>
          <w:sz w:val="23"/>
          <w:szCs w:val="23"/>
        </w:rPr>
        <w:fldChar w:fldCharType="separate"/>
      </w:r>
      <w:bookmarkStart w:id="81" w:name="_GoBack"/>
      <w:bookmarkEnd w:id="81"/>
    </w:p>
    <w:p w14:paraId="2EA500BE" w14:textId="77777777" w:rsidR="003564A6" w:rsidRDefault="003564A6">
      <w:pPr>
        <w:pStyle w:val="11"/>
        <w:rPr>
          <w:rFonts w:asciiTheme="minorHAnsi" w:eastAsiaTheme="minorEastAsia" w:hAnsiTheme="minorHAnsi" w:cstheme="minorBidi"/>
          <w:b w:val="0"/>
          <w:sz w:val="22"/>
          <w:szCs w:val="22"/>
          <w:lang w:eastAsia="ru-RU"/>
        </w:rPr>
      </w:pPr>
      <w:r w:rsidRPr="00BC28AA">
        <w:rPr>
          <w:rStyle w:val="a3"/>
        </w:rPr>
        <w:fldChar w:fldCharType="begin"/>
      </w:r>
      <w:r w:rsidRPr="00BC28AA">
        <w:rPr>
          <w:rStyle w:val="a3"/>
        </w:rPr>
        <w:instrText xml:space="preserve"> </w:instrText>
      </w:r>
      <w:r>
        <w:instrText>HYPERLINK \l "_Toc157151898"</w:instrText>
      </w:r>
      <w:r w:rsidRPr="00BC28AA">
        <w:rPr>
          <w:rStyle w:val="a3"/>
        </w:rPr>
        <w:instrText xml:space="preserve"> </w:instrText>
      </w:r>
      <w:r w:rsidRPr="00BC28AA">
        <w:rPr>
          <w:rStyle w:val="a3"/>
        </w:rPr>
      </w:r>
      <w:r w:rsidRPr="00BC28AA">
        <w:rPr>
          <w:rStyle w:val="a3"/>
        </w:rPr>
        <w:fldChar w:fldCharType="separate"/>
      </w:r>
      <w:r w:rsidRPr="00BC28AA">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_Toc157151898 \h </w:instrText>
      </w:r>
      <w:r>
        <w:rPr>
          <w:webHidden/>
        </w:rPr>
      </w:r>
      <w:r>
        <w:rPr>
          <w:webHidden/>
        </w:rPr>
        <w:fldChar w:fldCharType="separate"/>
      </w:r>
      <w:r>
        <w:rPr>
          <w:webHidden/>
        </w:rPr>
        <w:t>1</w:t>
      </w:r>
      <w:r>
        <w:rPr>
          <w:webHidden/>
        </w:rPr>
        <w:fldChar w:fldCharType="end"/>
      </w:r>
      <w:r w:rsidRPr="00BC28AA">
        <w:rPr>
          <w:rStyle w:val="a3"/>
        </w:rPr>
        <w:fldChar w:fldCharType="end"/>
      </w:r>
    </w:p>
    <w:p w14:paraId="0B1A369E" w14:textId="77777777" w:rsidR="003564A6" w:rsidRDefault="003564A6">
      <w:pPr>
        <w:pStyle w:val="11"/>
        <w:rPr>
          <w:rFonts w:asciiTheme="minorHAnsi" w:eastAsiaTheme="minorEastAsia" w:hAnsiTheme="minorHAnsi" w:cstheme="minorBidi"/>
          <w:b w:val="0"/>
          <w:sz w:val="22"/>
          <w:szCs w:val="22"/>
          <w:lang w:eastAsia="ru-RU"/>
        </w:rPr>
      </w:pPr>
      <w:hyperlink w:anchor="_Toc157151899" w:history="1">
        <w:r w:rsidRPr="00BC28AA">
          <w:rPr>
            <w:rStyle w:val="a3"/>
            <w:bCs/>
          </w:rPr>
          <w:t>1.1.</w:t>
        </w:r>
        <w:r>
          <w:rPr>
            <w:rFonts w:asciiTheme="minorHAnsi" w:eastAsiaTheme="minorEastAsia" w:hAnsiTheme="minorHAnsi" w:cstheme="minorBidi"/>
            <w:b w:val="0"/>
            <w:sz w:val="22"/>
            <w:szCs w:val="22"/>
            <w:lang w:eastAsia="ru-RU"/>
          </w:rPr>
          <w:tab/>
        </w:r>
        <w:r w:rsidRPr="00BC28AA">
          <w:rPr>
            <w:rStyle w:val="a3"/>
            <w:bCs/>
          </w:rPr>
          <w:t>Налог на прибыль</w:t>
        </w:r>
        <w:r>
          <w:rPr>
            <w:webHidden/>
          </w:rPr>
          <w:tab/>
        </w:r>
        <w:r>
          <w:rPr>
            <w:webHidden/>
          </w:rPr>
          <w:fldChar w:fldCharType="begin"/>
        </w:r>
        <w:r>
          <w:rPr>
            <w:webHidden/>
          </w:rPr>
          <w:instrText xml:space="preserve"> PAGEREF _Toc157151899 \h </w:instrText>
        </w:r>
        <w:r>
          <w:rPr>
            <w:webHidden/>
          </w:rPr>
        </w:r>
        <w:r>
          <w:rPr>
            <w:webHidden/>
          </w:rPr>
          <w:fldChar w:fldCharType="separate"/>
        </w:r>
        <w:r>
          <w:rPr>
            <w:webHidden/>
          </w:rPr>
          <w:t>1</w:t>
        </w:r>
        <w:r>
          <w:rPr>
            <w:webHidden/>
          </w:rPr>
          <w:fldChar w:fldCharType="end"/>
        </w:r>
      </w:hyperlink>
    </w:p>
    <w:p w14:paraId="07AE0AB7" w14:textId="77777777" w:rsidR="003564A6" w:rsidRDefault="003564A6">
      <w:pPr>
        <w:pStyle w:val="11"/>
        <w:rPr>
          <w:rFonts w:asciiTheme="minorHAnsi" w:eastAsiaTheme="minorEastAsia" w:hAnsiTheme="minorHAnsi" w:cstheme="minorBidi"/>
          <w:b w:val="0"/>
          <w:sz w:val="22"/>
          <w:szCs w:val="22"/>
          <w:lang w:eastAsia="ru-RU"/>
        </w:rPr>
      </w:pPr>
      <w:hyperlink w:anchor="_Toc157151900" w:history="1">
        <w:r w:rsidRPr="00BC28AA">
          <w:rPr>
            <w:rStyle w:val="a3"/>
            <w:bCs/>
          </w:rPr>
          <w:t>1.2.</w:t>
        </w:r>
        <w:r>
          <w:rPr>
            <w:rFonts w:asciiTheme="minorHAnsi" w:eastAsiaTheme="minorEastAsia" w:hAnsiTheme="minorHAnsi" w:cstheme="minorBidi"/>
            <w:b w:val="0"/>
            <w:sz w:val="22"/>
            <w:szCs w:val="22"/>
            <w:lang w:eastAsia="ru-RU"/>
          </w:rPr>
          <w:tab/>
        </w:r>
        <w:r w:rsidRPr="00BC28AA">
          <w:rPr>
            <w:rStyle w:val="a3"/>
            <w:bCs/>
          </w:rPr>
          <w:t>Налог на добавленную стоимость</w:t>
        </w:r>
        <w:r>
          <w:rPr>
            <w:webHidden/>
          </w:rPr>
          <w:tab/>
        </w:r>
        <w:r>
          <w:rPr>
            <w:webHidden/>
          </w:rPr>
          <w:fldChar w:fldCharType="begin"/>
        </w:r>
        <w:r>
          <w:rPr>
            <w:webHidden/>
          </w:rPr>
          <w:instrText xml:space="preserve"> PAGEREF _Toc157151900 \h </w:instrText>
        </w:r>
        <w:r>
          <w:rPr>
            <w:webHidden/>
          </w:rPr>
        </w:r>
        <w:r>
          <w:rPr>
            <w:webHidden/>
          </w:rPr>
          <w:fldChar w:fldCharType="separate"/>
        </w:r>
        <w:r>
          <w:rPr>
            <w:webHidden/>
          </w:rPr>
          <w:t>16</w:t>
        </w:r>
        <w:r>
          <w:rPr>
            <w:webHidden/>
          </w:rPr>
          <w:fldChar w:fldCharType="end"/>
        </w:r>
      </w:hyperlink>
    </w:p>
    <w:p w14:paraId="3ADDD49D" w14:textId="77777777" w:rsidR="003564A6" w:rsidRDefault="003564A6">
      <w:pPr>
        <w:pStyle w:val="11"/>
        <w:rPr>
          <w:rFonts w:asciiTheme="minorHAnsi" w:eastAsiaTheme="minorEastAsia" w:hAnsiTheme="minorHAnsi" w:cstheme="minorBidi"/>
          <w:b w:val="0"/>
          <w:sz w:val="22"/>
          <w:szCs w:val="22"/>
          <w:lang w:eastAsia="ru-RU"/>
        </w:rPr>
      </w:pPr>
      <w:hyperlink w:anchor="_Toc157151901" w:history="1">
        <w:r w:rsidRPr="00BC28AA">
          <w:rPr>
            <w:rStyle w:val="a3"/>
            <w:bCs/>
          </w:rPr>
          <w:t>1.3.</w:t>
        </w:r>
        <w:r>
          <w:rPr>
            <w:rFonts w:asciiTheme="minorHAnsi" w:eastAsiaTheme="minorEastAsia" w:hAnsiTheme="minorHAnsi" w:cstheme="minorBidi"/>
            <w:b w:val="0"/>
            <w:sz w:val="22"/>
            <w:szCs w:val="22"/>
            <w:lang w:eastAsia="ru-RU"/>
          </w:rPr>
          <w:tab/>
        </w:r>
        <w:r w:rsidRPr="00BC28AA">
          <w:rPr>
            <w:rStyle w:val="a3"/>
            <w:bCs/>
          </w:rPr>
          <w:t>НДФЛ</w:t>
        </w:r>
        <w:r>
          <w:rPr>
            <w:webHidden/>
          </w:rPr>
          <w:tab/>
        </w:r>
        <w:r>
          <w:rPr>
            <w:webHidden/>
          </w:rPr>
          <w:fldChar w:fldCharType="begin"/>
        </w:r>
        <w:r>
          <w:rPr>
            <w:webHidden/>
          </w:rPr>
          <w:instrText xml:space="preserve"> PAGEREF _Toc157151901 \h </w:instrText>
        </w:r>
        <w:r>
          <w:rPr>
            <w:webHidden/>
          </w:rPr>
        </w:r>
        <w:r>
          <w:rPr>
            <w:webHidden/>
          </w:rPr>
          <w:fldChar w:fldCharType="separate"/>
        </w:r>
        <w:r>
          <w:rPr>
            <w:webHidden/>
          </w:rPr>
          <w:t>30</w:t>
        </w:r>
        <w:r>
          <w:rPr>
            <w:webHidden/>
          </w:rPr>
          <w:fldChar w:fldCharType="end"/>
        </w:r>
      </w:hyperlink>
    </w:p>
    <w:p w14:paraId="6B326579" w14:textId="77777777" w:rsidR="003564A6" w:rsidRDefault="003564A6">
      <w:pPr>
        <w:pStyle w:val="11"/>
        <w:rPr>
          <w:rFonts w:asciiTheme="minorHAnsi" w:eastAsiaTheme="minorEastAsia" w:hAnsiTheme="minorHAnsi" w:cstheme="minorBidi"/>
          <w:b w:val="0"/>
          <w:sz w:val="22"/>
          <w:szCs w:val="22"/>
          <w:lang w:eastAsia="ru-RU"/>
        </w:rPr>
      </w:pPr>
      <w:hyperlink w:anchor="_Toc157151902" w:history="1">
        <w:r w:rsidRPr="00BC28AA">
          <w:rPr>
            <w:rStyle w:val="a3"/>
            <w:bCs/>
          </w:rPr>
          <w:t>1.4.</w:t>
        </w:r>
        <w:r>
          <w:rPr>
            <w:rFonts w:asciiTheme="minorHAnsi" w:eastAsiaTheme="minorEastAsia" w:hAnsiTheme="minorHAnsi" w:cstheme="minorBidi"/>
            <w:b w:val="0"/>
            <w:sz w:val="22"/>
            <w:szCs w:val="22"/>
            <w:lang w:eastAsia="ru-RU"/>
          </w:rPr>
          <w:tab/>
        </w:r>
        <w:r w:rsidRPr="00BC28AA">
          <w:rPr>
            <w:rStyle w:val="a3"/>
            <w:bCs/>
          </w:rPr>
          <w:t>Страховые взносы</w:t>
        </w:r>
        <w:r>
          <w:rPr>
            <w:webHidden/>
          </w:rPr>
          <w:tab/>
        </w:r>
        <w:r>
          <w:rPr>
            <w:webHidden/>
          </w:rPr>
          <w:fldChar w:fldCharType="begin"/>
        </w:r>
        <w:r>
          <w:rPr>
            <w:webHidden/>
          </w:rPr>
          <w:instrText xml:space="preserve"> PAGEREF _Toc157151902 \h </w:instrText>
        </w:r>
        <w:r>
          <w:rPr>
            <w:webHidden/>
          </w:rPr>
        </w:r>
        <w:r>
          <w:rPr>
            <w:webHidden/>
          </w:rPr>
          <w:fldChar w:fldCharType="separate"/>
        </w:r>
        <w:r>
          <w:rPr>
            <w:webHidden/>
          </w:rPr>
          <w:t>34</w:t>
        </w:r>
        <w:r>
          <w:rPr>
            <w:webHidden/>
          </w:rPr>
          <w:fldChar w:fldCharType="end"/>
        </w:r>
      </w:hyperlink>
    </w:p>
    <w:p w14:paraId="076BB604" w14:textId="77777777" w:rsidR="003564A6" w:rsidRDefault="003564A6">
      <w:pPr>
        <w:pStyle w:val="11"/>
        <w:rPr>
          <w:rFonts w:asciiTheme="minorHAnsi" w:eastAsiaTheme="minorEastAsia" w:hAnsiTheme="minorHAnsi" w:cstheme="minorBidi"/>
          <w:b w:val="0"/>
          <w:sz w:val="22"/>
          <w:szCs w:val="22"/>
          <w:lang w:eastAsia="ru-RU"/>
        </w:rPr>
      </w:pPr>
      <w:hyperlink w:anchor="_Toc157151903" w:history="1">
        <w:r w:rsidRPr="00BC28AA">
          <w:rPr>
            <w:rStyle w:val="a3"/>
            <w:bCs/>
          </w:rPr>
          <w:t>1.5.</w:t>
        </w:r>
        <w:r>
          <w:rPr>
            <w:rFonts w:asciiTheme="minorHAnsi" w:eastAsiaTheme="minorEastAsia" w:hAnsiTheme="minorHAnsi" w:cstheme="minorBidi"/>
            <w:b w:val="0"/>
            <w:sz w:val="22"/>
            <w:szCs w:val="22"/>
            <w:lang w:eastAsia="ru-RU"/>
          </w:rPr>
          <w:tab/>
        </w:r>
        <w:r w:rsidRPr="00BC28AA">
          <w:rPr>
            <w:rStyle w:val="a3"/>
            <w:bCs/>
          </w:rPr>
          <w:t>Пенсионное и социальное страхование</w:t>
        </w:r>
        <w:r>
          <w:rPr>
            <w:webHidden/>
          </w:rPr>
          <w:tab/>
        </w:r>
        <w:r>
          <w:rPr>
            <w:webHidden/>
          </w:rPr>
          <w:fldChar w:fldCharType="begin"/>
        </w:r>
        <w:r>
          <w:rPr>
            <w:webHidden/>
          </w:rPr>
          <w:instrText xml:space="preserve"> PAGEREF _Toc157151903 \h </w:instrText>
        </w:r>
        <w:r>
          <w:rPr>
            <w:webHidden/>
          </w:rPr>
        </w:r>
        <w:r>
          <w:rPr>
            <w:webHidden/>
          </w:rPr>
          <w:fldChar w:fldCharType="separate"/>
        </w:r>
        <w:r>
          <w:rPr>
            <w:webHidden/>
          </w:rPr>
          <w:t>36</w:t>
        </w:r>
        <w:r>
          <w:rPr>
            <w:webHidden/>
          </w:rPr>
          <w:fldChar w:fldCharType="end"/>
        </w:r>
      </w:hyperlink>
    </w:p>
    <w:p w14:paraId="4A327006" w14:textId="77777777" w:rsidR="003564A6" w:rsidRDefault="003564A6">
      <w:pPr>
        <w:pStyle w:val="11"/>
        <w:rPr>
          <w:rFonts w:asciiTheme="minorHAnsi" w:eastAsiaTheme="minorEastAsia" w:hAnsiTheme="minorHAnsi" w:cstheme="minorBidi"/>
          <w:b w:val="0"/>
          <w:sz w:val="22"/>
          <w:szCs w:val="22"/>
          <w:lang w:eastAsia="ru-RU"/>
        </w:rPr>
      </w:pPr>
      <w:hyperlink w:anchor="_Toc157151904" w:history="1">
        <w:r w:rsidRPr="00BC28AA">
          <w:rPr>
            <w:rStyle w:val="a3"/>
            <w:bCs/>
          </w:rPr>
          <w:t>1.6.</w:t>
        </w:r>
        <w:r>
          <w:rPr>
            <w:rFonts w:asciiTheme="minorHAnsi" w:eastAsiaTheme="minorEastAsia" w:hAnsiTheme="minorHAnsi" w:cstheme="minorBidi"/>
            <w:b w:val="0"/>
            <w:sz w:val="22"/>
            <w:szCs w:val="22"/>
            <w:lang w:eastAsia="ru-RU"/>
          </w:rPr>
          <w:tab/>
        </w:r>
        <w:r w:rsidRPr="00BC28AA">
          <w:rPr>
            <w:rStyle w:val="a3"/>
            <w:bCs/>
          </w:rPr>
          <w:t>Налог на имущество</w:t>
        </w:r>
        <w:r>
          <w:rPr>
            <w:webHidden/>
          </w:rPr>
          <w:tab/>
        </w:r>
        <w:r>
          <w:rPr>
            <w:webHidden/>
          </w:rPr>
          <w:fldChar w:fldCharType="begin"/>
        </w:r>
        <w:r>
          <w:rPr>
            <w:webHidden/>
          </w:rPr>
          <w:instrText xml:space="preserve"> PAGEREF _Toc157151904 \h </w:instrText>
        </w:r>
        <w:r>
          <w:rPr>
            <w:webHidden/>
          </w:rPr>
        </w:r>
        <w:r>
          <w:rPr>
            <w:webHidden/>
          </w:rPr>
          <w:fldChar w:fldCharType="separate"/>
        </w:r>
        <w:r>
          <w:rPr>
            <w:webHidden/>
          </w:rPr>
          <w:t>37</w:t>
        </w:r>
        <w:r>
          <w:rPr>
            <w:webHidden/>
          </w:rPr>
          <w:fldChar w:fldCharType="end"/>
        </w:r>
      </w:hyperlink>
    </w:p>
    <w:p w14:paraId="0C007558" w14:textId="77777777" w:rsidR="003564A6" w:rsidRDefault="003564A6">
      <w:pPr>
        <w:pStyle w:val="11"/>
        <w:rPr>
          <w:rFonts w:asciiTheme="minorHAnsi" w:eastAsiaTheme="minorEastAsia" w:hAnsiTheme="minorHAnsi" w:cstheme="minorBidi"/>
          <w:b w:val="0"/>
          <w:sz w:val="22"/>
          <w:szCs w:val="22"/>
          <w:lang w:eastAsia="ru-RU"/>
        </w:rPr>
      </w:pPr>
      <w:hyperlink w:anchor="_Toc157151905" w:history="1">
        <w:r w:rsidRPr="00BC28AA">
          <w:rPr>
            <w:rStyle w:val="a3"/>
            <w:bCs/>
          </w:rPr>
          <w:t>1.7.</w:t>
        </w:r>
        <w:r>
          <w:rPr>
            <w:rFonts w:asciiTheme="minorHAnsi" w:eastAsiaTheme="minorEastAsia" w:hAnsiTheme="minorHAnsi" w:cstheme="minorBidi"/>
            <w:b w:val="0"/>
            <w:sz w:val="22"/>
            <w:szCs w:val="22"/>
            <w:lang w:eastAsia="ru-RU"/>
          </w:rPr>
          <w:tab/>
        </w:r>
        <w:r w:rsidRPr="00BC28AA">
          <w:rPr>
            <w:rStyle w:val="a3"/>
            <w:bCs/>
          </w:rPr>
          <w:t>Применение ККТ</w:t>
        </w:r>
        <w:r>
          <w:rPr>
            <w:webHidden/>
          </w:rPr>
          <w:tab/>
        </w:r>
        <w:r>
          <w:rPr>
            <w:webHidden/>
          </w:rPr>
          <w:fldChar w:fldCharType="begin"/>
        </w:r>
        <w:r>
          <w:rPr>
            <w:webHidden/>
          </w:rPr>
          <w:instrText xml:space="preserve"> PAGEREF _Toc157151905 \h </w:instrText>
        </w:r>
        <w:r>
          <w:rPr>
            <w:webHidden/>
          </w:rPr>
        </w:r>
        <w:r>
          <w:rPr>
            <w:webHidden/>
          </w:rPr>
          <w:fldChar w:fldCharType="separate"/>
        </w:r>
        <w:r>
          <w:rPr>
            <w:webHidden/>
          </w:rPr>
          <w:t>38</w:t>
        </w:r>
        <w:r>
          <w:rPr>
            <w:webHidden/>
          </w:rPr>
          <w:fldChar w:fldCharType="end"/>
        </w:r>
      </w:hyperlink>
    </w:p>
    <w:p w14:paraId="08A2584F" w14:textId="77777777" w:rsidR="003564A6" w:rsidRDefault="003564A6">
      <w:pPr>
        <w:pStyle w:val="11"/>
        <w:rPr>
          <w:rFonts w:asciiTheme="minorHAnsi" w:eastAsiaTheme="minorEastAsia" w:hAnsiTheme="minorHAnsi" w:cstheme="minorBidi"/>
          <w:b w:val="0"/>
          <w:sz w:val="22"/>
          <w:szCs w:val="22"/>
          <w:lang w:eastAsia="ru-RU"/>
        </w:rPr>
      </w:pPr>
      <w:hyperlink w:anchor="_Toc157151906" w:history="1">
        <w:r w:rsidRPr="00BC28AA">
          <w:rPr>
            <w:rStyle w:val="a3"/>
            <w:bCs/>
          </w:rPr>
          <w:t>1.8.</w:t>
        </w:r>
        <w:r>
          <w:rPr>
            <w:rFonts w:asciiTheme="minorHAnsi" w:eastAsiaTheme="minorEastAsia" w:hAnsiTheme="minorHAnsi" w:cstheme="minorBidi"/>
            <w:b w:val="0"/>
            <w:sz w:val="22"/>
            <w:szCs w:val="22"/>
            <w:lang w:eastAsia="ru-RU"/>
          </w:rPr>
          <w:tab/>
        </w:r>
        <w:r w:rsidRPr="00BC28AA">
          <w:rPr>
            <w:rStyle w:val="a3"/>
            <w:bCs/>
          </w:rPr>
          <w:t>УСН и патентная система налогообложения</w:t>
        </w:r>
        <w:r>
          <w:rPr>
            <w:webHidden/>
          </w:rPr>
          <w:tab/>
        </w:r>
        <w:r>
          <w:rPr>
            <w:webHidden/>
          </w:rPr>
          <w:fldChar w:fldCharType="begin"/>
        </w:r>
        <w:r>
          <w:rPr>
            <w:webHidden/>
          </w:rPr>
          <w:instrText xml:space="preserve"> PAGEREF _Toc157151906 \h </w:instrText>
        </w:r>
        <w:r>
          <w:rPr>
            <w:webHidden/>
          </w:rPr>
        </w:r>
        <w:r>
          <w:rPr>
            <w:webHidden/>
          </w:rPr>
          <w:fldChar w:fldCharType="separate"/>
        </w:r>
        <w:r>
          <w:rPr>
            <w:webHidden/>
          </w:rPr>
          <w:t>38</w:t>
        </w:r>
        <w:r>
          <w:rPr>
            <w:webHidden/>
          </w:rPr>
          <w:fldChar w:fldCharType="end"/>
        </w:r>
      </w:hyperlink>
    </w:p>
    <w:p w14:paraId="57229009" w14:textId="77777777" w:rsidR="003564A6" w:rsidRDefault="003564A6">
      <w:pPr>
        <w:pStyle w:val="11"/>
        <w:rPr>
          <w:rFonts w:asciiTheme="minorHAnsi" w:eastAsiaTheme="minorEastAsia" w:hAnsiTheme="minorHAnsi" w:cstheme="minorBidi"/>
          <w:b w:val="0"/>
          <w:sz w:val="22"/>
          <w:szCs w:val="22"/>
          <w:lang w:eastAsia="ru-RU"/>
        </w:rPr>
      </w:pPr>
      <w:hyperlink w:anchor="_Toc157151907" w:history="1">
        <w:r w:rsidRPr="00BC28AA">
          <w:rPr>
            <w:rStyle w:val="a3"/>
            <w:bCs/>
          </w:rPr>
          <w:t>1.9.</w:t>
        </w:r>
        <w:r>
          <w:rPr>
            <w:rFonts w:asciiTheme="minorHAnsi" w:eastAsiaTheme="minorEastAsia" w:hAnsiTheme="minorHAnsi" w:cstheme="minorBidi"/>
            <w:b w:val="0"/>
            <w:sz w:val="22"/>
            <w:szCs w:val="22"/>
            <w:lang w:eastAsia="ru-RU"/>
          </w:rPr>
          <w:tab/>
        </w:r>
        <w:r w:rsidRPr="00BC28AA">
          <w:rPr>
            <w:rStyle w:val="a3"/>
            <w:bCs/>
          </w:rPr>
          <w:t>I часть НК РФ</w:t>
        </w:r>
        <w:r>
          <w:rPr>
            <w:webHidden/>
          </w:rPr>
          <w:tab/>
        </w:r>
        <w:r>
          <w:rPr>
            <w:webHidden/>
          </w:rPr>
          <w:fldChar w:fldCharType="begin"/>
        </w:r>
        <w:r>
          <w:rPr>
            <w:webHidden/>
          </w:rPr>
          <w:instrText xml:space="preserve"> PAGEREF _Toc157151907 \h </w:instrText>
        </w:r>
        <w:r>
          <w:rPr>
            <w:webHidden/>
          </w:rPr>
        </w:r>
        <w:r>
          <w:rPr>
            <w:webHidden/>
          </w:rPr>
          <w:fldChar w:fldCharType="separate"/>
        </w:r>
        <w:r>
          <w:rPr>
            <w:webHidden/>
          </w:rPr>
          <w:t>41</w:t>
        </w:r>
        <w:r>
          <w:rPr>
            <w:webHidden/>
          </w:rPr>
          <w:fldChar w:fldCharType="end"/>
        </w:r>
      </w:hyperlink>
    </w:p>
    <w:p w14:paraId="63FC9218" w14:textId="77777777" w:rsidR="003564A6" w:rsidRDefault="003564A6">
      <w:pPr>
        <w:pStyle w:val="11"/>
        <w:rPr>
          <w:rFonts w:asciiTheme="minorHAnsi" w:eastAsiaTheme="minorEastAsia" w:hAnsiTheme="minorHAnsi" w:cstheme="minorBidi"/>
          <w:b w:val="0"/>
          <w:sz w:val="22"/>
          <w:szCs w:val="22"/>
          <w:lang w:eastAsia="ru-RU"/>
        </w:rPr>
      </w:pPr>
      <w:hyperlink w:anchor="_Toc157151908" w:history="1">
        <w:r w:rsidRPr="00BC28AA">
          <w:rPr>
            <w:rStyle w:val="a3"/>
            <w:bCs/>
          </w:rPr>
          <w:t>1.10.</w:t>
        </w:r>
        <w:r>
          <w:rPr>
            <w:rFonts w:asciiTheme="minorHAnsi" w:eastAsiaTheme="minorEastAsia" w:hAnsiTheme="minorHAnsi" w:cstheme="minorBidi"/>
            <w:b w:val="0"/>
            <w:sz w:val="22"/>
            <w:szCs w:val="22"/>
            <w:lang w:eastAsia="ru-RU"/>
          </w:rPr>
          <w:tab/>
        </w:r>
        <w:r w:rsidRPr="00BC28AA">
          <w:rPr>
            <w:rStyle w:val="a3"/>
            <w:bCs/>
          </w:rPr>
          <w:t>Трудовое законодательство</w:t>
        </w:r>
        <w:r>
          <w:rPr>
            <w:webHidden/>
          </w:rPr>
          <w:tab/>
        </w:r>
        <w:r>
          <w:rPr>
            <w:webHidden/>
          </w:rPr>
          <w:fldChar w:fldCharType="begin"/>
        </w:r>
        <w:r>
          <w:rPr>
            <w:webHidden/>
          </w:rPr>
          <w:instrText xml:space="preserve"> PAGEREF _Toc157151908 \h </w:instrText>
        </w:r>
        <w:r>
          <w:rPr>
            <w:webHidden/>
          </w:rPr>
        </w:r>
        <w:r>
          <w:rPr>
            <w:webHidden/>
          </w:rPr>
          <w:fldChar w:fldCharType="separate"/>
        </w:r>
        <w:r>
          <w:rPr>
            <w:webHidden/>
          </w:rPr>
          <w:t>42</w:t>
        </w:r>
        <w:r>
          <w:rPr>
            <w:webHidden/>
          </w:rPr>
          <w:fldChar w:fldCharType="end"/>
        </w:r>
      </w:hyperlink>
    </w:p>
    <w:p w14:paraId="4ACEE8A4" w14:textId="677320E0" w:rsidR="00802779" w:rsidRPr="002C4838" w:rsidRDefault="00802779" w:rsidP="00802779">
      <w:pPr>
        <w:pStyle w:val="11"/>
        <w:rPr>
          <w:color w:val="FF0000"/>
          <w:sz w:val="23"/>
          <w:szCs w:val="23"/>
        </w:rPr>
      </w:pPr>
      <w:r w:rsidRPr="002C4838">
        <w:rPr>
          <w:color w:val="FF0000"/>
          <w:sz w:val="23"/>
          <w:szCs w:val="23"/>
        </w:rPr>
        <w:fldChar w:fldCharType="end"/>
      </w:r>
    </w:p>
    <w:p w14:paraId="7EBFA7B4" w14:textId="77777777" w:rsidR="00802779" w:rsidRPr="002C4838" w:rsidRDefault="00802779" w:rsidP="00802779">
      <w:pPr>
        <w:rPr>
          <w:color w:val="FF0000"/>
          <w:sz w:val="23"/>
          <w:szCs w:val="23"/>
        </w:rPr>
      </w:pPr>
    </w:p>
    <w:p w14:paraId="19919336" w14:textId="77777777" w:rsidR="00802779" w:rsidRPr="002C4838" w:rsidRDefault="00802779" w:rsidP="00802779">
      <w:pPr>
        <w:rPr>
          <w:color w:val="FF0000"/>
          <w:sz w:val="23"/>
          <w:szCs w:val="23"/>
        </w:rPr>
      </w:pPr>
    </w:p>
    <w:p w14:paraId="00C94AF9" w14:textId="77777777" w:rsidR="00802779" w:rsidRPr="002C4838" w:rsidRDefault="00802779" w:rsidP="00802779">
      <w:pPr>
        <w:rPr>
          <w:color w:val="FF0000"/>
          <w:sz w:val="23"/>
          <w:szCs w:val="23"/>
        </w:rPr>
        <w:sectPr w:rsidR="00802779" w:rsidRPr="002C4838" w:rsidSect="00680F18">
          <w:type w:val="continuous"/>
          <w:pgSz w:w="11906" w:h="16838"/>
          <w:pgMar w:top="420" w:right="794" w:bottom="657" w:left="794" w:header="113" w:footer="426" w:gutter="0"/>
          <w:cols w:space="720"/>
          <w:docGrid w:linePitch="272"/>
        </w:sectPr>
      </w:pPr>
      <w:r w:rsidRPr="002C4838">
        <w:rPr>
          <w:color w:val="FF0000"/>
          <w:sz w:val="23"/>
          <w:szCs w:val="23"/>
        </w:rPr>
        <w:t xml:space="preserve"> </w:t>
      </w:r>
    </w:p>
    <w:p w14:paraId="454DE974" w14:textId="77777777" w:rsidR="00802779" w:rsidRPr="00802779" w:rsidRDefault="00802779" w:rsidP="00A31EF2">
      <w:pPr>
        <w:pStyle w:val="1"/>
        <w:spacing w:beforeLines="120" w:before="288" w:afterLines="120" w:after="288"/>
        <w:ind w:left="1134" w:hanging="567"/>
        <w:jc w:val="center"/>
        <w:rPr>
          <w:b/>
          <w:i/>
          <w:color w:val="000000" w:themeColor="text1"/>
          <w:sz w:val="23"/>
          <w:szCs w:val="23"/>
        </w:rPr>
      </w:pPr>
      <w:bookmarkStart w:id="82" w:name="02"/>
      <w:bookmarkStart w:id="83" w:name="_Toc142645958"/>
      <w:bookmarkStart w:id="84" w:name="_Toc157151898"/>
      <w:bookmarkEnd w:id="82"/>
      <w:r w:rsidRPr="00802779">
        <w:rPr>
          <w:b/>
          <w:i/>
          <w:color w:val="000000" w:themeColor="text1"/>
          <w:sz w:val="23"/>
          <w:szCs w:val="23"/>
        </w:rPr>
        <w:lastRenderedPageBreak/>
        <w:t>Обзор изменений законодательства и судебной практики.</w:t>
      </w:r>
      <w:bookmarkEnd w:id="83"/>
      <w:bookmarkEnd w:id="84"/>
    </w:p>
    <w:p w14:paraId="5901ED6B" w14:textId="77777777" w:rsidR="00802779" w:rsidRPr="00802779" w:rsidRDefault="00802779" w:rsidP="00A31EF2">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85" w:name="_Toc401564771"/>
      <w:bookmarkStart w:id="86" w:name="_Toc508805595"/>
      <w:bookmarkStart w:id="87" w:name="_Toc142645959"/>
      <w:bookmarkStart w:id="88" w:name="_Toc55214866"/>
      <w:bookmarkStart w:id="89" w:name="_Toc157151899"/>
      <w:r w:rsidRPr="00802779">
        <w:rPr>
          <w:b/>
          <w:bCs/>
          <w:color w:val="000000" w:themeColor="text1"/>
          <w:sz w:val="23"/>
          <w:szCs w:val="23"/>
        </w:rPr>
        <w:t>Налог на прибыль</w:t>
      </w:r>
      <w:bookmarkEnd w:id="85"/>
      <w:bookmarkEnd w:id="86"/>
      <w:bookmarkEnd w:id="87"/>
      <w:bookmarkEnd w:id="89"/>
    </w:p>
    <w:bookmarkEnd w:id="88"/>
    <w:p w14:paraId="7188F752" w14:textId="77777777" w:rsidR="00B02327" w:rsidRPr="00D00D26"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sidRPr="00D00D26">
        <w:rPr>
          <w:b/>
          <w:sz w:val="23"/>
          <w:szCs w:val="23"/>
          <w:lang w:eastAsia="ru-RU"/>
        </w:rPr>
        <w:t>На основании статей 3 и 4 Федерального закона от 04.08.2023 N 414-ФЗ "О налоге на сверхприбыль" (далее - Федеральный закон N 414-ФЗ) объектом налогообложения налогом на сверхприбыль признается сверхприбыль, налоговая база по которому определяется как превышение средней арифметической величины прибыли за 2021 год и прибыли за 2022 год над средней арифметической величиной прибыли за 2018 год и прибыли за 2019 год.</w:t>
      </w:r>
    </w:p>
    <w:p w14:paraId="2E850AE9" w14:textId="77777777" w:rsidR="00B02327" w:rsidRPr="00D00D26" w:rsidRDefault="00B02327" w:rsidP="00B02327">
      <w:pPr>
        <w:pStyle w:val="a9"/>
        <w:shd w:val="clear" w:color="auto" w:fill="FFFFFF"/>
        <w:spacing w:after="120"/>
        <w:ind w:left="567"/>
        <w:contextualSpacing w:val="0"/>
        <w:jc w:val="both"/>
        <w:rPr>
          <w:b/>
          <w:sz w:val="23"/>
          <w:szCs w:val="23"/>
          <w:lang w:eastAsia="ru-RU"/>
        </w:rPr>
      </w:pPr>
      <w:r w:rsidRPr="00D00D26">
        <w:rPr>
          <w:b/>
          <w:sz w:val="23"/>
          <w:szCs w:val="23"/>
          <w:lang w:eastAsia="ru-RU"/>
        </w:rPr>
        <w:t>В свою очередь, прибыль для целей Федерального закона N 414-ФЗ за соответствующий год исчисляется как сумма налоговых баз по налогу на прибыль организаций, определяемых в соответствии с положениями статьи 274 Налогового кодекса Российской Федерации (далее - Кодекс) за соответствующий год с учетом положений статьи 283 НК РФ. То есть налоговая база по налогу на прибыль организаций за соответствующий год определяется с учетом ее уменьшения на сумму убытка, сформированного в предыдущих периодах.</w:t>
      </w:r>
    </w:p>
    <w:p w14:paraId="41006BE1"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w:t>
      </w:r>
      <w:r w:rsidRPr="00D00D26">
        <w:rPr>
          <w:bCs/>
          <w:i/>
          <w:iCs/>
          <w:color w:val="000000" w:themeColor="text1"/>
          <w:sz w:val="23"/>
          <w:szCs w:val="23"/>
          <w:lang w:eastAsia="ru-RU"/>
        </w:rPr>
        <w:t>1 сентября 2023 г. N 03-03-06/1/83401</w:t>
      </w:r>
    </w:p>
    <w:p w14:paraId="48376B68" w14:textId="77777777" w:rsidR="00B02327" w:rsidRPr="00D00D26"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В</w:t>
      </w:r>
      <w:r w:rsidRPr="00330458">
        <w:rPr>
          <w:b/>
          <w:sz w:val="23"/>
          <w:szCs w:val="23"/>
          <w:lang w:eastAsia="ru-RU"/>
        </w:rPr>
        <w:t xml:space="preserve"> случае соответствия произведенных затрат установленному Федеральным законом N 214-ФЗ перечню такие расходы признаются для целей налогообложения произведенными в рамках целевого финансирования и не учитываются при определении налоговой базы по налогу на прибыль организаций.</w:t>
      </w:r>
    </w:p>
    <w:p w14:paraId="1120585D"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w:t>
      </w:r>
      <w:r w:rsidRPr="00D00D26">
        <w:rPr>
          <w:bCs/>
          <w:i/>
          <w:iCs/>
          <w:color w:val="000000" w:themeColor="text1"/>
          <w:sz w:val="23"/>
          <w:szCs w:val="23"/>
          <w:lang w:eastAsia="ru-RU"/>
        </w:rPr>
        <w:t>1 сентября 2023 г. N 03-03-06/1/83</w:t>
      </w:r>
      <w:r>
        <w:rPr>
          <w:bCs/>
          <w:i/>
          <w:iCs/>
          <w:color w:val="000000" w:themeColor="text1"/>
          <w:sz w:val="23"/>
          <w:szCs w:val="23"/>
          <w:lang w:eastAsia="ru-RU"/>
        </w:rPr>
        <w:t>727</w:t>
      </w:r>
    </w:p>
    <w:p w14:paraId="20EAAAA0" w14:textId="77777777" w:rsidR="00B02327" w:rsidRPr="00DA61B7"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В</w:t>
      </w:r>
      <w:r w:rsidRPr="00DA61B7">
        <w:rPr>
          <w:b/>
          <w:sz w:val="23"/>
          <w:szCs w:val="23"/>
          <w:lang w:eastAsia="ru-RU"/>
        </w:rPr>
        <w:t xml:space="preserve"> связи с тем, что при реализации товаров (выполнения работ, оказания услуг, передачи имущественных прав), осуществленных до 1 января 2023 года доходы для целей налогообложения прибыли не признавались, то датой признания доходов для указанных операций налогоплательщиков, осуществляющих свою деятельность на территориях новых субъектов Российской Федерации, будет являться дата поступления денежных средств на расчетный счет (в кассу) налогоплательщика (либо погашение дебиторск</w:t>
      </w:r>
      <w:r>
        <w:rPr>
          <w:b/>
          <w:sz w:val="23"/>
          <w:szCs w:val="23"/>
          <w:lang w:eastAsia="ru-RU"/>
        </w:rPr>
        <w:t>ой задолженности иным способом)</w:t>
      </w:r>
    </w:p>
    <w:p w14:paraId="65A0707F" w14:textId="77777777" w:rsidR="00B02327" w:rsidRPr="00DA61B7" w:rsidRDefault="00B02327" w:rsidP="00B02327">
      <w:pPr>
        <w:pStyle w:val="a9"/>
        <w:shd w:val="clear" w:color="auto" w:fill="FFFFFF"/>
        <w:ind w:left="567"/>
        <w:contextualSpacing w:val="0"/>
        <w:jc w:val="both"/>
        <w:rPr>
          <w:b/>
          <w:sz w:val="23"/>
          <w:szCs w:val="23"/>
          <w:lang w:eastAsia="ru-RU"/>
        </w:rPr>
      </w:pPr>
      <w:r w:rsidRPr="00DA61B7">
        <w:rPr>
          <w:b/>
          <w:sz w:val="23"/>
          <w:szCs w:val="23"/>
          <w:lang w:eastAsia="ru-RU"/>
        </w:rPr>
        <w:t>Аналогичные выводы, по мнению ФНС России, могут быть сделаны и применительно к расходам, не оплаченным до 1 января 2023 года.</w:t>
      </w:r>
    </w:p>
    <w:p w14:paraId="5708B710" w14:textId="77777777" w:rsidR="00B02327" w:rsidRPr="00DA61B7" w:rsidRDefault="00B02327" w:rsidP="00B02327">
      <w:pPr>
        <w:pStyle w:val="a9"/>
        <w:shd w:val="clear" w:color="auto" w:fill="FFFFFF"/>
        <w:ind w:left="567"/>
        <w:contextualSpacing w:val="0"/>
        <w:jc w:val="both"/>
        <w:rPr>
          <w:b/>
          <w:sz w:val="23"/>
          <w:szCs w:val="23"/>
          <w:lang w:eastAsia="ru-RU"/>
        </w:rPr>
      </w:pPr>
      <w:r w:rsidRPr="00DA61B7">
        <w:rPr>
          <w:b/>
          <w:sz w:val="23"/>
          <w:szCs w:val="23"/>
          <w:lang w:eastAsia="ru-RU"/>
        </w:rPr>
        <w:t>Если для организаций, расположенных в новых субъектах Российской Федерации, дата признания расходов, установленная статьей 272 Кодекса, относится к налоговым периодам по налогу на прибыль, завершившимся до 1 января 2023 года, и данные расходы не были учтены при определении налогооблагаемой прибыли за указанные налоговые периоды по причине отсутствия их фактической оплаты (либо погашения кредиторской задолженности иным способом), то такие расходы признаются для целей налога на прибыль организаций в том отчетном (налоговом) периоде, в котором произошла их фактическая оплата (либо погашение кредиторской задолженности иным способом).</w:t>
      </w:r>
    </w:p>
    <w:p w14:paraId="0463D57B" w14:textId="77777777" w:rsidR="00B02327" w:rsidRPr="00DA61B7" w:rsidRDefault="00B02327" w:rsidP="00B02327">
      <w:pPr>
        <w:pStyle w:val="a9"/>
        <w:shd w:val="clear" w:color="auto" w:fill="FFFFFF"/>
        <w:ind w:left="567"/>
        <w:contextualSpacing w:val="0"/>
        <w:jc w:val="both"/>
        <w:rPr>
          <w:b/>
          <w:sz w:val="23"/>
          <w:szCs w:val="23"/>
          <w:lang w:eastAsia="ru-RU"/>
        </w:rPr>
      </w:pPr>
      <w:r w:rsidRPr="00DA61B7">
        <w:rPr>
          <w:b/>
          <w:sz w:val="23"/>
          <w:szCs w:val="23"/>
          <w:lang w:eastAsia="ru-RU"/>
        </w:rPr>
        <w:t>При этом, суммы, отраженные в составе расходов налогоплательщиков, не подлежат повторному включению в состав его расходов (пункт 5 статьи 252 Кодекса).</w:t>
      </w:r>
    </w:p>
    <w:p w14:paraId="05017C0C" w14:textId="77777777" w:rsidR="00B02327" w:rsidRPr="00DA61B7" w:rsidRDefault="00B02327" w:rsidP="00B02327">
      <w:pPr>
        <w:pStyle w:val="a9"/>
        <w:shd w:val="clear" w:color="auto" w:fill="FFFFFF"/>
        <w:ind w:left="567"/>
        <w:contextualSpacing w:val="0"/>
        <w:jc w:val="both"/>
        <w:rPr>
          <w:b/>
          <w:sz w:val="23"/>
          <w:szCs w:val="23"/>
          <w:lang w:eastAsia="ru-RU"/>
        </w:rPr>
      </w:pPr>
      <w:r w:rsidRPr="00DA61B7">
        <w:rPr>
          <w:b/>
          <w:sz w:val="23"/>
          <w:szCs w:val="23"/>
          <w:lang w:eastAsia="ru-RU"/>
        </w:rPr>
        <w:t>Указанная позиция согласована с Министерством финансов Российской Федерации (письмо от 29.08.2023 N 03-03-10/82373).</w:t>
      </w:r>
    </w:p>
    <w:p w14:paraId="250079DB" w14:textId="77777777" w:rsidR="00B02327" w:rsidRDefault="00B02327" w:rsidP="00B02327">
      <w:pPr>
        <w:pStyle w:val="a9"/>
        <w:shd w:val="clear" w:color="auto" w:fill="FFFFFF"/>
        <w:spacing w:before="120" w:after="120"/>
        <w:ind w:left="567"/>
        <w:contextualSpacing w:val="0"/>
        <w:jc w:val="both"/>
        <w:rPr>
          <w:bCs/>
          <w:i/>
          <w:iCs/>
          <w:sz w:val="23"/>
          <w:szCs w:val="23"/>
          <w:lang w:eastAsia="ru-RU"/>
        </w:rPr>
      </w:pPr>
      <w:r w:rsidRPr="004A4E4C">
        <w:rPr>
          <w:bCs/>
          <w:i/>
          <w:iCs/>
          <w:sz w:val="23"/>
          <w:szCs w:val="23"/>
          <w:lang w:eastAsia="ru-RU"/>
        </w:rPr>
        <w:t xml:space="preserve">Письмо ФНС  от </w:t>
      </w:r>
      <w:r>
        <w:rPr>
          <w:bCs/>
          <w:i/>
          <w:iCs/>
          <w:sz w:val="23"/>
          <w:szCs w:val="23"/>
          <w:lang w:eastAsia="ru-RU"/>
        </w:rPr>
        <w:t>0</w:t>
      </w:r>
      <w:r w:rsidRPr="004A4E4C">
        <w:rPr>
          <w:bCs/>
          <w:i/>
          <w:iCs/>
          <w:sz w:val="23"/>
          <w:szCs w:val="23"/>
          <w:lang w:eastAsia="ru-RU"/>
        </w:rPr>
        <w:t xml:space="preserve">1 </w:t>
      </w:r>
      <w:r>
        <w:rPr>
          <w:bCs/>
          <w:i/>
          <w:iCs/>
          <w:sz w:val="23"/>
          <w:szCs w:val="23"/>
          <w:lang w:eastAsia="ru-RU"/>
        </w:rPr>
        <w:t>сентября</w:t>
      </w:r>
      <w:r w:rsidRPr="004A4E4C">
        <w:rPr>
          <w:bCs/>
          <w:i/>
          <w:iCs/>
          <w:sz w:val="23"/>
          <w:szCs w:val="23"/>
          <w:lang w:eastAsia="ru-RU"/>
        </w:rPr>
        <w:t xml:space="preserve"> 2023 г. N </w:t>
      </w:r>
      <w:r w:rsidRPr="00822987">
        <w:rPr>
          <w:bCs/>
          <w:i/>
          <w:iCs/>
          <w:sz w:val="23"/>
          <w:szCs w:val="23"/>
          <w:lang w:eastAsia="ru-RU"/>
        </w:rPr>
        <w:t>КВ-4-3/111</w:t>
      </w:r>
      <w:r>
        <w:rPr>
          <w:bCs/>
          <w:i/>
          <w:iCs/>
          <w:sz w:val="23"/>
          <w:szCs w:val="23"/>
          <w:lang w:eastAsia="ru-RU"/>
        </w:rPr>
        <w:t>40</w:t>
      </w:r>
      <w:r w:rsidRPr="00822987">
        <w:rPr>
          <w:bCs/>
          <w:i/>
          <w:iCs/>
          <w:sz w:val="23"/>
          <w:szCs w:val="23"/>
          <w:lang w:eastAsia="ru-RU"/>
        </w:rPr>
        <w:t>@</w:t>
      </w:r>
    </w:p>
    <w:p w14:paraId="1E4F8174" w14:textId="77777777" w:rsidR="00B02327" w:rsidRPr="00DA61B7" w:rsidRDefault="00B02327" w:rsidP="00B02327">
      <w:pPr>
        <w:pStyle w:val="a9"/>
        <w:shd w:val="clear" w:color="auto" w:fill="FFFFFF"/>
        <w:ind w:left="567"/>
        <w:contextualSpacing w:val="0"/>
        <w:jc w:val="both"/>
        <w:rPr>
          <w:sz w:val="23"/>
          <w:szCs w:val="23"/>
          <w:lang w:eastAsia="ru-RU"/>
        </w:rPr>
      </w:pPr>
      <w:r w:rsidRPr="00DA61B7">
        <w:rPr>
          <w:sz w:val="23"/>
          <w:szCs w:val="23"/>
          <w:lang w:eastAsia="ru-RU"/>
        </w:rPr>
        <w:t>Настоящее письмо довести до территориальных налоговых органов и налогоплательщиков.</w:t>
      </w:r>
    </w:p>
    <w:p w14:paraId="6B261023" w14:textId="77777777" w:rsidR="00B02327" w:rsidRPr="00822987" w:rsidRDefault="00B02327" w:rsidP="00B02327">
      <w:pPr>
        <w:pStyle w:val="a9"/>
        <w:numPr>
          <w:ilvl w:val="0"/>
          <w:numId w:val="3"/>
        </w:numPr>
        <w:shd w:val="clear" w:color="auto" w:fill="FFFFFF"/>
        <w:spacing w:before="120" w:after="120"/>
        <w:ind w:left="567" w:hanging="567"/>
        <w:contextualSpacing w:val="0"/>
        <w:jc w:val="both"/>
        <w:rPr>
          <w:b/>
          <w:sz w:val="23"/>
          <w:szCs w:val="23"/>
          <w:lang w:eastAsia="ru-RU"/>
        </w:rPr>
      </w:pPr>
      <w:r w:rsidRPr="00822987">
        <w:rPr>
          <w:b/>
          <w:sz w:val="23"/>
          <w:szCs w:val="23"/>
          <w:lang w:eastAsia="ru-RU"/>
        </w:rPr>
        <w:t xml:space="preserve">Федеральная налоговая служба утвердила контрольные соотношения, которые помогают проверить, правильно ли налогоплательщик заполнил декларацию. Письмо содержит </w:t>
      </w:r>
      <w:proofErr w:type="spellStart"/>
      <w:r w:rsidRPr="00822987">
        <w:rPr>
          <w:b/>
          <w:sz w:val="23"/>
          <w:szCs w:val="23"/>
          <w:lang w:eastAsia="ru-RU"/>
        </w:rPr>
        <w:lastRenderedPageBreak/>
        <w:t>внутридокументные</w:t>
      </w:r>
      <w:proofErr w:type="spellEnd"/>
      <w:r w:rsidRPr="00822987">
        <w:rPr>
          <w:b/>
          <w:sz w:val="23"/>
          <w:szCs w:val="23"/>
          <w:lang w:eastAsia="ru-RU"/>
        </w:rPr>
        <w:t xml:space="preserve"> соотношения показателей форм отчетности, в том числе по декларации, которую подают по месту нахождения обособленного подразделения.</w:t>
      </w:r>
    </w:p>
    <w:p w14:paraId="2E45F61E" w14:textId="77777777" w:rsidR="00B02327" w:rsidRDefault="00B02327" w:rsidP="00B02327">
      <w:pPr>
        <w:pStyle w:val="a9"/>
        <w:shd w:val="clear" w:color="auto" w:fill="FFFFFF"/>
        <w:spacing w:before="120" w:after="120"/>
        <w:ind w:left="567"/>
        <w:contextualSpacing w:val="0"/>
        <w:jc w:val="both"/>
        <w:rPr>
          <w:bCs/>
          <w:i/>
          <w:iCs/>
          <w:sz w:val="23"/>
          <w:szCs w:val="23"/>
          <w:lang w:eastAsia="ru-RU"/>
        </w:rPr>
      </w:pPr>
      <w:r w:rsidRPr="004A4E4C">
        <w:rPr>
          <w:bCs/>
          <w:i/>
          <w:iCs/>
          <w:sz w:val="23"/>
          <w:szCs w:val="23"/>
          <w:lang w:eastAsia="ru-RU"/>
        </w:rPr>
        <w:t xml:space="preserve">Письмо ФНС  от </w:t>
      </w:r>
      <w:r>
        <w:rPr>
          <w:bCs/>
          <w:i/>
          <w:iCs/>
          <w:sz w:val="23"/>
          <w:szCs w:val="23"/>
          <w:lang w:eastAsia="ru-RU"/>
        </w:rPr>
        <w:t>0</w:t>
      </w:r>
      <w:r w:rsidRPr="004A4E4C">
        <w:rPr>
          <w:bCs/>
          <w:i/>
          <w:iCs/>
          <w:sz w:val="23"/>
          <w:szCs w:val="23"/>
          <w:lang w:eastAsia="ru-RU"/>
        </w:rPr>
        <w:t xml:space="preserve">1 </w:t>
      </w:r>
      <w:r>
        <w:rPr>
          <w:bCs/>
          <w:i/>
          <w:iCs/>
          <w:sz w:val="23"/>
          <w:szCs w:val="23"/>
          <w:lang w:eastAsia="ru-RU"/>
        </w:rPr>
        <w:t>сентября</w:t>
      </w:r>
      <w:r w:rsidRPr="004A4E4C">
        <w:rPr>
          <w:bCs/>
          <w:i/>
          <w:iCs/>
          <w:sz w:val="23"/>
          <w:szCs w:val="23"/>
          <w:lang w:eastAsia="ru-RU"/>
        </w:rPr>
        <w:t xml:space="preserve"> 2023 г. N </w:t>
      </w:r>
      <w:r w:rsidRPr="00822987">
        <w:rPr>
          <w:bCs/>
          <w:i/>
          <w:iCs/>
          <w:sz w:val="23"/>
          <w:szCs w:val="23"/>
          <w:lang w:eastAsia="ru-RU"/>
        </w:rPr>
        <w:t>КВ-4-3/11163@</w:t>
      </w:r>
    </w:p>
    <w:p w14:paraId="4CFFA9D9" w14:textId="77777777" w:rsidR="00B02327"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sidRPr="00330458">
        <w:rPr>
          <w:b/>
          <w:sz w:val="23"/>
          <w:szCs w:val="23"/>
          <w:lang w:eastAsia="ru-RU"/>
        </w:rPr>
        <w:t>На основании пункта 1 статьи 284.1 НК РФ организации, осуществляющие медицинскую деятельность в соответствии с законодательством Российской Федерации, вправе применять налоговую ставку 0 процентов при соблюдении условий, установленных вышеуказанной статьей НК РФ.</w:t>
      </w:r>
    </w:p>
    <w:p w14:paraId="0723D894" w14:textId="77777777" w:rsidR="00B02327" w:rsidRPr="00330458" w:rsidRDefault="00B02327" w:rsidP="00B02327">
      <w:pPr>
        <w:pStyle w:val="a9"/>
        <w:shd w:val="clear" w:color="auto" w:fill="FFFFFF"/>
        <w:ind w:left="567"/>
        <w:contextualSpacing w:val="0"/>
        <w:jc w:val="both"/>
        <w:rPr>
          <w:b/>
          <w:sz w:val="23"/>
          <w:szCs w:val="23"/>
          <w:lang w:eastAsia="ru-RU"/>
        </w:rPr>
      </w:pPr>
      <w:r w:rsidRPr="00330458">
        <w:rPr>
          <w:b/>
          <w:sz w:val="23"/>
          <w:szCs w:val="23"/>
          <w:lang w:eastAsia="ru-RU"/>
        </w:rPr>
        <w:t>Одним из таких условий является наличие в штате такой организации непрерывно в течение налогового периода не менее 15 работников (подпункт 4 пункта 3 статьи 284.1 НК РФ).</w:t>
      </w:r>
    </w:p>
    <w:p w14:paraId="05386B14" w14:textId="77777777" w:rsidR="00B02327" w:rsidRPr="00D00D26" w:rsidRDefault="00B02327" w:rsidP="00B02327">
      <w:pPr>
        <w:pStyle w:val="a9"/>
        <w:shd w:val="clear" w:color="auto" w:fill="FFFFFF"/>
        <w:spacing w:after="120"/>
        <w:ind w:left="567"/>
        <w:contextualSpacing w:val="0"/>
        <w:jc w:val="both"/>
        <w:rPr>
          <w:b/>
          <w:sz w:val="23"/>
          <w:szCs w:val="23"/>
          <w:lang w:eastAsia="ru-RU"/>
        </w:rPr>
      </w:pPr>
      <w:r w:rsidRPr="00330458">
        <w:rPr>
          <w:b/>
          <w:sz w:val="23"/>
          <w:szCs w:val="23"/>
          <w:lang w:eastAsia="ru-RU"/>
        </w:rPr>
        <w:t xml:space="preserve">Так как порядок определения численности работников организаций </w:t>
      </w:r>
      <w:r>
        <w:rPr>
          <w:b/>
          <w:sz w:val="23"/>
          <w:szCs w:val="23"/>
          <w:lang w:eastAsia="ru-RU"/>
        </w:rPr>
        <w:t>НК РФ</w:t>
      </w:r>
      <w:r w:rsidRPr="00330458">
        <w:rPr>
          <w:b/>
          <w:sz w:val="23"/>
          <w:szCs w:val="23"/>
          <w:lang w:eastAsia="ru-RU"/>
        </w:rPr>
        <w:t xml:space="preserve"> не регламентирует, то с учетом положений пункта 1 статьи 11 </w:t>
      </w:r>
      <w:r>
        <w:rPr>
          <w:b/>
          <w:sz w:val="23"/>
          <w:szCs w:val="23"/>
          <w:lang w:eastAsia="ru-RU"/>
        </w:rPr>
        <w:t>НК РФ</w:t>
      </w:r>
      <w:r w:rsidRPr="00330458">
        <w:rPr>
          <w:b/>
          <w:sz w:val="23"/>
          <w:szCs w:val="23"/>
          <w:lang w:eastAsia="ru-RU"/>
        </w:rPr>
        <w:t xml:space="preserve"> для расчета указанной численности может быть использован порядок определения списочной численности работников, установленный Указаниями по заполнению форм федерального статистического наблюдения N П-1 "Сведения о производстве и отгрузке товаров и услуг", N П-2 "Сведения об инвестициях в нефинансовые активы", N П-3 "Сведения о финансовом состоянии организации", N П-4 "Сведения о численности и заработной плате работников", N П-5(м) "Основные сведения о деятельности организации", утвержденными приказом Росстата от 30.11.2022 N 872.</w:t>
      </w:r>
    </w:p>
    <w:p w14:paraId="6070926A"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04</w:t>
      </w:r>
      <w:r w:rsidRPr="00D00D26">
        <w:rPr>
          <w:bCs/>
          <w:i/>
          <w:iCs/>
          <w:color w:val="000000" w:themeColor="text1"/>
          <w:sz w:val="23"/>
          <w:szCs w:val="23"/>
          <w:lang w:eastAsia="ru-RU"/>
        </w:rPr>
        <w:t xml:space="preserve"> сентября 2023 г. N 03-03-06/1/83</w:t>
      </w:r>
      <w:r>
        <w:rPr>
          <w:bCs/>
          <w:i/>
          <w:iCs/>
          <w:color w:val="000000" w:themeColor="text1"/>
          <w:sz w:val="23"/>
          <w:szCs w:val="23"/>
          <w:lang w:eastAsia="ru-RU"/>
        </w:rPr>
        <w:t>792</w:t>
      </w:r>
    </w:p>
    <w:p w14:paraId="59ADD688" w14:textId="77777777" w:rsidR="00B02327" w:rsidRPr="00D00D26" w:rsidRDefault="00B02327" w:rsidP="00B02327">
      <w:pPr>
        <w:pStyle w:val="a9"/>
        <w:numPr>
          <w:ilvl w:val="0"/>
          <w:numId w:val="3"/>
        </w:numPr>
        <w:shd w:val="clear" w:color="auto" w:fill="FFFFFF"/>
        <w:spacing w:before="120" w:after="120"/>
        <w:ind w:left="567" w:hanging="567"/>
        <w:contextualSpacing w:val="0"/>
        <w:jc w:val="both"/>
        <w:rPr>
          <w:b/>
          <w:sz w:val="23"/>
          <w:szCs w:val="23"/>
          <w:lang w:eastAsia="ru-RU"/>
        </w:rPr>
      </w:pPr>
      <w:r>
        <w:rPr>
          <w:b/>
          <w:sz w:val="23"/>
          <w:szCs w:val="23"/>
          <w:lang w:eastAsia="ru-RU"/>
        </w:rPr>
        <w:t>В</w:t>
      </w:r>
      <w:r w:rsidRPr="00330458">
        <w:rPr>
          <w:b/>
          <w:sz w:val="23"/>
          <w:szCs w:val="23"/>
          <w:lang w:eastAsia="ru-RU"/>
        </w:rPr>
        <w:t xml:space="preserve"> случае соответствия произведенных затрат установленному Федеральным законом N 214-ФЗ перечню такие расходы признаются для целей налогообложения произведенными в рамках целевого финансирования и не учитываются при определении налоговой базы по налогу на прибыль организаций.</w:t>
      </w:r>
    </w:p>
    <w:p w14:paraId="7D0BFA11" w14:textId="77777777" w:rsidR="00B02327" w:rsidRPr="006B400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6B400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05</w:t>
      </w:r>
      <w:r w:rsidRPr="006B4008">
        <w:rPr>
          <w:bCs/>
          <w:i/>
          <w:iCs/>
          <w:color w:val="000000" w:themeColor="text1"/>
          <w:sz w:val="23"/>
          <w:szCs w:val="23"/>
          <w:lang w:eastAsia="ru-RU"/>
        </w:rPr>
        <w:t xml:space="preserve"> сентября 2023 г. N 03-03-06/1/8</w:t>
      </w:r>
      <w:r>
        <w:rPr>
          <w:bCs/>
          <w:i/>
          <w:iCs/>
          <w:color w:val="000000" w:themeColor="text1"/>
          <w:sz w:val="23"/>
          <w:szCs w:val="23"/>
          <w:lang w:eastAsia="ru-RU"/>
        </w:rPr>
        <w:t>4439</w:t>
      </w:r>
    </w:p>
    <w:p w14:paraId="4F855623" w14:textId="77777777" w:rsidR="00B02327" w:rsidRPr="006B4008"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П</w:t>
      </w:r>
      <w:r w:rsidRPr="006B4008">
        <w:rPr>
          <w:b/>
          <w:sz w:val="23"/>
          <w:szCs w:val="23"/>
          <w:lang w:eastAsia="ru-RU"/>
        </w:rPr>
        <w:t>ри получении акционером (участником) при ликвидации дочерней организации имущественных прав в виде доли участия в другой организации, полученные доли принимаются к налоговому учету по рыночной стоимости, определенной на момент получения данных имущественных прав.</w:t>
      </w:r>
    </w:p>
    <w:p w14:paraId="49464F36" w14:textId="77777777" w:rsidR="00B02327" w:rsidRPr="006B4008" w:rsidRDefault="00B02327" w:rsidP="00B02327">
      <w:pPr>
        <w:pStyle w:val="a9"/>
        <w:shd w:val="clear" w:color="auto" w:fill="FFFFFF"/>
        <w:ind w:left="567"/>
        <w:contextualSpacing w:val="0"/>
        <w:jc w:val="both"/>
        <w:rPr>
          <w:b/>
          <w:sz w:val="23"/>
          <w:szCs w:val="23"/>
          <w:lang w:eastAsia="ru-RU"/>
        </w:rPr>
      </w:pPr>
      <w:r w:rsidRPr="006B4008">
        <w:rPr>
          <w:b/>
          <w:sz w:val="23"/>
          <w:szCs w:val="23"/>
          <w:lang w:eastAsia="ru-RU"/>
        </w:rPr>
        <w:t>При дальнейшей реализации полученных при ликвидации имущественных прав в виде долей участия в уставном капитале организаций применяется подпункт 2.1 пункта 1 статьи 268 НК РФ в соответствии с которым, налогоплательщик вправе уменьшить доходы от таких операций на цену приобретения данных имущественных прав (долей, паев) и на сумму расходов, связанных с их приобретением и реализацией, если иное не предусмотрено пунктом 10 статьи 309.1 или пунктом 2.2 статьи 277 НК РФ.</w:t>
      </w:r>
    </w:p>
    <w:p w14:paraId="2959A3EF" w14:textId="77777777" w:rsidR="00B02327" w:rsidRPr="00D00D26" w:rsidRDefault="00B02327" w:rsidP="00B02327">
      <w:pPr>
        <w:pStyle w:val="a9"/>
        <w:shd w:val="clear" w:color="auto" w:fill="FFFFFF"/>
        <w:spacing w:after="120"/>
        <w:ind w:left="567"/>
        <w:contextualSpacing w:val="0"/>
        <w:jc w:val="both"/>
        <w:rPr>
          <w:b/>
          <w:sz w:val="23"/>
          <w:szCs w:val="23"/>
          <w:lang w:eastAsia="ru-RU"/>
        </w:rPr>
      </w:pPr>
      <w:r w:rsidRPr="006B4008">
        <w:rPr>
          <w:b/>
          <w:sz w:val="23"/>
          <w:szCs w:val="23"/>
          <w:lang w:eastAsia="ru-RU"/>
        </w:rPr>
        <w:t>Цена приобретения имущественных прав в рассматриваемом случае будет равна налоговой стоимости полученных при ликвидации имущественных прав, сформованной в соответствии с пунктом 2 статьи 277 НК РФ, то есть в размере рыночной стоимости.</w:t>
      </w:r>
    </w:p>
    <w:p w14:paraId="6EF2CF14"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6B400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05</w:t>
      </w:r>
      <w:r w:rsidRPr="006B4008">
        <w:rPr>
          <w:bCs/>
          <w:i/>
          <w:iCs/>
          <w:color w:val="000000" w:themeColor="text1"/>
          <w:sz w:val="23"/>
          <w:szCs w:val="23"/>
          <w:lang w:eastAsia="ru-RU"/>
        </w:rPr>
        <w:t xml:space="preserve"> сентября 2023 г. N 03-03-06/1/8</w:t>
      </w:r>
      <w:r>
        <w:rPr>
          <w:bCs/>
          <w:i/>
          <w:iCs/>
          <w:color w:val="000000" w:themeColor="text1"/>
          <w:sz w:val="23"/>
          <w:szCs w:val="23"/>
          <w:lang w:eastAsia="ru-RU"/>
        </w:rPr>
        <w:t>4534, от 19 сентября 2023 г. №03-03-06/1/89261</w:t>
      </w:r>
    </w:p>
    <w:p w14:paraId="73FF2880" w14:textId="77777777" w:rsidR="00B02327" w:rsidRPr="002603CA" w:rsidRDefault="00B02327" w:rsidP="00B02327">
      <w:pPr>
        <w:pStyle w:val="a9"/>
        <w:numPr>
          <w:ilvl w:val="0"/>
          <w:numId w:val="3"/>
        </w:numPr>
        <w:shd w:val="clear" w:color="auto" w:fill="FFFFFF"/>
        <w:ind w:left="567" w:hanging="567"/>
        <w:contextualSpacing w:val="0"/>
        <w:jc w:val="both"/>
        <w:rPr>
          <w:b/>
          <w:sz w:val="23"/>
          <w:szCs w:val="23"/>
          <w:lang w:eastAsia="ru-RU"/>
        </w:rPr>
      </w:pPr>
      <w:r w:rsidRPr="002603CA">
        <w:rPr>
          <w:b/>
          <w:sz w:val="23"/>
          <w:szCs w:val="23"/>
          <w:lang w:eastAsia="ru-RU"/>
        </w:rPr>
        <w:t>Из анализа норм статей 252, 318 и 319 НК РФ следует, что выбор налогоплательщика в отношении расходов, формирующих в налоговом учете стоимость произведенной и реализованной продукции, должен быть обоснованным. То есть механизм распределения затрат на производство и реализацию должен содержать экономически обоснованные показатели, обусловленные технологическим процессом. При этом налогоплательщик вправе в целях налогообложения отнести отдельные затраты, связанные с производством товаров (работ, услуг), к косвенным расходам только при отсутствии реальной возможности отнести указанные затраты к прямым расходам, применив при этом экономически обоснованные показатели.</w:t>
      </w:r>
    </w:p>
    <w:p w14:paraId="1EC1A89E" w14:textId="77777777" w:rsidR="00B02327" w:rsidRPr="002603CA" w:rsidRDefault="00B02327" w:rsidP="00B02327">
      <w:pPr>
        <w:pStyle w:val="a9"/>
        <w:shd w:val="clear" w:color="auto" w:fill="FFFFFF"/>
        <w:ind w:left="567"/>
        <w:contextualSpacing w:val="0"/>
        <w:jc w:val="both"/>
        <w:rPr>
          <w:b/>
          <w:sz w:val="23"/>
          <w:szCs w:val="23"/>
          <w:lang w:eastAsia="ru-RU"/>
        </w:rPr>
      </w:pPr>
      <w:r w:rsidRPr="002603CA">
        <w:rPr>
          <w:b/>
          <w:sz w:val="23"/>
          <w:szCs w:val="23"/>
          <w:lang w:eastAsia="ru-RU"/>
        </w:rPr>
        <w:lastRenderedPageBreak/>
        <w:t>Аналогичная позиция изложена в Определении Высшего Арбитражного Суда Российской Федерации от 13.05.2010 N ВАС-5306/10.</w:t>
      </w:r>
    </w:p>
    <w:p w14:paraId="066E8174" w14:textId="77777777" w:rsidR="00B02327" w:rsidRDefault="00B02327" w:rsidP="00B02327">
      <w:pPr>
        <w:pStyle w:val="a9"/>
        <w:shd w:val="clear" w:color="auto" w:fill="FFFFFF"/>
        <w:ind w:left="567"/>
        <w:contextualSpacing w:val="0"/>
        <w:jc w:val="both"/>
        <w:rPr>
          <w:b/>
          <w:sz w:val="23"/>
          <w:szCs w:val="23"/>
          <w:lang w:eastAsia="ru-RU"/>
        </w:rPr>
      </w:pPr>
      <w:r w:rsidRPr="002603CA">
        <w:rPr>
          <w:b/>
          <w:sz w:val="23"/>
          <w:szCs w:val="23"/>
          <w:lang w:eastAsia="ru-RU"/>
        </w:rPr>
        <w:t>Одновременно сообщаем, что обоснованность отнесения затрат к расходам для целей главы 25 НК РФ и их документальная подтвержденность проверяются налоговыми органами при проведении мероприятий налогового контроля.</w:t>
      </w:r>
    </w:p>
    <w:p w14:paraId="586900A0" w14:textId="77777777" w:rsidR="00B02327" w:rsidRPr="006B400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6B400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06</w:t>
      </w:r>
      <w:r w:rsidRPr="006B4008">
        <w:rPr>
          <w:bCs/>
          <w:i/>
          <w:iCs/>
          <w:color w:val="000000" w:themeColor="text1"/>
          <w:sz w:val="23"/>
          <w:szCs w:val="23"/>
          <w:lang w:eastAsia="ru-RU"/>
        </w:rPr>
        <w:t xml:space="preserve"> сентября 2023 г. N 03-03-0</w:t>
      </w:r>
      <w:r>
        <w:rPr>
          <w:bCs/>
          <w:i/>
          <w:iCs/>
          <w:color w:val="000000" w:themeColor="text1"/>
          <w:sz w:val="23"/>
          <w:szCs w:val="23"/>
          <w:lang w:eastAsia="ru-RU"/>
        </w:rPr>
        <w:t>6</w:t>
      </w:r>
      <w:r w:rsidRPr="006B4008">
        <w:rPr>
          <w:bCs/>
          <w:i/>
          <w:iCs/>
          <w:color w:val="000000" w:themeColor="text1"/>
          <w:sz w:val="23"/>
          <w:szCs w:val="23"/>
          <w:lang w:eastAsia="ru-RU"/>
        </w:rPr>
        <w:t>/</w:t>
      </w:r>
      <w:r>
        <w:rPr>
          <w:bCs/>
          <w:i/>
          <w:iCs/>
          <w:color w:val="000000" w:themeColor="text1"/>
          <w:sz w:val="23"/>
          <w:szCs w:val="23"/>
          <w:lang w:eastAsia="ru-RU"/>
        </w:rPr>
        <w:t>1/</w:t>
      </w:r>
      <w:r w:rsidRPr="006B4008">
        <w:rPr>
          <w:bCs/>
          <w:i/>
          <w:iCs/>
          <w:color w:val="000000" w:themeColor="text1"/>
          <w:sz w:val="23"/>
          <w:szCs w:val="23"/>
          <w:lang w:eastAsia="ru-RU"/>
        </w:rPr>
        <w:t>8</w:t>
      </w:r>
      <w:r>
        <w:rPr>
          <w:bCs/>
          <w:i/>
          <w:iCs/>
          <w:color w:val="000000" w:themeColor="text1"/>
          <w:sz w:val="23"/>
          <w:szCs w:val="23"/>
          <w:lang w:eastAsia="ru-RU"/>
        </w:rPr>
        <w:t>4899</w:t>
      </w:r>
    </w:p>
    <w:p w14:paraId="4F49F0E3" w14:textId="77777777" w:rsidR="00B02327"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sidRPr="005B1CC7">
        <w:rPr>
          <w:b/>
          <w:sz w:val="23"/>
          <w:szCs w:val="23"/>
          <w:lang w:eastAsia="ru-RU"/>
        </w:rPr>
        <w:t>Субсидии, полученные на осуществление и (или) компенсацию тех расходов, которые признаются для целей налога на прибыль организаций, учитываются в составе внереализационных доходов по мере осуществления и признания данных расходов или единовременно, если к моменту их получения данные расходы произведены и признаны в налоговом учете.</w:t>
      </w:r>
    </w:p>
    <w:p w14:paraId="62AB0A7B" w14:textId="77777777" w:rsidR="00B02327" w:rsidRPr="005B1CC7" w:rsidRDefault="00B02327" w:rsidP="00B02327">
      <w:pPr>
        <w:pStyle w:val="a9"/>
        <w:shd w:val="clear" w:color="auto" w:fill="FFFFFF"/>
        <w:ind w:left="567"/>
        <w:contextualSpacing w:val="0"/>
        <w:jc w:val="both"/>
        <w:rPr>
          <w:b/>
          <w:sz w:val="23"/>
          <w:szCs w:val="23"/>
          <w:lang w:eastAsia="ru-RU"/>
        </w:rPr>
      </w:pPr>
      <w:r>
        <w:rPr>
          <w:b/>
          <w:sz w:val="23"/>
          <w:szCs w:val="23"/>
          <w:lang w:eastAsia="ru-RU"/>
        </w:rPr>
        <w:t>С</w:t>
      </w:r>
      <w:r w:rsidRPr="005B1CC7">
        <w:rPr>
          <w:b/>
          <w:sz w:val="23"/>
          <w:szCs w:val="23"/>
          <w:lang w:eastAsia="ru-RU"/>
        </w:rPr>
        <w:t>убсидии, полученные в рамках возмездного договора, учитываются в составе выручки от реализации в общеустановленном порядке.</w:t>
      </w:r>
    </w:p>
    <w:p w14:paraId="56BDFE9A" w14:textId="77777777" w:rsidR="00B02327" w:rsidRPr="006B400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6B400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06</w:t>
      </w:r>
      <w:r w:rsidRPr="006B4008">
        <w:rPr>
          <w:bCs/>
          <w:i/>
          <w:iCs/>
          <w:color w:val="000000" w:themeColor="text1"/>
          <w:sz w:val="23"/>
          <w:szCs w:val="23"/>
          <w:lang w:eastAsia="ru-RU"/>
        </w:rPr>
        <w:t xml:space="preserve"> сентября 2023 г. N 03-03-0</w:t>
      </w:r>
      <w:r>
        <w:rPr>
          <w:bCs/>
          <w:i/>
          <w:iCs/>
          <w:color w:val="000000" w:themeColor="text1"/>
          <w:sz w:val="23"/>
          <w:szCs w:val="23"/>
          <w:lang w:eastAsia="ru-RU"/>
        </w:rPr>
        <w:t>5</w:t>
      </w:r>
      <w:r w:rsidRPr="006B4008">
        <w:rPr>
          <w:bCs/>
          <w:i/>
          <w:iCs/>
          <w:color w:val="000000" w:themeColor="text1"/>
          <w:sz w:val="23"/>
          <w:szCs w:val="23"/>
          <w:lang w:eastAsia="ru-RU"/>
        </w:rPr>
        <w:t>/8</w:t>
      </w:r>
      <w:r>
        <w:rPr>
          <w:bCs/>
          <w:i/>
          <w:iCs/>
          <w:color w:val="000000" w:themeColor="text1"/>
          <w:sz w:val="23"/>
          <w:szCs w:val="23"/>
          <w:lang w:eastAsia="ru-RU"/>
        </w:rPr>
        <w:t>5182</w:t>
      </w:r>
    </w:p>
    <w:p w14:paraId="51DD45B1" w14:textId="77777777" w:rsidR="00B02327"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В</w:t>
      </w:r>
      <w:r w:rsidRPr="002603CA">
        <w:rPr>
          <w:b/>
          <w:sz w:val="23"/>
          <w:szCs w:val="23"/>
          <w:lang w:eastAsia="ru-RU"/>
        </w:rPr>
        <w:t xml:space="preserve"> целях определения налоговой базы по налогу на сверхприбыль организации, реорганизованной в форме присоединения, налоговая база присоединенной организации за налоговые периоды, предшествующие присоединению, в которых данной организацией получен убыток, при расчете средней арифметической величины прибыли реорганизованной организацией, признается равной нулю.</w:t>
      </w:r>
    </w:p>
    <w:p w14:paraId="30C778C9"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6B400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08</w:t>
      </w:r>
      <w:r w:rsidRPr="006B4008">
        <w:rPr>
          <w:bCs/>
          <w:i/>
          <w:iCs/>
          <w:color w:val="000000" w:themeColor="text1"/>
          <w:sz w:val="23"/>
          <w:szCs w:val="23"/>
          <w:lang w:eastAsia="ru-RU"/>
        </w:rPr>
        <w:t xml:space="preserve"> сентября 2023 г. N 03-03-0</w:t>
      </w:r>
      <w:r>
        <w:rPr>
          <w:bCs/>
          <w:i/>
          <w:iCs/>
          <w:color w:val="000000" w:themeColor="text1"/>
          <w:sz w:val="23"/>
          <w:szCs w:val="23"/>
          <w:lang w:eastAsia="ru-RU"/>
        </w:rPr>
        <w:t>7</w:t>
      </w:r>
      <w:r w:rsidRPr="006B4008">
        <w:rPr>
          <w:bCs/>
          <w:i/>
          <w:iCs/>
          <w:color w:val="000000" w:themeColor="text1"/>
          <w:sz w:val="23"/>
          <w:szCs w:val="23"/>
          <w:lang w:eastAsia="ru-RU"/>
        </w:rPr>
        <w:t>/8</w:t>
      </w:r>
      <w:r>
        <w:rPr>
          <w:bCs/>
          <w:i/>
          <w:iCs/>
          <w:color w:val="000000" w:themeColor="text1"/>
          <w:sz w:val="23"/>
          <w:szCs w:val="23"/>
          <w:lang w:eastAsia="ru-RU"/>
        </w:rPr>
        <w:t>6283, от 11 сентября 2023 г. №03-03-06/1/86288</w:t>
      </w:r>
    </w:p>
    <w:p w14:paraId="6F71768E" w14:textId="77777777" w:rsidR="00B02327" w:rsidRPr="00D00D26" w:rsidRDefault="00B02327" w:rsidP="00B02327">
      <w:pPr>
        <w:pStyle w:val="a9"/>
        <w:numPr>
          <w:ilvl w:val="0"/>
          <w:numId w:val="3"/>
        </w:numPr>
        <w:shd w:val="clear" w:color="auto" w:fill="FFFFFF"/>
        <w:spacing w:before="120" w:after="120"/>
        <w:ind w:left="567" w:hanging="567"/>
        <w:contextualSpacing w:val="0"/>
        <w:jc w:val="both"/>
        <w:rPr>
          <w:b/>
          <w:sz w:val="23"/>
          <w:szCs w:val="23"/>
          <w:lang w:eastAsia="ru-RU"/>
        </w:rPr>
      </w:pPr>
      <w:r>
        <w:rPr>
          <w:b/>
          <w:sz w:val="23"/>
          <w:szCs w:val="23"/>
          <w:lang w:eastAsia="ru-RU"/>
        </w:rPr>
        <w:t>Е</w:t>
      </w:r>
      <w:r w:rsidRPr="003C6D7A">
        <w:rPr>
          <w:b/>
          <w:sz w:val="23"/>
          <w:szCs w:val="23"/>
          <w:lang w:eastAsia="ru-RU"/>
        </w:rPr>
        <w:t>сли платеж, указанный в решении Правительственной комиссии по контролю за осуществлением иностранных инвестиций в Российской Федерации, является неотъемлемым и обязательным условием совершения сделки по приобретению акций (долей в уставных капиталах) организаций, то такие расходы учитываются как расходы, связанные с приобретением таких вложений, и подлежат учету в целях налогообложения прибыли в общеустановленном положениями статей 268 и 280 НК РФ порядке.</w:t>
      </w:r>
    </w:p>
    <w:p w14:paraId="6EDE26FC" w14:textId="77777777" w:rsidR="00B02327" w:rsidRPr="006B400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6B400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11</w:t>
      </w:r>
      <w:r w:rsidRPr="006B4008">
        <w:rPr>
          <w:bCs/>
          <w:i/>
          <w:iCs/>
          <w:color w:val="000000" w:themeColor="text1"/>
          <w:sz w:val="23"/>
          <w:szCs w:val="23"/>
          <w:lang w:eastAsia="ru-RU"/>
        </w:rPr>
        <w:t xml:space="preserve"> сентября 2023 г. N 03-03-06/1/8</w:t>
      </w:r>
      <w:r>
        <w:rPr>
          <w:bCs/>
          <w:i/>
          <w:iCs/>
          <w:color w:val="000000" w:themeColor="text1"/>
          <w:sz w:val="23"/>
          <w:szCs w:val="23"/>
          <w:lang w:eastAsia="ru-RU"/>
        </w:rPr>
        <w:t>6366</w:t>
      </w:r>
    </w:p>
    <w:p w14:paraId="5B8A860F" w14:textId="77777777" w:rsidR="00B02327" w:rsidRPr="002603CA"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У</w:t>
      </w:r>
      <w:r w:rsidRPr="002603CA">
        <w:rPr>
          <w:b/>
          <w:sz w:val="23"/>
          <w:szCs w:val="23"/>
          <w:lang w:eastAsia="ru-RU"/>
        </w:rPr>
        <w:t>становление для российских организаций, осуществляющих деятельность в области информационных технологий пониженных налоговых ставок по налогу на прибыль организаций в части зачисления в бюджеты субъектов Российской Федерации законодательством Российской Федерации о налогах и сборах не предусмотрено.</w:t>
      </w:r>
    </w:p>
    <w:p w14:paraId="6C45D8AB" w14:textId="77777777" w:rsidR="00B02327" w:rsidRDefault="00B02327" w:rsidP="00B02327">
      <w:pPr>
        <w:pStyle w:val="a9"/>
        <w:shd w:val="clear" w:color="auto" w:fill="FFFFFF"/>
        <w:ind w:left="567"/>
        <w:contextualSpacing w:val="0"/>
        <w:jc w:val="both"/>
        <w:rPr>
          <w:b/>
          <w:sz w:val="23"/>
          <w:szCs w:val="23"/>
          <w:lang w:eastAsia="ru-RU"/>
        </w:rPr>
      </w:pPr>
      <w:r w:rsidRPr="002603CA">
        <w:rPr>
          <w:b/>
          <w:sz w:val="23"/>
          <w:szCs w:val="23"/>
          <w:lang w:eastAsia="ru-RU"/>
        </w:rPr>
        <w:t>При этом обращаем внимание, что действующая редакция главы 25 НК РФ содержит достаточное количество категорий налогоплательщиков, для которых законами субъектов Российской Федерации может быть установлена пониженная ставка по налогу на прибыль организаций, подлежащему зачислению в бюджеты субъектов Российской Федерации, в частности, для резидентов территорий опережающего развития (пункт 1 8 статьи 284 НК РФ), резидентов особых экономических зон (абзац шестой пункта 1 статьи 284 НК РФ), участников региональных инвестиционных проектов (статьи 284 3 и 284 3-1 НК РФ) и участников специальных инвестиционных контрактов (статья 284 9 НК РФ). Для всех указанных категорий налогоплательщиков законами субъектов Российской Федерации ставка налога на прибыль организаций в части зачисления в бюджеты субъектов Российской Федерации может быть снижена вплоть до нуля. При этом пониженная ставка налога в части зачисления в федеральный бюджет также предусмотрена в размере 0 процентов.</w:t>
      </w:r>
    </w:p>
    <w:p w14:paraId="4E96158D" w14:textId="77777777" w:rsidR="00B02327" w:rsidRPr="006B400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6B400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11</w:t>
      </w:r>
      <w:r w:rsidRPr="006B4008">
        <w:rPr>
          <w:bCs/>
          <w:i/>
          <w:iCs/>
          <w:color w:val="000000" w:themeColor="text1"/>
          <w:sz w:val="23"/>
          <w:szCs w:val="23"/>
          <w:lang w:eastAsia="ru-RU"/>
        </w:rPr>
        <w:t xml:space="preserve"> сентября 2023 г. N 03-03-0</w:t>
      </w:r>
      <w:r>
        <w:rPr>
          <w:bCs/>
          <w:i/>
          <w:iCs/>
          <w:color w:val="000000" w:themeColor="text1"/>
          <w:sz w:val="23"/>
          <w:szCs w:val="23"/>
          <w:lang w:eastAsia="ru-RU"/>
        </w:rPr>
        <w:t>5</w:t>
      </w:r>
      <w:r w:rsidRPr="006B4008">
        <w:rPr>
          <w:bCs/>
          <w:i/>
          <w:iCs/>
          <w:color w:val="000000" w:themeColor="text1"/>
          <w:sz w:val="23"/>
          <w:szCs w:val="23"/>
          <w:lang w:eastAsia="ru-RU"/>
        </w:rPr>
        <w:t>/8</w:t>
      </w:r>
      <w:r>
        <w:rPr>
          <w:bCs/>
          <w:i/>
          <w:iCs/>
          <w:color w:val="000000" w:themeColor="text1"/>
          <w:sz w:val="23"/>
          <w:szCs w:val="23"/>
          <w:lang w:eastAsia="ru-RU"/>
        </w:rPr>
        <w:t>6501</w:t>
      </w:r>
    </w:p>
    <w:p w14:paraId="6EC59EC2" w14:textId="77777777" w:rsidR="00B02327" w:rsidRPr="002603CA"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С</w:t>
      </w:r>
      <w:r w:rsidRPr="002603CA">
        <w:rPr>
          <w:b/>
          <w:sz w:val="23"/>
          <w:szCs w:val="23"/>
          <w:lang w:eastAsia="ru-RU"/>
        </w:rPr>
        <w:t>огласно подпункту 11 пункта 1 статьи 251 НК РФ при определении налоговой базы по налогу на прибыль организаций не учитываются, в частности, доходы в виде имущества, имущественных прав, полученных российской организацией безвозмездно от организации, если передающая имущество, имущественные права организация прямо и (или) косвенно участвует в уставном (складочном) капитале (фонде) получающей имущество, имущественные права организации, и доля такого участия, определенная в соответствии с положениями статьи 105.2 НК РФ, составляет не менее 50 процентов.</w:t>
      </w:r>
    </w:p>
    <w:p w14:paraId="2E685ED4" w14:textId="77777777" w:rsidR="00B02327" w:rsidRPr="002603CA" w:rsidRDefault="00B02327" w:rsidP="00B02327">
      <w:pPr>
        <w:pStyle w:val="a9"/>
        <w:shd w:val="clear" w:color="auto" w:fill="FFFFFF"/>
        <w:ind w:left="567"/>
        <w:contextualSpacing w:val="0"/>
        <w:jc w:val="both"/>
        <w:rPr>
          <w:b/>
          <w:sz w:val="23"/>
          <w:szCs w:val="23"/>
          <w:lang w:eastAsia="ru-RU"/>
        </w:rPr>
      </w:pPr>
      <w:r w:rsidRPr="002603CA">
        <w:rPr>
          <w:b/>
          <w:sz w:val="23"/>
          <w:szCs w:val="23"/>
          <w:lang w:eastAsia="ru-RU"/>
        </w:rPr>
        <w:t>При этом полученные имущество, имущественные права не признаются доходом для целей налогообложения только в том случае, если в течение одного года со дня их получения, указанные имущество, имущественные права (за исключением денежных средств) не передаются третьим лицам.</w:t>
      </w:r>
    </w:p>
    <w:p w14:paraId="750AC9A6" w14:textId="77777777" w:rsidR="00B02327" w:rsidRPr="00D00D26" w:rsidRDefault="00B02327" w:rsidP="00B02327">
      <w:pPr>
        <w:pStyle w:val="a9"/>
        <w:shd w:val="clear" w:color="auto" w:fill="FFFFFF"/>
        <w:ind w:left="567"/>
        <w:contextualSpacing w:val="0"/>
        <w:jc w:val="both"/>
        <w:rPr>
          <w:b/>
          <w:sz w:val="23"/>
          <w:szCs w:val="23"/>
          <w:lang w:eastAsia="ru-RU"/>
        </w:rPr>
      </w:pPr>
      <w:r w:rsidRPr="002603CA">
        <w:rPr>
          <w:b/>
          <w:sz w:val="23"/>
          <w:szCs w:val="23"/>
          <w:lang w:eastAsia="ru-RU"/>
        </w:rPr>
        <w:t>В целях применения главы 25 НК РФ стоимость объектов основных средств подлежит изменению в случаях, предусмотренных пунктом 2 статьи 257 НК РФ. Переоценка основных средств указанной статьей не предусмотрена. Учитывая указанное, для целей исчисления налога на прибыль организаций результаты упомянутой переоценки имущества не учитываются.</w:t>
      </w:r>
    </w:p>
    <w:p w14:paraId="39E6CEF4"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6B400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11</w:t>
      </w:r>
      <w:r w:rsidRPr="006B4008">
        <w:rPr>
          <w:bCs/>
          <w:i/>
          <w:iCs/>
          <w:color w:val="000000" w:themeColor="text1"/>
          <w:sz w:val="23"/>
          <w:szCs w:val="23"/>
          <w:lang w:eastAsia="ru-RU"/>
        </w:rPr>
        <w:t xml:space="preserve"> сентября 2023 г. N 03-03-06/1/8</w:t>
      </w:r>
      <w:r>
        <w:rPr>
          <w:bCs/>
          <w:i/>
          <w:iCs/>
          <w:color w:val="000000" w:themeColor="text1"/>
          <w:sz w:val="23"/>
          <w:szCs w:val="23"/>
          <w:lang w:eastAsia="ru-RU"/>
        </w:rPr>
        <w:t>6534</w:t>
      </w:r>
    </w:p>
    <w:p w14:paraId="669E44F9" w14:textId="77777777" w:rsidR="00B02327"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sidRPr="005C25EC">
        <w:rPr>
          <w:b/>
          <w:sz w:val="23"/>
          <w:szCs w:val="23"/>
          <w:lang w:eastAsia="ru-RU"/>
        </w:rPr>
        <w:t xml:space="preserve">Пониженная ставка по налогу на прибыль не </w:t>
      </w:r>
      <w:r>
        <w:rPr>
          <w:b/>
          <w:sz w:val="23"/>
          <w:szCs w:val="23"/>
          <w:lang w:eastAsia="ru-RU"/>
        </w:rPr>
        <w:t>применяе</w:t>
      </w:r>
      <w:r w:rsidRPr="005C25EC">
        <w:rPr>
          <w:b/>
          <w:sz w:val="23"/>
          <w:szCs w:val="23"/>
          <w:lang w:eastAsia="ru-RU"/>
        </w:rPr>
        <w:t>тся IT-компани</w:t>
      </w:r>
      <w:r>
        <w:rPr>
          <w:b/>
          <w:sz w:val="23"/>
          <w:szCs w:val="23"/>
          <w:lang w:eastAsia="ru-RU"/>
        </w:rPr>
        <w:t>ями</w:t>
      </w:r>
      <w:r w:rsidRPr="005C25EC">
        <w:rPr>
          <w:b/>
          <w:sz w:val="23"/>
          <w:szCs w:val="23"/>
          <w:lang w:eastAsia="ru-RU"/>
        </w:rPr>
        <w:t>, которые созданы в результате реорганизации (кроме преобразования) или реорганизованы в форме присоединения к ним другого юрлица либо выделения из его состава одного или нескольких юрлиц после 1 июля 2022 г.</w:t>
      </w:r>
    </w:p>
    <w:p w14:paraId="60C8F898" w14:textId="77777777" w:rsidR="00B02327" w:rsidRPr="00D00D26" w:rsidRDefault="00B02327" w:rsidP="00B02327">
      <w:pPr>
        <w:pStyle w:val="a9"/>
        <w:shd w:val="clear" w:color="auto" w:fill="FFFFFF"/>
        <w:spacing w:before="120"/>
        <w:ind w:left="567"/>
        <w:contextualSpacing w:val="0"/>
        <w:jc w:val="both"/>
        <w:rPr>
          <w:b/>
          <w:sz w:val="23"/>
          <w:szCs w:val="23"/>
          <w:lang w:eastAsia="ru-RU"/>
        </w:rPr>
      </w:pPr>
      <w:r>
        <w:rPr>
          <w:b/>
          <w:sz w:val="23"/>
          <w:szCs w:val="23"/>
          <w:lang w:eastAsia="ru-RU"/>
        </w:rPr>
        <w:t xml:space="preserve">При этом необходимо </w:t>
      </w:r>
      <w:r w:rsidRPr="00621852">
        <w:rPr>
          <w:b/>
          <w:sz w:val="23"/>
          <w:szCs w:val="23"/>
          <w:lang w:eastAsia="ru-RU"/>
        </w:rPr>
        <w:t xml:space="preserve">наличии у нее документа о государственной аккредитации организации, осуществляющей деятельность в области информационных технологий, и соблюдении установленного пунктом 1.15 статьи 284 </w:t>
      </w:r>
      <w:r>
        <w:rPr>
          <w:b/>
          <w:sz w:val="23"/>
          <w:szCs w:val="23"/>
          <w:lang w:eastAsia="ru-RU"/>
        </w:rPr>
        <w:t>НК РФ</w:t>
      </w:r>
      <w:r w:rsidRPr="00621852">
        <w:rPr>
          <w:b/>
          <w:sz w:val="23"/>
          <w:szCs w:val="23"/>
          <w:lang w:eastAsia="ru-RU"/>
        </w:rPr>
        <w:t xml:space="preserve"> условия о 70-процентной доле доходов от деятельности в области информационных технологий.</w:t>
      </w:r>
    </w:p>
    <w:p w14:paraId="18F5CDE4" w14:textId="77777777" w:rsidR="00B02327" w:rsidRPr="006B400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6B400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13</w:t>
      </w:r>
      <w:r w:rsidRPr="006B4008">
        <w:rPr>
          <w:bCs/>
          <w:i/>
          <w:iCs/>
          <w:color w:val="000000" w:themeColor="text1"/>
          <w:sz w:val="23"/>
          <w:szCs w:val="23"/>
          <w:lang w:eastAsia="ru-RU"/>
        </w:rPr>
        <w:t xml:space="preserve"> сентября 2023 г. N 03-03-06/1/8</w:t>
      </w:r>
      <w:r>
        <w:rPr>
          <w:bCs/>
          <w:i/>
          <w:iCs/>
          <w:color w:val="000000" w:themeColor="text1"/>
          <w:sz w:val="23"/>
          <w:szCs w:val="23"/>
          <w:lang w:eastAsia="ru-RU"/>
        </w:rPr>
        <w:t>7198</w:t>
      </w:r>
    </w:p>
    <w:p w14:paraId="28E8622C" w14:textId="77777777" w:rsidR="00B02327" w:rsidRPr="00D00D26"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С</w:t>
      </w:r>
      <w:r w:rsidRPr="003C6D7A">
        <w:rPr>
          <w:b/>
          <w:sz w:val="23"/>
          <w:szCs w:val="23"/>
          <w:lang w:eastAsia="ru-RU"/>
        </w:rPr>
        <w:t>рок хранения первичных документов, отражающих формирование первоначальной стоимости амортизируемого имущества, должен исчисляться с момента завершения начисления амортизации в налоговом учете.</w:t>
      </w:r>
    </w:p>
    <w:p w14:paraId="760AEA41" w14:textId="77777777" w:rsidR="00B02327" w:rsidRPr="006B400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6B400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13</w:t>
      </w:r>
      <w:r w:rsidRPr="006B4008">
        <w:rPr>
          <w:bCs/>
          <w:i/>
          <w:iCs/>
          <w:color w:val="000000" w:themeColor="text1"/>
          <w:sz w:val="23"/>
          <w:szCs w:val="23"/>
          <w:lang w:eastAsia="ru-RU"/>
        </w:rPr>
        <w:t xml:space="preserve"> сентября 2023 г. N 03-03-06/1/8</w:t>
      </w:r>
      <w:r>
        <w:rPr>
          <w:bCs/>
          <w:i/>
          <w:iCs/>
          <w:color w:val="000000" w:themeColor="text1"/>
          <w:sz w:val="23"/>
          <w:szCs w:val="23"/>
          <w:lang w:eastAsia="ru-RU"/>
        </w:rPr>
        <w:t>7507</w:t>
      </w:r>
    </w:p>
    <w:p w14:paraId="1BC9A944" w14:textId="77777777" w:rsidR="00B02327"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Д</w:t>
      </w:r>
      <w:r w:rsidRPr="003C6D7A">
        <w:rPr>
          <w:b/>
          <w:sz w:val="23"/>
          <w:szCs w:val="23"/>
          <w:lang w:eastAsia="ru-RU"/>
        </w:rPr>
        <w:t>оходы налогоплательщика в виде безвозмездно полученного имущества (работ, услуг) или имущественных прав не подлежат обложению налогом на прибыль организаций, если это предусмотрено нормами статьи 251 НК РФ.</w:t>
      </w:r>
    </w:p>
    <w:p w14:paraId="226F4DAD" w14:textId="77777777" w:rsidR="00B02327" w:rsidRPr="00D00D26" w:rsidRDefault="00B02327" w:rsidP="00B02327">
      <w:pPr>
        <w:pStyle w:val="a9"/>
        <w:shd w:val="clear" w:color="auto" w:fill="FFFFFF"/>
        <w:ind w:left="567"/>
        <w:contextualSpacing w:val="0"/>
        <w:jc w:val="both"/>
        <w:rPr>
          <w:b/>
          <w:sz w:val="23"/>
          <w:szCs w:val="23"/>
          <w:lang w:eastAsia="ru-RU"/>
        </w:rPr>
      </w:pPr>
      <w:r>
        <w:rPr>
          <w:b/>
          <w:sz w:val="23"/>
          <w:szCs w:val="23"/>
          <w:lang w:eastAsia="ru-RU"/>
        </w:rPr>
        <w:t>П</w:t>
      </w:r>
      <w:r w:rsidRPr="005C25EC">
        <w:rPr>
          <w:b/>
          <w:sz w:val="23"/>
          <w:szCs w:val="23"/>
          <w:lang w:eastAsia="ru-RU"/>
        </w:rPr>
        <w:t>ри наличии в законодательстве Российской Федерации положений, предусматривающих обязанность налогоплательщика принять к учету имущество, результаты работ, услуг, доходы в виде такого имущества, результатов работ, услуг не будут учитываться в целях нало</w:t>
      </w:r>
      <w:r>
        <w:rPr>
          <w:b/>
          <w:sz w:val="23"/>
          <w:szCs w:val="23"/>
          <w:lang w:eastAsia="ru-RU"/>
        </w:rPr>
        <w:t>гообложения прибыли организаций (пп.64 п.1 ст. 251 НК РФ).</w:t>
      </w:r>
    </w:p>
    <w:p w14:paraId="2303B3A0" w14:textId="77777777" w:rsidR="00B02327" w:rsidRPr="006B400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6B400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13</w:t>
      </w:r>
      <w:r w:rsidRPr="006B4008">
        <w:rPr>
          <w:bCs/>
          <w:i/>
          <w:iCs/>
          <w:color w:val="000000" w:themeColor="text1"/>
          <w:sz w:val="23"/>
          <w:szCs w:val="23"/>
          <w:lang w:eastAsia="ru-RU"/>
        </w:rPr>
        <w:t xml:space="preserve"> сентября 2023 г. N 03-03-0</w:t>
      </w:r>
      <w:r>
        <w:rPr>
          <w:bCs/>
          <w:i/>
          <w:iCs/>
          <w:color w:val="000000" w:themeColor="text1"/>
          <w:sz w:val="23"/>
          <w:szCs w:val="23"/>
          <w:lang w:eastAsia="ru-RU"/>
        </w:rPr>
        <w:t>5</w:t>
      </w:r>
      <w:r w:rsidRPr="006B4008">
        <w:rPr>
          <w:bCs/>
          <w:i/>
          <w:iCs/>
          <w:color w:val="000000" w:themeColor="text1"/>
          <w:sz w:val="23"/>
          <w:szCs w:val="23"/>
          <w:lang w:eastAsia="ru-RU"/>
        </w:rPr>
        <w:t>/8</w:t>
      </w:r>
      <w:r>
        <w:rPr>
          <w:bCs/>
          <w:i/>
          <w:iCs/>
          <w:color w:val="000000" w:themeColor="text1"/>
          <w:sz w:val="23"/>
          <w:szCs w:val="23"/>
          <w:lang w:eastAsia="ru-RU"/>
        </w:rPr>
        <w:t>7745</w:t>
      </w:r>
    </w:p>
    <w:p w14:paraId="600EC96E" w14:textId="77777777" w:rsidR="00B02327" w:rsidRPr="005C25EC" w:rsidRDefault="00B02327" w:rsidP="00051278">
      <w:pPr>
        <w:pStyle w:val="a9"/>
        <w:shd w:val="clear" w:color="auto" w:fill="FFFFFF"/>
        <w:spacing w:before="120" w:after="120"/>
        <w:ind w:left="0" w:firstLine="567"/>
        <w:jc w:val="both"/>
        <w:rPr>
          <w:bCs/>
          <w:iCs/>
          <w:color w:val="000000" w:themeColor="text1"/>
          <w:sz w:val="23"/>
          <w:szCs w:val="23"/>
          <w:lang w:eastAsia="ru-RU"/>
        </w:rPr>
      </w:pPr>
      <w:r w:rsidRPr="005C25EC">
        <w:rPr>
          <w:bCs/>
          <w:iCs/>
          <w:color w:val="000000" w:themeColor="text1"/>
          <w:sz w:val="23"/>
          <w:szCs w:val="23"/>
          <w:lang w:eastAsia="ru-RU"/>
        </w:rPr>
        <w:t>Касательно вопроса признания налогоплательщиками Донецкой Народной Республики, Луганской Народной Республики, Запорожской области и Херсонской области для целей налога на прибыль организаций доходов в виде дебиторской задолженности и расходов в виде кредиторской задолженности, не учтенных при определений налоговой базы по налогу на прибыль организаций до 1 января 2023 года сообщаем следующее.</w:t>
      </w:r>
    </w:p>
    <w:p w14:paraId="325265AA" w14:textId="77777777" w:rsidR="00B02327" w:rsidRPr="005C25EC" w:rsidRDefault="00B02327" w:rsidP="00051278">
      <w:pPr>
        <w:pStyle w:val="a9"/>
        <w:shd w:val="clear" w:color="auto" w:fill="FFFFFF"/>
        <w:spacing w:before="120" w:after="120"/>
        <w:ind w:left="0" w:firstLine="567"/>
        <w:jc w:val="both"/>
        <w:rPr>
          <w:bCs/>
          <w:iCs/>
          <w:color w:val="000000" w:themeColor="text1"/>
          <w:sz w:val="23"/>
          <w:szCs w:val="23"/>
          <w:lang w:eastAsia="ru-RU"/>
        </w:rPr>
      </w:pPr>
      <w:r w:rsidRPr="005C25EC">
        <w:rPr>
          <w:bCs/>
          <w:iCs/>
          <w:color w:val="000000" w:themeColor="text1"/>
          <w:sz w:val="23"/>
          <w:szCs w:val="23"/>
          <w:lang w:eastAsia="ru-RU"/>
        </w:rPr>
        <w:t>В связи с тем, что при реализации товаров (выполнении работ, оказании услуг, передаче имущественных прав), осуществленных до 01.01.2023 доходы для целей налогообложения прибыли не признавались, то датой признания доходов для указанных операций налогоплательщиков, осуществляющих свою деятельность на территориях новых субъектов Российской Федерации, будет являться дата поступления денежных средств на расчетный счет (в кассу) налогоплательщика (либо погашение дебиторской задолженности иным способом). Аналогичные выводы могут быть сделаны и применительно к расходам, не оплаченным до 01.01.2023.</w:t>
      </w:r>
    </w:p>
    <w:p w14:paraId="1E130965" w14:textId="77777777" w:rsidR="00B02327" w:rsidRPr="005C25EC" w:rsidRDefault="00B02327" w:rsidP="00051278">
      <w:pPr>
        <w:pStyle w:val="a9"/>
        <w:shd w:val="clear" w:color="auto" w:fill="FFFFFF"/>
        <w:spacing w:before="120" w:after="120"/>
        <w:ind w:left="0" w:firstLine="567"/>
        <w:contextualSpacing w:val="0"/>
        <w:jc w:val="both"/>
        <w:rPr>
          <w:bCs/>
          <w:iCs/>
          <w:color w:val="000000" w:themeColor="text1"/>
          <w:sz w:val="23"/>
          <w:szCs w:val="23"/>
          <w:lang w:eastAsia="ru-RU"/>
        </w:rPr>
      </w:pPr>
      <w:r w:rsidRPr="005C25EC">
        <w:rPr>
          <w:bCs/>
          <w:iCs/>
          <w:color w:val="000000" w:themeColor="text1"/>
          <w:sz w:val="23"/>
          <w:szCs w:val="23"/>
          <w:lang w:eastAsia="ru-RU"/>
        </w:rPr>
        <w:t>Указанная позиция ФНС России согласована Минфином России (письмом от 29.08.2023 N 03-03-10/82373) и доведена до сведения территориальных налоговых органов и налогоплательщиков письмом ФНС России от 01.09.2023 N КВ-4-3/11140@.</w:t>
      </w:r>
    </w:p>
    <w:p w14:paraId="5B5C2AFA" w14:textId="77777777" w:rsidR="00B02327" w:rsidRPr="00D00D26"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Е</w:t>
      </w:r>
      <w:r w:rsidRPr="00621852">
        <w:rPr>
          <w:b/>
          <w:sz w:val="23"/>
          <w:szCs w:val="23"/>
          <w:lang w:eastAsia="ru-RU"/>
        </w:rPr>
        <w:t xml:space="preserve">сли списанная дебиторская задолженность соответствует основаниям, поименованным в пункте 2 статьи 266 </w:t>
      </w:r>
      <w:r>
        <w:rPr>
          <w:b/>
          <w:sz w:val="23"/>
          <w:szCs w:val="23"/>
          <w:lang w:eastAsia="ru-RU"/>
        </w:rPr>
        <w:t>НК РФ</w:t>
      </w:r>
      <w:r w:rsidRPr="00621852">
        <w:rPr>
          <w:b/>
          <w:sz w:val="23"/>
          <w:szCs w:val="23"/>
          <w:lang w:eastAsia="ru-RU"/>
        </w:rPr>
        <w:t xml:space="preserve">, то налогоплательщик вправе признать такую дебиторскую задолженность безнадежной и учесть ее в составе внереализационных расходов по налогу на прибыль организаций на основании подпункта 2 пункта 2 статьи 265 </w:t>
      </w:r>
      <w:r>
        <w:rPr>
          <w:b/>
          <w:sz w:val="23"/>
          <w:szCs w:val="23"/>
          <w:lang w:eastAsia="ru-RU"/>
        </w:rPr>
        <w:t>НК РФ</w:t>
      </w:r>
      <w:r w:rsidRPr="003C6D7A">
        <w:rPr>
          <w:b/>
          <w:sz w:val="23"/>
          <w:szCs w:val="23"/>
          <w:lang w:eastAsia="ru-RU"/>
        </w:rPr>
        <w:t>.</w:t>
      </w:r>
    </w:p>
    <w:p w14:paraId="79E99701" w14:textId="77777777" w:rsidR="00B02327" w:rsidRPr="006B400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6B400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14</w:t>
      </w:r>
      <w:r w:rsidRPr="006B4008">
        <w:rPr>
          <w:bCs/>
          <w:i/>
          <w:iCs/>
          <w:color w:val="000000" w:themeColor="text1"/>
          <w:sz w:val="23"/>
          <w:szCs w:val="23"/>
          <w:lang w:eastAsia="ru-RU"/>
        </w:rPr>
        <w:t xml:space="preserve"> сентября 2023 г. N 03-03-06/</w:t>
      </w:r>
      <w:r>
        <w:rPr>
          <w:bCs/>
          <w:i/>
          <w:iCs/>
          <w:color w:val="000000" w:themeColor="text1"/>
          <w:sz w:val="23"/>
          <w:szCs w:val="23"/>
          <w:lang w:eastAsia="ru-RU"/>
        </w:rPr>
        <w:t>3</w:t>
      </w:r>
      <w:r w:rsidRPr="006B4008">
        <w:rPr>
          <w:bCs/>
          <w:i/>
          <w:iCs/>
          <w:color w:val="000000" w:themeColor="text1"/>
          <w:sz w:val="23"/>
          <w:szCs w:val="23"/>
          <w:lang w:eastAsia="ru-RU"/>
        </w:rPr>
        <w:t>/8</w:t>
      </w:r>
      <w:r>
        <w:rPr>
          <w:bCs/>
          <w:i/>
          <w:iCs/>
          <w:color w:val="000000" w:themeColor="text1"/>
          <w:sz w:val="23"/>
          <w:szCs w:val="23"/>
          <w:lang w:eastAsia="ru-RU"/>
        </w:rPr>
        <w:t>7714</w:t>
      </w:r>
    </w:p>
    <w:p w14:paraId="1152E792" w14:textId="77777777" w:rsidR="00B02327" w:rsidRPr="00D00D26"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П</w:t>
      </w:r>
      <w:r w:rsidRPr="00621852">
        <w:rPr>
          <w:b/>
          <w:sz w:val="23"/>
          <w:szCs w:val="23"/>
          <w:lang w:eastAsia="ru-RU"/>
        </w:rPr>
        <w:t>ри поступлении от иностранной организации дивидендов на расчетный счет (в кассу) российской организации-налогоплательщика после 1 июля 2023 года, установленная подпунктом 1 пункта 3 статьи 284 НК РФ ставка налога на прибыль организаций, применяется если выплачивающая дивидендный доход иностранная организация не имеет своим постоянным местонахождением государство или офшорные зоны</w:t>
      </w:r>
      <w:r>
        <w:rPr>
          <w:b/>
          <w:sz w:val="23"/>
          <w:szCs w:val="23"/>
          <w:lang w:eastAsia="ru-RU"/>
        </w:rPr>
        <w:t xml:space="preserve">, перечисленные в Приказе N 86н от 05.06.2023 г. </w:t>
      </w:r>
    </w:p>
    <w:p w14:paraId="348A763A"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6B400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15</w:t>
      </w:r>
      <w:r w:rsidRPr="006B4008">
        <w:rPr>
          <w:bCs/>
          <w:i/>
          <w:iCs/>
          <w:color w:val="000000" w:themeColor="text1"/>
          <w:sz w:val="23"/>
          <w:szCs w:val="23"/>
          <w:lang w:eastAsia="ru-RU"/>
        </w:rPr>
        <w:t xml:space="preserve"> сентября 2023 г. N 03-03-06/</w:t>
      </w:r>
      <w:r>
        <w:rPr>
          <w:bCs/>
          <w:i/>
          <w:iCs/>
          <w:color w:val="000000" w:themeColor="text1"/>
          <w:sz w:val="23"/>
          <w:szCs w:val="23"/>
          <w:lang w:eastAsia="ru-RU"/>
        </w:rPr>
        <w:t>1</w:t>
      </w:r>
      <w:r w:rsidRPr="006B4008">
        <w:rPr>
          <w:bCs/>
          <w:i/>
          <w:iCs/>
          <w:color w:val="000000" w:themeColor="text1"/>
          <w:sz w:val="23"/>
          <w:szCs w:val="23"/>
          <w:lang w:eastAsia="ru-RU"/>
        </w:rPr>
        <w:t>/8</w:t>
      </w:r>
      <w:r>
        <w:rPr>
          <w:bCs/>
          <w:i/>
          <w:iCs/>
          <w:color w:val="000000" w:themeColor="text1"/>
          <w:sz w:val="23"/>
          <w:szCs w:val="23"/>
          <w:lang w:eastAsia="ru-RU"/>
        </w:rPr>
        <w:t>8273</w:t>
      </w:r>
    </w:p>
    <w:p w14:paraId="3EE64CA9" w14:textId="77777777" w:rsidR="00B02327" w:rsidRPr="00CE09F8"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sidRPr="00CE09F8">
        <w:rPr>
          <w:b/>
          <w:sz w:val="23"/>
          <w:szCs w:val="23"/>
          <w:lang w:eastAsia="ru-RU"/>
        </w:rPr>
        <w:t>Начиная с налогового периода получения документа о госаккредитации для IT-компании действует нулевая ставка налога на прибыль в 2022-2024 гг. Условие - не менее 70% доходов являются профильными.</w:t>
      </w:r>
    </w:p>
    <w:p w14:paraId="2417D513" w14:textId="77777777" w:rsidR="00B02327" w:rsidRPr="00CE09F8" w:rsidRDefault="00B02327" w:rsidP="00B02327">
      <w:pPr>
        <w:pStyle w:val="a9"/>
        <w:shd w:val="clear" w:color="auto" w:fill="FFFFFF"/>
        <w:ind w:left="567"/>
        <w:contextualSpacing w:val="0"/>
        <w:jc w:val="both"/>
        <w:rPr>
          <w:b/>
          <w:sz w:val="23"/>
          <w:szCs w:val="23"/>
          <w:lang w:eastAsia="ru-RU"/>
        </w:rPr>
      </w:pPr>
      <w:r>
        <w:rPr>
          <w:b/>
          <w:sz w:val="23"/>
          <w:szCs w:val="23"/>
          <w:lang w:eastAsia="ru-RU"/>
        </w:rPr>
        <w:t>В</w:t>
      </w:r>
      <w:r w:rsidRPr="00CE09F8">
        <w:rPr>
          <w:b/>
          <w:sz w:val="23"/>
          <w:szCs w:val="23"/>
          <w:lang w:eastAsia="ru-RU"/>
        </w:rPr>
        <w:t xml:space="preserve"> указанной доле учитываются, в частности, доходы от реализации разработанных данной организацией программно-аппаратных комплексов, включенных в единый реестр российских программ для ЭВМ и баз данных. Наполнением реестра занимается </w:t>
      </w:r>
      <w:proofErr w:type="spellStart"/>
      <w:r w:rsidRPr="00CE09F8">
        <w:rPr>
          <w:b/>
          <w:sz w:val="23"/>
          <w:szCs w:val="23"/>
          <w:lang w:eastAsia="ru-RU"/>
        </w:rPr>
        <w:t>Минцифры</w:t>
      </w:r>
      <w:proofErr w:type="spellEnd"/>
      <w:r w:rsidRPr="00CE09F8">
        <w:rPr>
          <w:b/>
          <w:sz w:val="23"/>
          <w:szCs w:val="23"/>
          <w:lang w:eastAsia="ru-RU"/>
        </w:rPr>
        <w:t xml:space="preserve"> в установленном порядке.</w:t>
      </w:r>
    </w:p>
    <w:p w14:paraId="41560009"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CE09F8">
        <w:rPr>
          <w:bCs/>
          <w:i/>
          <w:iCs/>
          <w:color w:val="000000" w:themeColor="text1"/>
          <w:sz w:val="23"/>
          <w:szCs w:val="23"/>
          <w:lang w:eastAsia="ru-RU"/>
        </w:rPr>
        <w:t>Письмо Департамента налоговой политики Минфина России от 18 сентября 2023 г. N 03-03-0</w:t>
      </w:r>
      <w:r>
        <w:rPr>
          <w:bCs/>
          <w:i/>
          <w:iCs/>
          <w:color w:val="000000" w:themeColor="text1"/>
          <w:sz w:val="23"/>
          <w:szCs w:val="23"/>
          <w:lang w:eastAsia="ru-RU"/>
        </w:rPr>
        <w:t>7</w:t>
      </w:r>
      <w:r w:rsidRPr="00CE09F8">
        <w:rPr>
          <w:bCs/>
          <w:i/>
          <w:iCs/>
          <w:color w:val="000000" w:themeColor="text1"/>
          <w:sz w:val="23"/>
          <w:szCs w:val="23"/>
          <w:lang w:eastAsia="ru-RU"/>
        </w:rPr>
        <w:t>/8</w:t>
      </w:r>
      <w:r>
        <w:rPr>
          <w:bCs/>
          <w:i/>
          <w:iCs/>
          <w:color w:val="000000" w:themeColor="text1"/>
          <w:sz w:val="23"/>
          <w:szCs w:val="23"/>
          <w:lang w:eastAsia="ru-RU"/>
        </w:rPr>
        <w:t>8686</w:t>
      </w:r>
    </w:p>
    <w:p w14:paraId="1B4C33B6" w14:textId="77777777" w:rsidR="00B02327" w:rsidRPr="00CE09F8"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Е</w:t>
      </w:r>
      <w:r w:rsidRPr="00CE09F8">
        <w:rPr>
          <w:b/>
          <w:sz w:val="23"/>
          <w:szCs w:val="23"/>
          <w:lang w:eastAsia="ru-RU"/>
        </w:rPr>
        <w:t>сли передача неисключительного права, полученного на содержание некоммерческой организации и ведение ею уставной деятельности, отвечают требованиям гражданского законодательства Российской Федерации о пожертвованиях и при этом соблюдается условие о ведении раздельного учета, установленное пунктом 2 статьи 251 НК РФ, то доход в виде указанных пожертвований не учитывается при определении налоговой базы по налогу на прибыль организаций.</w:t>
      </w:r>
    </w:p>
    <w:p w14:paraId="556889CF" w14:textId="77777777" w:rsidR="00B02327" w:rsidRPr="00CE09F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CE09F8">
        <w:rPr>
          <w:bCs/>
          <w:i/>
          <w:iCs/>
          <w:color w:val="000000" w:themeColor="text1"/>
          <w:sz w:val="23"/>
          <w:szCs w:val="23"/>
          <w:lang w:eastAsia="ru-RU"/>
        </w:rPr>
        <w:t>Письмо Департамента налоговой политики Минфина России от 18 сентября 2023 г. N 03-03-0</w:t>
      </w:r>
      <w:r>
        <w:rPr>
          <w:bCs/>
          <w:i/>
          <w:iCs/>
          <w:color w:val="000000" w:themeColor="text1"/>
          <w:sz w:val="23"/>
          <w:szCs w:val="23"/>
          <w:lang w:eastAsia="ru-RU"/>
        </w:rPr>
        <w:t>5</w:t>
      </w:r>
      <w:r w:rsidRPr="00CE09F8">
        <w:rPr>
          <w:bCs/>
          <w:i/>
          <w:iCs/>
          <w:color w:val="000000" w:themeColor="text1"/>
          <w:sz w:val="23"/>
          <w:szCs w:val="23"/>
          <w:lang w:eastAsia="ru-RU"/>
        </w:rPr>
        <w:t>/8</w:t>
      </w:r>
      <w:r>
        <w:rPr>
          <w:bCs/>
          <w:i/>
          <w:iCs/>
          <w:color w:val="000000" w:themeColor="text1"/>
          <w:sz w:val="23"/>
          <w:szCs w:val="23"/>
          <w:lang w:eastAsia="ru-RU"/>
        </w:rPr>
        <w:t>8853</w:t>
      </w:r>
    </w:p>
    <w:p w14:paraId="267BA8FC" w14:textId="77777777" w:rsidR="00B02327"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С</w:t>
      </w:r>
      <w:r w:rsidRPr="00621852">
        <w:rPr>
          <w:b/>
          <w:sz w:val="23"/>
          <w:szCs w:val="23"/>
          <w:lang w:eastAsia="ru-RU"/>
        </w:rPr>
        <w:t>убсидии, полученные на компенсацию ранее произведенных расходов, не связанных с приобретением, созданием, реконструкцией, модернизацией, техническим перевооружением амортизируемого имущества, приобретением имущественных прав, или недополученных доходов, учитываются единовременно на дату их зачисления.</w:t>
      </w:r>
    </w:p>
    <w:p w14:paraId="710E9CC4" w14:textId="77777777" w:rsidR="00B02327" w:rsidRPr="00D00D26" w:rsidRDefault="00B02327" w:rsidP="00B02327">
      <w:pPr>
        <w:pStyle w:val="a9"/>
        <w:shd w:val="clear" w:color="auto" w:fill="FFFFFF"/>
        <w:ind w:left="567"/>
        <w:contextualSpacing w:val="0"/>
        <w:jc w:val="both"/>
        <w:rPr>
          <w:b/>
          <w:sz w:val="23"/>
          <w:szCs w:val="23"/>
          <w:lang w:eastAsia="ru-RU"/>
        </w:rPr>
      </w:pPr>
      <w:r>
        <w:rPr>
          <w:b/>
          <w:sz w:val="23"/>
          <w:szCs w:val="23"/>
          <w:lang w:eastAsia="ru-RU"/>
        </w:rPr>
        <w:t>Н</w:t>
      </w:r>
      <w:r w:rsidRPr="00CE09F8">
        <w:rPr>
          <w:b/>
          <w:sz w:val="23"/>
          <w:szCs w:val="23"/>
          <w:lang w:eastAsia="ru-RU"/>
        </w:rPr>
        <w:t>а основании положений подпункта 14 пункта 1 статьи 251 НК РФ при определении налоговой базы по налогу на прибыль организаций не учитываются доходы в виде субсидий, полученных на возмещение расходов, которые не учитываются для целей налога на прибыль организаций (а это расходы, поименованные в статье 270 НК РФ, за исключением расходов по приобретению и (или) созданию амортизируемого имущества, а также расходов, осуществленных в случаях достройки, дооборудования, реконструкции, модернизации, технического перевооружения объектов основных средств).</w:t>
      </w:r>
    </w:p>
    <w:p w14:paraId="58A10782" w14:textId="77777777" w:rsidR="00B02327" w:rsidRPr="006B400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6B400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18</w:t>
      </w:r>
      <w:r w:rsidRPr="006B4008">
        <w:rPr>
          <w:bCs/>
          <w:i/>
          <w:iCs/>
          <w:color w:val="000000" w:themeColor="text1"/>
          <w:sz w:val="23"/>
          <w:szCs w:val="23"/>
          <w:lang w:eastAsia="ru-RU"/>
        </w:rPr>
        <w:t xml:space="preserve"> сентября 2023 г. N 03-03-0</w:t>
      </w:r>
      <w:r>
        <w:rPr>
          <w:bCs/>
          <w:i/>
          <w:iCs/>
          <w:color w:val="000000" w:themeColor="text1"/>
          <w:sz w:val="23"/>
          <w:szCs w:val="23"/>
          <w:lang w:eastAsia="ru-RU"/>
        </w:rPr>
        <w:t>5</w:t>
      </w:r>
      <w:r w:rsidRPr="006B4008">
        <w:rPr>
          <w:bCs/>
          <w:i/>
          <w:iCs/>
          <w:color w:val="000000" w:themeColor="text1"/>
          <w:sz w:val="23"/>
          <w:szCs w:val="23"/>
          <w:lang w:eastAsia="ru-RU"/>
        </w:rPr>
        <w:t>/</w:t>
      </w:r>
      <w:r>
        <w:rPr>
          <w:bCs/>
          <w:i/>
          <w:iCs/>
          <w:color w:val="000000" w:themeColor="text1"/>
          <w:sz w:val="23"/>
          <w:szCs w:val="23"/>
          <w:lang w:eastAsia="ru-RU"/>
        </w:rPr>
        <w:t>89047</w:t>
      </w:r>
    </w:p>
    <w:p w14:paraId="34A9ED41" w14:textId="77777777" w:rsidR="00B02327" w:rsidRDefault="00B02327" w:rsidP="00B02327">
      <w:pPr>
        <w:pStyle w:val="a9"/>
        <w:shd w:val="clear" w:color="auto" w:fill="FFFFFF"/>
        <w:spacing w:before="120" w:after="120"/>
        <w:ind w:left="567"/>
        <w:jc w:val="both"/>
        <w:rPr>
          <w:bCs/>
          <w:iCs/>
          <w:color w:val="000000" w:themeColor="text1"/>
          <w:sz w:val="23"/>
          <w:szCs w:val="23"/>
          <w:lang w:eastAsia="ru-RU"/>
        </w:rPr>
      </w:pPr>
      <w:r w:rsidRPr="00CE09F8">
        <w:rPr>
          <w:bCs/>
          <w:iCs/>
          <w:color w:val="000000" w:themeColor="text1"/>
          <w:sz w:val="23"/>
          <w:szCs w:val="23"/>
          <w:lang w:eastAsia="ru-RU"/>
        </w:rPr>
        <w:t>Положения главы 25 НК РФ не увязывают источник уплаты налога на прибыль организаций в зависимости от полученного дохода.</w:t>
      </w:r>
    </w:p>
    <w:p w14:paraId="75FFA715" w14:textId="77777777" w:rsidR="00B02327" w:rsidRDefault="00B02327" w:rsidP="00B02327">
      <w:pPr>
        <w:pStyle w:val="a9"/>
        <w:shd w:val="clear" w:color="auto" w:fill="FFFFFF"/>
        <w:spacing w:before="120" w:after="120"/>
        <w:ind w:left="567"/>
        <w:jc w:val="both"/>
        <w:rPr>
          <w:bCs/>
          <w:iCs/>
          <w:color w:val="000000" w:themeColor="text1"/>
          <w:sz w:val="23"/>
          <w:szCs w:val="23"/>
          <w:lang w:eastAsia="ru-RU"/>
        </w:rPr>
      </w:pPr>
    </w:p>
    <w:p w14:paraId="6BB9D3FA" w14:textId="77777777" w:rsidR="00B02327" w:rsidRPr="00CE09F8"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Р</w:t>
      </w:r>
      <w:r w:rsidRPr="00CE09F8">
        <w:rPr>
          <w:b/>
          <w:sz w:val="23"/>
          <w:szCs w:val="23"/>
          <w:lang w:eastAsia="ru-RU"/>
        </w:rPr>
        <w:t>оссийская организация вправе произвести зачет иностранного налога на прибыль, удержанного в размере 10% в Республике Армения, за налоговый период, в котором были учтены доходы в целях налогообложения прибыли в Российской Федерации.</w:t>
      </w:r>
    </w:p>
    <w:p w14:paraId="530607B1" w14:textId="77777777" w:rsidR="00B02327" w:rsidRPr="00CE09F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CE09F8">
        <w:rPr>
          <w:bCs/>
          <w:i/>
          <w:iCs/>
          <w:color w:val="000000" w:themeColor="text1"/>
          <w:sz w:val="23"/>
          <w:szCs w:val="23"/>
          <w:lang w:eastAsia="ru-RU"/>
        </w:rPr>
        <w:t>Письмо Департамента налоговой политики Минфина России от 18 сентября 2023 г. N 03-03-06/1/89072</w:t>
      </w:r>
    </w:p>
    <w:p w14:paraId="29620478" w14:textId="77777777" w:rsidR="00B02327" w:rsidRPr="00CE09F8"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Д</w:t>
      </w:r>
      <w:r w:rsidRPr="00E45571">
        <w:rPr>
          <w:b/>
          <w:sz w:val="23"/>
          <w:szCs w:val="23"/>
          <w:lang w:eastAsia="ru-RU"/>
        </w:rPr>
        <w:t>оходы от предоставления ИТ-организацией по лицензионному договору прав использования собственного программного обеспечения банкам, кредитным организациям, небанковским кредитным организациям и иным организациям, которые с использованием этого программного обеспечения предоставляют (оказывают) банковские, финансовые услуги третьим лицам, в 70-процентную долю доходов ИТ-организации от осуществления ИТ-деятельности с целью применения пониженной налоговой ставки по налогу на прибыль организаций и единого пониженного тарифа страховых взносов не включаются.</w:t>
      </w:r>
    </w:p>
    <w:p w14:paraId="30522A0A"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CE09F8">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9</w:t>
      </w:r>
      <w:r w:rsidRPr="00CE09F8">
        <w:rPr>
          <w:bCs/>
          <w:i/>
          <w:iCs/>
          <w:color w:val="000000" w:themeColor="text1"/>
          <w:sz w:val="23"/>
          <w:szCs w:val="23"/>
          <w:lang w:eastAsia="ru-RU"/>
        </w:rPr>
        <w:t xml:space="preserve"> сентября 2023 г. N 03-03-06/1/89</w:t>
      </w:r>
      <w:r>
        <w:rPr>
          <w:bCs/>
          <w:i/>
          <w:iCs/>
          <w:color w:val="000000" w:themeColor="text1"/>
          <w:sz w:val="23"/>
          <w:szCs w:val="23"/>
          <w:lang w:eastAsia="ru-RU"/>
        </w:rPr>
        <w:t>2</w:t>
      </w:r>
      <w:r w:rsidRPr="00CE09F8">
        <w:rPr>
          <w:bCs/>
          <w:i/>
          <w:iCs/>
          <w:color w:val="000000" w:themeColor="text1"/>
          <w:sz w:val="23"/>
          <w:szCs w:val="23"/>
          <w:lang w:eastAsia="ru-RU"/>
        </w:rPr>
        <w:t>2</w:t>
      </w:r>
      <w:r>
        <w:rPr>
          <w:bCs/>
          <w:i/>
          <w:iCs/>
          <w:color w:val="000000" w:themeColor="text1"/>
          <w:sz w:val="23"/>
          <w:szCs w:val="23"/>
          <w:lang w:eastAsia="ru-RU"/>
        </w:rPr>
        <w:t>1</w:t>
      </w:r>
    </w:p>
    <w:p w14:paraId="5B238F2F" w14:textId="77777777" w:rsidR="00B02327"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Е</w:t>
      </w:r>
      <w:r w:rsidRPr="005D47B6">
        <w:rPr>
          <w:b/>
          <w:sz w:val="23"/>
          <w:szCs w:val="23"/>
          <w:lang w:eastAsia="ru-RU"/>
        </w:rPr>
        <w:t xml:space="preserve">сли у налогоплательщика за налоговый период 2018 года получен убыток, то при определении средней арифметической величины прибыли за 2018 год и прибыли за 2019 год, необходимой для исчисления сверхприбыли показатель "прибыль за 2018 год" принимается равным нулю. При этом средняя арифметическая величина прибыли за 2018 год и прибыли за 2019 год в таком случае исчисляется как половина прибыли за 2019 год (1/2 от суммы налоговых баз по налогу на прибыль организаций, определенных налогоплательщиком в соответствии с положениями статьи 274 </w:t>
      </w:r>
      <w:r>
        <w:rPr>
          <w:b/>
          <w:sz w:val="23"/>
          <w:szCs w:val="23"/>
          <w:lang w:eastAsia="ru-RU"/>
        </w:rPr>
        <w:t>НК РФ</w:t>
      </w:r>
      <w:r w:rsidRPr="005D47B6">
        <w:rPr>
          <w:b/>
          <w:sz w:val="23"/>
          <w:szCs w:val="23"/>
          <w:lang w:eastAsia="ru-RU"/>
        </w:rPr>
        <w:t xml:space="preserve"> за 2019 год с учетом положений статьи 283 </w:t>
      </w:r>
      <w:r>
        <w:rPr>
          <w:b/>
          <w:sz w:val="23"/>
          <w:szCs w:val="23"/>
          <w:lang w:eastAsia="ru-RU"/>
        </w:rPr>
        <w:t>НК РФ</w:t>
      </w:r>
      <w:r w:rsidRPr="005D47B6">
        <w:rPr>
          <w:b/>
          <w:sz w:val="23"/>
          <w:szCs w:val="23"/>
          <w:lang w:eastAsia="ru-RU"/>
        </w:rPr>
        <w:t>).</w:t>
      </w:r>
    </w:p>
    <w:p w14:paraId="7E38D7D6" w14:textId="77777777" w:rsidR="00B02327" w:rsidRPr="00CE09F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CE09F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25</w:t>
      </w:r>
      <w:r w:rsidRPr="00CE09F8">
        <w:rPr>
          <w:bCs/>
          <w:i/>
          <w:iCs/>
          <w:color w:val="000000" w:themeColor="text1"/>
          <w:sz w:val="23"/>
          <w:szCs w:val="23"/>
          <w:lang w:eastAsia="ru-RU"/>
        </w:rPr>
        <w:t xml:space="preserve"> сентября 2023 г. N 03-03-06/1/</w:t>
      </w:r>
      <w:r>
        <w:rPr>
          <w:bCs/>
          <w:i/>
          <w:iCs/>
          <w:color w:val="000000" w:themeColor="text1"/>
          <w:sz w:val="23"/>
          <w:szCs w:val="23"/>
          <w:lang w:eastAsia="ru-RU"/>
        </w:rPr>
        <w:t>90870</w:t>
      </w:r>
    </w:p>
    <w:p w14:paraId="65BD1DCF" w14:textId="77777777" w:rsidR="00B02327"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sidRPr="00E45571">
        <w:rPr>
          <w:b/>
          <w:sz w:val="23"/>
          <w:szCs w:val="23"/>
          <w:lang w:eastAsia="ru-RU"/>
        </w:rPr>
        <w:t>На основании статей 3 и 4 Федерального закона N 414-ФЗ объектом налогообложения налогом на сверхприбыль признается сверхприбыль, налоговая база по которому определяется как превышение средней арифметической величины прибыли за 2021 год и прибыли за 2022 год над средней арифметической величиной прибыли за 2018 год и прибыли за 2019 год.</w:t>
      </w:r>
    </w:p>
    <w:p w14:paraId="232D6BC9" w14:textId="77777777" w:rsidR="00B02327" w:rsidRPr="00CE09F8" w:rsidRDefault="00B02327" w:rsidP="00B02327">
      <w:pPr>
        <w:pStyle w:val="a9"/>
        <w:shd w:val="clear" w:color="auto" w:fill="FFFFFF"/>
        <w:ind w:left="567"/>
        <w:contextualSpacing w:val="0"/>
        <w:jc w:val="both"/>
        <w:rPr>
          <w:b/>
          <w:sz w:val="23"/>
          <w:szCs w:val="23"/>
          <w:lang w:eastAsia="ru-RU"/>
        </w:rPr>
      </w:pPr>
      <w:r>
        <w:rPr>
          <w:b/>
          <w:sz w:val="23"/>
          <w:szCs w:val="23"/>
          <w:lang w:eastAsia="ru-RU"/>
        </w:rPr>
        <w:t>В</w:t>
      </w:r>
      <w:r w:rsidRPr="00E45571">
        <w:rPr>
          <w:b/>
          <w:sz w:val="23"/>
          <w:szCs w:val="23"/>
          <w:lang w:eastAsia="ru-RU"/>
        </w:rPr>
        <w:t xml:space="preserve"> случае, если средняя арифметическая величина прибыли за 2021 год и прибыли за 2022 год оказалась не более 1 млрд рублей, то налоговая база принимается равной нулю.</w:t>
      </w:r>
    </w:p>
    <w:p w14:paraId="208CD2D7" w14:textId="77777777" w:rsidR="00B02327" w:rsidRPr="00CE09F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CE09F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25</w:t>
      </w:r>
      <w:r w:rsidRPr="00CE09F8">
        <w:rPr>
          <w:bCs/>
          <w:i/>
          <w:iCs/>
          <w:color w:val="000000" w:themeColor="text1"/>
          <w:sz w:val="23"/>
          <w:szCs w:val="23"/>
          <w:lang w:eastAsia="ru-RU"/>
        </w:rPr>
        <w:t xml:space="preserve"> сентября 2023 г. N 03-03-06/1/</w:t>
      </w:r>
      <w:r>
        <w:rPr>
          <w:bCs/>
          <w:i/>
          <w:iCs/>
          <w:color w:val="000000" w:themeColor="text1"/>
          <w:sz w:val="23"/>
          <w:szCs w:val="23"/>
          <w:lang w:eastAsia="ru-RU"/>
        </w:rPr>
        <w:t>91043</w:t>
      </w:r>
    </w:p>
    <w:p w14:paraId="55814D42" w14:textId="77777777" w:rsidR="00B02327" w:rsidRPr="00E45571"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sidRPr="00E45571">
        <w:rPr>
          <w:b/>
          <w:sz w:val="23"/>
          <w:szCs w:val="23"/>
          <w:lang w:eastAsia="ru-RU"/>
        </w:rPr>
        <w:t>Организация получила от ФСС компенсацию в рамках финансирования предупредительных мер по сокращению производственного травматизма и профзаболеваний.</w:t>
      </w:r>
    </w:p>
    <w:p w14:paraId="5C7DBDEF" w14:textId="77777777" w:rsidR="00B02327" w:rsidRDefault="00B02327" w:rsidP="00B02327">
      <w:pPr>
        <w:pStyle w:val="a9"/>
        <w:shd w:val="clear" w:color="auto" w:fill="FFFFFF"/>
        <w:ind w:left="567"/>
        <w:contextualSpacing w:val="0"/>
        <w:jc w:val="both"/>
        <w:rPr>
          <w:b/>
          <w:sz w:val="23"/>
          <w:szCs w:val="23"/>
          <w:lang w:eastAsia="ru-RU"/>
        </w:rPr>
      </w:pPr>
      <w:r>
        <w:rPr>
          <w:b/>
          <w:sz w:val="23"/>
          <w:szCs w:val="23"/>
          <w:lang w:eastAsia="ru-RU"/>
        </w:rPr>
        <w:t>По мнению Минфина РФ</w:t>
      </w:r>
      <w:r w:rsidRPr="00E45571">
        <w:rPr>
          <w:b/>
          <w:sz w:val="23"/>
          <w:szCs w:val="23"/>
          <w:lang w:eastAsia="ru-RU"/>
        </w:rPr>
        <w:t xml:space="preserve"> для целей налогообложения прибыли такие суммы могут рассматриваться как субсидии.</w:t>
      </w:r>
    </w:p>
    <w:p w14:paraId="5EEC554F" w14:textId="77777777" w:rsidR="00B02327" w:rsidRPr="00CE09F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CE09F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25</w:t>
      </w:r>
      <w:r w:rsidRPr="00CE09F8">
        <w:rPr>
          <w:bCs/>
          <w:i/>
          <w:iCs/>
          <w:color w:val="000000" w:themeColor="text1"/>
          <w:sz w:val="23"/>
          <w:szCs w:val="23"/>
          <w:lang w:eastAsia="ru-RU"/>
        </w:rPr>
        <w:t xml:space="preserve"> сентября 2023 г. N 03-03-</w:t>
      </w:r>
      <w:r>
        <w:rPr>
          <w:bCs/>
          <w:i/>
          <w:iCs/>
          <w:color w:val="000000" w:themeColor="text1"/>
          <w:sz w:val="23"/>
          <w:szCs w:val="23"/>
          <w:lang w:eastAsia="ru-RU"/>
        </w:rPr>
        <w:t>10</w:t>
      </w:r>
      <w:r w:rsidRPr="00CE09F8">
        <w:rPr>
          <w:bCs/>
          <w:i/>
          <w:iCs/>
          <w:color w:val="000000" w:themeColor="text1"/>
          <w:sz w:val="23"/>
          <w:szCs w:val="23"/>
          <w:lang w:eastAsia="ru-RU"/>
        </w:rPr>
        <w:t>/</w:t>
      </w:r>
      <w:r>
        <w:rPr>
          <w:bCs/>
          <w:i/>
          <w:iCs/>
          <w:color w:val="000000" w:themeColor="text1"/>
          <w:sz w:val="23"/>
          <w:szCs w:val="23"/>
          <w:lang w:eastAsia="ru-RU"/>
        </w:rPr>
        <w:t>91102</w:t>
      </w:r>
    </w:p>
    <w:p w14:paraId="2B91AF96" w14:textId="77777777" w:rsidR="00B02327"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П</w:t>
      </w:r>
      <w:r w:rsidRPr="00926C33">
        <w:rPr>
          <w:b/>
          <w:sz w:val="23"/>
          <w:szCs w:val="23"/>
          <w:lang w:eastAsia="ru-RU"/>
        </w:rPr>
        <w:t>о вопросам применения Федерального закона от 04.08.2023 N 414-ФЗ "О налоге на сверхприбыль"</w:t>
      </w:r>
      <w:r>
        <w:rPr>
          <w:b/>
          <w:sz w:val="23"/>
          <w:szCs w:val="23"/>
          <w:lang w:eastAsia="ru-RU"/>
        </w:rPr>
        <w:t>:</w:t>
      </w:r>
    </w:p>
    <w:p w14:paraId="0F09D8F3" w14:textId="77777777" w:rsidR="00B02327" w:rsidRDefault="00B02327" w:rsidP="00B02327">
      <w:pPr>
        <w:pStyle w:val="a9"/>
        <w:shd w:val="clear" w:color="auto" w:fill="FFFFFF"/>
        <w:spacing w:before="120"/>
        <w:ind w:left="567"/>
        <w:contextualSpacing w:val="0"/>
        <w:jc w:val="both"/>
        <w:rPr>
          <w:b/>
          <w:sz w:val="23"/>
          <w:szCs w:val="23"/>
          <w:lang w:eastAsia="ru-RU"/>
        </w:rPr>
      </w:pPr>
      <w:r>
        <w:rPr>
          <w:b/>
          <w:sz w:val="23"/>
          <w:szCs w:val="23"/>
          <w:lang w:eastAsia="ru-RU"/>
        </w:rPr>
        <w:t>– в части применения налогового вычета:</w:t>
      </w:r>
    </w:p>
    <w:p w14:paraId="07D49263" w14:textId="77777777" w:rsidR="00B02327" w:rsidRDefault="00B02327" w:rsidP="00B02327">
      <w:pPr>
        <w:pStyle w:val="a9"/>
        <w:shd w:val="clear" w:color="auto" w:fill="FFFFFF"/>
        <w:ind w:left="567"/>
        <w:contextualSpacing w:val="0"/>
        <w:jc w:val="both"/>
        <w:rPr>
          <w:b/>
          <w:sz w:val="23"/>
          <w:szCs w:val="23"/>
          <w:lang w:eastAsia="ru-RU"/>
        </w:rPr>
      </w:pPr>
      <w:r>
        <w:rPr>
          <w:b/>
          <w:sz w:val="23"/>
          <w:szCs w:val="23"/>
          <w:lang w:eastAsia="ru-RU"/>
        </w:rPr>
        <w:t>п</w:t>
      </w:r>
      <w:r w:rsidRPr="00926C33">
        <w:rPr>
          <w:b/>
          <w:sz w:val="23"/>
          <w:szCs w:val="23"/>
          <w:lang w:eastAsia="ru-RU"/>
        </w:rPr>
        <w:t>еречисленный в федеральный бюджет в период с 01.10.2023 по 30.11.2023 включительно обеспечительный платеж засчитывается в счет уплаты налога на сверхприбыль, одновременно уменьшая сумму налога, подлежащего уплате, в связи с предоставленным налогоплательщику правом на налоговый вычет в размере такого обеспечительного платежа.</w:t>
      </w:r>
    </w:p>
    <w:p w14:paraId="0100849C" w14:textId="77777777" w:rsidR="00B02327" w:rsidRDefault="00B02327" w:rsidP="00B02327">
      <w:pPr>
        <w:pStyle w:val="a9"/>
        <w:shd w:val="clear" w:color="auto" w:fill="FFFFFF"/>
        <w:ind w:left="567"/>
        <w:contextualSpacing w:val="0"/>
        <w:jc w:val="both"/>
        <w:rPr>
          <w:b/>
          <w:sz w:val="23"/>
          <w:szCs w:val="23"/>
          <w:lang w:eastAsia="ru-RU"/>
        </w:rPr>
      </w:pPr>
      <w:r w:rsidRPr="00926C33">
        <w:rPr>
          <w:b/>
          <w:sz w:val="23"/>
          <w:szCs w:val="23"/>
          <w:lang w:eastAsia="ru-RU"/>
        </w:rPr>
        <w:t>Следовательно, в случае перечисления в федеральный бюджет налогоплательщиком в течение указанного периода времени обеспечительного платежа в размере половины исчисленной суммы налога, обязанность по уплате налога по состоянию на 28.01.2024 признается исполненной.</w:t>
      </w:r>
    </w:p>
    <w:p w14:paraId="0BEC0155" w14:textId="77777777" w:rsidR="00B02327" w:rsidRDefault="00B02327" w:rsidP="00B02327">
      <w:pPr>
        <w:pStyle w:val="a9"/>
        <w:shd w:val="clear" w:color="auto" w:fill="FFFFFF"/>
        <w:ind w:left="567"/>
        <w:contextualSpacing w:val="0"/>
        <w:jc w:val="both"/>
        <w:rPr>
          <w:b/>
          <w:sz w:val="23"/>
          <w:szCs w:val="23"/>
          <w:lang w:eastAsia="ru-RU"/>
        </w:rPr>
      </w:pPr>
      <w:r>
        <w:rPr>
          <w:b/>
          <w:sz w:val="23"/>
          <w:szCs w:val="23"/>
          <w:lang w:eastAsia="ru-RU"/>
        </w:rPr>
        <w:t xml:space="preserve">- в части исчисления налога на сверхприбыль </w:t>
      </w:r>
      <w:r w:rsidRPr="00926C33">
        <w:rPr>
          <w:b/>
          <w:sz w:val="23"/>
          <w:szCs w:val="23"/>
          <w:lang w:eastAsia="ru-RU"/>
        </w:rPr>
        <w:t xml:space="preserve">при реорганизации организаций в форме присоединения (часть 9 статьи </w:t>
      </w:r>
      <w:r>
        <w:rPr>
          <w:b/>
          <w:sz w:val="23"/>
          <w:szCs w:val="23"/>
          <w:lang w:eastAsia="ru-RU"/>
        </w:rPr>
        <w:t>3 Федерального закона N 414-ФЗ):</w:t>
      </w:r>
    </w:p>
    <w:p w14:paraId="77FBD73E" w14:textId="77777777" w:rsidR="00B02327" w:rsidRDefault="00B02327" w:rsidP="00B02327">
      <w:pPr>
        <w:pStyle w:val="a9"/>
        <w:shd w:val="clear" w:color="auto" w:fill="FFFFFF"/>
        <w:ind w:left="567"/>
        <w:contextualSpacing w:val="0"/>
        <w:jc w:val="both"/>
        <w:rPr>
          <w:b/>
          <w:sz w:val="23"/>
          <w:szCs w:val="23"/>
          <w:lang w:eastAsia="ru-RU"/>
        </w:rPr>
      </w:pPr>
      <w:r w:rsidRPr="005D47B6">
        <w:rPr>
          <w:b/>
          <w:sz w:val="23"/>
          <w:szCs w:val="23"/>
          <w:lang w:eastAsia="ru-RU"/>
        </w:rPr>
        <w:t>средняя арифметическая величина прибыли за соответствующие годы, предшествующие реорганизации, определяется с учетом данных присоединенной организации.</w:t>
      </w:r>
    </w:p>
    <w:p w14:paraId="137D682A" w14:textId="77777777" w:rsidR="00B02327" w:rsidRDefault="00B02327" w:rsidP="00B02327">
      <w:pPr>
        <w:pStyle w:val="a9"/>
        <w:shd w:val="clear" w:color="auto" w:fill="FFFFFF"/>
        <w:ind w:left="567"/>
        <w:contextualSpacing w:val="0"/>
        <w:jc w:val="both"/>
        <w:rPr>
          <w:b/>
          <w:sz w:val="23"/>
          <w:szCs w:val="23"/>
          <w:lang w:eastAsia="ru-RU"/>
        </w:rPr>
      </w:pPr>
      <w:r>
        <w:rPr>
          <w:b/>
          <w:sz w:val="23"/>
          <w:szCs w:val="23"/>
          <w:lang w:eastAsia="ru-RU"/>
        </w:rPr>
        <w:t xml:space="preserve">- в части </w:t>
      </w:r>
      <w:r w:rsidRPr="005D47B6">
        <w:rPr>
          <w:b/>
          <w:sz w:val="23"/>
          <w:szCs w:val="23"/>
          <w:lang w:eastAsia="ru-RU"/>
        </w:rPr>
        <w:t>доначисления по результатам налоговой проверки налога на прибыль организаций, относящегося к налоговым базам по налогу на прибыль организаций, учитываемым при исчислении прибыли в соответствии с частями 3 и 4 статьи 3 Федерального закона N 414-ФЗ</w:t>
      </w:r>
      <w:r>
        <w:rPr>
          <w:b/>
          <w:sz w:val="23"/>
          <w:szCs w:val="23"/>
          <w:lang w:eastAsia="ru-RU"/>
        </w:rPr>
        <w:t>:</w:t>
      </w:r>
    </w:p>
    <w:p w14:paraId="4D11CE13" w14:textId="77777777" w:rsidR="00B02327" w:rsidRPr="00926C33" w:rsidRDefault="00B02327" w:rsidP="00B02327">
      <w:pPr>
        <w:pStyle w:val="a9"/>
        <w:shd w:val="clear" w:color="auto" w:fill="FFFFFF"/>
        <w:ind w:left="567"/>
        <w:contextualSpacing w:val="0"/>
        <w:jc w:val="both"/>
        <w:rPr>
          <w:b/>
          <w:sz w:val="23"/>
          <w:szCs w:val="23"/>
          <w:lang w:eastAsia="ru-RU"/>
        </w:rPr>
      </w:pPr>
      <w:r>
        <w:rPr>
          <w:b/>
          <w:sz w:val="23"/>
          <w:szCs w:val="23"/>
          <w:lang w:eastAsia="ru-RU"/>
        </w:rPr>
        <w:t>в</w:t>
      </w:r>
      <w:r w:rsidRPr="005D47B6">
        <w:rPr>
          <w:b/>
          <w:sz w:val="23"/>
          <w:szCs w:val="23"/>
          <w:lang w:eastAsia="ru-RU"/>
        </w:rPr>
        <w:t xml:space="preserve"> соответствии с положениями части 11 статьи 3 Федерального закона N 414-ФЗ в случае доначисления по результатам налоговой проверки налога на прибыль организаций, относящегося к налоговым базам по налогу на прибыль организаций, учитываемым при исчислении прибыли в соответствии с частями 3 и 4 указанной статьи, сумма налоговых баз по налогу на прибыль организаций за соответствующий год подлежит увеличению на величину, равную произведению суммы соответствующего доначисления налога на прибыль организаций по результатам налоговой проверки и коэффициента 5.</w:t>
      </w:r>
    </w:p>
    <w:p w14:paraId="3F1B9F4C" w14:textId="77777777" w:rsidR="00B02327" w:rsidRPr="00CE09F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CE09F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25</w:t>
      </w:r>
      <w:r w:rsidRPr="00CE09F8">
        <w:rPr>
          <w:bCs/>
          <w:i/>
          <w:iCs/>
          <w:color w:val="000000" w:themeColor="text1"/>
          <w:sz w:val="23"/>
          <w:szCs w:val="23"/>
          <w:lang w:eastAsia="ru-RU"/>
        </w:rPr>
        <w:t xml:space="preserve"> сентября 2023 г. N 03-03-</w:t>
      </w:r>
      <w:r>
        <w:rPr>
          <w:bCs/>
          <w:i/>
          <w:iCs/>
          <w:color w:val="000000" w:themeColor="text1"/>
          <w:sz w:val="23"/>
          <w:szCs w:val="23"/>
          <w:lang w:eastAsia="ru-RU"/>
        </w:rPr>
        <w:t>06</w:t>
      </w:r>
      <w:r w:rsidRPr="00CE09F8">
        <w:rPr>
          <w:bCs/>
          <w:i/>
          <w:iCs/>
          <w:color w:val="000000" w:themeColor="text1"/>
          <w:sz w:val="23"/>
          <w:szCs w:val="23"/>
          <w:lang w:eastAsia="ru-RU"/>
        </w:rPr>
        <w:t>/</w:t>
      </w:r>
      <w:r>
        <w:rPr>
          <w:bCs/>
          <w:i/>
          <w:iCs/>
          <w:color w:val="000000" w:themeColor="text1"/>
          <w:sz w:val="23"/>
          <w:szCs w:val="23"/>
          <w:lang w:eastAsia="ru-RU"/>
        </w:rPr>
        <w:t>1/91029</w:t>
      </w:r>
    </w:p>
    <w:p w14:paraId="21BAEBC5" w14:textId="77777777" w:rsidR="00B02327" w:rsidRPr="005D47B6"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Е</w:t>
      </w:r>
      <w:r w:rsidRPr="005D47B6">
        <w:rPr>
          <w:b/>
          <w:sz w:val="23"/>
          <w:szCs w:val="23"/>
          <w:lang w:eastAsia="ru-RU"/>
        </w:rPr>
        <w:t>сли налогоплательщику в 2022-2023 годах прощаются обязательства по договору займа (кредита) (статьи 807, 809 и 819 Гражданского кодекса Российской Федерации), заимодавцем (кредитором) по которому на 1 марта 2022 года является иностранная организация, то соответствующие доходы (сумма основного долга и причитающиеся проценты, иные обязательства в соответствии с ГК РФ по долговому обязательству) не учитываются в целях налогообложения прибыли организаций.</w:t>
      </w:r>
    </w:p>
    <w:p w14:paraId="1AF3B125" w14:textId="77777777" w:rsidR="00B02327" w:rsidRPr="00E45571" w:rsidRDefault="00B02327" w:rsidP="00B02327">
      <w:pPr>
        <w:pStyle w:val="a9"/>
        <w:shd w:val="clear" w:color="auto" w:fill="FFFFFF"/>
        <w:ind w:left="567"/>
        <w:contextualSpacing w:val="0"/>
        <w:jc w:val="both"/>
        <w:rPr>
          <w:b/>
          <w:sz w:val="23"/>
          <w:szCs w:val="23"/>
          <w:lang w:eastAsia="ru-RU"/>
        </w:rPr>
      </w:pPr>
      <w:r w:rsidRPr="005D47B6">
        <w:rPr>
          <w:b/>
          <w:sz w:val="23"/>
          <w:szCs w:val="23"/>
          <w:lang w:eastAsia="ru-RU"/>
        </w:rPr>
        <w:t>Аналогично, при прощении в 2022-2023 годах обязательств по праву требования иностранной организацией (иностранным гражданином) или российской организацией (физическим лицом), получившими такое право требования по вышеуказанному договору займа (кредита) до 31 декабря 2023 года (в том числе процентов, учтенных в составе внереализационных расходов), соответствующие доходы не учитываются в целях налогообложения прибыли организаций.</w:t>
      </w:r>
    </w:p>
    <w:p w14:paraId="11DFA459"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CE09F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 xml:space="preserve">26 </w:t>
      </w:r>
      <w:r w:rsidRPr="00CE09F8">
        <w:rPr>
          <w:bCs/>
          <w:i/>
          <w:iCs/>
          <w:color w:val="000000" w:themeColor="text1"/>
          <w:sz w:val="23"/>
          <w:szCs w:val="23"/>
          <w:lang w:eastAsia="ru-RU"/>
        </w:rPr>
        <w:t>сентября 2023 г. N 03-03-</w:t>
      </w:r>
      <w:r>
        <w:rPr>
          <w:bCs/>
          <w:i/>
          <w:iCs/>
          <w:color w:val="000000" w:themeColor="text1"/>
          <w:sz w:val="23"/>
          <w:szCs w:val="23"/>
          <w:lang w:eastAsia="ru-RU"/>
        </w:rPr>
        <w:t>06</w:t>
      </w:r>
      <w:r w:rsidRPr="00CE09F8">
        <w:rPr>
          <w:bCs/>
          <w:i/>
          <w:iCs/>
          <w:color w:val="000000" w:themeColor="text1"/>
          <w:sz w:val="23"/>
          <w:szCs w:val="23"/>
          <w:lang w:eastAsia="ru-RU"/>
        </w:rPr>
        <w:t>/</w:t>
      </w:r>
      <w:r>
        <w:rPr>
          <w:bCs/>
          <w:i/>
          <w:iCs/>
          <w:color w:val="000000" w:themeColor="text1"/>
          <w:sz w:val="23"/>
          <w:szCs w:val="23"/>
          <w:lang w:eastAsia="ru-RU"/>
        </w:rPr>
        <w:t>1/91317</w:t>
      </w:r>
    </w:p>
    <w:p w14:paraId="4BB09DE2" w14:textId="77777777" w:rsidR="00B02327" w:rsidRPr="005D47B6" w:rsidRDefault="00B02327" w:rsidP="00B02327">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 xml:space="preserve">По мнению Минфина РФ, </w:t>
      </w:r>
      <w:r w:rsidRPr="00A163A7">
        <w:rPr>
          <w:b/>
          <w:sz w:val="23"/>
          <w:szCs w:val="23"/>
          <w:lang w:eastAsia="ru-RU"/>
        </w:rPr>
        <w:t>основания для учета расходов на изготовление сувенирной продукции с логотипом организации на основании подпункта 20 пункта 1 статьи 265 НК РФ, как другие обоснованные расходы, отсутствуют.</w:t>
      </w:r>
    </w:p>
    <w:p w14:paraId="51A5BFBE" w14:textId="77777777" w:rsidR="00B02327" w:rsidRPr="005D47B6" w:rsidRDefault="00B02327" w:rsidP="00B02327">
      <w:pPr>
        <w:pStyle w:val="a9"/>
        <w:shd w:val="clear" w:color="auto" w:fill="FFFFFF"/>
        <w:ind w:left="567"/>
        <w:contextualSpacing w:val="0"/>
        <w:jc w:val="both"/>
        <w:rPr>
          <w:b/>
          <w:sz w:val="23"/>
          <w:szCs w:val="23"/>
          <w:lang w:eastAsia="ru-RU"/>
        </w:rPr>
      </w:pPr>
      <w:r>
        <w:rPr>
          <w:b/>
          <w:sz w:val="23"/>
          <w:szCs w:val="23"/>
          <w:lang w:eastAsia="ru-RU"/>
        </w:rPr>
        <w:t>Н</w:t>
      </w:r>
      <w:r w:rsidRPr="00A163A7">
        <w:rPr>
          <w:b/>
          <w:sz w:val="23"/>
          <w:szCs w:val="23"/>
          <w:lang w:eastAsia="ru-RU"/>
        </w:rPr>
        <w:t>алогоплательщик, осуществляющий такие затраты, может учитывать их для целей налогообложения прибыли в составе расходов на рекламу, если соответствующие мероприятия относятся к распространению рекламы.</w:t>
      </w:r>
    </w:p>
    <w:p w14:paraId="5EB9B14A" w14:textId="77777777" w:rsidR="00B02327" w:rsidRPr="00CE09F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CE09F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 xml:space="preserve">27 </w:t>
      </w:r>
      <w:r w:rsidRPr="00CE09F8">
        <w:rPr>
          <w:bCs/>
          <w:i/>
          <w:iCs/>
          <w:color w:val="000000" w:themeColor="text1"/>
          <w:sz w:val="23"/>
          <w:szCs w:val="23"/>
          <w:lang w:eastAsia="ru-RU"/>
        </w:rPr>
        <w:t>сентября 2023 г. N 03-</w:t>
      </w:r>
      <w:r>
        <w:rPr>
          <w:bCs/>
          <w:i/>
          <w:iCs/>
          <w:color w:val="000000" w:themeColor="text1"/>
          <w:sz w:val="23"/>
          <w:szCs w:val="23"/>
          <w:lang w:eastAsia="ru-RU"/>
        </w:rPr>
        <w:t>06</w:t>
      </w:r>
      <w:r w:rsidRPr="00CE09F8">
        <w:rPr>
          <w:bCs/>
          <w:i/>
          <w:iCs/>
          <w:color w:val="000000" w:themeColor="text1"/>
          <w:sz w:val="23"/>
          <w:szCs w:val="23"/>
          <w:lang w:eastAsia="ru-RU"/>
        </w:rPr>
        <w:t>-</w:t>
      </w:r>
      <w:r>
        <w:rPr>
          <w:bCs/>
          <w:i/>
          <w:iCs/>
          <w:color w:val="000000" w:themeColor="text1"/>
          <w:sz w:val="23"/>
          <w:szCs w:val="23"/>
          <w:lang w:eastAsia="ru-RU"/>
        </w:rPr>
        <w:t>06</w:t>
      </w:r>
      <w:r w:rsidRPr="00CE09F8">
        <w:rPr>
          <w:bCs/>
          <w:i/>
          <w:iCs/>
          <w:color w:val="000000" w:themeColor="text1"/>
          <w:sz w:val="23"/>
          <w:szCs w:val="23"/>
          <w:lang w:eastAsia="ru-RU"/>
        </w:rPr>
        <w:t>/</w:t>
      </w:r>
      <w:r>
        <w:rPr>
          <w:bCs/>
          <w:i/>
          <w:iCs/>
          <w:color w:val="000000" w:themeColor="text1"/>
          <w:sz w:val="23"/>
          <w:szCs w:val="23"/>
          <w:lang w:eastAsia="ru-RU"/>
        </w:rPr>
        <w:t>2/91906</w:t>
      </w:r>
    </w:p>
    <w:p w14:paraId="14D358D9" w14:textId="201AD825" w:rsidR="00B02327" w:rsidRDefault="00B02327" w:rsidP="00B02327">
      <w:pPr>
        <w:shd w:val="clear" w:color="auto" w:fill="FFFFFF"/>
        <w:spacing w:before="100" w:beforeAutospacing="1"/>
        <w:ind w:firstLine="567"/>
        <w:jc w:val="both"/>
        <w:rPr>
          <w:rFonts w:ascii="PT Serif" w:hAnsi="PT Serif"/>
          <w:color w:val="000000" w:themeColor="text1"/>
          <w:sz w:val="22"/>
          <w:szCs w:val="22"/>
          <w:lang w:eastAsia="ru-RU"/>
        </w:rPr>
      </w:pPr>
      <w:proofErr w:type="gramStart"/>
      <w:r w:rsidRPr="00A163A7">
        <w:rPr>
          <w:rFonts w:ascii="PT Serif" w:hAnsi="PT Serif"/>
          <w:color w:val="000000" w:themeColor="text1"/>
          <w:sz w:val="22"/>
          <w:szCs w:val="22"/>
          <w:lang w:eastAsia="ru-RU"/>
        </w:rPr>
        <w:t>В соответствии с </w:t>
      </w:r>
      <w:proofErr w:type="spellStart"/>
      <w:r w:rsidR="00051278">
        <w:fldChar w:fldCharType="begin"/>
      </w:r>
      <w:r w:rsidR="00051278">
        <w:instrText xml:space="preserve"> HYPERLINK "https://internet.garant.ru/" \l "/document/10900200/entry/264128" </w:instrText>
      </w:r>
      <w:r w:rsidR="00051278">
        <w:fldChar w:fldCharType="separate"/>
      </w:r>
      <w:r w:rsidR="00051278">
        <w:rPr>
          <w:rFonts w:ascii="PT Serif" w:hAnsi="PT Serif"/>
          <w:color w:val="000000" w:themeColor="text1"/>
          <w:sz w:val="22"/>
          <w:szCs w:val="22"/>
          <w:lang w:eastAsia="ru-RU"/>
        </w:rPr>
        <w:t>пп</w:t>
      </w:r>
      <w:proofErr w:type="spellEnd"/>
      <w:r w:rsidR="00051278">
        <w:rPr>
          <w:rFonts w:ascii="PT Serif" w:hAnsi="PT Serif"/>
          <w:color w:val="000000" w:themeColor="text1"/>
          <w:sz w:val="22"/>
          <w:szCs w:val="22"/>
          <w:lang w:eastAsia="ru-RU"/>
        </w:rPr>
        <w:t>.</w:t>
      </w:r>
      <w:r w:rsidRPr="00A163A7">
        <w:rPr>
          <w:rFonts w:ascii="PT Serif" w:hAnsi="PT Serif"/>
          <w:color w:val="000000" w:themeColor="text1"/>
          <w:sz w:val="22"/>
          <w:szCs w:val="22"/>
          <w:lang w:eastAsia="ru-RU"/>
        </w:rPr>
        <w:t xml:space="preserve"> 28 </w:t>
      </w:r>
      <w:r w:rsidR="00051278">
        <w:rPr>
          <w:rFonts w:ascii="PT Serif" w:hAnsi="PT Serif"/>
          <w:color w:val="000000" w:themeColor="text1"/>
          <w:sz w:val="22"/>
          <w:szCs w:val="22"/>
          <w:lang w:eastAsia="ru-RU"/>
        </w:rPr>
        <w:t>п.</w:t>
      </w:r>
      <w:r w:rsidRPr="00A163A7">
        <w:rPr>
          <w:rFonts w:ascii="PT Serif" w:hAnsi="PT Serif"/>
          <w:color w:val="000000" w:themeColor="text1"/>
          <w:sz w:val="22"/>
          <w:szCs w:val="22"/>
          <w:lang w:eastAsia="ru-RU"/>
        </w:rPr>
        <w:t xml:space="preserve"> 1 </w:t>
      </w:r>
      <w:r w:rsidR="00051278">
        <w:rPr>
          <w:rFonts w:ascii="PT Serif" w:hAnsi="PT Serif"/>
          <w:color w:val="000000" w:themeColor="text1"/>
          <w:sz w:val="22"/>
          <w:szCs w:val="22"/>
          <w:lang w:eastAsia="ru-RU"/>
        </w:rPr>
        <w:t>ст.</w:t>
      </w:r>
      <w:r w:rsidRPr="00A163A7">
        <w:rPr>
          <w:rFonts w:ascii="PT Serif" w:hAnsi="PT Serif"/>
          <w:color w:val="000000" w:themeColor="text1"/>
          <w:sz w:val="22"/>
          <w:szCs w:val="22"/>
          <w:lang w:eastAsia="ru-RU"/>
        </w:rPr>
        <w:t xml:space="preserve"> 264</w:t>
      </w:r>
      <w:r w:rsidR="00051278">
        <w:rPr>
          <w:rFonts w:ascii="PT Serif" w:hAnsi="PT Serif"/>
          <w:color w:val="000000" w:themeColor="text1"/>
          <w:sz w:val="22"/>
          <w:szCs w:val="22"/>
          <w:lang w:eastAsia="ru-RU"/>
        </w:rPr>
        <w:fldChar w:fldCharType="end"/>
      </w:r>
      <w:r w:rsidRPr="00A163A7">
        <w:rPr>
          <w:rFonts w:ascii="PT Serif" w:hAnsi="PT Serif"/>
          <w:color w:val="000000" w:themeColor="text1"/>
          <w:sz w:val="22"/>
          <w:szCs w:val="22"/>
          <w:lang w:eastAsia="ru-RU"/>
        </w:rPr>
        <w:t> НК РФ к прочим расходам, связанным с производством и реализацией, относятся расходы на рекламу производимых (приобретенных) и (или) реализуемых товаров (работ, услуг), деятельности налогоплательщика, товарного знака и знака обслуживания, включая участие в выставках и ярмарках с учетом положений </w:t>
      </w:r>
      <w:hyperlink r:id="rId12" w:anchor="/document/10900200/entry/2644" w:history="1">
        <w:r w:rsidRPr="00A163A7">
          <w:rPr>
            <w:rFonts w:ascii="PT Serif" w:hAnsi="PT Serif"/>
            <w:color w:val="000000" w:themeColor="text1"/>
            <w:sz w:val="22"/>
            <w:szCs w:val="22"/>
            <w:lang w:eastAsia="ru-RU"/>
          </w:rPr>
          <w:t>пункта 4 статьи 264</w:t>
        </w:r>
      </w:hyperlink>
      <w:r w:rsidRPr="00A163A7">
        <w:rPr>
          <w:rFonts w:ascii="PT Serif" w:hAnsi="PT Serif"/>
          <w:color w:val="000000" w:themeColor="text1"/>
          <w:sz w:val="22"/>
          <w:szCs w:val="22"/>
          <w:lang w:eastAsia="ru-RU"/>
        </w:rPr>
        <w:t> НК РФ.</w:t>
      </w:r>
      <w:proofErr w:type="gramEnd"/>
    </w:p>
    <w:p w14:paraId="0B044511" w14:textId="5F85838E" w:rsidR="00B02327" w:rsidRPr="00A163A7" w:rsidRDefault="00B02327" w:rsidP="00B02327">
      <w:pPr>
        <w:shd w:val="clear" w:color="auto" w:fill="FFFFFF"/>
        <w:ind w:firstLine="567"/>
        <w:jc w:val="both"/>
        <w:rPr>
          <w:rFonts w:ascii="PT Serif" w:hAnsi="PT Serif"/>
          <w:color w:val="000000" w:themeColor="text1"/>
          <w:sz w:val="22"/>
          <w:szCs w:val="22"/>
          <w:lang w:eastAsia="ru-RU"/>
        </w:rPr>
      </w:pPr>
      <w:proofErr w:type="gramStart"/>
      <w:r w:rsidRPr="00A163A7">
        <w:rPr>
          <w:rFonts w:ascii="PT Serif" w:hAnsi="PT Serif"/>
          <w:color w:val="000000" w:themeColor="text1"/>
          <w:sz w:val="22"/>
          <w:szCs w:val="22"/>
          <w:lang w:eastAsia="ru-RU"/>
        </w:rPr>
        <w:t>В частности, в соответствии с </w:t>
      </w:r>
      <w:proofErr w:type="spellStart"/>
      <w:r w:rsidR="00051278">
        <w:fldChar w:fldCharType="begin"/>
      </w:r>
      <w:r w:rsidR="00051278">
        <w:instrText xml:space="preserve"> HYPERLINK "https://internet.garant.ru/" \l "/document/10900200/entry/26445" </w:instrText>
      </w:r>
      <w:r w:rsidR="00051278">
        <w:fldChar w:fldCharType="separate"/>
      </w:r>
      <w:r w:rsidRPr="00A163A7">
        <w:rPr>
          <w:rFonts w:ascii="PT Serif" w:hAnsi="PT Serif"/>
          <w:color w:val="000000" w:themeColor="text1"/>
          <w:sz w:val="22"/>
          <w:szCs w:val="22"/>
          <w:lang w:eastAsia="ru-RU"/>
        </w:rPr>
        <w:t>абз</w:t>
      </w:r>
      <w:proofErr w:type="spellEnd"/>
      <w:r w:rsidR="00051278">
        <w:rPr>
          <w:rFonts w:ascii="PT Serif" w:hAnsi="PT Serif"/>
          <w:color w:val="000000" w:themeColor="text1"/>
          <w:sz w:val="22"/>
          <w:szCs w:val="22"/>
          <w:lang w:eastAsia="ru-RU"/>
        </w:rPr>
        <w:t>.</w:t>
      </w:r>
      <w:r w:rsidRPr="00A163A7">
        <w:rPr>
          <w:rFonts w:ascii="PT Serif" w:hAnsi="PT Serif"/>
          <w:color w:val="000000" w:themeColor="text1"/>
          <w:sz w:val="22"/>
          <w:szCs w:val="22"/>
          <w:lang w:eastAsia="ru-RU"/>
        </w:rPr>
        <w:t xml:space="preserve"> пятым </w:t>
      </w:r>
      <w:r w:rsidR="00051278">
        <w:rPr>
          <w:rFonts w:ascii="PT Serif" w:hAnsi="PT Serif"/>
          <w:color w:val="000000" w:themeColor="text1"/>
          <w:sz w:val="22"/>
          <w:szCs w:val="22"/>
          <w:lang w:eastAsia="ru-RU"/>
        </w:rPr>
        <w:t>п.</w:t>
      </w:r>
      <w:r w:rsidRPr="00A163A7">
        <w:rPr>
          <w:rFonts w:ascii="PT Serif" w:hAnsi="PT Serif"/>
          <w:color w:val="000000" w:themeColor="text1"/>
          <w:sz w:val="22"/>
          <w:szCs w:val="22"/>
          <w:lang w:eastAsia="ru-RU"/>
        </w:rPr>
        <w:t xml:space="preserve"> 4 </w:t>
      </w:r>
      <w:r w:rsidR="00051278">
        <w:rPr>
          <w:rFonts w:ascii="PT Serif" w:hAnsi="PT Serif"/>
          <w:color w:val="000000" w:themeColor="text1"/>
          <w:sz w:val="22"/>
          <w:szCs w:val="22"/>
          <w:lang w:eastAsia="ru-RU"/>
        </w:rPr>
        <w:t>ст.</w:t>
      </w:r>
      <w:r w:rsidRPr="00A163A7">
        <w:rPr>
          <w:rFonts w:ascii="PT Serif" w:hAnsi="PT Serif"/>
          <w:color w:val="000000" w:themeColor="text1"/>
          <w:sz w:val="22"/>
          <w:szCs w:val="22"/>
          <w:lang w:eastAsia="ru-RU"/>
        </w:rPr>
        <w:t xml:space="preserve"> 264</w:t>
      </w:r>
      <w:r w:rsidR="00051278">
        <w:rPr>
          <w:rFonts w:ascii="PT Serif" w:hAnsi="PT Serif"/>
          <w:color w:val="000000" w:themeColor="text1"/>
          <w:sz w:val="22"/>
          <w:szCs w:val="22"/>
          <w:lang w:eastAsia="ru-RU"/>
        </w:rPr>
        <w:fldChar w:fldCharType="end"/>
      </w:r>
      <w:r w:rsidRPr="00A163A7">
        <w:rPr>
          <w:rFonts w:ascii="PT Serif" w:hAnsi="PT Serif"/>
          <w:color w:val="000000" w:themeColor="text1"/>
          <w:sz w:val="22"/>
          <w:szCs w:val="22"/>
          <w:lang w:eastAsia="ru-RU"/>
        </w:rPr>
        <w:t> НК РФ к расходам организации на рекламу в целях </w:t>
      </w:r>
      <w:hyperlink r:id="rId13" w:anchor="/document/10900200/entry/20025" w:history="1">
        <w:r w:rsidRPr="00A163A7">
          <w:rPr>
            <w:rFonts w:ascii="PT Serif" w:hAnsi="PT Serif"/>
            <w:color w:val="000000" w:themeColor="text1"/>
            <w:sz w:val="22"/>
            <w:szCs w:val="22"/>
            <w:lang w:eastAsia="ru-RU"/>
          </w:rPr>
          <w:t>главы 25</w:t>
        </w:r>
      </w:hyperlink>
      <w:r w:rsidRPr="00A163A7">
        <w:rPr>
          <w:rFonts w:ascii="PT Serif" w:hAnsi="PT Serif"/>
          <w:color w:val="000000" w:themeColor="text1"/>
          <w:sz w:val="22"/>
          <w:szCs w:val="22"/>
          <w:lang w:eastAsia="ru-RU"/>
        </w:rPr>
        <w:t> НК РФ относятся расходы на рекламу, не указанные в </w:t>
      </w:r>
      <w:hyperlink r:id="rId14" w:anchor="/document/10900200/entry/26442" w:history="1">
        <w:r w:rsidRPr="00A163A7">
          <w:rPr>
            <w:rFonts w:ascii="PT Serif" w:hAnsi="PT Serif"/>
            <w:color w:val="000000" w:themeColor="text1"/>
            <w:sz w:val="22"/>
            <w:szCs w:val="22"/>
            <w:lang w:eastAsia="ru-RU"/>
          </w:rPr>
          <w:t>абзацах втором-четвертом пункта 4 статьи 264</w:t>
        </w:r>
      </w:hyperlink>
      <w:r w:rsidRPr="00A163A7">
        <w:rPr>
          <w:rFonts w:ascii="PT Serif" w:hAnsi="PT Serif"/>
          <w:color w:val="000000" w:themeColor="text1"/>
          <w:sz w:val="22"/>
          <w:szCs w:val="22"/>
          <w:lang w:eastAsia="ru-RU"/>
        </w:rPr>
        <w:t> НК РФ, осуществленные в течение отчетного (налогового) периода, которые для целей налогообложения признаются в размере, не превышающем 1 процента выручки от реализации, определяемой</w:t>
      </w:r>
      <w:proofErr w:type="gramEnd"/>
      <w:r w:rsidRPr="00A163A7">
        <w:rPr>
          <w:rFonts w:ascii="PT Serif" w:hAnsi="PT Serif"/>
          <w:color w:val="000000" w:themeColor="text1"/>
          <w:sz w:val="22"/>
          <w:szCs w:val="22"/>
          <w:lang w:eastAsia="ru-RU"/>
        </w:rPr>
        <w:t xml:space="preserve"> в соответствии со </w:t>
      </w:r>
      <w:hyperlink r:id="rId15" w:anchor="/document/10900200/entry/249" w:history="1">
        <w:r w:rsidRPr="00A163A7">
          <w:rPr>
            <w:rFonts w:ascii="PT Serif" w:hAnsi="PT Serif"/>
            <w:color w:val="000000" w:themeColor="text1"/>
            <w:sz w:val="22"/>
            <w:szCs w:val="22"/>
            <w:lang w:eastAsia="ru-RU"/>
          </w:rPr>
          <w:t>статьей 249</w:t>
        </w:r>
      </w:hyperlink>
      <w:r w:rsidRPr="00A163A7">
        <w:rPr>
          <w:rFonts w:ascii="PT Serif" w:hAnsi="PT Serif"/>
          <w:color w:val="000000" w:themeColor="text1"/>
          <w:sz w:val="22"/>
          <w:szCs w:val="22"/>
          <w:lang w:eastAsia="ru-RU"/>
        </w:rPr>
        <w:t> НК РФ.</w:t>
      </w:r>
    </w:p>
    <w:p w14:paraId="3DDA548C" w14:textId="5D4C9E35" w:rsidR="00B02327" w:rsidRPr="00A163A7" w:rsidRDefault="00B02327" w:rsidP="00B02327">
      <w:pPr>
        <w:shd w:val="clear" w:color="auto" w:fill="FFFFFF"/>
        <w:ind w:firstLine="567"/>
        <w:jc w:val="both"/>
        <w:rPr>
          <w:rFonts w:ascii="PT Serif" w:hAnsi="PT Serif"/>
          <w:color w:val="000000" w:themeColor="text1"/>
          <w:sz w:val="22"/>
          <w:szCs w:val="22"/>
          <w:lang w:eastAsia="ru-RU"/>
        </w:rPr>
      </w:pPr>
      <w:proofErr w:type="gramStart"/>
      <w:r w:rsidRPr="00A163A7">
        <w:rPr>
          <w:rFonts w:ascii="PT Serif" w:hAnsi="PT Serif"/>
          <w:color w:val="000000" w:themeColor="text1"/>
          <w:sz w:val="22"/>
          <w:szCs w:val="22"/>
          <w:lang w:eastAsia="ru-RU"/>
        </w:rPr>
        <w:t>Согласно </w:t>
      </w:r>
      <w:hyperlink r:id="rId16" w:anchor="/document/12145525/entry/301" w:history="1">
        <w:r w:rsidR="00051278">
          <w:rPr>
            <w:rFonts w:ascii="PT Serif" w:hAnsi="PT Serif"/>
            <w:color w:val="000000" w:themeColor="text1"/>
            <w:sz w:val="22"/>
            <w:szCs w:val="22"/>
            <w:lang w:eastAsia="ru-RU"/>
          </w:rPr>
          <w:t>п.</w:t>
        </w:r>
        <w:r w:rsidRPr="00A163A7">
          <w:rPr>
            <w:rFonts w:ascii="PT Serif" w:hAnsi="PT Serif"/>
            <w:color w:val="000000" w:themeColor="text1"/>
            <w:sz w:val="22"/>
            <w:szCs w:val="22"/>
            <w:lang w:eastAsia="ru-RU"/>
          </w:rPr>
          <w:t xml:space="preserve"> 1 </w:t>
        </w:r>
        <w:r w:rsidR="00051278">
          <w:rPr>
            <w:rFonts w:ascii="PT Serif" w:hAnsi="PT Serif"/>
            <w:color w:val="000000" w:themeColor="text1"/>
            <w:sz w:val="22"/>
            <w:szCs w:val="22"/>
            <w:lang w:eastAsia="ru-RU"/>
          </w:rPr>
          <w:t>ст.</w:t>
        </w:r>
        <w:r w:rsidRPr="00A163A7">
          <w:rPr>
            <w:rFonts w:ascii="PT Serif" w:hAnsi="PT Serif"/>
            <w:color w:val="000000" w:themeColor="text1"/>
            <w:sz w:val="22"/>
            <w:szCs w:val="22"/>
            <w:lang w:eastAsia="ru-RU"/>
          </w:rPr>
          <w:t xml:space="preserve"> 3</w:t>
        </w:r>
      </w:hyperlink>
      <w:r w:rsidRPr="00A163A7">
        <w:rPr>
          <w:rFonts w:ascii="PT Serif" w:hAnsi="PT Serif"/>
          <w:color w:val="000000" w:themeColor="text1"/>
          <w:sz w:val="22"/>
          <w:szCs w:val="22"/>
          <w:lang w:eastAsia="ru-RU"/>
        </w:rPr>
        <w:t> Федерального закона от 13.03.2006 N 38-ФЗ "О рекламе" (далее - Федеральный закон N 38-ФЗ)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roofErr w:type="gramEnd"/>
    </w:p>
    <w:p w14:paraId="7BEA619D" w14:textId="34DD4A2F" w:rsidR="00B02327" w:rsidRPr="00A163A7" w:rsidRDefault="00051278" w:rsidP="00B02327">
      <w:pPr>
        <w:shd w:val="clear" w:color="auto" w:fill="FFFFFF"/>
        <w:ind w:firstLine="567"/>
        <w:jc w:val="both"/>
        <w:rPr>
          <w:rFonts w:ascii="PT Serif" w:hAnsi="PT Serif"/>
          <w:color w:val="000000" w:themeColor="text1"/>
          <w:sz w:val="22"/>
          <w:szCs w:val="22"/>
          <w:lang w:eastAsia="ru-RU"/>
        </w:rPr>
      </w:pPr>
      <w:r>
        <w:rPr>
          <w:rFonts w:ascii="PT Serif" w:hAnsi="PT Serif"/>
          <w:color w:val="000000" w:themeColor="text1"/>
          <w:sz w:val="22"/>
          <w:szCs w:val="22"/>
          <w:lang w:eastAsia="ru-RU"/>
        </w:rPr>
        <w:t>В</w:t>
      </w:r>
      <w:r w:rsidR="00B02327" w:rsidRPr="00A163A7">
        <w:rPr>
          <w:rFonts w:ascii="PT Serif" w:hAnsi="PT Serif"/>
          <w:color w:val="000000" w:themeColor="text1"/>
          <w:sz w:val="22"/>
          <w:szCs w:val="22"/>
          <w:lang w:eastAsia="ru-RU"/>
        </w:rPr>
        <w:t xml:space="preserve"> письме ФАС России от 21.09.2023 N КТ/76869/23</w:t>
      </w:r>
      <w:r>
        <w:rPr>
          <w:rFonts w:ascii="PT Serif" w:hAnsi="PT Serif"/>
          <w:color w:val="000000" w:themeColor="text1"/>
          <w:sz w:val="22"/>
          <w:szCs w:val="22"/>
          <w:lang w:eastAsia="ru-RU"/>
        </w:rPr>
        <w:t xml:space="preserve"> указано, что</w:t>
      </w:r>
      <w:r w:rsidR="00B02327" w:rsidRPr="00A163A7">
        <w:rPr>
          <w:rFonts w:ascii="PT Serif" w:hAnsi="PT Serif"/>
          <w:color w:val="000000" w:themeColor="text1"/>
          <w:sz w:val="22"/>
          <w:szCs w:val="22"/>
          <w:lang w:eastAsia="ru-RU"/>
        </w:rPr>
        <w:t xml:space="preserve"> в данной норме под неопределенным кругом лиц понимаются те лица, которые не могут быть заранее определены в качестве получателя рекламной информации и конкретной стороны правоотношения, возникающего по поводу реализации объекта рекламирования. </w:t>
      </w:r>
      <w:proofErr w:type="spellStart"/>
      <w:r>
        <w:rPr>
          <w:rFonts w:ascii="PT Serif" w:hAnsi="PT Serif"/>
          <w:color w:val="000000" w:themeColor="text1"/>
          <w:sz w:val="22"/>
          <w:szCs w:val="22"/>
          <w:lang w:eastAsia="ru-RU"/>
        </w:rPr>
        <w:t>Т.</w:t>
      </w:r>
      <w:proofErr w:type="gramStart"/>
      <w:r>
        <w:rPr>
          <w:rFonts w:ascii="PT Serif" w:hAnsi="PT Serif"/>
          <w:color w:val="000000" w:themeColor="text1"/>
          <w:sz w:val="22"/>
          <w:szCs w:val="22"/>
          <w:lang w:eastAsia="ru-RU"/>
        </w:rPr>
        <w:t>о</w:t>
      </w:r>
      <w:proofErr w:type="spellEnd"/>
      <w:proofErr w:type="gramEnd"/>
      <w:r>
        <w:rPr>
          <w:rFonts w:ascii="PT Serif" w:hAnsi="PT Serif"/>
          <w:color w:val="000000" w:themeColor="text1"/>
          <w:sz w:val="22"/>
          <w:szCs w:val="22"/>
          <w:lang w:eastAsia="ru-RU"/>
        </w:rPr>
        <w:t>.</w:t>
      </w:r>
      <w:r w:rsidR="00B02327" w:rsidRPr="00A163A7">
        <w:rPr>
          <w:rFonts w:ascii="PT Serif" w:hAnsi="PT Serif"/>
          <w:color w:val="000000" w:themeColor="text1"/>
          <w:sz w:val="22"/>
          <w:szCs w:val="22"/>
          <w:lang w:eastAsia="ru-RU"/>
        </w:rPr>
        <w:t xml:space="preserve">, </w:t>
      </w:r>
      <w:proofErr w:type="gramStart"/>
      <w:r w:rsidR="00B02327" w:rsidRPr="00A163A7">
        <w:rPr>
          <w:rFonts w:ascii="PT Serif" w:hAnsi="PT Serif"/>
          <w:color w:val="000000" w:themeColor="text1"/>
          <w:sz w:val="22"/>
          <w:szCs w:val="22"/>
          <w:lang w:eastAsia="ru-RU"/>
        </w:rPr>
        <w:t>под</w:t>
      </w:r>
      <w:proofErr w:type="gramEnd"/>
      <w:r w:rsidR="00B02327" w:rsidRPr="00A163A7">
        <w:rPr>
          <w:rFonts w:ascii="PT Serif" w:hAnsi="PT Serif"/>
          <w:color w:val="000000" w:themeColor="text1"/>
          <w:sz w:val="22"/>
          <w:szCs w:val="22"/>
          <w:lang w:eastAsia="ru-RU"/>
        </w:rPr>
        <w:t xml:space="preserve"> рекламой понимается определенная неперсонифицированная информация, направленная на продвижение объекта рекламирования, в том числе</w:t>
      </w:r>
      <w:r>
        <w:rPr>
          <w:rFonts w:ascii="PT Serif" w:hAnsi="PT Serif"/>
          <w:color w:val="000000" w:themeColor="text1"/>
          <w:sz w:val="22"/>
          <w:szCs w:val="22"/>
          <w:lang w:eastAsia="ru-RU"/>
        </w:rPr>
        <w:t>,</w:t>
      </w:r>
      <w:r w:rsidR="00B02327" w:rsidRPr="00A163A7">
        <w:rPr>
          <w:rFonts w:ascii="PT Serif" w:hAnsi="PT Serif"/>
          <w:color w:val="000000" w:themeColor="text1"/>
          <w:sz w:val="22"/>
          <w:szCs w:val="22"/>
          <w:lang w:eastAsia="ru-RU"/>
        </w:rPr>
        <w:t xml:space="preserve"> если она направляется по конкретному адресному списку.</w:t>
      </w:r>
    </w:p>
    <w:p w14:paraId="69AFAD4F" w14:textId="10F57D86" w:rsidR="00B02327" w:rsidRPr="00A163A7" w:rsidRDefault="00B02327" w:rsidP="00B02327">
      <w:pPr>
        <w:shd w:val="clear" w:color="auto" w:fill="FFFFFF"/>
        <w:spacing w:after="100" w:afterAutospacing="1"/>
        <w:ind w:firstLine="567"/>
        <w:jc w:val="both"/>
        <w:rPr>
          <w:rFonts w:ascii="PT Serif" w:hAnsi="PT Serif"/>
          <w:color w:val="000000" w:themeColor="text1"/>
          <w:sz w:val="22"/>
          <w:szCs w:val="22"/>
          <w:lang w:eastAsia="ru-RU"/>
        </w:rPr>
      </w:pPr>
      <w:r w:rsidRPr="00A163A7">
        <w:rPr>
          <w:rFonts w:ascii="PT Serif" w:hAnsi="PT Serif"/>
          <w:color w:val="000000" w:themeColor="text1"/>
          <w:sz w:val="22"/>
          <w:szCs w:val="22"/>
          <w:lang w:eastAsia="ru-RU"/>
        </w:rPr>
        <w:t>Кроме того, в письме ФАС России поясняет, что сама по себе сувенирная продукция с нанесенными на нее логотипами хозяйствующих субъектов, не может расцениваться как реклама, соответственно требования </w:t>
      </w:r>
      <w:hyperlink r:id="rId17" w:anchor="/document/12145525/entry/0" w:history="1">
        <w:r w:rsidRPr="00A163A7">
          <w:rPr>
            <w:rFonts w:ascii="PT Serif" w:hAnsi="PT Serif"/>
            <w:color w:val="000000" w:themeColor="text1"/>
            <w:sz w:val="22"/>
            <w:szCs w:val="22"/>
            <w:lang w:eastAsia="ru-RU"/>
          </w:rPr>
          <w:t>Федерального закона</w:t>
        </w:r>
      </w:hyperlink>
      <w:r w:rsidRPr="00A163A7">
        <w:rPr>
          <w:rFonts w:ascii="PT Serif" w:hAnsi="PT Serif"/>
          <w:color w:val="000000" w:themeColor="text1"/>
          <w:sz w:val="22"/>
          <w:szCs w:val="22"/>
          <w:lang w:eastAsia="ru-RU"/>
        </w:rPr>
        <w:t> N 38-ФЗ к ней не применяются. При этом в случае если речь идет о распространении сувенирной продукции, в том числе с логотипами хозяйствующих субъектов, для неопределенного круга лиц (например, при проведении рекламных акций), такая сувенирная продукция может рассматриваться в качестве одной из составляющей такой рекламы в виде рекламного мероприятия.</w:t>
      </w:r>
    </w:p>
    <w:p w14:paraId="1398917C" w14:textId="77777777" w:rsidR="00B02327" w:rsidRPr="005D47B6"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П</w:t>
      </w:r>
      <w:r w:rsidRPr="005D47B6">
        <w:rPr>
          <w:b/>
          <w:sz w:val="23"/>
          <w:szCs w:val="23"/>
          <w:lang w:eastAsia="ru-RU"/>
        </w:rPr>
        <w:t xml:space="preserve">оложения статьи 283 </w:t>
      </w:r>
      <w:r>
        <w:rPr>
          <w:b/>
          <w:sz w:val="23"/>
          <w:szCs w:val="23"/>
          <w:lang w:eastAsia="ru-RU"/>
        </w:rPr>
        <w:t>НК РФ</w:t>
      </w:r>
      <w:r w:rsidRPr="005D47B6">
        <w:rPr>
          <w:b/>
          <w:sz w:val="23"/>
          <w:szCs w:val="23"/>
          <w:lang w:eastAsia="ru-RU"/>
        </w:rPr>
        <w:t xml:space="preserve"> предусматривают возможность переноса налогоплательщиками налога на прибыль организаций (в том числе международными компаниями) убытков, которые были получены и исчислены ими по правилам, установленным главой 25 </w:t>
      </w:r>
      <w:r>
        <w:rPr>
          <w:b/>
          <w:sz w:val="23"/>
          <w:szCs w:val="23"/>
          <w:lang w:eastAsia="ru-RU"/>
        </w:rPr>
        <w:t>НК РФ</w:t>
      </w:r>
      <w:r w:rsidRPr="005D47B6">
        <w:rPr>
          <w:b/>
          <w:sz w:val="23"/>
          <w:szCs w:val="23"/>
          <w:lang w:eastAsia="ru-RU"/>
        </w:rPr>
        <w:t xml:space="preserve">, в предыдущие налоговые периоды, первым из которых для международных компаний является период с даты их </w:t>
      </w:r>
      <w:proofErr w:type="spellStart"/>
      <w:r w:rsidRPr="005D47B6">
        <w:rPr>
          <w:b/>
          <w:sz w:val="23"/>
          <w:szCs w:val="23"/>
          <w:lang w:eastAsia="ru-RU"/>
        </w:rPr>
        <w:t>редомициляции</w:t>
      </w:r>
      <w:proofErr w:type="spellEnd"/>
      <w:r w:rsidRPr="005D47B6">
        <w:rPr>
          <w:b/>
          <w:sz w:val="23"/>
          <w:szCs w:val="23"/>
          <w:lang w:eastAsia="ru-RU"/>
        </w:rPr>
        <w:t>.</w:t>
      </w:r>
    </w:p>
    <w:p w14:paraId="5F11F718" w14:textId="77777777" w:rsidR="00B02327" w:rsidRPr="005D47B6" w:rsidRDefault="00B02327" w:rsidP="00B02327">
      <w:pPr>
        <w:pStyle w:val="a9"/>
        <w:shd w:val="clear" w:color="auto" w:fill="FFFFFF"/>
        <w:ind w:left="567"/>
        <w:contextualSpacing w:val="0"/>
        <w:jc w:val="both"/>
        <w:rPr>
          <w:b/>
          <w:sz w:val="23"/>
          <w:szCs w:val="23"/>
          <w:lang w:eastAsia="ru-RU"/>
        </w:rPr>
      </w:pPr>
      <w:r>
        <w:rPr>
          <w:b/>
          <w:sz w:val="23"/>
          <w:szCs w:val="23"/>
          <w:lang w:eastAsia="ru-RU"/>
        </w:rPr>
        <w:t>С</w:t>
      </w:r>
      <w:r w:rsidRPr="005D47B6">
        <w:rPr>
          <w:b/>
          <w:sz w:val="23"/>
          <w:szCs w:val="23"/>
          <w:lang w:eastAsia="ru-RU"/>
        </w:rPr>
        <w:t xml:space="preserve">ледовательно, полученные международной компанией до </w:t>
      </w:r>
      <w:proofErr w:type="spellStart"/>
      <w:r w:rsidRPr="005D47B6">
        <w:rPr>
          <w:b/>
          <w:sz w:val="23"/>
          <w:szCs w:val="23"/>
          <w:lang w:eastAsia="ru-RU"/>
        </w:rPr>
        <w:t>редомициляции</w:t>
      </w:r>
      <w:proofErr w:type="spellEnd"/>
      <w:r w:rsidRPr="005D47B6">
        <w:rPr>
          <w:b/>
          <w:sz w:val="23"/>
          <w:szCs w:val="23"/>
          <w:lang w:eastAsia="ru-RU"/>
        </w:rPr>
        <w:t xml:space="preserve"> убытки, которые были учтены ею в соответствии с личным законом иностранной компании, не соответствуют установленным статьей 283 </w:t>
      </w:r>
      <w:r>
        <w:rPr>
          <w:b/>
          <w:sz w:val="23"/>
          <w:szCs w:val="23"/>
          <w:lang w:eastAsia="ru-RU"/>
        </w:rPr>
        <w:t>НК РФ</w:t>
      </w:r>
      <w:r w:rsidRPr="005D47B6">
        <w:rPr>
          <w:b/>
          <w:sz w:val="23"/>
          <w:szCs w:val="23"/>
          <w:lang w:eastAsia="ru-RU"/>
        </w:rPr>
        <w:t xml:space="preserve"> критериям, выполнение которых необходимо для переноса убытков на будущее для целей налогообложения прибыли организаций.</w:t>
      </w:r>
    </w:p>
    <w:p w14:paraId="4F4144A3" w14:textId="77777777" w:rsidR="00B02327" w:rsidRPr="005D47B6" w:rsidRDefault="00B02327" w:rsidP="00B02327">
      <w:pPr>
        <w:pStyle w:val="a9"/>
        <w:shd w:val="clear" w:color="auto" w:fill="FFFFFF"/>
        <w:ind w:left="567"/>
        <w:contextualSpacing w:val="0"/>
        <w:jc w:val="both"/>
        <w:rPr>
          <w:b/>
          <w:sz w:val="23"/>
          <w:szCs w:val="23"/>
          <w:lang w:eastAsia="ru-RU"/>
        </w:rPr>
      </w:pPr>
      <w:r w:rsidRPr="005D47B6">
        <w:rPr>
          <w:b/>
          <w:sz w:val="23"/>
          <w:szCs w:val="23"/>
          <w:lang w:eastAsia="ru-RU"/>
        </w:rPr>
        <w:t>В связи с этим международная компания не вправе учитывать такие убытки для целей налогообложения прибыли организаций.</w:t>
      </w:r>
    </w:p>
    <w:p w14:paraId="15F2F0CB"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CE09F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 xml:space="preserve">27 </w:t>
      </w:r>
      <w:r w:rsidRPr="00CE09F8">
        <w:rPr>
          <w:bCs/>
          <w:i/>
          <w:iCs/>
          <w:color w:val="000000" w:themeColor="text1"/>
          <w:sz w:val="23"/>
          <w:szCs w:val="23"/>
          <w:lang w:eastAsia="ru-RU"/>
        </w:rPr>
        <w:t>сентября 2023 г. N 03-</w:t>
      </w:r>
      <w:r>
        <w:rPr>
          <w:bCs/>
          <w:i/>
          <w:iCs/>
          <w:color w:val="000000" w:themeColor="text1"/>
          <w:sz w:val="23"/>
          <w:szCs w:val="23"/>
          <w:lang w:eastAsia="ru-RU"/>
        </w:rPr>
        <w:t>12</w:t>
      </w:r>
      <w:r w:rsidRPr="00CE09F8">
        <w:rPr>
          <w:bCs/>
          <w:i/>
          <w:iCs/>
          <w:color w:val="000000" w:themeColor="text1"/>
          <w:sz w:val="23"/>
          <w:szCs w:val="23"/>
          <w:lang w:eastAsia="ru-RU"/>
        </w:rPr>
        <w:t>-</w:t>
      </w:r>
      <w:r>
        <w:rPr>
          <w:bCs/>
          <w:i/>
          <w:iCs/>
          <w:color w:val="000000" w:themeColor="text1"/>
          <w:sz w:val="23"/>
          <w:szCs w:val="23"/>
          <w:lang w:eastAsia="ru-RU"/>
        </w:rPr>
        <w:t>11</w:t>
      </w:r>
      <w:r w:rsidRPr="00CE09F8">
        <w:rPr>
          <w:bCs/>
          <w:i/>
          <w:iCs/>
          <w:color w:val="000000" w:themeColor="text1"/>
          <w:sz w:val="23"/>
          <w:szCs w:val="23"/>
          <w:lang w:eastAsia="ru-RU"/>
        </w:rPr>
        <w:t>/</w:t>
      </w:r>
      <w:r>
        <w:rPr>
          <w:bCs/>
          <w:i/>
          <w:iCs/>
          <w:color w:val="000000" w:themeColor="text1"/>
          <w:sz w:val="23"/>
          <w:szCs w:val="23"/>
          <w:lang w:eastAsia="ru-RU"/>
        </w:rPr>
        <w:t>5/91952</w:t>
      </w:r>
    </w:p>
    <w:p w14:paraId="240C4B7A" w14:textId="77777777" w:rsidR="00B02327" w:rsidRPr="00132BD8"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Е</w:t>
      </w:r>
      <w:r w:rsidRPr="00132BD8">
        <w:rPr>
          <w:b/>
          <w:sz w:val="23"/>
          <w:szCs w:val="23"/>
          <w:lang w:eastAsia="ru-RU"/>
        </w:rPr>
        <w:t>сли кредиторская задолженность (обязательства перед кредиторами) списывается не по основаниям, указанным в подпунктах 21, 21.1, 21.3-21.5 пункта 1 статьи 251 НК РФ, то она подлежит отражению в составе внереализационных доходов налогоплательщика.</w:t>
      </w:r>
    </w:p>
    <w:p w14:paraId="06B855D9" w14:textId="77777777" w:rsidR="00B02327" w:rsidRPr="00CE09F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CE09F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 xml:space="preserve">27 </w:t>
      </w:r>
      <w:r w:rsidRPr="00CE09F8">
        <w:rPr>
          <w:bCs/>
          <w:i/>
          <w:iCs/>
          <w:color w:val="000000" w:themeColor="text1"/>
          <w:sz w:val="23"/>
          <w:szCs w:val="23"/>
          <w:lang w:eastAsia="ru-RU"/>
        </w:rPr>
        <w:t>сентября 2023 г. N 03-</w:t>
      </w:r>
      <w:r>
        <w:rPr>
          <w:bCs/>
          <w:i/>
          <w:iCs/>
          <w:color w:val="000000" w:themeColor="text1"/>
          <w:sz w:val="23"/>
          <w:szCs w:val="23"/>
          <w:lang w:eastAsia="ru-RU"/>
        </w:rPr>
        <w:t>03</w:t>
      </w:r>
      <w:r w:rsidRPr="00CE09F8">
        <w:rPr>
          <w:bCs/>
          <w:i/>
          <w:iCs/>
          <w:color w:val="000000" w:themeColor="text1"/>
          <w:sz w:val="23"/>
          <w:szCs w:val="23"/>
          <w:lang w:eastAsia="ru-RU"/>
        </w:rPr>
        <w:t>-</w:t>
      </w:r>
      <w:r>
        <w:rPr>
          <w:bCs/>
          <w:i/>
          <w:iCs/>
          <w:color w:val="000000" w:themeColor="text1"/>
          <w:sz w:val="23"/>
          <w:szCs w:val="23"/>
          <w:lang w:eastAsia="ru-RU"/>
        </w:rPr>
        <w:t>06</w:t>
      </w:r>
      <w:r w:rsidRPr="00CE09F8">
        <w:rPr>
          <w:bCs/>
          <w:i/>
          <w:iCs/>
          <w:color w:val="000000" w:themeColor="text1"/>
          <w:sz w:val="23"/>
          <w:szCs w:val="23"/>
          <w:lang w:eastAsia="ru-RU"/>
        </w:rPr>
        <w:t>/</w:t>
      </w:r>
      <w:r>
        <w:rPr>
          <w:bCs/>
          <w:i/>
          <w:iCs/>
          <w:color w:val="000000" w:themeColor="text1"/>
          <w:sz w:val="23"/>
          <w:szCs w:val="23"/>
          <w:lang w:eastAsia="ru-RU"/>
        </w:rPr>
        <w:t>1/92040</w:t>
      </w:r>
    </w:p>
    <w:p w14:paraId="68C22718" w14:textId="77777777" w:rsidR="00B02327" w:rsidRPr="00132BD8"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Е</w:t>
      </w:r>
      <w:r w:rsidRPr="00132BD8">
        <w:rPr>
          <w:b/>
          <w:sz w:val="23"/>
          <w:szCs w:val="23"/>
          <w:lang w:eastAsia="ru-RU"/>
        </w:rPr>
        <w:t>сли нормы гражданского законодательства позволяют формировать уставный капитал организации-должника путем зачета требований по долговому обязательству, то в этом случае могут применяться положения подпункта 3 пункта 1 статьи 251 НК РФ.</w:t>
      </w:r>
    </w:p>
    <w:p w14:paraId="7B62A592" w14:textId="77777777" w:rsidR="00B02327" w:rsidRPr="005D47B6" w:rsidRDefault="00B02327" w:rsidP="00B02327">
      <w:pPr>
        <w:pStyle w:val="a9"/>
        <w:shd w:val="clear" w:color="auto" w:fill="FFFFFF"/>
        <w:ind w:left="567"/>
        <w:contextualSpacing w:val="0"/>
        <w:jc w:val="both"/>
        <w:rPr>
          <w:b/>
          <w:sz w:val="23"/>
          <w:szCs w:val="23"/>
          <w:lang w:eastAsia="ru-RU"/>
        </w:rPr>
      </w:pPr>
      <w:r>
        <w:rPr>
          <w:b/>
          <w:sz w:val="23"/>
          <w:szCs w:val="23"/>
          <w:lang w:eastAsia="ru-RU"/>
        </w:rPr>
        <w:t>П</w:t>
      </w:r>
      <w:r w:rsidRPr="00132BD8">
        <w:rPr>
          <w:b/>
          <w:sz w:val="23"/>
          <w:szCs w:val="23"/>
          <w:lang w:eastAsia="ru-RU"/>
        </w:rPr>
        <w:t>ри этом обращаем внимание, что освобождение от налогообложения доходов, указанных в подпункте 3 пункта 1 статьи 251 НК РФ, применяется при отсутствии обстоятельств, предусмотренных пунктом 1 статьи 54.1 НК РФ, и при выполнении условий пункта 2 статьи 54.1 НК РФ.</w:t>
      </w:r>
    </w:p>
    <w:p w14:paraId="1276DAC9" w14:textId="77777777" w:rsidR="00B02327" w:rsidRPr="00CE09F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CE09F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 xml:space="preserve">27 </w:t>
      </w:r>
      <w:r w:rsidRPr="00CE09F8">
        <w:rPr>
          <w:bCs/>
          <w:i/>
          <w:iCs/>
          <w:color w:val="000000" w:themeColor="text1"/>
          <w:sz w:val="23"/>
          <w:szCs w:val="23"/>
          <w:lang w:eastAsia="ru-RU"/>
        </w:rPr>
        <w:t>сентября 2023 г. N 03-</w:t>
      </w:r>
      <w:r>
        <w:rPr>
          <w:bCs/>
          <w:i/>
          <w:iCs/>
          <w:color w:val="000000" w:themeColor="text1"/>
          <w:sz w:val="23"/>
          <w:szCs w:val="23"/>
          <w:lang w:eastAsia="ru-RU"/>
        </w:rPr>
        <w:t>03</w:t>
      </w:r>
      <w:r w:rsidRPr="00CE09F8">
        <w:rPr>
          <w:bCs/>
          <w:i/>
          <w:iCs/>
          <w:color w:val="000000" w:themeColor="text1"/>
          <w:sz w:val="23"/>
          <w:szCs w:val="23"/>
          <w:lang w:eastAsia="ru-RU"/>
        </w:rPr>
        <w:t>-</w:t>
      </w:r>
      <w:r>
        <w:rPr>
          <w:bCs/>
          <w:i/>
          <w:iCs/>
          <w:color w:val="000000" w:themeColor="text1"/>
          <w:sz w:val="23"/>
          <w:szCs w:val="23"/>
          <w:lang w:eastAsia="ru-RU"/>
        </w:rPr>
        <w:t>06</w:t>
      </w:r>
      <w:r w:rsidRPr="00CE09F8">
        <w:rPr>
          <w:bCs/>
          <w:i/>
          <w:iCs/>
          <w:color w:val="000000" w:themeColor="text1"/>
          <w:sz w:val="23"/>
          <w:szCs w:val="23"/>
          <w:lang w:eastAsia="ru-RU"/>
        </w:rPr>
        <w:t>/</w:t>
      </w:r>
      <w:r>
        <w:rPr>
          <w:bCs/>
          <w:i/>
          <w:iCs/>
          <w:color w:val="000000" w:themeColor="text1"/>
          <w:sz w:val="23"/>
          <w:szCs w:val="23"/>
          <w:lang w:eastAsia="ru-RU"/>
        </w:rPr>
        <w:t>3/92043</w:t>
      </w:r>
    </w:p>
    <w:p w14:paraId="74B41786" w14:textId="77777777" w:rsidR="00B02327" w:rsidRPr="005D47B6" w:rsidRDefault="00B02327" w:rsidP="00B02327">
      <w:pPr>
        <w:pStyle w:val="a9"/>
        <w:numPr>
          <w:ilvl w:val="0"/>
          <w:numId w:val="3"/>
        </w:numPr>
        <w:shd w:val="clear" w:color="auto" w:fill="FFFFFF"/>
        <w:ind w:left="567" w:hanging="567"/>
        <w:contextualSpacing w:val="0"/>
        <w:jc w:val="both"/>
        <w:rPr>
          <w:b/>
          <w:sz w:val="23"/>
          <w:szCs w:val="23"/>
          <w:lang w:eastAsia="ru-RU"/>
        </w:rPr>
      </w:pPr>
      <w:r w:rsidRPr="00A163A7">
        <w:rPr>
          <w:b/>
          <w:sz w:val="23"/>
          <w:szCs w:val="23"/>
          <w:lang w:eastAsia="ru-RU"/>
        </w:rPr>
        <w:t>В силу статьи 274 НК РФ налоговая база по прибыли, облагаемой по ставке, отличной от ставки, указанной в пункте 1 статьи 284 НК РФ (20 процентов), определяется налогоплательщиком отдельно Налогоплательщик ведет раздельный учет доходов (расходов) по операциям, по которым в соответствии с главой 25 НК РФ предусмотрен отличный от общего порядок учета прибыли и убытка.</w:t>
      </w:r>
    </w:p>
    <w:p w14:paraId="3BF76CF6" w14:textId="77777777" w:rsidR="00B02327" w:rsidRPr="005D47B6" w:rsidRDefault="00B02327" w:rsidP="00B02327">
      <w:pPr>
        <w:pStyle w:val="a9"/>
        <w:shd w:val="clear" w:color="auto" w:fill="FFFFFF"/>
        <w:ind w:left="567"/>
        <w:contextualSpacing w:val="0"/>
        <w:jc w:val="both"/>
        <w:rPr>
          <w:b/>
          <w:sz w:val="23"/>
          <w:szCs w:val="23"/>
          <w:lang w:eastAsia="ru-RU"/>
        </w:rPr>
      </w:pPr>
      <w:r>
        <w:rPr>
          <w:b/>
          <w:sz w:val="23"/>
          <w:szCs w:val="23"/>
          <w:lang w:eastAsia="ru-RU"/>
        </w:rPr>
        <w:t>Н</w:t>
      </w:r>
      <w:r w:rsidRPr="00132BD8">
        <w:rPr>
          <w:b/>
          <w:sz w:val="23"/>
          <w:szCs w:val="23"/>
          <w:lang w:eastAsia="ru-RU"/>
        </w:rPr>
        <w:t>алогоплательщик, понесший убытки, в предыдущих налоговых (отчетных) периодах по операциям, по которым предусмотрен отличный от общего порядок учета прибыли и убытков вправе учесть такой убыток в уменьшение налоговой базы по налогу на прибыль организаций, определенной по таким операциям в текущем периоде.</w:t>
      </w:r>
    </w:p>
    <w:p w14:paraId="1E1BE7D2"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CE09F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 xml:space="preserve">27 </w:t>
      </w:r>
      <w:r w:rsidRPr="00CE09F8">
        <w:rPr>
          <w:bCs/>
          <w:i/>
          <w:iCs/>
          <w:color w:val="000000" w:themeColor="text1"/>
          <w:sz w:val="23"/>
          <w:szCs w:val="23"/>
          <w:lang w:eastAsia="ru-RU"/>
        </w:rPr>
        <w:t>сентября 2023 г. N 03-</w:t>
      </w:r>
      <w:r>
        <w:rPr>
          <w:bCs/>
          <w:i/>
          <w:iCs/>
          <w:color w:val="000000" w:themeColor="text1"/>
          <w:sz w:val="23"/>
          <w:szCs w:val="23"/>
          <w:lang w:eastAsia="ru-RU"/>
        </w:rPr>
        <w:t>03</w:t>
      </w:r>
      <w:r w:rsidRPr="00CE09F8">
        <w:rPr>
          <w:bCs/>
          <w:i/>
          <w:iCs/>
          <w:color w:val="000000" w:themeColor="text1"/>
          <w:sz w:val="23"/>
          <w:szCs w:val="23"/>
          <w:lang w:eastAsia="ru-RU"/>
        </w:rPr>
        <w:t>-</w:t>
      </w:r>
      <w:r>
        <w:rPr>
          <w:bCs/>
          <w:i/>
          <w:iCs/>
          <w:color w:val="000000" w:themeColor="text1"/>
          <w:sz w:val="23"/>
          <w:szCs w:val="23"/>
          <w:lang w:eastAsia="ru-RU"/>
        </w:rPr>
        <w:t>06</w:t>
      </w:r>
      <w:r w:rsidRPr="00CE09F8">
        <w:rPr>
          <w:bCs/>
          <w:i/>
          <w:iCs/>
          <w:color w:val="000000" w:themeColor="text1"/>
          <w:sz w:val="23"/>
          <w:szCs w:val="23"/>
          <w:lang w:eastAsia="ru-RU"/>
        </w:rPr>
        <w:t>/</w:t>
      </w:r>
      <w:r>
        <w:rPr>
          <w:bCs/>
          <w:i/>
          <w:iCs/>
          <w:color w:val="000000" w:themeColor="text1"/>
          <w:sz w:val="23"/>
          <w:szCs w:val="23"/>
          <w:lang w:eastAsia="ru-RU"/>
        </w:rPr>
        <w:t>1/92242</w:t>
      </w:r>
    </w:p>
    <w:p w14:paraId="2F991D96" w14:textId="77777777" w:rsidR="00B02327" w:rsidRPr="005D47B6"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Р</w:t>
      </w:r>
      <w:r w:rsidRPr="00361893">
        <w:rPr>
          <w:b/>
          <w:sz w:val="23"/>
          <w:szCs w:val="23"/>
          <w:lang w:eastAsia="ru-RU"/>
        </w:rPr>
        <w:t xml:space="preserve">асходы на приобретение проездного билета для проезда работника от места командировки к месту постоянной работы учитываются в расходах для целей налогообложения прибыли организаций в случае соответствия их условиям, установленным статьей 252 </w:t>
      </w:r>
      <w:r>
        <w:rPr>
          <w:b/>
          <w:sz w:val="23"/>
          <w:szCs w:val="23"/>
          <w:lang w:eastAsia="ru-RU"/>
        </w:rPr>
        <w:t>НК РФ</w:t>
      </w:r>
      <w:r w:rsidRPr="00A163A7">
        <w:rPr>
          <w:b/>
          <w:sz w:val="23"/>
          <w:szCs w:val="23"/>
          <w:lang w:eastAsia="ru-RU"/>
        </w:rPr>
        <w:t>.</w:t>
      </w:r>
    </w:p>
    <w:p w14:paraId="2010C31C" w14:textId="77777777" w:rsidR="00B02327" w:rsidRPr="00CE09F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CE09F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 xml:space="preserve">28 </w:t>
      </w:r>
      <w:r w:rsidRPr="00CE09F8">
        <w:rPr>
          <w:bCs/>
          <w:i/>
          <w:iCs/>
          <w:color w:val="000000" w:themeColor="text1"/>
          <w:sz w:val="23"/>
          <w:szCs w:val="23"/>
          <w:lang w:eastAsia="ru-RU"/>
        </w:rPr>
        <w:t>сентября 2023 г. N 03-</w:t>
      </w:r>
      <w:r>
        <w:rPr>
          <w:bCs/>
          <w:i/>
          <w:iCs/>
          <w:color w:val="000000" w:themeColor="text1"/>
          <w:sz w:val="23"/>
          <w:szCs w:val="23"/>
          <w:lang w:eastAsia="ru-RU"/>
        </w:rPr>
        <w:t>03</w:t>
      </w:r>
      <w:r w:rsidRPr="00CE09F8">
        <w:rPr>
          <w:bCs/>
          <w:i/>
          <w:iCs/>
          <w:color w:val="000000" w:themeColor="text1"/>
          <w:sz w:val="23"/>
          <w:szCs w:val="23"/>
          <w:lang w:eastAsia="ru-RU"/>
        </w:rPr>
        <w:t>-</w:t>
      </w:r>
      <w:r>
        <w:rPr>
          <w:bCs/>
          <w:i/>
          <w:iCs/>
          <w:color w:val="000000" w:themeColor="text1"/>
          <w:sz w:val="23"/>
          <w:szCs w:val="23"/>
          <w:lang w:eastAsia="ru-RU"/>
        </w:rPr>
        <w:t>06</w:t>
      </w:r>
      <w:r w:rsidRPr="00CE09F8">
        <w:rPr>
          <w:bCs/>
          <w:i/>
          <w:iCs/>
          <w:color w:val="000000" w:themeColor="text1"/>
          <w:sz w:val="23"/>
          <w:szCs w:val="23"/>
          <w:lang w:eastAsia="ru-RU"/>
        </w:rPr>
        <w:t>/</w:t>
      </w:r>
      <w:r>
        <w:rPr>
          <w:bCs/>
          <w:i/>
          <w:iCs/>
          <w:color w:val="000000" w:themeColor="text1"/>
          <w:sz w:val="23"/>
          <w:szCs w:val="23"/>
          <w:lang w:eastAsia="ru-RU"/>
        </w:rPr>
        <w:t>1/92253</w:t>
      </w:r>
    </w:p>
    <w:p w14:paraId="3E19C4D1" w14:textId="77777777" w:rsidR="00B02327" w:rsidRPr="00361893" w:rsidRDefault="00B02327" w:rsidP="00B02327">
      <w:pPr>
        <w:pStyle w:val="a9"/>
        <w:numPr>
          <w:ilvl w:val="0"/>
          <w:numId w:val="3"/>
        </w:numPr>
        <w:shd w:val="clear" w:color="auto" w:fill="FFFFFF"/>
        <w:ind w:left="567" w:hanging="567"/>
        <w:contextualSpacing w:val="0"/>
        <w:jc w:val="both"/>
        <w:rPr>
          <w:b/>
          <w:sz w:val="23"/>
          <w:szCs w:val="23"/>
          <w:lang w:eastAsia="ru-RU"/>
        </w:rPr>
      </w:pPr>
      <w:r w:rsidRPr="00361893">
        <w:rPr>
          <w:b/>
          <w:sz w:val="23"/>
          <w:szCs w:val="23"/>
          <w:lang w:eastAsia="ru-RU"/>
        </w:rPr>
        <w:t>ИТ-организация, имеющая документ о государственной аккредитации организации, осуществляющей деятельность в области информационных технологий, вправе включить в 70-процентную долю доходов от осуществления ИТ-деятельности в целях применения пониженной налоговой ставки по налогу на прибыль организаций и единого пониженного тарифа страховых взносов, в частности, доходы от оказания услуг (выполнения работ) по адаптации и сопровождению ПАК, включенных в единый реестр российских программ для электронных вычислительных машин и баз данных.</w:t>
      </w:r>
    </w:p>
    <w:p w14:paraId="7DA04FE0" w14:textId="77777777" w:rsidR="00B02327" w:rsidRPr="005D47B6" w:rsidRDefault="00B02327" w:rsidP="00B02327">
      <w:pPr>
        <w:pStyle w:val="a9"/>
        <w:shd w:val="clear" w:color="auto" w:fill="FFFFFF"/>
        <w:ind w:left="567"/>
        <w:contextualSpacing w:val="0"/>
        <w:jc w:val="both"/>
        <w:rPr>
          <w:b/>
          <w:sz w:val="23"/>
          <w:szCs w:val="23"/>
          <w:lang w:eastAsia="ru-RU"/>
        </w:rPr>
      </w:pPr>
      <w:r w:rsidRPr="00361893">
        <w:rPr>
          <w:b/>
          <w:sz w:val="23"/>
          <w:szCs w:val="23"/>
          <w:lang w:eastAsia="ru-RU"/>
        </w:rPr>
        <w:t>При этом доходы от сдачи в аренду ПАК, в том числе включенных в единый реестр российских программ для электронных вычислительных машин и баз данных, в 70-процентную долю доходов ИТ-организации от осуществления ИТ-деятельности для целей применения пониженной налоговой ставки но налогу на прибыль организаций и единого пониженного тарифа страховых взносов не включаются.</w:t>
      </w:r>
    </w:p>
    <w:p w14:paraId="0A254F4C" w14:textId="77777777" w:rsidR="00B02327" w:rsidRPr="00CE09F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CE09F8">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 xml:space="preserve">28 </w:t>
      </w:r>
      <w:r w:rsidRPr="00CE09F8">
        <w:rPr>
          <w:bCs/>
          <w:i/>
          <w:iCs/>
          <w:color w:val="000000" w:themeColor="text1"/>
          <w:sz w:val="23"/>
          <w:szCs w:val="23"/>
          <w:lang w:eastAsia="ru-RU"/>
        </w:rPr>
        <w:t>сентября 2023 г. N 03-</w:t>
      </w:r>
      <w:r>
        <w:rPr>
          <w:bCs/>
          <w:i/>
          <w:iCs/>
          <w:color w:val="000000" w:themeColor="text1"/>
          <w:sz w:val="23"/>
          <w:szCs w:val="23"/>
          <w:lang w:eastAsia="ru-RU"/>
        </w:rPr>
        <w:t>03</w:t>
      </w:r>
      <w:r w:rsidRPr="00CE09F8">
        <w:rPr>
          <w:bCs/>
          <w:i/>
          <w:iCs/>
          <w:color w:val="000000" w:themeColor="text1"/>
          <w:sz w:val="23"/>
          <w:szCs w:val="23"/>
          <w:lang w:eastAsia="ru-RU"/>
        </w:rPr>
        <w:t>-</w:t>
      </w:r>
      <w:r>
        <w:rPr>
          <w:bCs/>
          <w:i/>
          <w:iCs/>
          <w:color w:val="000000" w:themeColor="text1"/>
          <w:sz w:val="23"/>
          <w:szCs w:val="23"/>
          <w:lang w:eastAsia="ru-RU"/>
        </w:rPr>
        <w:t>06</w:t>
      </w:r>
      <w:r w:rsidRPr="00CE09F8">
        <w:rPr>
          <w:bCs/>
          <w:i/>
          <w:iCs/>
          <w:color w:val="000000" w:themeColor="text1"/>
          <w:sz w:val="23"/>
          <w:szCs w:val="23"/>
          <w:lang w:eastAsia="ru-RU"/>
        </w:rPr>
        <w:t>/</w:t>
      </w:r>
      <w:r>
        <w:rPr>
          <w:bCs/>
          <w:i/>
          <w:iCs/>
          <w:color w:val="000000" w:themeColor="text1"/>
          <w:sz w:val="23"/>
          <w:szCs w:val="23"/>
          <w:lang w:eastAsia="ru-RU"/>
        </w:rPr>
        <w:t>1/92458</w:t>
      </w:r>
    </w:p>
    <w:p w14:paraId="545FC118" w14:textId="77777777" w:rsidR="00B02327"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6509B4">
        <w:rPr>
          <w:b/>
          <w:sz w:val="23"/>
          <w:szCs w:val="23"/>
          <w:lang w:eastAsia="ru-RU"/>
        </w:rPr>
        <w:t xml:space="preserve"> случае если налогоплательщик имеет несколько обособленных подразделений на территории одного субъекта Российской Федерации, распределение прибыли по каждому из этих подразделений может не производиться.</w:t>
      </w:r>
      <w:r>
        <w:rPr>
          <w:b/>
          <w:sz w:val="23"/>
          <w:szCs w:val="23"/>
          <w:lang w:eastAsia="ru-RU"/>
        </w:rPr>
        <w:t xml:space="preserve"> </w:t>
      </w:r>
    </w:p>
    <w:p w14:paraId="787F8F2E" w14:textId="77777777" w:rsidR="00B02327" w:rsidRPr="005D47B6" w:rsidRDefault="00B02327" w:rsidP="00B02327">
      <w:pPr>
        <w:pStyle w:val="a9"/>
        <w:shd w:val="clear" w:color="auto" w:fill="FFFFFF"/>
        <w:ind w:left="567"/>
        <w:contextualSpacing w:val="0"/>
        <w:jc w:val="both"/>
        <w:rPr>
          <w:b/>
          <w:sz w:val="23"/>
          <w:szCs w:val="23"/>
          <w:lang w:eastAsia="ru-RU"/>
        </w:rPr>
      </w:pPr>
      <w:r w:rsidRPr="006509B4">
        <w:rPr>
          <w:b/>
          <w:sz w:val="23"/>
          <w:szCs w:val="23"/>
          <w:lang w:eastAsia="ru-RU"/>
        </w:rPr>
        <w:t>Сумма налога, подлежащая уплате в бюджет этого субъекта Российской Федерации, в таком случае определяется исходя из доли прибыли, исчисленной из совокупности показателей обособленных подразделений, находящихся на территории субъекта Российской Федерации. При этом налогоплательщик самостоятельно выбирает то обособленное подразделение, через которое осуществляется уплата налога в бюджет этого субъекта Российской Федерации, уведомив о принятом решении налоговые органы, в которых налогоплательщик состоит на налоговом учете по месту нахождения своих обособленных подразделений, до 31 декабря года, предшествующего налоговому периоду (абзац второй пункта 2 статьи 288 НК РФ).</w:t>
      </w:r>
    </w:p>
    <w:p w14:paraId="50A4D344" w14:textId="77777777" w:rsidR="00B02327" w:rsidRPr="00CE09F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6509B4">
        <w:rPr>
          <w:bCs/>
          <w:i/>
          <w:iCs/>
          <w:color w:val="000000" w:themeColor="text1"/>
          <w:sz w:val="23"/>
          <w:szCs w:val="23"/>
          <w:lang w:eastAsia="ru-RU"/>
        </w:rPr>
        <w:t>Письмо Департамента налоговой политики</w:t>
      </w:r>
      <w:r w:rsidRPr="00CE09F8">
        <w:rPr>
          <w:bCs/>
          <w:i/>
          <w:iCs/>
          <w:color w:val="000000" w:themeColor="text1"/>
          <w:sz w:val="23"/>
          <w:szCs w:val="23"/>
          <w:lang w:eastAsia="ru-RU"/>
        </w:rPr>
        <w:t xml:space="preserve"> Минфина России от </w:t>
      </w:r>
      <w:r>
        <w:rPr>
          <w:bCs/>
          <w:i/>
          <w:iCs/>
          <w:color w:val="000000" w:themeColor="text1"/>
          <w:sz w:val="23"/>
          <w:szCs w:val="23"/>
          <w:lang w:eastAsia="ru-RU"/>
        </w:rPr>
        <w:t xml:space="preserve">29 </w:t>
      </w:r>
      <w:r w:rsidRPr="00CE09F8">
        <w:rPr>
          <w:bCs/>
          <w:i/>
          <w:iCs/>
          <w:color w:val="000000" w:themeColor="text1"/>
          <w:sz w:val="23"/>
          <w:szCs w:val="23"/>
          <w:lang w:eastAsia="ru-RU"/>
        </w:rPr>
        <w:t>сентября 2023 г. N 03-</w:t>
      </w:r>
      <w:r>
        <w:rPr>
          <w:bCs/>
          <w:i/>
          <w:iCs/>
          <w:color w:val="000000" w:themeColor="text1"/>
          <w:sz w:val="23"/>
          <w:szCs w:val="23"/>
          <w:lang w:eastAsia="ru-RU"/>
        </w:rPr>
        <w:t>03</w:t>
      </w:r>
      <w:r w:rsidRPr="00CE09F8">
        <w:rPr>
          <w:bCs/>
          <w:i/>
          <w:iCs/>
          <w:color w:val="000000" w:themeColor="text1"/>
          <w:sz w:val="23"/>
          <w:szCs w:val="23"/>
          <w:lang w:eastAsia="ru-RU"/>
        </w:rPr>
        <w:t>-</w:t>
      </w:r>
      <w:r>
        <w:rPr>
          <w:bCs/>
          <w:i/>
          <w:iCs/>
          <w:color w:val="000000" w:themeColor="text1"/>
          <w:sz w:val="23"/>
          <w:szCs w:val="23"/>
          <w:lang w:eastAsia="ru-RU"/>
        </w:rPr>
        <w:t>06</w:t>
      </w:r>
      <w:r w:rsidRPr="00CE09F8">
        <w:rPr>
          <w:bCs/>
          <w:i/>
          <w:iCs/>
          <w:color w:val="000000" w:themeColor="text1"/>
          <w:sz w:val="23"/>
          <w:szCs w:val="23"/>
          <w:lang w:eastAsia="ru-RU"/>
        </w:rPr>
        <w:t>/</w:t>
      </w:r>
      <w:r>
        <w:rPr>
          <w:bCs/>
          <w:i/>
          <w:iCs/>
          <w:color w:val="000000" w:themeColor="text1"/>
          <w:sz w:val="23"/>
          <w:szCs w:val="23"/>
          <w:lang w:eastAsia="ru-RU"/>
        </w:rPr>
        <w:t>1/92588</w:t>
      </w:r>
    </w:p>
    <w:p w14:paraId="5E49C5C5" w14:textId="77777777" w:rsidR="00B02327"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6509B4">
        <w:rPr>
          <w:b/>
          <w:sz w:val="23"/>
          <w:szCs w:val="23"/>
          <w:lang w:eastAsia="ru-RU"/>
        </w:rPr>
        <w:t>рганизация, реорганизованная в 2021 году в форме присоединения к ней организации, получившей в налоговые периоды 2018 и 2019 годов убытки по налогу на прибыль организаций и являвшейся участником консолидированной группы налогоплательщиков, в состав которой в 2022 году входила организация, указанная в пункте 5 части 4 статьи 2 Федерального закона N 414-ФЗ, при определении прибыли за 2018 и прибыли за 2019 год в целях расчета их среднеарифметической величины суммирует налоговые базы по налогу на прибыль организаций, определяемые в соответствии с положениями статьи 274 Кодекса за соответствующий год с учетом положений статьи 283 Кодекса, а также "нулевые" налоговые базы по налогу на прибыль организаций за соответствующий год присоединенной организации.</w:t>
      </w:r>
    </w:p>
    <w:p w14:paraId="4F351040" w14:textId="77777777" w:rsidR="00B02327" w:rsidRPr="00CE09F8"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6509B4">
        <w:rPr>
          <w:bCs/>
          <w:i/>
          <w:iCs/>
          <w:color w:val="000000" w:themeColor="text1"/>
          <w:sz w:val="23"/>
          <w:szCs w:val="23"/>
          <w:lang w:eastAsia="ru-RU"/>
        </w:rPr>
        <w:t>Письмо Департамента налоговой политики</w:t>
      </w:r>
      <w:r w:rsidRPr="00CE09F8">
        <w:rPr>
          <w:bCs/>
          <w:i/>
          <w:iCs/>
          <w:color w:val="000000" w:themeColor="text1"/>
          <w:sz w:val="23"/>
          <w:szCs w:val="23"/>
          <w:lang w:eastAsia="ru-RU"/>
        </w:rPr>
        <w:t xml:space="preserve"> Минфина России от </w:t>
      </w:r>
      <w:r>
        <w:rPr>
          <w:bCs/>
          <w:i/>
          <w:iCs/>
          <w:color w:val="000000" w:themeColor="text1"/>
          <w:sz w:val="23"/>
          <w:szCs w:val="23"/>
          <w:lang w:eastAsia="ru-RU"/>
        </w:rPr>
        <w:t xml:space="preserve">29 </w:t>
      </w:r>
      <w:r w:rsidRPr="00CE09F8">
        <w:rPr>
          <w:bCs/>
          <w:i/>
          <w:iCs/>
          <w:color w:val="000000" w:themeColor="text1"/>
          <w:sz w:val="23"/>
          <w:szCs w:val="23"/>
          <w:lang w:eastAsia="ru-RU"/>
        </w:rPr>
        <w:t>сентября 2023 г. N 03-</w:t>
      </w:r>
      <w:r>
        <w:rPr>
          <w:bCs/>
          <w:i/>
          <w:iCs/>
          <w:color w:val="000000" w:themeColor="text1"/>
          <w:sz w:val="23"/>
          <w:szCs w:val="23"/>
          <w:lang w:eastAsia="ru-RU"/>
        </w:rPr>
        <w:t>03</w:t>
      </w:r>
      <w:r w:rsidRPr="00CE09F8">
        <w:rPr>
          <w:bCs/>
          <w:i/>
          <w:iCs/>
          <w:color w:val="000000" w:themeColor="text1"/>
          <w:sz w:val="23"/>
          <w:szCs w:val="23"/>
          <w:lang w:eastAsia="ru-RU"/>
        </w:rPr>
        <w:t>-</w:t>
      </w:r>
      <w:r>
        <w:rPr>
          <w:bCs/>
          <w:i/>
          <w:iCs/>
          <w:color w:val="000000" w:themeColor="text1"/>
          <w:sz w:val="23"/>
          <w:szCs w:val="23"/>
          <w:lang w:eastAsia="ru-RU"/>
        </w:rPr>
        <w:t>10/93041</w:t>
      </w:r>
    </w:p>
    <w:p w14:paraId="1D246F76" w14:textId="2FA8D38C" w:rsidR="005F6D4A" w:rsidRPr="005F6D4A" w:rsidRDefault="005F6D4A" w:rsidP="00051278">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5F6D4A">
        <w:rPr>
          <w:b/>
          <w:color w:val="22272F"/>
          <w:sz w:val="23"/>
          <w:szCs w:val="23"/>
          <w:lang w:eastAsia="ru-RU"/>
        </w:rPr>
        <w:t>В случае закрытия обособленного подразделения налогоплательщик должен представить декларации по налогу на прибыль с данными подразделения за последующие (после закрытия) отчётные периоды и текущий налоговый период в налоговый орган по месту нахождения организации</w:t>
      </w:r>
    </w:p>
    <w:p w14:paraId="1B2974CB" w14:textId="2F4D663C" w:rsidR="005F6D4A" w:rsidRPr="005F6D4A" w:rsidRDefault="005F6D4A" w:rsidP="005F6D4A">
      <w:pPr>
        <w:pStyle w:val="a9"/>
        <w:shd w:val="clear" w:color="auto" w:fill="FFFFFF"/>
        <w:spacing w:after="120"/>
        <w:ind w:left="567"/>
        <w:contextualSpacing w:val="0"/>
        <w:jc w:val="both"/>
        <w:rPr>
          <w:i/>
          <w:color w:val="22272F"/>
          <w:sz w:val="23"/>
          <w:szCs w:val="23"/>
          <w:lang w:eastAsia="ru-RU"/>
        </w:rPr>
      </w:pPr>
      <w:r w:rsidRPr="005F6D4A">
        <w:rPr>
          <w:i/>
          <w:color w:val="22272F"/>
          <w:sz w:val="23"/>
          <w:szCs w:val="23"/>
          <w:shd w:val="clear" w:color="auto" w:fill="FFFFFF"/>
        </w:rPr>
        <w:t>Решение Верховного Суда РФ от 20 сентября 2023 г. N АКПИ23-561</w:t>
      </w:r>
    </w:p>
    <w:p w14:paraId="19D4D21E" w14:textId="77777777" w:rsidR="005F6D4A" w:rsidRPr="005F6D4A" w:rsidRDefault="005F6D4A" w:rsidP="00051278">
      <w:pPr>
        <w:shd w:val="clear" w:color="auto" w:fill="FFFFFF"/>
        <w:ind w:firstLine="567"/>
        <w:jc w:val="both"/>
        <w:rPr>
          <w:color w:val="22272F"/>
          <w:sz w:val="23"/>
          <w:szCs w:val="23"/>
          <w:lang w:eastAsia="ru-RU"/>
        </w:rPr>
      </w:pPr>
      <w:r w:rsidRPr="005F6D4A">
        <w:rPr>
          <w:color w:val="22272F"/>
          <w:sz w:val="23"/>
          <w:szCs w:val="23"/>
          <w:lang w:eastAsia="ru-RU"/>
        </w:rPr>
        <w:t>Налогоплательщик оспорил положения Порядка заполнения налоговой декларации по налогу на прибыль, касающиеся представления деклараций в случае прекращения деятельности (закрытия) обособленного подразделения.</w:t>
      </w:r>
    </w:p>
    <w:p w14:paraId="148D90FC" w14:textId="77777777" w:rsidR="005F6D4A" w:rsidRPr="005F6D4A" w:rsidRDefault="005F6D4A" w:rsidP="00051278">
      <w:pPr>
        <w:shd w:val="clear" w:color="auto" w:fill="FFFFFF"/>
        <w:ind w:firstLine="567"/>
        <w:jc w:val="both"/>
        <w:rPr>
          <w:color w:val="22272F"/>
          <w:sz w:val="23"/>
          <w:szCs w:val="23"/>
          <w:lang w:eastAsia="ru-RU"/>
        </w:rPr>
      </w:pPr>
      <w:r w:rsidRPr="005F6D4A">
        <w:rPr>
          <w:color w:val="22272F"/>
          <w:sz w:val="23"/>
          <w:szCs w:val="23"/>
          <w:lang w:eastAsia="ru-RU"/>
        </w:rPr>
        <w:t>Суд пришел к выводу о действительности оспариваемых положений нормативного акта.</w:t>
      </w:r>
    </w:p>
    <w:p w14:paraId="15FFBCFC" w14:textId="77777777" w:rsidR="005F6D4A" w:rsidRPr="005F6D4A" w:rsidRDefault="005F6D4A" w:rsidP="00051278">
      <w:pPr>
        <w:shd w:val="clear" w:color="auto" w:fill="FFFFFF"/>
        <w:ind w:firstLine="567"/>
        <w:jc w:val="both"/>
        <w:rPr>
          <w:color w:val="22272F"/>
          <w:sz w:val="23"/>
          <w:szCs w:val="23"/>
          <w:lang w:eastAsia="ru-RU"/>
        </w:rPr>
      </w:pPr>
      <w:r w:rsidRPr="005F6D4A">
        <w:rPr>
          <w:color w:val="22272F"/>
          <w:sz w:val="23"/>
          <w:szCs w:val="23"/>
          <w:lang w:eastAsia="ru-RU"/>
        </w:rPr>
        <w:t>Налоговая база закрытого обособленного подразделения за предыдущие отчётные периоды текущего календарного года подлежит отражению во всех декларациях по обособленному подразделению, представляемых до конца текущего налогового периода, поскольку закрытие обособленного подразделения её не обнуляет. Снятие с учёта подразделения не освобождает налогоплательщика от обязанности представлять декларации.</w:t>
      </w:r>
    </w:p>
    <w:p w14:paraId="0F01D42F" w14:textId="77777777" w:rsidR="005F6D4A" w:rsidRDefault="005F6D4A" w:rsidP="00051278">
      <w:pPr>
        <w:shd w:val="clear" w:color="auto" w:fill="FFFFFF"/>
        <w:ind w:firstLine="567"/>
        <w:jc w:val="both"/>
        <w:rPr>
          <w:color w:val="22272F"/>
          <w:sz w:val="23"/>
          <w:szCs w:val="23"/>
          <w:lang w:eastAsia="ru-RU"/>
        </w:rPr>
      </w:pPr>
      <w:r w:rsidRPr="005F6D4A">
        <w:rPr>
          <w:color w:val="22272F"/>
          <w:sz w:val="23"/>
          <w:szCs w:val="23"/>
          <w:lang w:eastAsia="ru-RU"/>
        </w:rPr>
        <w:t>Суд отметил, что оспариваемое правовое регулирование, детализирующее обязанность по представлению декларации за последующие (после закрытия) отчётные периоды и текущий налоговый период в налоговый орган по месту нахождения организации, не вступает в противоречие с действующим законодательством.</w:t>
      </w:r>
    </w:p>
    <w:p w14:paraId="09025AB4" w14:textId="0C6D1989" w:rsidR="0096647F" w:rsidRPr="0096647F" w:rsidRDefault="0096647F" w:rsidP="00051278">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96647F">
        <w:rPr>
          <w:b/>
          <w:color w:val="22272F"/>
          <w:sz w:val="23"/>
          <w:szCs w:val="23"/>
          <w:lang w:eastAsia="ru-RU"/>
        </w:rPr>
        <w:t>При определении налоговых обязательств налогоплательщика налоговый орган обязан учитывать расходы на реальное приобретение продукции у заводов-изготовителей, участвующих в налогооблагаемом хозяйственном обороте, а также вычеты по НДС в соответствующей части</w:t>
      </w:r>
    </w:p>
    <w:p w14:paraId="5D4344C9" w14:textId="657F21F6" w:rsidR="0096647F" w:rsidRPr="0096647F" w:rsidRDefault="0096647F" w:rsidP="0096647F">
      <w:pPr>
        <w:shd w:val="clear" w:color="auto" w:fill="FFFFFF"/>
        <w:spacing w:after="120"/>
        <w:ind w:left="567"/>
        <w:jc w:val="both"/>
        <w:rPr>
          <w:i/>
          <w:color w:val="22272F"/>
          <w:sz w:val="23"/>
          <w:szCs w:val="23"/>
          <w:lang w:eastAsia="ru-RU"/>
        </w:rPr>
      </w:pPr>
      <w:r w:rsidRPr="0096647F">
        <w:rPr>
          <w:i/>
          <w:color w:val="22272F"/>
          <w:sz w:val="23"/>
          <w:szCs w:val="23"/>
          <w:shd w:val="clear" w:color="auto" w:fill="FFFFFF"/>
        </w:rPr>
        <w:t>Постановление Арбитражного суда Московского округа от 4 сентября 2023 г. N Ф05-16589/23 по делу N А41-86103/2021</w:t>
      </w:r>
    </w:p>
    <w:p w14:paraId="3A5E61DD" w14:textId="77777777" w:rsidR="0096647F" w:rsidRPr="0096647F" w:rsidRDefault="0096647F" w:rsidP="00051278">
      <w:pPr>
        <w:shd w:val="clear" w:color="auto" w:fill="FFFFFF"/>
        <w:ind w:firstLine="567"/>
        <w:jc w:val="both"/>
        <w:rPr>
          <w:color w:val="22272F"/>
          <w:sz w:val="23"/>
          <w:szCs w:val="23"/>
          <w:lang w:eastAsia="ru-RU"/>
        </w:rPr>
      </w:pPr>
      <w:r w:rsidRPr="0096647F">
        <w:rPr>
          <w:color w:val="22272F"/>
          <w:sz w:val="23"/>
          <w:szCs w:val="23"/>
          <w:lang w:eastAsia="ru-RU"/>
        </w:rPr>
        <w:t>Налоговый орган считает, что основной целью заключения обществом спорных сделок с подконтрольными взаимозависимыми компаниями являлось получение налоговой экономии в виде признания расходов по налогу на прибыль и вычетов по НДС.</w:t>
      </w:r>
    </w:p>
    <w:p w14:paraId="51DD3725" w14:textId="77777777" w:rsidR="0096647F" w:rsidRPr="0096647F" w:rsidRDefault="0096647F" w:rsidP="00051278">
      <w:pPr>
        <w:shd w:val="clear" w:color="auto" w:fill="FFFFFF"/>
        <w:ind w:firstLine="567"/>
        <w:jc w:val="both"/>
        <w:rPr>
          <w:color w:val="22272F"/>
          <w:sz w:val="23"/>
          <w:szCs w:val="23"/>
          <w:lang w:eastAsia="ru-RU"/>
        </w:rPr>
      </w:pPr>
      <w:r w:rsidRPr="0096647F">
        <w:rPr>
          <w:color w:val="22272F"/>
          <w:sz w:val="23"/>
          <w:szCs w:val="23"/>
          <w:lang w:eastAsia="ru-RU"/>
        </w:rPr>
        <w:t>Суд, исследовав обстоятельства дела, частично не согласился с выводами налогового органа.</w:t>
      </w:r>
    </w:p>
    <w:p w14:paraId="2E997ACE" w14:textId="77777777" w:rsidR="0096647F" w:rsidRPr="0096647F" w:rsidRDefault="0096647F" w:rsidP="00051278">
      <w:pPr>
        <w:shd w:val="clear" w:color="auto" w:fill="FFFFFF"/>
        <w:ind w:firstLine="567"/>
        <w:jc w:val="both"/>
        <w:rPr>
          <w:color w:val="22272F"/>
          <w:sz w:val="23"/>
          <w:szCs w:val="23"/>
          <w:lang w:eastAsia="ru-RU"/>
        </w:rPr>
      </w:pPr>
      <w:r w:rsidRPr="0096647F">
        <w:rPr>
          <w:color w:val="22272F"/>
          <w:sz w:val="23"/>
          <w:szCs w:val="23"/>
          <w:lang w:eastAsia="ru-RU"/>
        </w:rPr>
        <w:t>Суд согласился с выводами инспекции о том, что весь спорный объем товаров, использованных в производстве, был поставлен реальными заводами-изготовителями, минуя спорных контрагентов, при этом в отношении части товаров не были представлены доказательства, свидетельствующие об их реальной поставке и использовании при производстве.</w:t>
      </w:r>
    </w:p>
    <w:p w14:paraId="1CA7FCCB" w14:textId="636CBAB3" w:rsidR="0096647F" w:rsidRPr="0096647F" w:rsidRDefault="0096647F" w:rsidP="00051278">
      <w:pPr>
        <w:shd w:val="clear" w:color="auto" w:fill="FFFFFF"/>
        <w:ind w:firstLine="567"/>
        <w:jc w:val="both"/>
        <w:rPr>
          <w:color w:val="22272F"/>
          <w:sz w:val="23"/>
          <w:szCs w:val="23"/>
          <w:lang w:eastAsia="ru-RU"/>
        </w:rPr>
      </w:pPr>
      <w:r w:rsidRPr="0096647F">
        <w:rPr>
          <w:color w:val="22272F"/>
          <w:sz w:val="23"/>
          <w:szCs w:val="23"/>
          <w:lang w:eastAsia="ru-RU"/>
        </w:rPr>
        <w:t>Однако налоговый орган не произвел налоговую реконструкцию, не учел расходы налогоплательщика исходя из объемов продукции, реально приобретенных у заводов-изготовителей. Поэтому решение инспекции в соответствующей части было признано недействительным (в части НДС и налога на прибыль).</w:t>
      </w:r>
    </w:p>
    <w:p w14:paraId="3EA85A4F" w14:textId="46471E14" w:rsidR="009D35B3" w:rsidRPr="009D35B3" w:rsidRDefault="009D35B3" w:rsidP="00051278">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9D35B3">
        <w:rPr>
          <w:b/>
          <w:color w:val="22272F"/>
          <w:sz w:val="23"/>
          <w:szCs w:val="23"/>
          <w:lang w:eastAsia="ru-RU"/>
        </w:rPr>
        <w:t>Налогоплательщик не вправе учесть сумму убытка, понесенного в результате пожара, если первичные документы, подтверждающие размер убытка, не представлены, инвентаризация товара своевременно проведена не была</w:t>
      </w:r>
    </w:p>
    <w:p w14:paraId="7C1ADCAF" w14:textId="5E1F7BB3" w:rsidR="009D35B3" w:rsidRPr="009D35B3" w:rsidRDefault="009D35B3" w:rsidP="009D35B3">
      <w:pPr>
        <w:shd w:val="clear" w:color="auto" w:fill="FFFFFF"/>
        <w:spacing w:after="120"/>
        <w:ind w:left="567"/>
        <w:jc w:val="both"/>
        <w:rPr>
          <w:i/>
          <w:color w:val="22272F"/>
          <w:sz w:val="23"/>
          <w:szCs w:val="23"/>
          <w:lang w:eastAsia="ru-RU"/>
        </w:rPr>
      </w:pPr>
      <w:r w:rsidRPr="009D35B3">
        <w:rPr>
          <w:i/>
          <w:color w:val="22272F"/>
          <w:sz w:val="23"/>
          <w:szCs w:val="23"/>
          <w:shd w:val="clear" w:color="auto" w:fill="FFFFFF"/>
        </w:rPr>
        <w:t>Постановление Арбитражного суда Московского округа от 12 сентября 2023 г. N Ф05-18345/23 по делу N А41-65597/2022</w:t>
      </w:r>
    </w:p>
    <w:p w14:paraId="5B9D4EE8" w14:textId="77777777" w:rsidR="009D35B3" w:rsidRPr="009D35B3" w:rsidRDefault="009D35B3" w:rsidP="00051278">
      <w:pPr>
        <w:shd w:val="clear" w:color="auto" w:fill="FFFFFF"/>
        <w:ind w:firstLine="567"/>
        <w:jc w:val="both"/>
        <w:rPr>
          <w:color w:val="22272F"/>
          <w:sz w:val="23"/>
          <w:szCs w:val="23"/>
          <w:lang w:eastAsia="ru-RU"/>
        </w:rPr>
      </w:pPr>
      <w:r w:rsidRPr="009D35B3">
        <w:rPr>
          <w:color w:val="22272F"/>
          <w:sz w:val="23"/>
          <w:szCs w:val="23"/>
          <w:lang w:eastAsia="ru-RU"/>
        </w:rPr>
        <w:t>Налогоплательщик считает, что правомерно уменьшил налоговую базу по налогу на прибыль на сумму убытка, понесенного в результате пожара.</w:t>
      </w:r>
    </w:p>
    <w:p w14:paraId="3CE8FBB0" w14:textId="77777777" w:rsidR="009D35B3" w:rsidRPr="009D35B3" w:rsidRDefault="009D35B3" w:rsidP="00051278">
      <w:pPr>
        <w:shd w:val="clear" w:color="auto" w:fill="FFFFFF"/>
        <w:ind w:firstLine="567"/>
        <w:jc w:val="both"/>
        <w:rPr>
          <w:color w:val="22272F"/>
          <w:sz w:val="23"/>
          <w:szCs w:val="23"/>
          <w:lang w:eastAsia="ru-RU"/>
        </w:rPr>
      </w:pPr>
      <w:r w:rsidRPr="009D35B3">
        <w:rPr>
          <w:color w:val="22272F"/>
          <w:sz w:val="23"/>
          <w:szCs w:val="23"/>
          <w:lang w:eastAsia="ru-RU"/>
        </w:rPr>
        <w:t>Суд, исследовав обстоятельства дела, не согласился с доводами налогоплательщика.</w:t>
      </w:r>
    </w:p>
    <w:p w14:paraId="510C6DDF" w14:textId="77777777" w:rsidR="009D35B3" w:rsidRPr="009D35B3" w:rsidRDefault="009D35B3" w:rsidP="00051278">
      <w:pPr>
        <w:shd w:val="clear" w:color="auto" w:fill="FFFFFF"/>
        <w:ind w:firstLine="567"/>
        <w:jc w:val="both"/>
        <w:rPr>
          <w:color w:val="22272F"/>
          <w:sz w:val="23"/>
          <w:szCs w:val="23"/>
          <w:lang w:eastAsia="ru-RU"/>
        </w:rPr>
      </w:pPr>
      <w:r w:rsidRPr="009D35B3">
        <w:rPr>
          <w:color w:val="22272F"/>
          <w:sz w:val="23"/>
          <w:szCs w:val="23"/>
          <w:lang w:eastAsia="ru-RU"/>
        </w:rPr>
        <w:t>Первичные документы, подтверждающие размер убытка, налогоплательщик не представил. Копия акта инвентаризации (приложена к жалобе в УФНС) является недопустимым доказательством, поскольку оформлена спустя значительное время после пожара, а также составлена с нарушением Методических указаний по инвентаризации имущества и финансовых обязательств. То есть налогоплательщик после пожара не предпринял меры, установленные действующим законодательством, а именно не провел инвентаризацию товара, которая является обязательной в случае возникновения чрезвычайных ситуаций.</w:t>
      </w:r>
    </w:p>
    <w:p w14:paraId="60B232CF" w14:textId="050760A5" w:rsidR="009D35B3" w:rsidRDefault="009D35B3" w:rsidP="00051278">
      <w:pPr>
        <w:shd w:val="clear" w:color="auto" w:fill="FFFFFF"/>
        <w:ind w:firstLine="567"/>
        <w:jc w:val="both"/>
        <w:rPr>
          <w:color w:val="22272F"/>
          <w:sz w:val="23"/>
          <w:szCs w:val="23"/>
          <w:lang w:eastAsia="ru-RU"/>
        </w:rPr>
      </w:pPr>
      <w:r w:rsidRPr="009D35B3">
        <w:rPr>
          <w:color w:val="22272F"/>
          <w:sz w:val="23"/>
          <w:szCs w:val="23"/>
          <w:lang w:eastAsia="ru-RU"/>
        </w:rPr>
        <w:t>Поскольку налогоплательщиком надлежащим образом не доказан размер причиненного ущерба от пожара, он не вправе был включать спорную сумму в состав убытков по налогу на прибыль.</w:t>
      </w:r>
    </w:p>
    <w:p w14:paraId="7A27EA42" w14:textId="7EBF7F30" w:rsidR="00AF2D03" w:rsidRPr="00AF2D03" w:rsidRDefault="00AF2D03" w:rsidP="00051278">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AF2D03">
        <w:rPr>
          <w:b/>
          <w:color w:val="22272F"/>
          <w:sz w:val="23"/>
          <w:szCs w:val="23"/>
          <w:lang w:eastAsia="ru-RU"/>
        </w:rPr>
        <w:t>Налоги, уплаченные подконтрольными контрагентами, не учитываются при расчете налоговых обязательств налогоплательщика, если не раскрыты параметры финансово-хозяйственных операций, контрагенты не осуществляют реальную деятельность, и доказательств уплаты ими соответствующих сумм нет</w:t>
      </w:r>
    </w:p>
    <w:p w14:paraId="6489C1C5" w14:textId="7B6EEBD0" w:rsidR="00AF2D03" w:rsidRPr="00AF2D03" w:rsidRDefault="00AF2D03" w:rsidP="00AF2D03">
      <w:pPr>
        <w:shd w:val="clear" w:color="auto" w:fill="FFFFFF"/>
        <w:spacing w:after="120"/>
        <w:ind w:left="567"/>
        <w:jc w:val="both"/>
        <w:rPr>
          <w:i/>
          <w:color w:val="22272F"/>
          <w:sz w:val="23"/>
          <w:szCs w:val="23"/>
          <w:lang w:eastAsia="ru-RU"/>
        </w:rPr>
      </w:pPr>
      <w:r w:rsidRPr="00AF2D03">
        <w:rPr>
          <w:i/>
          <w:color w:val="22272F"/>
          <w:sz w:val="23"/>
          <w:szCs w:val="23"/>
          <w:shd w:val="clear" w:color="auto" w:fill="FFFFFF"/>
        </w:rPr>
        <w:t>Постановление Арбитражного суда Московского округа от 12 сентября 2023 г. N Ф05-17444/23 по делу N А40-114856/2022</w:t>
      </w:r>
    </w:p>
    <w:p w14:paraId="6852DC36" w14:textId="77777777" w:rsidR="00AF2D03" w:rsidRPr="00AF2D03" w:rsidRDefault="00AF2D03" w:rsidP="00051278">
      <w:pPr>
        <w:shd w:val="clear" w:color="auto" w:fill="FFFFFF"/>
        <w:ind w:firstLine="567"/>
        <w:jc w:val="both"/>
        <w:rPr>
          <w:color w:val="22272F"/>
          <w:sz w:val="23"/>
          <w:szCs w:val="23"/>
          <w:lang w:eastAsia="ru-RU"/>
        </w:rPr>
      </w:pPr>
      <w:r w:rsidRPr="00AF2D03">
        <w:rPr>
          <w:color w:val="22272F"/>
          <w:sz w:val="23"/>
          <w:szCs w:val="23"/>
          <w:lang w:eastAsia="ru-RU"/>
        </w:rPr>
        <w:t>Налогоплательщик считает, что ему необоснованно отказано в признании расходов по налогу на прибыль и вычетов по НДС, т. к. спорные контрагенты осуществляли самостоятельную деятельность, при этом фактически одни и те же суммы налога взысканы с двух налогоплательщиков.</w:t>
      </w:r>
    </w:p>
    <w:p w14:paraId="4DD6F5BC" w14:textId="77777777" w:rsidR="00AF2D03" w:rsidRPr="00AF2D03" w:rsidRDefault="00AF2D03" w:rsidP="00051278">
      <w:pPr>
        <w:shd w:val="clear" w:color="auto" w:fill="FFFFFF"/>
        <w:ind w:firstLine="567"/>
        <w:jc w:val="both"/>
        <w:rPr>
          <w:color w:val="22272F"/>
          <w:sz w:val="23"/>
          <w:szCs w:val="23"/>
          <w:lang w:eastAsia="ru-RU"/>
        </w:rPr>
      </w:pPr>
      <w:r w:rsidRPr="00AF2D03">
        <w:rPr>
          <w:color w:val="22272F"/>
          <w:sz w:val="23"/>
          <w:szCs w:val="23"/>
          <w:lang w:eastAsia="ru-RU"/>
        </w:rPr>
        <w:t>Суд, исследовав обстоятельства дела, не согласился с позицией налогоплательщика.</w:t>
      </w:r>
    </w:p>
    <w:p w14:paraId="4A9DF946" w14:textId="77777777" w:rsidR="00AF2D03" w:rsidRPr="00AF2D03" w:rsidRDefault="00AF2D03" w:rsidP="00051278">
      <w:pPr>
        <w:shd w:val="clear" w:color="auto" w:fill="FFFFFF"/>
        <w:ind w:firstLine="567"/>
        <w:jc w:val="both"/>
        <w:rPr>
          <w:color w:val="22272F"/>
          <w:sz w:val="23"/>
          <w:szCs w:val="23"/>
          <w:lang w:eastAsia="ru-RU"/>
        </w:rPr>
      </w:pPr>
      <w:r w:rsidRPr="00AF2D03">
        <w:rPr>
          <w:color w:val="22272F"/>
          <w:sz w:val="23"/>
          <w:szCs w:val="23"/>
          <w:lang w:eastAsia="ru-RU"/>
        </w:rPr>
        <w:t>Налогоплательщиком не раскрыты параметры финансово-хозяйственных операций. Им предпринимались попытки дважды учесть одни и те же суммы при определении размера налоговых обязательств. При этом доказательств, свидетельствующих об уплате обществами налогов по спорным хозяйственным операциям, не имеется.</w:t>
      </w:r>
    </w:p>
    <w:p w14:paraId="2970D350" w14:textId="77777777" w:rsidR="00AF2D03" w:rsidRPr="00AF2D03" w:rsidRDefault="00AF2D03" w:rsidP="00051278">
      <w:pPr>
        <w:shd w:val="clear" w:color="auto" w:fill="FFFFFF"/>
        <w:ind w:firstLine="567"/>
        <w:jc w:val="both"/>
        <w:rPr>
          <w:color w:val="22272F"/>
          <w:sz w:val="23"/>
          <w:szCs w:val="23"/>
          <w:lang w:eastAsia="ru-RU"/>
        </w:rPr>
      </w:pPr>
      <w:r w:rsidRPr="00AF2D03">
        <w:rPr>
          <w:color w:val="22272F"/>
          <w:sz w:val="23"/>
          <w:szCs w:val="23"/>
          <w:lang w:eastAsia="ru-RU"/>
        </w:rPr>
        <w:t>Поэтому налоговый орган обоснованно отказался учесть налоги, уплаченные контрагентами, при расчете налоговых обязательств налогоплательщика.</w:t>
      </w:r>
    </w:p>
    <w:p w14:paraId="7656452F" w14:textId="7A6B3AE6" w:rsidR="00AF2D03" w:rsidRDefault="00AF2D03" w:rsidP="00051278">
      <w:pPr>
        <w:shd w:val="clear" w:color="auto" w:fill="FFFFFF"/>
        <w:ind w:firstLine="567"/>
        <w:jc w:val="both"/>
        <w:rPr>
          <w:color w:val="22272F"/>
          <w:sz w:val="23"/>
          <w:szCs w:val="23"/>
          <w:lang w:eastAsia="ru-RU"/>
        </w:rPr>
      </w:pPr>
      <w:r w:rsidRPr="00AF2D03">
        <w:rPr>
          <w:color w:val="22272F"/>
          <w:sz w:val="23"/>
          <w:szCs w:val="23"/>
          <w:lang w:eastAsia="ru-RU"/>
        </w:rPr>
        <w:t>Налоговым органом доказаны факты подконтрольности и взаимозависимости налогоплательщика и спорных контрагентов, не осуществляющих реальной финансово-хозяйственной деятельности, согласованность их действий, направленных на незаконный учет операций для целей налогообложения.</w:t>
      </w:r>
    </w:p>
    <w:p w14:paraId="46253A99" w14:textId="2AE8F4C6" w:rsidR="00271CBB" w:rsidRPr="00271CBB" w:rsidRDefault="00271CBB" w:rsidP="00051278">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271CBB">
        <w:rPr>
          <w:b/>
          <w:color w:val="22272F"/>
          <w:sz w:val="23"/>
          <w:szCs w:val="23"/>
          <w:lang w:eastAsia="ru-RU"/>
        </w:rPr>
        <w:t>Кредиторская задолженность перед юридическим лицом, исключенным из ЕГРЮЛ в связи с наличием сведений о недостоверности, списывается в общем порядке по истечении срока исковой давности</w:t>
      </w:r>
    </w:p>
    <w:p w14:paraId="6653CF11" w14:textId="2E531EAE" w:rsidR="00271CBB" w:rsidRPr="00271CBB" w:rsidRDefault="00271CBB" w:rsidP="00271CBB">
      <w:pPr>
        <w:shd w:val="clear" w:color="auto" w:fill="FFFFFF"/>
        <w:spacing w:after="120"/>
        <w:ind w:left="567"/>
        <w:jc w:val="both"/>
        <w:rPr>
          <w:i/>
          <w:color w:val="22272F"/>
          <w:sz w:val="23"/>
          <w:szCs w:val="23"/>
          <w:lang w:eastAsia="ru-RU"/>
        </w:rPr>
      </w:pPr>
      <w:r w:rsidRPr="00271CBB">
        <w:rPr>
          <w:i/>
          <w:color w:val="22272F"/>
          <w:sz w:val="23"/>
          <w:szCs w:val="23"/>
          <w:shd w:val="clear" w:color="auto" w:fill="FFFFFF"/>
        </w:rPr>
        <w:t>Постановление Арбитражного суда Уральского округа от 12 сентября 2023 г. N Ф09-5330/23 по делу N А76-34251/2022</w:t>
      </w:r>
    </w:p>
    <w:p w14:paraId="1D45DEE5" w14:textId="77777777" w:rsidR="00271CBB" w:rsidRPr="00271CBB" w:rsidRDefault="00271CBB" w:rsidP="00051278">
      <w:pPr>
        <w:shd w:val="clear" w:color="auto" w:fill="FFFFFF"/>
        <w:ind w:firstLine="567"/>
        <w:jc w:val="both"/>
        <w:rPr>
          <w:color w:val="22272F"/>
          <w:sz w:val="23"/>
          <w:szCs w:val="23"/>
          <w:lang w:eastAsia="ru-RU"/>
        </w:rPr>
      </w:pPr>
      <w:r w:rsidRPr="00271CBB">
        <w:rPr>
          <w:color w:val="22272F"/>
          <w:sz w:val="23"/>
          <w:szCs w:val="23"/>
          <w:lang w:eastAsia="ru-RU"/>
        </w:rPr>
        <w:t>Налогоплательщик полагает, что инспекция неправомерно включила в состав его внереализационных доходов невостребованную кредиторскую задолженность, поскольку она образована в периоде, не охваченном налоговой проверкой.</w:t>
      </w:r>
    </w:p>
    <w:p w14:paraId="1C84AC78" w14:textId="77777777" w:rsidR="00271CBB" w:rsidRPr="00271CBB" w:rsidRDefault="00271CBB" w:rsidP="00051278">
      <w:pPr>
        <w:shd w:val="clear" w:color="auto" w:fill="FFFFFF"/>
        <w:ind w:firstLine="567"/>
        <w:jc w:val="both"/>
        <w:rPr>
          <w:color w:val="22272F"/>
          <w:sz w:val="23"/>
          <w:szCs w:val="23"/>
          <w:lang w:eastAsia="ru-RU"/>
        </w:rPr>
      </w:pPr>
      <w:r w:rsidRPr="00271CBB">
        <w:rPr>
          <w:color w:val="22272F"/>
          <w:sz w:val="23"/>
          <w:szCs w:val="23"/>
          <w:lang w:eastAsia="ru-RU"/>
        </w:rPr>
        <w:t>Суд, исследовав обстоятельства дела, признал позицию налогоплательщика необоснованной.</w:t>
      </w:r>
    </w:p>
    <w:p w14:paraId="28D930B1" w14:textId="77777777" w:rsidR="00271CBB" w:rsidRPr="00271CBB" w:rsidRDefault="00271CBB" w:rsidP="00051278">
      <w:pPr>
        <w:shd w:val="clear" w:color="auto" w:fill="FFFFFF"/>
        <w:ind w:firstLine="567"/>
        <w:jc w:val="both"/>
        <w:rPr>
          <w:color w:val="22272F"/>
          <w:sz w:val="23"/>
          <w:szCs w:val="23"/>
          <w:lang w:eastAsia="ru-RU"/>
        </w:rPr>
      </w:pPr>
      <w:r w:rsidRPr="00271CBB">
        <w:rPr>
          <w:color w:val="22272F"/>
          <w:sz w:val="23"/>
          <w:szCs w:val="23"/>
          <w:lang w:eastAsia="ru-RU"/>
        </w:rPr>
        <w:t>Правовые последствия исключения недействующего юридического лица из ЕГРЮЛ приравнены гражданским законодательством к его ликвидации. В отношении юридического лица, исключенного из ЕГРЮЛ в связи с наличием сведений о недостоверности, указанные правовые последствия не наступают, в связи с чем задолженность перед таким лицом списывается в общем порядке по истечении срока исковой давности.</w:t>
      </w:r>
    </w:p>
    <w:p w14:paraId="2F2DB983" w14:textId="77777777" w:rsidR="00271CBB" w:rsidRPr="00271CBB" w:rsidRDefault="00271CBB" w:rsidP="00051278">
      <w:pPr>
        <w:shd w:val="clear" w:color="auto" w:fill="FFFFFF"/>
        <w:ind w:firstLine="567"/>
        <w:jc w:val="both"/>
        <w:rPr>
          <w:color w:val="22272F"/>
          <w:sz w:val="23"/>
          <w:szCs w:val="23"/>
          <w:lang w:eastAsia="ru-RU"/>
        </w:rPr>
      </w:pPr>
      <w:r w:rsidRPr="00271CBB">
        <w:rPr>
          <w:color w:val="22272F"/>
          <w:sz w:val="23"/>
          <w:szCs w:val="23"/>
          <w:lang w:eastAsia="ru-RU"/>
        </w:rPr>
        <w:t>Принимая во внимание очевидную невозможность дальнейшего принятия мер по истребованию от налогоплательщика спорной задолженности, суды пришли к выводу о том, что она подлежит отражению в составе доходов в периоде внесения в ЕГРЮЛ записи о ликвидации кредитора или истечения срока исковой давности в зависимости от того, какое из обстоятельств наступило ранее.</w:t>
      </w:r>
    </w:p>
    <w:p w14:paraId="5928B314" w14:textId="1B42A229" w:rsidR="00271CBB" w:rsidRPr="00271CBB" w:rsidRDefault="00271CBB" w:rsidP="00051278">
      <w:pPr>
        <w:shd w:val="clear" w:color="auto" w:fill="FFFFFF"/>
        <w:ind w:firstLine="567"/>
        <w:jc w:val="both"/>
        <w:rPr>
          <w:color w:val="22272F"/>
          <w:sz w:val="23"/>
          <w:szCs w:val="23"/>
          <w:lang w:eastAsia="ru-RU"/>
        </w:rPr>
      </w:pPr>
      <w:r w:rsidRPr="00271CBB">
        <w:rPr>
          <w:color w:val="22272F"/>
          <w:sz w:val="23"/>
          <w:szCs w:val="23"/>
          <w:lang w:eastAsia="ru-RU"/>
        </w:rPr>
        <w:t>Сам по себе факт образования кредиторской задолженности за пределами периода налоговой проверки не является обстоятельством, исключающим правомерность отражения ее сумм в составе внереализационных доходов в текущем периоде.</w:t>
      </w:r>
    </w:p>
    <w:p w14:paraId="79D6C635" w14:textId="40DB7BD8" w:rsidR="0087747E" w:rsidRPr="00051278" w:rsidRDefault="0087747E" w:rsidP="00051278">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051278">
        <w:rPr>
          <w:b/>
          <w:color w:val="22272F"/>
          <w:sz w:val="23"/>
          <w:szCs w:val="23"/>
          <w:lang w:eastAsia="ru-RU"/>
        </w:rPr>
        <w:t xml:space="preserve">В принятии вычетов по НДС и расходов по налогу на прибыль отказано, т. к. налогоплательщик их </w:t>
      </w:r>
      <w:proofErr w:type="spellStart"/>
      <w:r w:rsidRPr="00051278">
        <w:rPr>
          <w:b/>
          <w:color w:val="22272F"/>
          <w:sz w:val="23"/>
          <w:szCs w:val="23"/>
          <w:lang w:eastAsia="ru-RU"/>
        </w:rPr>
        <w:t>задвоил</w:t>
      </w:r>
      <w:proofErr w:type="spellEnd"/>
      <w:r w:rsidRPr="00051278">
        <w:rPr>
          <w:b/>
          <w:color w:val="22272F"/>
          <w:sz w:val="23"/>
          <w:szCs w:val="23"/>
          <w:lang w:eastAsia="ru-RU"/>
        </w:rPr>
        <w:t>, при этом в действительности работы были выполнены своими силами либо другими установленными субподрядчиками</w:t>
      </w:r>
    </w:p>
    <w:p w14:paraId="3EAF976E" w14:textId="37D98227" w:rsidR="0087747E" w:rsidRPr="0087747E" w:rsidRDefault="0087747E" w:rsidP="0087747E">
      <w:pPr>
        <w:pStyle w:val="a9"/>
        <w:shd w:val="clear" w:color="auto" w:fill="FFFFFF"/>
        <w:spacing w:after="120"/>
        <w:ind w:left="567"/>
        <w:contextualSpacing w:val="0"/>
        <w:jc w:val="both"/>
        <w:rPr>
          <w:i/>
          <w:color w:val="22272F"/>
          <w:sz w:val="23"/>
          <w:szCs w:val="23"/>
          <w:lang w:eastAsia="ru-RU"/>
        </w:rPr>
      </w:pPr>
      <w:r w:rsidRPr="0087747E">
        <w:rPr>
          <w:i/>
          <w:color w:val="22272F"/>
          <w:sz w:val="23"/>
          <w:szCs w:val="23"/>
          <w:shd w:val="clear" w:color="auto" w:fill="FFFFFF"/>
        </w:rPr>
        <w:t>Постановление Арбитражного суда Северо-Кавказского округа от 13 сентября 2023 г. N Ф08-8611/23 по делу N А32-21015/2022</w:t>
      </w:r>
    </w:p>
    <w:p w14:paraId="3F7EC754" w14:textId="77777777" w:rsidR="0087747E" w:rsidRPr="0087747E" w:rsidRDefault="0087747E" w:rsidP="00051278">
      <w:pPr>
        <w:shd w:val="clear" w:color="auto" w:fill="FFFFFF"/>
        <w:ind w:firstLine="567"/>
        <w:jc w:val="both"/>
        <w:rPr>
          <w:color w:val="22272F"/>
          <w:sz w:val="23"/>
          <w:szCs w:val="23"/>
          <w:lang w:eastAsia="ru-RU"/>
        </w:rPr>
      </w:pPr>
      <w:r w:rsidRPr="0087747E">
        <w:rPr>
          <w:color w:val="22272F"/>
          <w:sz w:val="23"/>
          <w:szCs w:val="23"/>
          <w:lang w:eastAsia="ru-RU"/>
        </w:rPr>
        <w:t>Налоговый орган начислил налогоплательщику НДС, поскольку им неправомерно заявлены вычеты по субподрядным работам, которые были выполнены своими силами или приняты от другого субподрядчика.</w:t>
      </w:r>
    </w:p>
    <w:p w14:paraId="7DB1C6E4" w14:textId="77777777" w:rsidR="0087747E" w:rsidRPr="0087747E" w:rsidRDefault="0087747E" w:rsidP="00051278">
      <w:pPr>
        <w:shd w:val="clear" w:color="auto" w:fill="FFFFFF"/>
        <w:ind w:firstLine="567"/>
        <w:jc w:val="both"/>
        <w:rPr>
          <w:color w:val="22272F"/>
          <w:sz w:val="23"/>
          <w:szCs w:val="23"/>
          <w:lang w:eastAsia="ru-RU"/>
        </w:rPr>
      </w:pPr>
      <w:r w:rsidRPr="0087747E">
        <w:rPr>
          <w:color w:val="22272F"/>
          <w:sz w:val="23"/>
          <w:szCs w:val="23"/>
          <w:lang w:eastAsia="ru-RU"/>
        </w:rPr>
        <w:t>Суд, исследовав обстоятельства дела, согласился с позицией налогового органа.</w:t>
      </w:r>
    </w:p>
    <w:p w14:paraId="28280FD1" w14:textId="77777777" w:rsidR="0087747E" w:rsidRPr="0087747E" w:rsidRDefault="0087747E" w:rsidP="00051278">
      <w:pPr>
        <w:shd w:val="clear" w:color="auto" w:fill="FFFFFF"/>
        <w:ind w:firstLine="567"/>
        <w:jc w:val="both"/>
        <w:rPr>
          <w:color w:val="22272F"/>
          <w:sz w:val="23"/>
          <w:szCs w:val="23"/>
          <w:lang w:eastAsia="ru-RU"/>
        </w:rPr>
      </w:pPr>
      <w:r w:rsidRPr="0087747E">
        <w:rPr>
          <w:color w:val="22272F"/>
          <w:sz w:val="23"/>
          <w:szCs w:val="23"/>
          <w:lang w:eastAsia="ru-RU"/>
        </w:rPr>
        <w:t xml:space="preserve">Налогоплательщик включил в вычеты по НДС и в расходы суммы по субподрядным работы, учтя такие же работы на этом же объекте еще и от другого субподрядчика. Тем самым были </w:t>
      </w:r>
      <w:proofErr w:type="spellStart"/>
      <w:r w:rsidRPr="0087747E">
        <w:rPr>
          <w:color w:val="22272F"/>
          <w:sz w:val="23"/>
          <w:szCs w:val="23"/>
          <w:lang w:eastAsia="ru-RU"/>
        </w:rPr>
        <w:t>задвоены</w:t>
      </w:r>
      <w:proofErr w:type="spellEnd"/>
      <w:r w:rsidRPr="0087747E">
        <w:rPr>
          <w:color w:val="22272F"/>
          <w:sz w:val="23"/>
          <w:szCs w:val="23"/>
          <w:lang w:eastAsia="ru-RU"/>
        </w:rPr>
        <w:t xml:space="preserve"> вычеты и расходы.</w:t>
      </w:r>
    </w:p>
    <w:p w14:paraId="23F3897D" w14:textId="77777777" w:rsidR="0087747E" w:rsidRPr="0087747E" w:rsidRDefault="0087747E" w:rsidP="00051278">
      <w:pPr>
        <w:shd w:val="clear" w:color="auto" w:fill="FFFFFF"/>
        <w:ind w:firstLine="567"/>
        <w:jc w:val="both"/>
        <w:rPr>
          <w:color w:val="22272F"/>
          <w:sz w:val="23"/>
          <w:szCs w:val="23"/>
          <w:lang w:eastAsia="ru-RU"/>
        </w:rPr>
      </w:pPr>
      <w:r w:rsidRPr="0087747E">
        <w:rPr>
          <w:color w:val="22272F"/>
          <w:sz w:val="23"/>
          <w:szCs w:val="23"/>
          <w:lang w:eastAsia="ru-RU"/>
        </w:rPr>
        <w:t>Кроме того, на одном из объектов работы выполнены собственными силами налогоплательщика, что подтверждено исполнительской документацией и допросами сотрудников, непосредственно их выполнивших, а также данными пропускной системы и показаниями представителя заказчика работ.</w:t>
      </w:r>
    </w:p>
    <w:p w14:paraId="489DF788" w14:textId="23EC6370" w:rsidR="0087747E" w:rsidRPr="0087747E" w:rsidRDefault="0087747E" w:rsidP="00051278">
      <w:pPr>
        <w:shd w:val="clear" w:color="auto" w:fill="FFFFFF"/>
        <w:ind w:firstLine="567"/>
        <w:jc w:val="both"/>
        <w:rPr>
          <w:color w:val="22272F"/>
          <w:sz w:val="23"/>
          <w:szCs w:val="23"/>
          <w:lang w:eastAsia="ru-RU"/>
        </w:rPr>
      </w:pPr>
      <w:r w:rsidRPr="0087747E">
        <w:rPr>
          <w:color w:val="22272F"/>
          <w:sz w:val="23"/>
          <w:szCs w:val="23"/>
          <w:lang w:eastAsia="ru-RU"/>
        </w:rPr>
        <w:t>Таким образом, предоставление недостоверных сведений о принятых и сданных работах, которые в действительности не выполнялись субподрядчиком, не позволяет налогоплательщику принять вычеты по НДС и расходы по налогу на прибыль.</w:t>
      </w:r>
    </w:p>
    <w:p w14:paraId="16B33849" w14:textId="73B83FAB" w:rsidR="0085404B" w:rsidRPr="00F84A89" w:rsidRDefault="0085404B" w:rsidP="00051278">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F84A89">
        <w:rPr>
          <w:b/>
          <w:color w:val="22272F"/>
          <w:sz w:val="23"/>
          <w:szCs w:val="23"/>
          <w:lang w:eastAsia="ru-RU"/>
        </w:rPr>
        <w:t xml:space="preserve">Отсутствие доказательств возврата займа, в </w:t>
      </w:r>
      <w:proofErr w:type="spellStart"/>
      <w:r w:rsidRPr="00F84A89">
        <w:rPr>
          <w:b/>
          <w:color w:val="22272F"/>
          <w:sz w:val="23"/>
          <w:szCs w:val="23"/>
          <w:lang w:eastAsia="ru-RU"/>
        </w:rPr>
        <w:t>т.ч</w:t>
      </w:r>
      <w:proofErr w:type="spellEnd"/>
      <w:r w:rsidRPr="00F84A89">
        <w:rPr>
          <w:b/>
          <w:color w:val="22272F"/>
          <w:sz w:val="23"/>
          <w:szCs w:val="23"/>
          <w:lang w:eastAsia="ru-RU"/>
        </w:rPr>
        <w:t>. наличными денежными средствами, влечет обязанность включить кредиторскую задолженность во внереализационные доходы в периоде ликвидации кредитора</w:t>
      </w:r>
    </w:p>
    <w:p w14:paraId="19A2F2E4" w14:textId="77B95C64" w:rsidR="0085404B" w:rsidRPr="00F84A89" w:rsidRDefault="0085404B" w:rsidP="00F84A89">
      <w:pPr>
        <w:shd w:val="clear" w:color="auto" w:fill="FFFFFF"/>
        <w:spacing w:after="120"/>
        <w:ind w:left="567"/>
        <w:jc w:val="both"/>
        <w:rPr>
          <w:i/>
          <w:color w:val="22272F"/>
          <w:sz w:val="23"/>
          <w:szCs w:val="23"/>
          <w:lang w:eastAsia="ru-RU"/>
        </w:rPr>
      </w:pPr>
      <w:r w:rsidRPr="00F84A89">
        <w:rPr>
          <w:i/>
          <w:color w:val="22272F"/>
          <w:sz w:val="23"/>
          <w:szCs w:val="23"/>
          <w:shd w:val="clear" w:color="auto" w:fill="FFFFFF"/>
        </w:rPr>
        <w:t>Постановление Арбитражного суда Северо-Западного округа от 14 сентября 2023 г. N Ф07-11120/23 по делу N А26-1256/2022</w:t>
      </w:r>
    </w:p>
    <w:p w14:paraId="74830F2D" w14:textId="77777777" w:rsidR="0085404B" w:rsidRPr="0085404B" w:rsidRDefault="0085404B" w:rsidP="00051278">
      <w:pPr>
        <w:shd w:val="clear" w:color="auto" w:fill="FFFFFF"/>
        <w:ind w:firstLine="567"/>
        <w:jc w:val="both"/>
        <w:rPr>
          <w:color w:val="22272F"/>
          <w:sz w:val="23"/>
          <w:szCs w:val="23"/>
          <w:lang w:eastAsia="ru-RU"/>
        </w:rPr>
      </w:pPr>
      <w:r w:rsidRPr="0085404B">
        <w:rPr>
          <w:color w:val="22272F"/>
          <w:sz w:val="23"/>
          <w:szCs w:val="23"/>
          <w:lang w:eastAsia="ru-RU"/>
        </w:rPr>
        <w:t xml:space="preserve">Налогоплательщику был </w:t>
      </w:r>
      <w:proofErr w:type="spellStart"/>
      <w:r w:rsidRPr="0085404B">
        <w:rPr>
          <w:color w:val="22272F"/>
          <w:sz w:val="23"/>
          <w:szCs w:val="23"/>
          <w:lang w:eastAsia="ru-RU"/>
        </w:rPr>
        <w:t>доначислен</w:t>
      </w:r>
      <w:proofErr w:type="spellEnd"/>
      <w:r w:rsidRPr="0085404B">
        <w:rPr>
          <w:color w:val="22272F"/>
          <w:sz w:val="23"/>
          <w:szCs w:val="23"/>
          <w:lang w:eastAsia="ru-RU"/>
        </w:rPr>
        <w:t xml:space="preserve"> налог на прибыль в связи с </w:t>
      </w:r>
      <w:proofErr w:type="spellStart"/>
      <w:r w:rsidRPr="0085404B">
        <w:rPr>
          <w:color w:val="22272F"/>
          <w:sz w:val="23"/>
          <w:szCs w:val="23"/>
          <w:lang w:eastAsia="ru-RU"/>
        </w:rPr>
        <w:t>неотражением</w:t>
      </w:r>
      <w:proofErr w:type="spellEnd"/>
      <w:r w:rsidRPr="0085404B">
        <w:rPr>
          <w:color w:val="22272F"/>
          <w:sz w:val="23"/>
          <w:szCs w:val="23"/>
          <w:lang w:eastAsia="ru-RU"/>
        </w:rPr>
        <w:t xml:space="preserve"> в составе доходов суммы займа, не возвращенной ликвидированному кредитору.</w:t>
      </w:r>
    </w:p>
    <w:p w14:paraId="62EA1633" w14:textId="77777777" w:rsidR="0085404B" w:rsidRPr="0085404B" w:rsidRDefault="0085404B" w:rsidP="00051278">
      <w:pPr>
        <w:shd w:val="clear" w:color="auto" w:fill="FFFFFF"/>
        <w:ind w:firstLine="567"/>
        <w:jc w:val="both"/>
        <w:rPr>
          <w:color w:val="22272F"/>
          <w:sz w:val="23"/>
          <w:szCs w:val="23"/>
          <w:lang w:eastAsia="ru-RU"/>
        </w:rPr>
      </w:pPr>
      <w:r w:rsidRPr="0085404B">
        <w:rPr>
          <w:color w:val="22272F"/>
          <w:sz w:val="23"/>
          <w:szCs w:val="23"/>
          <w:lang w:eastAsia="ru-RU"/>
        </w:rPr>
        <w:t>Суд, исследовав обстоятельства дела, согласился с налоговым органом.</w:t>
      </w:r>
    </w:p>
    <w:p w14:paraId="49628F3F" w14:textId="77777777" w:rsidR="0085404B" w:rsidRPr="0085404B" w:rsidRDefault="0085404B" w:rsidP="00051278">
      <w:pPr>
        <w:shd w:val="clear" w:color="auto" w:fill="FFFFFF"/>
        <w:ind w:firstLine="567"/>
        <w:jc w:val="both"/>
        <w:rPr>
          <w:color w:val="22272F"/>
          <w:sz w:val="23"/>
          <w:szCs w:val="23"/>
          <w:lang w:eastAsia="ru-RU"/>
        </w:rPr>
      </w:pPr>
      <w:r w:rsidRPr="0085404B">
        <w:rPr>
          <w:color w:val="22272F"/>
          <w:sz w:val="23"/>
          <w:szCs w:val="23"/>
          <w:lang w:eastAsia="ru-RU"/>
        </w:rPr>
        <w:t>Установлено, что полученные займы обществом кредитору не были возвращены. Доводы общества о том, что займы были возвращены наличными денежными средствами, не подтверждены.</w:t>
      </w:r>
    </w:p>
    <w:p w14:paraId="651E533A" w14:textId="77777777" w:rsidR="0085404B" w:rsidRPr="0085404B" w:rsidRDefault="0085404B" w:rsidP="00051278">
      <w:pPr>
        <w:shd w:val="clear" w:color="auto" w:fill="FFFFFF"/>
        <w:ind w:firstLine="567"/>
        <w:jc w:val="both"/>
        <w:rPr>
          <w:color w:val="22272F"/>
          <w:sz w:val="23"/>
          <w:szCs w:val="23"/>
          <w:lang w:eastAsia="ru-RU"/>
        </w:rPr>
      </w:pPr>
      <w:r w:rsidRPr="0085404B">
        <w:rPr>
          <w:color w:val="22272F"/>
          <w:sz w:val="23"/>
          <w:szCs w:val="23"/>
          <w:lang w:eastAsia="ru-RU"/>
        </w:rPr>
        <w:t>Решением регистрирующего органа кредитор исключен из ЕГРЮЛ как недействующее юридическое лицо.</w:t>
      </w:r>
    </w:p>
    <w:p w14:paraId="576BD520" w14:textId="77777777" w:rsidR="0085404B" w:rsidRPr="0085404B" w:rsidRDefault="0085404B" w:rsidP="00051278">
      <w:pPr>
        <w:shd w:val="clear" w:color="auto" w:fill="FFFFFF"/>
        <w:ind w:firstLine="567"/>
        <w:jc w:val="both"/>
        <w:rPr>
          <w:color w:val="22272F"/>
          <w:sz w:val="23"/>
          <w:szCs w:val="23"/>
          <w:lang w:eastAsia="ru-RU"/>
        </w:rPr>
      </w:pPr>
      <w:r w:rsidRPr="0085404B">
        <w:rPr>
          <w:color w:val="22272F"/>
          <w:sz w:val="23"/>
          <w:szCs w:val="23"/>
          <w:lang w:eastAsia="ru-RU"/>
        </w:rPr>
        <w:t>Следовательно, датой прекращения обязательства общества перед кредитором по договорам займа является день ликвидации кредитора, в данном случае - дата внесения регистрирующим органом в ЕГРЮЛ записи о ликвидации организации. Именно в этом периоде общество должно отразить соответствующие суммы в составе доходов.</w:t>
      </w:r>
    </w:p>
    <w:p w14:paraId="0DA170E2" w14:textId="604F0C85" w:rsidR="00932CE1" w:rsidRPr="00932CE1" w:rsidRDefault="00932CE1" w:rsidP="00051278">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932CE1">
        <w:rPr>
          <w:b/>
          <w:color w:val="22272F"/>
          <w:sz w:val="23"/>
          <w:szCs w:val="23"/>
          <w:lang w:eastAsia="ru-RU"/>
        </w:rPr>
        <w:t>В условиях нереальности операции отсутствие согласованности действий налогоплательщика со спорным контрагентом значения для целей правомерности вычета по НДС не имеет</w:t>
      </w:r>
    </w:p>
    <w:p w14:paraId="674975B7" w14:textId="4861C502" w:rsidR="00932CE1" w:rsidRPr="00932CE1" w:rsidRDefault="00932CE1" w:rsidP="00932CE1">
      <w:pPr>
        <w:shd w:val="clear" w:color="auto" w:fill="FFFFFF"/>
        <w:spacing w:after="120"/>
        <w:ind w:left="567"/>
        <w:jc w:val="both"/>
        <w:rPr>
          <w:i/>
          <w:color w:val="22272F"/>
          <w:sz w:val="23"/>
          <w:szCs w:val="23"/>
          <w:lang w:eastAsia="ru-RU"/>
        </w:rPr>
      </w:pPr>
      <w:r w:rsidRPr="00932CE1">
        <w:rPr>
          <w:i/>
          <w:color w:val="22272F"/>
          <w:sz w:val="23"/>
          <w:szCs w:val="23"/>
          <w:shd w:val="clear" w:color="auto" w:fill="FFFFFF"/>
        </w:rPr>
        <w:t>Постановление Арбитражного суда Северо-Западного округа от 14 сентября 2023 г. N Ф07-12694/23 по делу N А66-14840/2022</w:t>
      </w:r>
    </w:p>
    <w:p w14:paraId="0574537D" w14:textId="77777777" w:rsidR="00932CE1" w:rsidRPr="00932CE1" w:rsidRDefault="00932CE1" w:rsidP="00051278">
      <w:pPr>
        <w:shd w:val="clear" w:color="auto" w:fill="FFFFFF"/>
        <w:ind w:firstLine="567"/>
        <w:jc w:val="both"/>
        <w:rPr>
          <w:color w:val="22272F"/>
          <w:sz w:val="23"/>
          <w:szCs w:val="23"/>
          <w:lang w:eastAsia="ru-RU"/>
        </w:rPr>
      </w:pPr>
      <w:r w:rsidRPr="00932CE1">
        <w:rPr>
          <w:color w:val="22272F"/>
          <w:sz w:val="23"/>
          <w:szCs w:val="23"/>
          <w:lang w:eastAsia="ru-RU"/>
        </w:rPr>
        <w:t xml:space="preserve">Обществу был </w:t>
      </w:r>
      <w:proofErr w:type="spellStart"/>
      <w:r w:rsidRPr="00932CE1">
        <w:rPr>
          <w:color w:val="22272F"/>
          <w:sz w:val="23"/>
          <w:szCs w:val="23"/>
          <w:lang w:eastAsia="ru-RU"/>
        </w:rPr>
        <w:t>доначислен</w:t>
      </w:r>
      <w:proofErr w:type="spellEnd"/>
      <w:r w:rsidRPr="00932CE1">
        <w:rPr>
          <w:color w:val="22272F"/>
          <w:sz w:val="23"/>
          <w:szCs w:val="23"/>
          <w:lang w:eastAsia="ru-RU"/>
        </w:rPr>
        <w:t xml:space="preserve"> НДС по операциям со спорным контрагентом, с которым, по мнению инспекции, был создан формальный документооборот. В ходе судебного разбирательства общество заявило, что налоговым органом не установлена согласованность действий сторон, направленная на получение необоснованной налоговой экономии</w:t>
      </w:r>
    </w:p>
    <w:p w14:paraId="5AB39D87" w14:textId="77777777" w:rsidR="00932CE1" w:rsidRPr="00932CE1" w:rsidRDefault="00932CE1" w:rsidP="00051278">
      <w:pPr>
        <w:shd w:val="clear" w:color="auto" w:fill="FFFFFF"/>
        <w:ind w:firstLine="567"/>
        <w:jc w:val="both"/>
        <w:rPr>
          <w:color w:val="22272F"/>
          <w:sz w:val="23"/>
          <w:szCs w:val="23"/>
          <w:lang w:eastAsia="ru-RU"/>
        </w:rPr>
      </w:pPr>
      <w:r w:rsidRPr="00932CE1">
        <w:rPr>
          <w:color w:val="22272F"/>
          <w:sz w:val="23"/>
          <w:szCs w:val="23"/>
          <w:lang w:eastAsia="ru-RU"/>
        </w:rPr>
        <w:t>Суд, исследовав обстоятельства дела, не поддержал позицию общества.</w:t>
      </w:r>
    </w:p>
    <w:p w14:paraId="37AF29F2" w14:textId="77777777" w:rsidR="00932CE1" w:rsidRPr="00932CE1" w:rsidRDefault="00932CE1" w:rsidP="00051278">
      <w:pPr>
        <w:shd w:val="clear" w:color="auto" w:fill="FFFFFF"/>
        <w:ind w:firstLine="567"/>
        <w:jc w:val="both"/>
        <w:rPr>
          <w:color w:val="22272F"/>
          <w:sz w:val="23"/>
          <w:szCs w:val="23"/>
          <w:lang w:eastAsia="ru-RU"/>
        </w:rPr>
      </w:pPr>
      <w:r w:rsidRPr="00932CE1">
        <w:rPr>
          <w:color w:val="22272F"/>
          <w:sz w:val="23"/>
          <w:szCs w:val="23"/>
          <w:lang w:eastAsia="ru-RU"/>
        </w:rPr>
        <w:t>Реальность хозяйственной операции определяется не только фактическим наличием и движением товара, но и реальностью исполнения договора именно заявленным контрагентом, то есть наличием прямой связи с конкретным поставщиком.</w:t>
      </w:r>
    </w:p>
    <w:p w14:paraId="4FD5BDE2" w14:textId="7EC48DA6" w:rsidR="0085404B" w:rsidRDefault="00932CE1" w:rsidP="00051278">
      <w:pPr>
        <w:shd w:val="clear" w:color="auto" w:fill="FFFFFF"/>
        <w:ind w:firstLine="567"/>
        <w:jc w:val="both"/>
        <w:rPr>
          <w:color w:val="22272F"/>
          <w:sz w:val="23"/>
          <w:szCs w:val="23"/>
          <w:lang w:eastAsia="ru-RU"/>
        </w:rPr>
      </w:pPr>
      <w:r w:rsidRPr="00932CE1">
        <w:rPr>
          <w:color w:val="22272F"/>
          <w:sz w:val="23"/>
          <w:szCs w:val="23"/>
          <w:lang w:eastAsia="ru-RU"/>
        </w:rPr>
        <w:t>Доводы общества о том, что налоговым органом не установлена и не подтверждена взаимосвязь и согласованность действий его и его контрагента, правового значения не имеют, поскольку в данном деле установлено, что спорный контрагент действительным поставщиком заявленного товара не являлся.</w:t>
      </w:r>
    </w:p>
    <w:p w14:paraId="7BC4C8A5" w14:textId="02779864" w:rsidR="00932CE1" w:rsidRPr="00932CE1" w:rsidRDefault="00932CE1" w:rsidP="00051278">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932CE1">
        <w:rPr>
          <w:b/>
          <w:color w:val="22272F"/>
          <w:sz w:val="23"/>
          <w:szCs w:val="23"/>
          <w:lang w:eastAsia="ru-RU"/>
        </w:rPr>
        <w:t>Включение в оборот поставщика, обладающего признаками недобросовестности, а также номинальный характер уплаты им НДС в бюджет лишают налогоплательщика права на применение вычета по НДС</w:t>
      </w:r>
    </w:p>
    <w:p w14:paraId="5EEA51AD" w14:textId="67D09A37" w:rsidR="00932CE1" w:rsidRPr="00932CE1" w:rsidRDefault="00932CE1" w:rsidP="00932CE1">
      <w:pPr>
        <w:shd w:val="clear" w:color="auto" w:fill="FFFFFF"/>
        <w:spacing w:after="120"/>
        <w:ind w:left="567"/>
        <w:jc w:val="both"/>
        <w:rPr>
          <w:i/>
          <w:color w:val="22272F"/>
          <w:sz w:val="23"/>
          <w:szCs w:val="23"/>
          <w:lang w:eastAsia="ru-RU"/>
        </w:rPr>
      </w:pPr>
      <w:r w:rsidRPr="00932CE1">
        <w:rPr>
          <w:i/>
          <w:color w:val="22272F"/>
          <w:sz w:val="23"/>
          <w:szCs w:val="23"/>
          <w:shd w:val="clear" w:color="auto" w:fill="FFFFFF"/>
        </w:rPr>
        <w:t>Постановление Арбитражного суда Северо-Кавказского округа от 15 сентября 2023 г. N Ф08-8924/23 по делу N А32-47746/2022</w:t>
      </w:r>
    </w:p>
    <w:p w14:paraId="4752612B" w14:textId="77777777" w:rsidR="00932CE1" w:rsidRPr="00932CE1" w:rsidRDefault="00932CE1" w:rsidP="00051278">
      <w:pPr>
        <w:shd w:val="clear" w:color="auto" w:fill="FFFFFF"/>
        <w:ind w:firstLine="567"/>
        <w:jc w:val="both"/>
        <w:rPr>
          <w:color w:val="22272F"/>
          <w:sz w:val="23"/>
          <w:szCs w:val="23"/>
          <w:lang w:eastAsia="ru-RU"/>
        </w:rPr>
      </w:pPr>
      <w:r w:rsidRPr="00932CE1">
        <w:rPr>
          <w:color w:val="22272F"/>
          <w:sz w:val="23"/>
          <w:szCs w:val="23"/>
          <w:lang w:eastAsia="ru-RU"/>
        </w:rPr>
        <w:t>Налоговый орган начислил НДС, поскольку налогоплательщиком неправомерно заявлен вычет по договору поставки.</w:t>
      </w:r>
    </w:p>
    <w:p w14:paraId="3E6698F2" w14:textId="77777777" w:rsidR="00932CE1" w:rsidRPr="00932CE1" w:rsidRDefault="00932CE1" w:rsidP="00051278">
      <w:pPr>
        <w:shd w:val="clear" w:color="auto" w:fill="FFFFFF"/>
        <w:ind w:firstLine="567"/>
        <w:jc w:val="both"/>
        <w:rPr>
          <w:color w:val="22272F"/>
          <w:sz w:val="23"/>
          <w:szCs w:val="23"/>
          <w:lang w:eastAsia="ru-RU"/>
        </w:rPr>
      </w:pPr>
      <w:r w:rsidRPr="00932CE1">
        <w:rPr>
          <w:color w:val="22272F"/>
          <w:sz w:val="23"/>
          <w:szCs w:val="23"/>
          <w:lang w:eastAsia="ru-RU"/>
        </w:rPr>
        <w:t>Суд, исследовав обстоятельства дела, согласился с позицией налогового органа.</w:t>
      </w:r>
    </w:p>
    <w:p w14:paraId="01064C17" w14:textId="77777777" w:rsidR="00932CE1" w:rsidRPr="00932CE1" w:rsidRDefault="00932CE1" w:rsidP="00051278">
      <w:pPr>
        <w:shd w:val="clear" w:color="auto" w:fill="FFFFFF"/>
        <w:ind w:firstLine="567"/>
        <w:jc w:val="both"/>
        <w:rPr>
          <w:color w:val="22272F"/>
          <w:sz w:val="23"/>
          <w:szCs w:val="23"/>
          <w:lang w:eastAsia="ru-RU"/>
        </w:rPr>
      </w:pPr>
      <w:r w:rsidRPr="00932CE1">
        <w:rPr>
          <w:color w:val="22272F"/>
          <w:sz w:val="23"/>
          <w:szCs w:val="23"/>
          <w:lang w:eastAsia="ru-RU"/>
        </w:rPr>
        <w:t>Установлено, что контрагент не являлся реальным поставщиком товара в адрес налогоплательщика. Товар поставлен другим лицом, установлена взаимозависимость сторон сделки через физическое лицо.</w:t>
      </w:r>
    </w:p>
    <w:p w14:paraId="69A1CF77" w14:textId="77777777" w:rsidR="00932CE1" w:rsidRPr="00932CE1" w:rsidRDefault="00932CE1" w:rsidP="00051278">
      <w:pPr>
        <w:shd w:val="clear" w:color="auto" w:fill="FFFFFF"/>
        <w:ind w:firstLine="567"/>
        <w:jc w:val="both"/>
        <w:rPr>
          <w:color w:val="22272F"/>
          <w:sz w:val="23"/>
          <w:szCs w:val="23"/>
          <w:lang w:eastAsia="ru-RU"/>
        </w:rPr>
      </w:pPr>
      <w:r w:rsidRPr="00932CE1">
        <w:rPr>
          <w:color w:val="22272F"/>
          <w:sz w:val="23"/>
          <w:szCs w:val="23"/>
          <w:lang w:eastAsia="ru-RU"/>
        </w:rPr>
        <w:t>Доводы налогоплательщика относительно уплаты поставщиком налога в бюджет отклонены судом, признавшим, что такая уплата носит номинальный характер. Также судом приняты дополнительные пояснения представителя налогового органа об отсутствии достаточных доказательств, позволяющих сопоставить уплату налога со спорной сделкой.</w:t>
      </w:r>
    </w:p>
    <w:p w14:paraId="557B17A2" w14:textId="54693C25" w:rsidR="00932CE1" w:rsidRDefault="00932CE1" w:rsidP="00051278">
      <w:pPr>
        <w:shd w:val="clear" w:color="auto" w:fill="FFFFFF"/>
        <w:ind w:firstLine="567"/>
        <w:jc w:val="both"/>
        <w:rPr>
          <w:color w:val="22272F"/>
          <w:sz w:val="23"/>
          <w:szCs w:val="23"/>
          <w:lang w:eastAsia="ru-RU"/>
        </w:rPr>
      </w:pPr>
      <w:r w:rsidRPr="00932CE1">
        <w:rPr>
          <w:color w:val="22272F"/>
          <w:sz w:val="23"/>
          <w:szCs w:val="23"/>
          <w:lang w:eastAsia="ru-RU"/>
        </w:rPr>
        <w:t>Таким образом, налоговым органом сделан обоснованный вывод о наличии необоснованной налоговой выгоды у налогоплательщика в результате включения в оборот поставщика, обладающего признаками недобросовестности.</w:t>
      </w:r>
    </w:p>
    <w:p w14:paraId="37B1CAFD" w14:textId="635902EC" w:rsidR="00A50C33" w:rsidRPr="00A50C33" w:rsidRDefault="00A50C33" w:rsidP="00051278">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A50C33">
        <w:rPr>
          <w:b/>
          <w:color w:val="22272F"/>
          <w:sz w:val="23"/>
          <w:szCs w:val="23"/>
          <w:lang w:eastAsia="ru-RU"/>
        </w:rPr>
        <w:t>Истечение трехлетнего срока на применение вычетов по НДС не связано с окончанием срока на подачу налоговой декларации</w:t>
      </w:r>
    </w:p>
    <w:p w14:paraId="21D5683D" w14:textId="7A527E9F" w:rsidR="00A50C33" w:rsidRPr="00A50C33" w:rsidRDefault="00A50C33" w:rsidP="00A50C33">
      <w:pPr>
        <w:shd w:val="clear" w:color="auto" w:fill="FFFFFF"/>
        <w:spacing w:after="120"/>
        <w:ind w:left="567"/>
        <w:jc w:val="both"/>
        <w:rPr>
          <w:i/>
          <w:color w:val="22272F"/>
          <w:sz w:val="23"/>
          <w:szCs w:val="23"/>
          <w:lang w:eastAsia="ru-RU"/>
        </w:rPr>
      </w:pPr>
      <w:r w:rsidRPr="00A50C33">
        <w:rPr>
          <w:i/>
          <w:color w:val="22272F"/>
          <w:sz w:val="23"/>
          <w:szCs w:val="23"/>
          <w:shd w:val="clear" w:color="auto" w:fill="FFFFFF"/>
        </w:rPr>
        <w:t>Постановление Арбитражного суда Поволжского округа от 15 сентября 2023 г. N Ф06-7708/23 по делу N А72-1110/2023</w:t>
      </w:r>
    </w:p>
    <w:p w14:paraId="3AC51471" w14:textId="77777777" w:rsidR="00A50C33" w:rsidRPr="00A50C33" w:rsidRDefault="00A50C33" w:rsidP="00051278">
      <w:pPr>
        <w:shd w:val="clear" w:color="auto" w:fill="FFFFFF"/>
        <w:ind w:firstLine="567"/>
        <w:jc w:val="both"/>
        <w:rPr>
          <w:color w:val="22272F"/>
          <w:sz w:val="23"/>
          <w:szCs w:val="23"/>
          <w:lang w:eastAsia="ru-RU"/>
        </w:rPr>
      </w:pPr>
      <w:r w:rsidRPr="00A50C33">
        <w:rPr>
          <w:color w:val="22272F"/>
          <w:sz w:val="23"/>
          <w:szCs w:val="23"/>
          <w:lang w:eastAsia="ru-RU"/>
        </w:rPr>
        <w:t>Налоговый орган полагает, что налогоплательщиком заявлен вычет по счету-фактуре, по которому истек трехлетний срок на применение вычетов.</w:t>
      </w:r>
    </w:p>
    <w:p w14:paraId="35AE064C" w14:textId="77777777" w:rsidR="00A50C33" w:rsidRPr="00A50C33" w:rsidRDefault="00A50C33" w:rsidP="00051278">
      <w:pPr>
        <w:shd w:val="clear" w:color="auto" w:fill="FFFFFF"/>
        <w:ind w:firstLine="567"/>
        <w:jc w:val="both"/>
        <w:rPr>
          <w:color w:val="22272F"/>
          <w:sz w:val="23"/>
          <w:szCs w:val="23"/>
          <w:lang w:eastAsia="ru-RU"/>
        </w:rPr>
      </w:pPr>
      <w:r w:rsidRPr="00A50C33">
        <w:rPr>
          <w:color w:val="22272F"/>
          <w:sz w:val="23"/>
          <w:szCs w:val="23"/>
          <w:lang w:eastAsia="ru-RU"/>
        </w:rPr>
        <w:t>Суд, исследовав материалы дела, признал позицию налогового органа правомерной.</w:t>
      </w:r>
    </w:p>
    <w:p w14:paraId="703463E1" w14:textId="77777777" w:rsidR="00A50C33" w:rsidRPr="00A50C33" w:rsidRDefault="00A50C33" w:rsidP="00051278">
      <w:pPr>
        <w:shd w:val="clear" w:color="auto" w:fill="FFFFFF"/>
        <w:ind w:firstLine="567"/>
        <w:jc w:val="both"/>
        <w:rPr>
          <w:color w:val="22272F"/>
          <w:sz w:val="23"/>
          <w:szCs w:val="23"/>
          <w:lang w:eastAsia="ru-RU"/>
        </w:rPr>
      </w:pPr>
      <w:r w:rsidRPr="00A50C33">
        <w:rPr>
          <w:color w:val="22272F"/>
          <w:sz w:val="23"/>
          <w:szCs w:val="23"/>
          <w:lang w:eastAsia="ru-RU"/>
        </w:rPr>
        <w:t>Установлено, что срок на отражение счета-фактуры в налоговой декларации для заявления вычета пропущен налогоплательщиком. Указанный срок истекает спустя три года с окончания налогового периода, в котором налогоплательщиком приняты на учет соответствующие товары (работы, услуги).</w:t>
      </w:r>
    </w:p>
    <w:p w14:paraId="24E89983" w14:textId="77777777" w:rsidR="00A50C33" w:rsidRPr="00A50C33" w:rsidRDefault="00A50C33" w:rsidP="00051278">
      <w:pPr>
        <w:shd w:val="clear" w:color="auto" w:fill="FFFFFF"/>
        <w:ind w:firstLine="567"/>
        <w:jc w:val="both"/>
        <w:rPr>
          <w:color w:val="22272F"/>
          <w:sz w:val="23"/>
          <w:szCs w:val="23"/>
          <w:lang w:eastAsia="ru-RU"/>
        </w:rPr>
      </w:pPr>
      <w:r w:rsidRPr="00A50C33">
        <w:rPr>
          <w:color w:val="22272F"/>
          <w:sz w:val="23"/>
          <w:szCs w:val="23"/>
          <w:lang w:eastAsia="ru-RU"/>
        </w:rPr>
        <w:t>Суд пришел к выводу, что у налогоплательщика отсутствует право на налоговый вычет.</w:t>
      </w:r>
    </w:p>
    <w:p w14:paraId="34569011" w14:textId="756330A3" w:rsidR="00A50C33" w:rsidRDefault="00A50C33" w:rsidP="00051278">
      <w:pPr>
        <w:shd w:val="clear" w:color="auto" w:fill="FFFFFF"/>
        <w:ind w:firstLine="567"/>
        <w:jc w:val="both"/>
        <w:rPr>
          <w:color w:val="22272F"/>
          <w:sz w:val="23"/>
          <w:szCs w:val="23"/>
          <w:lang w:eastAsia="ru-RU"/>
        </w:rPr>
      </w:pPr>
      <w:r w:rsidRPr="00A50C33">
        <w:rPr>
          <w:color w:val="22272F"/>
          <w:sz w:val="23"/>
          <w:szCs w:val="23"/>
          <w:lang w:eastAsia="ru-RU"/>
        </w:rPr>
        <w:t>При этом положения НК РФ не связывают истечение трехлетнего срока на применение вычетов с окончанием срока на подачу налоговой декларации.</w:t>
      </w:r>
    </w:p>
    <w:p w14:paraId="47FC3936" w14:textId="38330BBB" w:rsidR="00920BEF" w:rsidRPr="00920BEF" w:rsidRDefault="00920BEF" w:rsidP="00051278">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920BEF">
        <w:rPr>
          <w:b/>
          <w:color w:val="22272F"/>
          <w:sz w:val="23"/>
          <w:szCs w:val="23"/>
          <w:lang w:eastAsia="ru-RU"/>
        </w:rPr>
        <w:t>Вычеты по НДС не приняты налоговым органом, поскольку не представлены доказательства реальности разработки проектной документации спорным контрагентом, не состоящим в СРО, при отсутствии согласия на перепланировку объектов</w:t>
      </w:r>
    </w:p>
    <w:p w14:paraId="21B84CC7" w14:textId="4167E64D" w:rsidR="00920BEF" w:rsidRPr="00920BEF" w:rsidRDefault="00920BEF" w:rsidP="00920BEF">
      <w:pPr>
        <w:shd w:val="clear" w:color="auto" w:fill="FFFFFF"/>
        <w:spacing w:after="120"/>
        <w:ind w:left="567"/>
        <w:jc w:val="both"/>
        <w:rPr>
          <w:i/>
          <w:color w:val="22272F"/>
          <w:sz w:val="23"/>
          <w:szCs w:val="23"/>
          <w:lang w:eastAsia="ru-RU"/>
        </w:rPr>
      </w:pPr>
      <w:r w:rsidRPr="00920BEF">
        <w:rPr>
          <w:i/>
          <w:color w:val="22272F"/>
          <w:sz w:val="23"/>
          <w:szCs w:val="23"/>
          <w:shd w:val="clear" w:color="auto" w:fill="FFFFFF"/>
        </w:rPr>
        <w:t>Постановление Арбитражного суда Северо-Кавказского округа от 18 сентября 2023 г. N Ф08-8823/23 по делу N А53-26455/2022</w:t>
      </w:r>
    </w:p>
    <w:p w14:paraId="322BA88E" w14:textId="77777777" w:rsidR="00920BEF" w:rsidRPr="00920BEF" w:rsidRDefault="00920BEF" w:rsidP="00051278">
      <w:pPr>
        <w:shd w:val="clear" w:color="auto" w:fill="FFFFFF"/>
        <w:ind w:firstLine="567"/>
        <w:jc w:val="both"/>
        <w:rPr>
          <w:color w:val="22272F"/>
          <w:sz w:val="23"/>
          <w:szCs w:val="23"/>
          <w:lang w:eastAsia="ru-RU"/>
        </w:rPr>
      </w:pPr>
      <w:r w:rsidRPr="00920BEF">
        <w:rPr>
          <w:color w:val="22272F"/>
          <w:sz w:val="23"/>
          <w:szCs w:val="23"/>
          <w:lang w:eastAsia="ru-RU"/>
        </w:rPr>
        <w:t>Налоговый орган отказал налогоплательщику в вычетах НДС, поскольку не представлены доказательства реальности исполнения сделки по разработке проектной документации спорным контрагентом.</w:t>
      </w:r>
    </w:p>
    <w:p w14:paraId="4FEE248E" w14:textId="77777777" w:rsidR="00920BEF" w:rsidRPr="00920BEF" w:rsidRDefault="00920BEF" w:rsidP="00051278">
      <w:pPr>
        <w:shd w:val="clear" w:color="auto" w:fill="FFFFFF"/>
        <w:ind w:firstLine="567"/>
        <w:jc w:val="both"/>
        <w:rPr>
          <w:color w:val="22272F"/>
          <w:sz w:val="23"/>
          <w:szCs w:val="23"/>
          <w:lang w:eastAsia="ru-RU"/>
        </w:rPr>
      </w:pPr>
      <w:r w:rsidRPr="00920BEF">
        <w:rPr>
          <w:color w:val="22272F"/>
          <w:sz w:val="23"/>
          <w:szCs w:val="23"/>
          <w:lang w:eastAsia="ru-RU"/>
        </w:rPr>
        <w:t>Суд, исследовав обстоятельства дела, согласился с позицией налогового органа.</w:t>
      </w:r>
    </w:p>
    <w:p w14:paraId="7DFD34AC" w14:textId="77777777" w:rsidR="00920BEF" w:rsidRPr="00920BEF" w:rsidRDefault="00920BEF" w:rsidP="00051278">
      <w:pPr>
        <w:shd w:val="clear" w:color="auto" w:fill="FFFFFF"/>
        <w:ind w:firstLine="567"/>
        <w:jc w:val="both"/>
        <w:rPr>
          <w:color w:val="22272F"/>
          <w:sz w:val="23"/>
          <w:szCs w:val="23"/>
          <w:lang w:eastAsia="ru-RU"/>
        </w:rPr>
      </w:pPr>
      <w:r w:rsidRPr="00920BEF">
        <w:rPr>
          <w:color w:val="22272F"/>
          <w:sz w:val="23"/>
          <w:szCs w:val="23"/>
          <w:lang w:eastAsia="ru-RU"/>
        </w:rPr>
        <w:t>На момент выполнения работ спорный контрагент не являлся членом СРО. В документах установлено наличие повторяющейся ошибки, что свидетельствует о формальном документообороте (между спорным контрагентом и контрагентами второго звена). Контрагенты третьего звена имеют признаки "технических компаний", контрагенты четвертого звена исключены из ЕГРЮЛ, имеется запись о недостоверности сведений.</w:t>
      </w:r>
    </w:p>
    <w:p w14:paraId="75DAA98F" w14:textId="77777777" w:rsidR="00920BEF" w:rsidRPr="00920BEF" w:rsidRDefault="00920BEF" w:rsidP="00051278">
      <w:pPr>
        <w:shd w:val="clear" w:color="auto" w:fill="FFFFFF"/>
        <w:ind w:firstLine="567"/>
        <w:jc w:val="both"/>
        <w:rPr>
          <w:color w:val="22272F"/>
          <w:sz w:val="23"/>
          <w:szCs w:val="23"/>
          <w:lang w:eastAsia="ru-RU"/>
        </w:rPr>
      </w:pPr>
      <w:r w:rsidRPr="00920BEF">
        <w:rPr>
          <w:color w:val="22272F"/>
          <w:sz w:val="23"/>
          <w:szCs w:val="23"/>
          <w:lang w:eastAsia="ru-RU"/>
        </w:rPr>
        <w:t>Проектная документация представлена в отношении арендованных объектов недвижимости, которые собственником преданы в залог, при этом залогодержатель согласия на перепланировку не давал. Акты сдачи-приемки выполненных работ не представлены.</w:t>
      </w:r>
    </w:p>
    <w:p w14:paraId="794DE1AF" w14:textId="0C33A518" w:rsidR="00920BEF" w:rsidRDefault="00920BEF" w:rsidP="00051278">
      <w:pPr>
        <w:shd w:val="clear" w:color="auto" w:fill="FFFFFF"/>
        <w:ind w:firstLine="567"/>
        <w:jc w:val="both"/>
        <w:rPr>
          <w:color w:val="22272F"/>
          <w:sz w:val="23"/>
          <w:szCs w:val="23"/>
          <w:lang w:eastAsia="ru-RU"/>
        </w:rPr>
      </w:pPr>
      <w:r w:rsidRPr="00920BEF">
        <w:rPr>
          <w:color w:val="22272F"/>
          <w:sz w:val="23"/>
          <w:szCs w:val="23"/>
          <w:lang w:eastAsia="ru-RU"/>
        </w:rPr>
        <w:t>Представленное обществом экспертное заключение оформлено с нарушением требований закона и не основано на материалах дела. Суд признал данное заключение негосударственной экспертизы недопустимым доказательством по делу.</w:t>
      </w:r>
    </w:p>
    <w:p w14:paraId="65DCD92A" w14:textId="2D4C4687" w:rsidR="00422529" w:rsidRPr="00051278" w:rsidRDefault="00422529" w:rsidP="00051278">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051278">
        <w:rPr>
          <w:b/>
          <w:color w:val="22272F"/>
          <w:sz w:val="23"/>
          <w:szCs w:val="23"/>
          <w:lang w:eastAsia="ru-RU"/>
        </w:rPr>
        <w:t>Суд признал неправомерным отказ в применении вычетов по НДС, поскольку контрагент вел реальную деятельность в соответствующей сфере, факт выполнения работ установлен, доказательств недобросовестности налогоплательщика нет</w:t>
      </w:r>
    </w:p>
    <w:p w14:paraId="6CA88AEA" w14:textId="62084922" w:rsidR="00422529" w:rsidRPr="00AF13D1" w:rsidRDefault="00422529" w:rsidP="00422529">
      <w:pPr>
        <w:shd w:val="clear" w:color="auto" w:fill="FFFFFF"/>
        <w:spacing w:after="120"/>
        <w:ind w:left="567"/>
        <w:jc w:val="both"/>
        <w:rPr>
          <w:i/>
          <w:color w:val="22272F"/>
          <w:sz w:val="23"/>
          <w:szCs w:val="23"/>
          <w:shd w:val="clear" w:color="auto" w:fill="FFFFFF"/>
        </w:rPr>
      </w:pPr>
      <w:r w:rsidRPr="00AF13D1">
        <w:rPr>
          <w:i/>
          <w:color w:val="22272F"/>
          <w:sz w:val="23"/>
          <w:szCs w:val="23"/>
          <w:shd w:val="clear" w:color="auto" w:fill="FFFFFF"/>
        </w:rPr>
        <w:t>Постановление Арбитражного суда Центрального округа от 19 сентября 2023 г. N Ф10-4039/23 по делу N А68-15327/2018</w:t>
      </w:r>
    </w:p>
    <w:p w14:paraId="64840D80" w14:textId="77777777" w:rsidR="00422529" w:rsidRPr="00422529" w:rsidRDefault="00422529" w:rsidP="00AF13D1">
      <w:pPr>
        <w:shd w:val="clear" w:color="auto" w:fill="FFFFFF"/>
        <w:ind w:firstLine="567"/>
        <w:jc w:val="both"/>
        <w:rPr>
          <w:color w:val="22272F"/>
          <w:sz w:val="23"/>
          <w:szCs w:val="23"/>
          <w:lang w:eastAsia="ru-RU"/>
        </w:rPr>
      </w:pPr>
      <w:r w:rsidRPr="00422529">
        <w:rPr>
          <w:color w:val="22272F"/>
          <w:sz w:val="23"/>
          <w:szCs w:val="23"/>
          <w:lang w:eastAsia="ru-RU"/>
        </w:rPr>
        <w:t>Налоговый орган посчитал, что налогоплательщик неправомерно применил вычеты по НДС в отношении операций, носящих формальный характер.</w:t>
      </w:r>
    </w:p>
    <w:p w14:paraId="3906E142" w14:textId="77777777" w:rsidR="00422529" w:rsidRPr="00422529" w:rsidRDefault="00422529" w:rsidP="00AF13D1">
      <w:pPr>
        <w:shd w:val="clear" w:color="auto" w:fill="FFFFFF"/>
        <w:ind w:firstLine="567"/>
        <w:jc w:val="both"/>
        <w:rPr>
          <w:color w:val="22272F"/>
          <w:sz w:val="23"/>
          <w:szCs w:val="23"/>
          <w:lang w:eastAsia="ru-RU"/>
        </w:rPr>
      </w:pPr>
      <w:r w:rsidRPr="00422529">
        <w:rPr>
          <w:color w:val="22272F"/>
          <w:sz w:val="23"/>
          <w:szCs w:val="23"/>
          <w:lang w:eastAsia="ru-RU"/>
        </w:rPr>
        <w:t>Суд, исследовав обстоятельства дела, с выводами налогового органа не согласился.</w:t>
      </w:r>
    </w:p>
    <w:p w14:paraId="57FC812F" w14:textId="77777777" w:rsidR="00422529" w:rsidRPr="00422529" w:rsidRDefault="00422529" w:rsidP="00AF13D1">
      <w:pPr>
        <w:shd w:val="clear" w:color="auto" w:fill="FFFFFF"/>
        <w:ind w:firstLine="567"/>
        <w:jc w:val="both"/>
        <w:rPr>
          <w:color w:val="22272F"/>
          <w:sz w:val="23"/>
          <w:szCs w:val="23"/>
          <w:lang w:eastAsia="ru-RU"/>
        </w:rPr>
      </w:pPr>
      <w:r w:rsidRPr="00422529">
        <w:rPr>
          <w:color w:val="22272F"/>
          <w:sz w:val="23"/>
          <w:szCs w:val="23"/>
          <w:lang w:eastAsia="ru-RU"/>
        </w:rPr>
        <w:t>Между сторонами был заключен договор строительного подряда. В подтверждение выполнения работ налогоплательщиком представлены акты о приемке выполненных работ, справки о стоимости выполненных работ и затрат, счета-фактуры, отчеты об использовании материалов при выполнении строительных работ. Факт выполнения работ налоговым органом не оспаривается.</w:t>
      </w:r>
    </w:p>
    <w:p w14:paraId="0CF4CA9C" w14:textId="77777777" w:rsidR="00422529" w:rsidRPr="00422529" w:rsidRDefault="00422529" w:rsidP="00AF13D1">
      <w:pPr>
        <w:shd w:val="clear" w:color="auto" w:fill="FFFFFF"/>
        <w:ind w:firstLine="567"/>
        <w:jc w:val="both"/>
        <w:rPr>
          <w:color w:val="22272F"/>
          <w:sz w:val="23"/>
          <w:szCs w:val="23"/>
          <w:lang w:eastAsia="ru-RU"/>
        </w:rPr>
      </w:pPr>
      <w:r w:rsidRPr="00422529">
        <w:rPr>
          <w:color w:val="22272F"/>
          <w:sz w:val="23"/>
          <w:szCs w:val="23"/>
          <w:lang w:eastAsia="ru-RU"/>
        </w:rPr>
        <w:t>С учетом изложенного, а также учитывая движение денежных средств по счетам контрагента, суд пришел к выводу, что в спорный период он являлся действующей организацией, осуществляющей реальную финансово-хозяйственную деятельность в области строительства.</w:t>
      </w:r>
    </w:p>
    <w:p w14:paraId="3E7F24CC" w14:textId="2A6E5AB6" w:rsidR="00422529" w:rsidRDefault="00422529" w:rsidP="00AF13D1">
      <w:pPr>
        <w:shd w:val="clear" w:color="auto" w:fill="FFFFFF"/>
        <w:ind w:firstLine="567"/>
        <w:jc w:val="both"/>
        <w:rPr>
          <w:color w:val="22272F"/>
          <w:sz w:val="23"/>
          <w:szCs w:val="23"/>
          <w:lang w:eastAsia="ru-RU"/>
        </w:rPr>
      </w:pPr>
      <w:r w:rsidRPr="00422529">
        <w:rPr>
          <w:color w:val="22272F"/>
          <w:sz w:val="23"/>
          <w:szCs w:val="23"/>
          <w:lang w:eastAsia="ru-RU"/>
        </w:rPr>
        <w:t>Налоговый орган, в свою очередь, не представил доказательств недобросовестности и неосмотрительности налогоплательщика, а также наличия согласованных действий с контрагентом с целью получения необоснованной налоговой выгоды.</w:t>
      </w:r>
    </w:p>
    <w:p w14:paraId="1CDC24DC" w14:textId="2DE48823" w:rsidR="009B5D1F" w:rsidRPr="009B5D1F" w:rsidRDefault="009B5D1F" w:rsidP="00AF13D1">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9B5D1F">
        <w:rPr>
          <w:b/>
          <w:color w:val="22272F"/>
          <w:sz w:val="23"/>
          <w:szCs w:val="23"/>
          <w:lang w:eastAsia="ru-RU"/>
        </w:rPr>
        <w:t>Налогоплательщик не вправе применить вычеты по НДС, если в договоре не определены местонахождение объектов, перечень и объем монтажных и других работ, при этом контрагент не имел соответствующего допуска, а у налогоплательщика была возможность выполнить работы самостоятельно</w:t>
      </w:r>
    </w:p>
    <w:p w14:paraId="41F4DEC4" w14:textId="5835C781" w:rsidR="009B5D1F" w:rsidRPr="009B5D1F" w:rsidRDefault="009B5D1F" w:rsidP="009B5D1F">
      <w:pPr>
        <w:shd w:val="clear" w:color="auto" w:fill="FFFFFF"/>
        <w:spacing w:after="120"/>
        <w:ind w:left="567"/>
        <w:jc w:val="both"/>
        <w:rPr>
          <w:i/>
          <w:color w:val="22272F"/>
          <w:sz w:val="23"/>
          <w:szCs w:val="23"/>
          <w:lang w:eastAsia="ru-RU"/>
        </w:rPr>
      </w:pPr>
      <w:r w:rsidRPr="009B5D1F">
        <w:rPr>
          <w:i/>
          <w:color w:val="22272F"/>
          <w:sz w:val="23"/>
          <w:szCs w:val="23"/>
          <w:shd w:val="clear" w:color="auto" w:fill="FFFFFF"/>
        </w:rPr>
        <w:t>Постановление Арбитражного суда Центрального округа от 20 сентября 2023 г. N Ф10-4100/23 по делу N А64-4207/2022</w:t>
      </w:r>
    </w:p>
    <w:p w14:paraId="447EDF2B" w14:textId="77777777" w:rsidR="009B5D1F" w:rsidRPr="009B5D1F" w:rsidRDefault="009B5D1F" w:rsidP="00AF13D1">
      <w:pPr>
        <w:shd w:val="clear" w:color="auto" w:fill="FFFFFF"/>
        <w:ind w:firstLine="567"/>
        <w:jc w:val="both"/>
        <w:rPr>
          <w:color w:val="22272F"/>
          <w:sz w:val="23"/>
          <w:szCs w:val="23"/>
          <w:lang w:eastAsia="ru-RU"/>
        </w:rPr>
      </w:pPr>
      <w:r w:rsidRPr="009B5D1F">
        <w:rPr>
          <w:color w:val="22272F"/>
          <w:sz w:val="23"/>
          <w:szCs w:val="23"/>
          <w:lang w:eastAsia="ru-RU"/>
        </w:rPr>
        <w:t>Налоговый орган отказал налогоплательщику в применении вычетов по НДС в отношении операций, носящих формальный характер.</w:t>
      </w:r>
    </w:p>
    <w:p w14:paraId="524446E4" w14:textId="77777777" w:rsidR="009B5D1F" w:rsidRPr="009B5D1F" w:rsidRDefault="009B5D1F" w:rsidP="00AF13D1">
      <w:pPr>
        <w:shd w:val="clear" w:color="auto" w:fill="FFFFFF"/>
        <w:ind w:firstLine="567"/>
        <w:jc w:val="both"/>
        <w:rPr>
          <w:color w:val="22272F"/>
          <w:sz w:val="23"/>
          <w:szCs w:val="23"/>
          <w:lang w:eastAsia="ru-RU"/>
        </w:rPr>
      </w:pPr>
      <w:r w:rsidRPr="009B5D1F">
        <w:rPr>
          <w:color w:val="22272F"/>
          <w:sz w:val="23"/>
          <w:szCs w:val="23"/>
          <w:lang w:eastAsia="ru-RU"/>
        </w:rPr>
        <w:t>Суд, исследовав обстоятельства дела, с выводами налогового органа согласился.</w:t>
      </w:r>
    </w:p>
    <w:p w14:paraId="2060839A" w14:textId="77777777" w:rsidR="009B5D1F" w:rsidRPr="009B5D1F" w:rsidRDefault="009B5D1F" w:rsidP="00AF13D1">
      <w:pPr>
        <w:shd w:val="clear" w:color="auto" w:fill="FFFFFF"/>
        <w:ind w:firstLine="567"/>
        <w:jc w:val="both"/>
        <w:rPr>
          <w:color w:val="22272F"/>
          <w:sz w:val="23"/>
          <w:szCs w:val="23"/>
          <w:lang w:eastAsia="ru-RU"/>
        </w:rPr>
      </w:pPr>
      <w:r w:rsidRPr="009B5D1F">
        <w:rPr>
          <w:color w:val="22272F"/>
          <w:sz w:val="23"/>
          <w:szCs w:val="23"/>
          <w:lang w:eastAsia="ru-RU"/>
        </w:rPr>
        <w:t>В рамках спорных операций налогоплательщиком был заключен договор на выполнение работ по монтажу и пуско-наладке оборудования. При этом в самом договоре не были определены местонахождение объектов, перечень и объем работ, необходимых для проведения монтажа, пусконаладочных работ, технического обслуживания приборов безопасности и др.</w:t>
      </w:r>
    </w:p>
    <w:p w14:paraId="31A57E91" w14:textId="77777777" w:rsidR="009B5D1F" w:rsidRPr="009B5D1F" w:rsidRDefault="009B5D1F" w:rsidP="00AF13D1">
      <w:pPr>
        <w:shd w:val="clear" w:color="auto" w:fill="FFFFFF"/>
        <w:ind w:firstLine="567"/>
        <w:jc w:val="both"/>
        <w:rPr>
          <w:color w:val="22272F"/>
          <w:sz w:val="23"/>
          <w:szCs w:val="23"/>
          <w:lang w:eastAsia="ru-RU"/>
        </w:rPr>
      </w:pPr>
      <w:r w:rsidRPr="009B5D1F">
        <w:rPr>
          <w:color w:val="22272F"/>
          <w:sz w:val="23"/>
          <w:szCs w:val="23"/>
          <w:lang w:eastAsia="ru-RU"/>
        </w:rPr>
        <w:t>У контрагента отсутствовали документы, необходимые для допуска к производству работ в зоне действия технических сооружений и соответствующих устройств. При этом у налогоплательщика имелась возможность выполнения спорных работ самостоятельно.</w:t>
      </w:r>
    </w:p>
    <w:p w14:paraId="399D329C" w14:textId="08A67381" w:rsidR="009B5D1F" w:rsidRDefault="009B5D1F" w:rsidP="00AF13D1">
      <w:pPr>
        <w:shd w:val="clear" w:color="auto" w:fill="FFFFFF"/>
        <w:ind w:firstLine="567"/>
        <w:jc w:val="both"/>
        <w:rPr>
          <w:color w:val="22272F"/>
          <w:sz w:val="23"/>
          <w:szCs w:val="23"/>
          <w:lang w:eastAsia="ru-RU"/>
        </w:rPr>
      </w:pPr>
      <w:r w:rsidRPr="009B5D1F">
        <w:rPr>
          <w:color w:val="22272F"/>
          <w:sz w:val="23"/>
          <w:szCs w:val="23"/>
          <w:lang w:eastAsia="ru-RU"/>
        </w:rPr>
        <w:t>Суд пришел к выводу о нереальности спорных хозяйственных операций и создании налогоплательщиком формального документооборота в целях применения вычетов по НДС.</w:t>
      </w:r>
    </w:p>
    <w:p w14:paraId="5D913F2C" w14:textId="11DE40A0" w:rsidR="006204B5" w:rsidRPr="006204B5" w:rsidRDefault="006204B5" w:rsidP="00AF13D1">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6204B5">
        <w:rPr>
          <w:b/>
          <w:color w:val="22272F"/>
          <w:sz w:val="23"/>
          <w:szCs w:val="23"/>
          <w:lang w:eastAsia="ru-RU"/>
        </w:rPr>
        <w:t>Налоговый орган обязан проверять правильность формирования налогоплательщиком расходной части налоговой базы по налогу на прибыль не только в плане ее завышения, но и в части занижения</w:t>
      </w:r>
    </w:p>
    <w:p w14:paraId="52CA7B58" w14:textId="22597008" w:rsidR="006204B5" w:rsidRPr="006204B5" w:rsidRDefault="006204B5" w:rsidP="006204B5">
      <w:pPr>
        <w:shd w:val="clear" w:color="auto" w:fill="FFFFFF"/>
        <w:spacing w:after="120"/>
        <w:ind w:left="567"/>
        <w:jc w:val="both"/>
        <w:rPr>
          <w:i/>
          <w:color w:val="22272F"/>
          <w:sz w:val="23"/>
          <w:szCs w:val="23"/>
          <w:lang w:eastAsia="ru-RU"/>
        </w:rPr>
      </w:pPr>
      <w:r w:rsidRPr="006204B5">
        <w:rPr>
          <w:i/>
          <w:color w:val="22272F"/>
          <w:sz w:val="23"/>
          <w:szCs w:val="23"/>
          <w:shd w:val="clear" w:color="auto" w:fill="FFFFFF"/>
        </w:rPr>
        <w:t>Постановление Арбитражного суда Северо-Западного округа от 21 сентября 2023 г. N Ф07-13514/23 по делу N А05-3906/2022</w:t>
      </w:r>
    </w:p>
    <w:p w14:paraId="283168E8" w14:textId="77777777" w:rsidR="006204B5" w:rsidRPr="006204B5" w:rsidRDefault="006204B5" w:rsidP="00AF13D1">
      <w:pPr>
        <w:shd w:val="clear" w:color="auto" w:fill="FFFFFF"/>
        <w:ind w:firstLine="567"/>
        <w:jc w:val="both"/>
        <w:rPr>
          <w:color w:val="22272F"/>
          <w:sz w:val="23"/>
          <w:szCs w:val="23"/>
          <w:lang w:eastAsia="ru-RU"/>
        </w:rPr>
      </w:pPr>
      <w:r w:rsidRPr="006204B5">
        <w:rPr>
          <w:color w:val="22272F"/>
          <w:sz w:val="23"/>
          <w:szCs w:val="23"/>
          <w:lang w:eastAsia="ru-RU"/>
        </w:rPr>
        <w:t xml:space="preserve">По итогам проверки обществу был </w:t>
      </w:r>
      <w:proofErr w:type="spellStart"/>
      <w:r w:rsidRPr="006204B5">
        <w:rPr>
          <w:color w:val="22272F"/>
          <w:sz w:val="23"/>
          <w:szCs w:val="23"/>
          <w:lang w:eastAsia="ru-RU"/>
        </w:rPr>
        <w:t>доначислен</w:t>
      </w:r>
      <w:proofErr w:type="spellEnd"/>
      <w:r w:rsidRPr="006204B5">
        <w:rPr>
          <w:color w:val="22272F"/>
          <w:sz w:val="23"/>
          <w:szCs w:val="23"/>
          <w:lang w:eastAsia="ru-RU"/>
        </w:rPr>
        <w:t xml:space="preserve"> налог на прибыль в связи с отказом в единовременном учете расходов на сооружение объекта основных средств в полном объеме.</w:t>
      </w:r>
    </w:p>
    <w:p w14:paraId="0A9251AB" w14:textId="77777777" w:rsidR="006204B5" w:rsidRPr="006204B5" w:rsidRDefault="006204B5" w:rsidP="00AF13D1">
      <w:pPr>
        <w:shd w:val="clear" w:color="auto" w:fill="FFFFFF"/>
        <w:ind w:firstLine="567"/>
        <w:jc w:val="both"/>
        <w:rPr>
          <w:color w:val="22272F"/>
          <w:sz w:val="23"/>
          <w:szCs w:val="23"/>
          <w:lang w:eastAsia="ru-RU"/>
        </w:rPr>
      </w:pPr>
      <w:r w:rsidRPr="006204B5">
        <w:rPr>
          <w:color w:val="22272F"/>
          <w:sz w:val="23"/>
          <w:szCs w:val="23"/>
          <w:lang w:eastAsia="ru-RU"/>
        </w:rPr>
        <w:t>Суд, исследовав обстоятельства дела, не поддержал налоговый орган.</w:t>
      </w:r>
    </w:p>
    <w:p w14:paraId="2A53C83E" w14:textId="77777777" w:rsidR="006204B5" w:rsidRPr="006204B5" w:rsidRDefault="006204B5" w:rsidP="00AF13D1">
      <w:pPr>
        <w:shd w:val="clear" w:color="auto" w:fill="FFFFFF"/>
        <w:ind w:firstLine="567"/>
        <w:jc w:val="both"/>
        <w:rPr>
          <w:color w:val="22272F"/>
          <w:sz w:val="23"/>
          <w:szCs w:val="23"/>
          <w:lang w:eastAsia="ru-RU"/>
        </w:rPr>
      </w:pPr>
      <w:r w:rsidRPr="006204B5">
        <w:rPr>
          <w:color w:val="22272F"/>
          <w:sz w:val="23"/>
          <w:szCs w:val="23"/>
          <w:lang w:eastAsia="ru-RU"/>
        </w:rPr>
        <w:t>В возражениях на акт проверки общество указывало на то, что возведенное сооружение оно считает вновь созданным им объектом основных средств, введенным в эксплуатацию и достроенным в следующем году. Соответственно, спорные расходы в виде стоимости материалов формируют первоначальную стоимость основного средства и подлежат списанию в порядке амортизации.</w:t>
      </w:r>
    </w:p>
    <w:p w14:paraId="6B35B20F" w14:textId="77777777" w:rsidR="006204B5" w:rsidRPr="006204B5" w:rsidRDefault="006204B5" w:rsidP="00AF13D1">
      <w:pPr>
        <w:shd w:val="clear" w:color="auto" w:fill="FFFFFF"/>
        <w:ind w:firstLine="567"/>
        <w:jc w:val="both"/>
        <w:rPr>
          <w:color w:val="22272F"/>
          <w:sz w:val="23"/>
          <w:szCs w:val="23"/>
          <w:lang w:eastAsia="ru-RU"/>
        </w:rPr>
      </w:pPr>
      <w:r w:rsidRPr="006204B5">
        <w:rPr>
          <w:color w:val="22272F"/>
          <w:sz w:val="23"/>
          <w:szCs w:val="23"/>
          <w:lang w:eastAsia="ru-RU"/>
        </w:rPr>
        <w:t>Данные обстоятельства отражены самим налоговым органом в решении. Однако из содержания оспоренного решения усматривается, что никакой оценки данным возражениям налогоплательщика не дано.</w:t>
      </w:r>
    </w:p>
    <w:p w14:paraId="6040EFCC" w14:textId="74A9E105" w:rsidR="006204B5" w:rsidRDefault="006204B5" w:rsidP="00AF13D1">
      <w:pPr>
        <w:shd w:val="clear" w:color="auto" w:fill="FFFFFF"/>
        <w:ind w:firstLine="567"/>
        <w:jc w:val="both"/>
        <w:rPr>
          <w:color w:val="22272F"/>
          <w:sz w:val="23"/>
          <w:szCs w:val="23"/>
          <w:lang w:eastAsia="ru-RU"/>
        </w:rPr>
      </w:pPr>
      <w:r w:rsidRPr="006204B5">
        <w:rPr>
          <w:color w:val="22272F"/>
          <w:sz w:val="23"/>
          <w:szCs w:val="23"/>
          <w:lang w:eastAsia="ru-RU"/>
        </w:rPr>
        <w:t>Суд отметил, что налоговый орган обязан проверять правильность формирования налогоплательщиком расходной части не только в плане ее завышения, но и в части, которую налогоплательщик не учел, но должен был учесть (то есть в части занижения). При этом размер доначисляемых налоговым органом налогов должен соответствовать действительной налоговой обязанности налогоплательщика.</w:t>
      </w:r>
    </w:p>
    <w:p w14:paraId="750543CE" w14:textId="3876598E" w:rsidR="00271C3B" w:rsidRPr="00AF13D1" w:rsidRDefault="00271C3B" w:rsidP="00AF13D1">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AF13D1">
        <w:rPr>
          <w:b/>
          <w:color w:val="22272F"/>
          <w:sz w:val="23"/>
          <w:szCs w:val="23"/>
          <w:lang w:eastAsia="ru-RU"/>
        </w:rPr>
        <w:t>Отсутствие бухгалтерского учета у контрагента на ЕНВД при отсутствии иных доказательств, с достоверностью опровергающих реальность хозяйственных операций, не лишает налогоплательщика права учесть расходы по сделке</w:t>
      </w:r>
    </w:p>
    <w:p w14:paraId="2558D538" w14:textId="6171B01B" w:rsidR="00271C3B" w:rsidRPr="00271C3B" w:rsidRDefault="00271C3B" w:rsidP="00271C3B">
      <w:pPr>
        <w:shd w:val="clear" w:color="auto" w:fill="FFFFFF"/>
        <w:spacing w:after="120"/>
        <w:ind w:left="567"/>
        <w:jc w:val="both"/>
        <w:rPr>
          <w:i/>
          <w:sz w:val="23"/>
          <w:szCs w:val="23"/>
          <w:lang w:eastAsia="ru-RU"/>
        </w:rPr>
      </w:pPr>
      <w:r w:rsidRPr="00271C3B">
        <w:rPr>
          <w:i/>
          <w:sz w:val="23"/>
          <w:szCs w:val="23"/>
          <w:shd w:val="clear" w:color="auto" w:fill="FFFFFF"/>
        </w:rPr>
        <w:t>Постановление Арбитражного суда Западно-Сибирского округа от 21 сентября 2023 г. N Ф04-5142/23 по делу N А27-15112/2022</w:t>
      </w:r>
    </w:p>
    <w:p w14:paraId="66072747" w14:textId="77777777" w:rsidR="00271C3B" w:rsidRPr="00AF13D1" w:rsidRDefault="00271C3B" w:rsidP="00AF13D1">
      <w:pPr>
        <w:shd w:val="clear" w:color="auto" w:fill="FFFFFF"/>
        <w:ind w:firstLine="567"/>
        <w:jc w:val="both"/>
        <w:rPr>
          <w:color w:val="22272F"/>
          <w:sz w:val="23"/>
          <w:szCs w:val="23"/>
          <w:lang w:eastAsia="ru-RU"/>
        </w:rPr>
      </w:pPr>
      <w:r w:rsidRPr="00AF13D1">
        <w:rPr>
          <w:color w:val="22272F"/>
          <w:sz w:val="23"/>
          <w:szCs w:val="23"/>
          <w:lang w:eastAsia="ru-RU"/>
        </w:rPr>
        <w:t xml:space="preserve">Налоговый орган </w:t>
      </w:r>
      <w:proofErr w:type="spellStart"/>
      <w:r w:rsidRPr="00AF13D1">
        <w:rPr>
          <w:color w:val="22272F"/>
          <w:sz w:val="23"/>
          <w:szCs w:val="23"/>
          <w:lang w:eastAsia="ru-RU"/>
        </w:rPr>
        <w:t>доначислил</w:t>
      </w:r>
      <w:proofErr w:type="spellEnd"/>
      <w:r w:rsidRPr="00AF13D1">
        <w:rPr>
          <w:color w:val="22272F"/>
          <w:sz w:val="23"/>
          <w:szCs w:val="23"/>
          <w:lang w:eastAsia="ru-RU"/>
        </w:rPr>
        <w:t xml:space="preserve"> налогоплательщику налог на прибыль в связи с необоснованным принятием расходов в отношении услуг, которые фактически контрагент не оказывал. Также эти услуги по договору не входили в перечень обязательных.</w:t>
      </w:r>
    </w:p>
    <w:p w14:paraId="3B7ABFDC" w14:textId="77777777" w:rsidR="00271C3B" w:rsidRPr="00AF13D1" w:rsidRDefault="00271C3B" w:rsidP="00AF13D1">
      <w:pPr>
        <w:shd w:val="clear" w:color="auto" w:fill="FFFFFF"/>
        <w:ind w:firstLine="567"/>
        <w:jc w:val="both"/>
        <w:rPr>
          <w:color w:val="22272F"/>
          <w:sz w:val="23"/>
          <w:szCs w:val="23"/>
          <w:lang w:eastAsia="ru-RU"/>
        </w:rPr>
      </w:pPr>
      <w:r w:rsidRPr="00AF13D1">
        <w:rPr>
          <w:color w:val="22272F"/>
          <w:sz w:val="23"/>
          <w:szCs w:val="23"/>
          <w:lang w:eastAsia="ru-RU"/>
        </w:rPr>
        <w:t>Суд, исследовав обстоятельства дела, признал позицию налогового органа необоснованной</w:t>
      </w:r>
    </w:p>
    <w:p w14:paraId="6F1F386E" w14:textId="77777777" w:rsidR="00271C3B" w:rsidRPr="00AF13D1" w:rsidRDefault="00271C3B" w:rsidP="00AF13D1">
      <w:pPr>
        <w:shd w:val="clear" w:color="auto" w:fill="FFFFFF"/>
        <w:ind w:firstLine="567"/>
        <w:jc w:val="both"/>
        <w:rPr>
          <w:color w:val="22272F"/>
          <w:sz w:val="23"/>
          <w:szCs w:val="23"/>
          <w:lang w:eastAsia="ru-RU"/>
        </w:rPr>
      </w:pPr>
      <w:r w:rsidRPr="00AF13D1">
        <w:rPr>
          <w:color w:val="22272F"/>
          <w:sz w:val="23"/>
          <w:szCs w:val="23"/>
          <w:lang w:eastAsia="ru-RU"/>
        </w:rPr>
        <w:t>Установлено, что налогоплательщик заключил дилерский договор, в рамках которого обязан был проводить предпродажную подготовку ТС перед выдачей конечному потребителю. Во исполнение данного договора налогоплательщик заключил с предпринимателем договор оказания услуг по предпродажной подготовке ТС. В проверяемый период предприниматель был плательщиком ЕНВД и не вел бухгалтерский учет.</w:t>
      </w:r>
    </w:p>
    <w:p w14:paraId="1BC4C82D" w14:textId="77777777" w:rsidR="00271C3B" w:rsidRPr="00AF13D1" w:rsidRDefault="00271C3B" w:rsidP="00AF13D1">
      <w:pPr>
        <w:shd w:val="clear" w:color="auto" w:fill="FFFFFF"/>
        <w:ind w:firstLine="567"/>
        <w:jc w:val="both"/>
        <w:rPr>
          <w:color w:val="22272F"/>
          <w:sz w:val="23"/>
          <w:szCs w:val="23"/>
          <w:lang w:eastAsia="ru-RU"/>
        </w:rPr>
      </w:pPr>
      <w:r w:rsidRPr="00AF13D1">
        <w:rPr>
          <w:color w:val="22272F"/>
          <w:sz w:val="23"/>
          <w:szCs w:val="23"/>
          <w:lang w:eastAsia="ru-RU"/>
        </w:rPr>
        <w:t>Таким образом, отсутствие бухгалтерского учета у контрагента по сделке в данном случае (с учетом отсутствия иных доказательств, с достоверностью опровергающих реальность хозяйственных операций) не может иметь негативных последствий для налогоплательщика.</w:t>
      </w:r>
    </w:p>
    <w:p w14:paraId="300DCE45" w14:textId="0621E41D" w:rsidR="00271C3B" w:rsidRDefault="00271C3B" w:rsidP="00AF13D1">
      <w:pPr>
        <w:shd w:val="clear" w:color="auto" w:fill="FFFFFF"/>
        <w:ind w:firstLine="567"/>
        <w:jc w:val="both"/>
        <w:rPr>
          <w:sz w:val="23"/>
          <w:szCs w:val="23"/>
          <w:lang w:eastAsia="ru-RU"/>
        </w:rPr>
      </w:pPr>
      <w:r w:rsidRPr="00AF13D1">
        <w:rPr>
          <w:color w:val="22272F"/>
          <w:sz w:val="23"/>
          <w:szCs w:val="23"/>
          <w:lang w:eastAsia="ru-RU"/>
        </w:rPr>
        <w:t>Также суд отметил, что отраслевой стандарт предусматривает лишь необхо</w:t>
      </w:r>
      <w:r w:rsidRPr="00271C3B">
        <w:rPr>
          <w:sz w:val="23"/>
          <w:szCs w:val="23"/>
          <w:lang w:eastAsia="ru-RU"/>
        </w:rPr>
        <w:t>димый перечень услуг по предпродажной подготовке и не исключает возможность расширения такого перечня непосредственно продавцом автомобилей в целях привлечения большего числа покупателей и улучшения качества обслуживания; дилерский договор также не содержит таких ограничений.</w:t>
      </w:r>
    </w:p>
    <w:p w14:paraId="0DC52CEF" w14:textId="4DAFABAD" w:rsidR="001E39B5" w:rsidRPr="001E39B5" w:rsidRDefault="001E39B5" w:rsidP="00AF13D1">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1E39B5">
        <w:rPr>
          <w:b/>
          <w:color w:val="22272F"/>
          <w:sz w:val="23"/>
          <w:szCs w:val="23"/>
          <w:lang w:eastAsia="ru-RU"/>
        </w:rPr>
        <w:t>В целях применения вычета по НДС наличие должной осмотрительности налогоплательщика при выборе контрагента при отсутствии реальной сделки правового значения не имеет</w:t>
      </w:r>
    </w:p>
    <w:p w14:paraId="4305EFF6" w14:textId="0DE3AE1E" w:rsidR="001E39B5" w:rsidRPr="001E39B5" w:rsidRDefault="001E39B5" w:rsidP="001E39B5">
      <w:pPr>
        <w:shd w:val="clear" w:color="auto" w:fill="FFFFFF"/>
        <w:spacing w:after="120"/>
        <w:ind w:left="567"/>
        <w:jc w:val="both"/>
        <w:rPr>
          <w:i/>
          <w:color w:val="22272F"/>
          <w:sz w:val="23"/>
          <w:szCs w:val="23"/>
          <w:lang w:eastAsia="ru-RU"/>
        </w:rPr>
      </w:pPr>
      <w:r w:rsidRPr="001E39B5">
        <w:rPr>
          <w:i/>
          <w:color w:val="22272F"/>
          <w:sz w:val="23"/>
          <w:szCs w:val="23"/>
          <w:shd w:val="clear" w:color="auto" w:fill="FFFFFF"/>
        </w:rPr>
        <w:t>Постановление Арбитражного суда Волго-Вятского округа от 21 сентября 2023 г. N Ф01-5677/23 по делу N А43-29167/2022</w:t>
      </w:r>
    </w:p>
    <w:p w14:paraId="60597AAE" w14:textId="77777777" w:rsidR="001E39B5" w:rsidRPr="001E39B5" w:rsidRDefault="001E39B5" w:rsidP="00AF13D1">
      <w:pPr>
        <w:shd w:val="clear" w:color="auto" w:fill="FFFFFF"/>
        <w:ind w:firstLine="567"/>
        <w:jc w:val="both"/>
        <w:rPr>
          <w:color w:val="22272F"/>
          <w:sz w:val="23"/>
          <w:szCs w:val="23"/>
          <w:lang w:eastAsia="ru-RU"/>
        </w:rPr>
      </w:pPr>
      <w:r w:rsidRPr="001E39B5">
        <w:rPr>
          <w:color w:val="22272F"/>
          <w:sz w:val="23"/>
          <w:szCs w:val="23"/>
          <w:lang w:eastAsia="ru-RU"/>
        </w:rPr>
        <w:t>По мнению общества, оно правомерно заявило к возмещению НДС, так как проявило должную осмотрительность при выборе контрагента.</w:t>
      </w:r>
    </w:p>
    <w:p w14:paraId="63C44558" w14:textId="77777777" w:rsidR="001E39B5" w:rsidRPr="001E39B5" w:rsidRDefault="001E39B5" w:rsidP="00AF13D1">
      <w:pPr>
        <w:shd w:val="clear" w:color="auto" w:fill="FFFFFF"/>
        <w:ind w:firstLine="567"/>
        <w:jc w:val="both"/>
        <w:rPr>
          <w:color w:val="22272F"/>
          <w:sz w:val="23"/>
          <w:szCs w:val="23"/>
          <w:lang w:eastAsia="ru-RU"/>
        </w:rPr>
      </w:pPr>
      <w:r w:rsidRPr="001E39B5">
        <w:rPr>
          <w:color w:val="22272F"/>
          <w:sz w:val="23"/>
          <w:szCs w:val="23"/>
          <w:lang w:eastAsia="ru-RU"/>
        </w:rPr>
        <w:t>Суд, исследовав материалы дела, признал позицию налогоплательщика необоснованной.</w:t>
      </w:r>
    </w:p>
    <w:p w14:paraId="7BA51C87" w14:textId="77777777" w:rsidR="001E39B5" w:rsidRPr="001E39B5" w:rsidRDefault="001E39B5" w:rsidP="00AF13D1">
      <w:pPr>
        <w:shd w:val="clear" w:color="auto" w:fill="FFFFFF"/>
        <w:ind w:firstLine="567"/>
        <w:jc w:val="both"/>
        <w:rPr>
          <w:color w:val="22272F"/>
          <w:sz w:val="23"/>
          <w:szCs w:val="23"/>
          <w:lang w:eastAsia="ru-RU"/>
        </w:rPr>
      </w:pPr>
      <w:r w:rsidRPr="001E39B5">
        <w:rPr>
          <w:color w:val="22272F"/>
          <w:sz w:val="23"/>
          <w:szCs w:val="23"/>
          <w:lang w:eastAsia="ru-RU"/>
        </w:rPr>
        <w:t>Согласно материалам дела между обществом и спорным контрагентом отсутствуют реальные хозяйственные взаимоотношения. Наличие у общества первичных документов, содержащих предусмотренные законодательством реквизиты, не влечет за собой безусловного уменьшения налоговых обязательств.</w:t>
      </w:r>
    </w:p>
    <w:p w14:paraId="084465E6" w14:textId="77777777" w:rsidR="001E39B5" w:rsidRPr="001E39B5" w:rsidRDefault="001E39B5" w:rsidP="00AF13D1">
      <w:pPr>
        <w:shd w:val="clear" w:color="auto" w:fill="FFFFFF"/>
        <w:ind w:firstLine="567"/>
        <w:jc w:val="both"/>
        <w:rPr>
          <w:color w:val="22272F"/>
          <w:sz w:val="23"/>
          <w:szCs w:val="23"/>
          <w:lang w:eastAsia="ru-RU"/>
        </w:rPr>
      </w:pPr>
      <w:r w:rsidRPr="001E39B5">
        <w:rPr>
          <w:color w:val="22272F"/>
          <w:sz w:val="23"/>
          <w:szCs w:val="23"/>
          <w:lang w:eastAsia="ru-RU"/>
        </w:rPr>
        <w:t>Суд пришел к выводу, что в отсутствие реальных хозяйственных операций со спорными контрагентами довод общества о проявленной им должной осмотрительности правового значения не имеет.</w:t>
      </w:r>
    </w:p>
    <w:p w14:paraId="13011D88" w14:textId="70548D3D" w:rsidR="00271C3B" w:rsidRPr="00271C3B" w:rsidRDefault="00271C3B" w:rsidP="00AF13D1">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271C3B">
        <w:rPr>
          <w:b/>
          <w:color w:val="22272F"/>
          <w:sz w:val="23"/>
          <w:szCs w:val="23"/>
          <w:lang w:eastAsia="ru-RU"/>
        </w:rPr>
        <w:t>О невозможности выполнения договорных обязательств силами спорных контрагентов свидетельствует отсутствие у них реальной деятельности; несоответствие сумм НДС, начисленных к уплате продавцом, суммам НДС, принятым к вычету покупателем</w:t>
      </w:r>
    </w:p>
    <w:p w14:paraId="206A2F69" w14:textId="0EE348C4" w:rsidR="00271C3B" w:rsidRPr="00271C3B" w:rsidRDefault="00271C3B" w:rsidP="00271C3B">
      <w:pPr>
        <w:shd w:val="clear" w:color="auto" w:fill="FFFFFF"/>
        <w:spacing w:after="120"/>
        <w:ind w:left="567"/>
        <w:jc w:val="both"/>
        <w:rPr>
          <w:i/>
          <w:color w:val="22272F"/>
          <w:sz w:val="23"/>
          <w:szCs w:val="23"/>
          <w:lang w:eastAsia="ru-RU"/>
        </w:rPr>
      </w:pPr>
      <w:r w:rsidRPr="00271C3B">
        <w:rPr>
          <w:i/>
          <w:color w:val="22272F"/>
          <w:sz w:val="23"/>
          <w:szCs w:val="23"/>
          <w:shd w:val="clear" w:color="auto" w:fill="FFFFFF"/>
        </w:rPr>
        <w:t>Постановление Арбитражного суда Московского округа от 25 сентября 2023 г. N Ф05-20468/23 по делу N А40-207275/2022</w:t>
      </w:r>
    </w:p>
    <w:p w14:paraId="2CD6B137" w14:textId="77777777" w:rsidR="00271C3B" w:rsidRPr="00271C3B" w:rsidRDefault="00271C3B" w:rsidP="00AF13D1">
      <w:pPr>
        <w:shd w:val="clear" w:color="auto" w:fill="FFFFFF"/>
        <w:ind w:firstLine="567"/>
        <w:jc w:val="both"/>
        <w:rPr>
          <w:color w:val="22272F"/>
          <w:sz w:val="23"/>
          <w:szCs w:val="23"/>
          <w:lang w:eastAsia="ru-RU"/>
        </w:rPr>
      </w:pPr>
      <w:r w:rsidRPr="00271C3B">
        <w:rPr>
          <w:color w:val="22272F"/>
          <w:sz w:val="23"/>
          <w:szCs w:val="23"/>
          <w:lang w:eastAsia="ru-RU"/>
        </w:rPr>
        <w:t>Налоговый орган полагает, что обязательства перед налогоплательщиком по заявленным сделкам не могли быть исполнены лицами, которые указаны в договорах в качестве исполнителей. Целью заключения сделок было необоснованное предъявление НДС к вычету и увеличение расходов.</w:t>
      </w:r>
    </w:p>
    <w:p w14:paraId="43595768" w14:textId="77777777" w:rsidR="00271C3B" w:rsidRPr="00271C3B" w:rsidRDefault="00271C3B" w:rsidP="00AF13D1">
      <w:pPr>
        <w:shd w:val="clear" w:color="auto" w:fill="FFFFFF"/>
        <w:ind w:firstLine="567"/>
        <w:jc w:val="both"/>
        <w:rPr>
          <w:color w:val="22272F"/>
          <w:sz w:val="23"/>
          <w:szCs w:val="23"/>
          <w:lang w:eastAsia="ru-RU"/>
        </w:rPr>
      </w:pPr>
      <w:r w:rsidRPr="00271C3B">
        <w:rPr>
          <w:color w:val="22272F"/>
          <w:sz w:val="23"/>
          <w:szCs w:val="23"/>
          <w:lang w:eastAsia="ru-RU"/>
        </w:rPr>
        <w:t>Суд, исследовав обстоятельства дела, признал позицию налогового органа обоснованной.</w:t>
      </w:r>
    </w:p>
    <w:p w14:paraId="557B151C" w14:textId="77777777" w:rsidR="00271C3B" w:rsidRPr="00271C3B" w:rsidRDefault="00271C3B" w:rsidP="00AF13D1">
      <w:pPr>
        <w:shd w:val="clear" w:color="auto" w:fill="FFFFFF"/>
        <w:ind w:firstLine="567"/>
        <w:jc w:val="both"/>
        <w:rPr>
          <w:color w:val="22272F"/>
          <w:sz w:val="23"/>
          <w:szCs w:val="23"/>
          <w:lang w:eastAsia="ru-RU"/>
        </w:rPr>
      </w:pPr>
      <w:r w:rsidRPr="00271C3B">
        <w:rPr>
          <w:color w:val="22272F"/>
          <w:sz w:val="23"/>
          <w:szCs w:val="23"/>
          <w:lang w:eastAsia="ru-RU"/>
        </w:rPr>
        <w:t>В целях выполнения договорных обязательств перед заказчиком налогоплательщик заключил договоры на выполнение части работ с третьими лицами. Однако установлено, что контрагенты не осуществляют реальную деятельность: документы по требованиям налогового органа не представлены; у данных организаций отсутствовали материальные ресурсы; суммы НДС, начисленные к уплате продавцом, не соответствуют суммам НДС, принятым к вычету покупателем. Контрагенты не являлись членами саморегулируемых организаций.</w:t>
      </w:r>
    </w:p>
    <w:p w14:paraId="6DE5B553" w14:textId="77777777" w:rsidR="00271C3B" w:rsidRPr="00271C3B" w:rsidRDefault="00271C3B" w:rsidP="00AF13D1">
      <w:pPr>
        <w:shd w:val="clear" w:color="auto" w:fill="FFFFFF"/>
        <w:ind w:firstLine="567"/>
        <w:jc w:val="both"/>
        <w:rPr>
          <w:color w:val="22272F"/>
          <w:sz w:val="23"/>
          <w:szCs w:val="23"/>
          <w:lang w:eastAsia="ru-RU"/>
        </w:rPr>
      </w:pPr>
      <w:r w:rsidRPr="00271C3B">
        <w:rPr>
          <w:color w:val="22272F"/>
          <w:sz w:val="23"/>
          <w:szCs w:val="23"/>
          <w:lang w:eastAsia="ru-RU"/>
        </w:rPr>
        <w:t>Судом подтверждены выводы налогового органа о связанном характере деятельности налогоплательщика и его спорных контрагентов и о невозможности выполнения договорных обязательств силами указанных лиц.</w:t>
      </w:r>
    </w:p>
    <w:p w14:paraId="427C3F6B" w14:textId="691ACD87" w:rsidR="005F6D4A" w:rsidRPr="00271C3B" w:rsidRDefault="005F6D4A" w:rsidP="00AF13D1">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271C3B">
        <w:rPr>
          <w:b/>
          <w:color w:val="22272F"/>
          <w:sz w:val="23"/>
          <w:szCs w:val="23"/>
          <w:lang w:eastAsia="ru-RU"/>
        </w:rPr>
        <w:t>Поскольку договоры уступки права требования взысканной задолженности были заключены с взаимозависимыми лицами фиктивно, на налогоплательщика была возложена обязанность отразить данную сумму полностью в составе доходов</w:t>
      </w:r>
    </w:p>
    <w:p w14:paraId="301CF852" w14:textId="5718B449" w:rsidR="005F6D4A" w:rsidRPr="005F6D4A" w:rsidRDefault="005F6D4A" w:rsidP="005F6D4A">
      <w:pPr>
        <w:shd w:val="clear" w:color="auto" w:fill="FFFFFF"/>
        <w:spacing w:after="120"/>
        <w:ind w:left="567"/>
        <w:jc w:val="both"/>
        <w:rPr>
          <w:i/>
          <w:color w:val="22272F"/>
          <w:sz w:val="23"/>
          <w:szCs w:val="23"/>
          <w:lang w:eastAsia="ru-RU"/>
        </w:rPr>
      </w:pPr>
      <w:r w:rsidRPr="005F6D4A">
        <w:rPr>
          <w:i/>
          <w:color w:val="22272F"/>
          <w:sz w:val="23"/>
          <w:szCs w:val="23"/>
          <w:shd w:val="clear" w:color="auto" w:fill="FFFFFF"/>
        </w:rPr>
        <w:t>Постановление Арбитражного суда Поволжского округа от 29 сентября 2023 г. N Ф06-8877/23 по делу N А12-293/2023</w:t>
      </w:r>
    </w:p>
    <w:p w14:paraId="3399B9CC" w14:textId="77777777" w:rsidR="005F6D4A" w:rsidRPr="005F6D4A" w:rsidRDefault="005F6D4A" w:rsidP="00AF13D1">
      <w:pPr>
        <w:shd w:val="clear" w:color="auto" w:fill="FFFFFF"/>
        <w:ind w:firstLine="567"/>
        <w:jc w:val="both"/>
        <w:rPr>
          <w:color w:val="22272F"/>
          <w:sz w:val="23"/>
          <w:szCs w:val="23"/>
          <w:lang w:eastAsia="ru-RU"/>
        </w:rPr>
      </w:pPr>
      <w:r w:rsidRPr="005F6D4A">
        <w:rPr>
          <w:color w:val="22272F"/>
          <w:sz w:val="23"/>
          <w:szCs w:val="23"/>
          <w:lang w:eastAsia="ru-RU"/>
        </w:rPr>
        <w:t>Налоговый орган полагает, что налогоплательщик обязан был отразить в составе доходов сумму взысканной задолженности.</w:t>
      </w:r>
    </w:p>
    <w:p w14:paraId="2B799D5A" w14:textId="77777777" w:rsidR="005F6D4A" w:rsidRPr="005F6D4A" w:rsidRDefault="005F6D4A" w:rsidP="00AF13D1">
      <w:pPr>
        <w:shd w:val="clear" w:color="auto" w:fill="FFFFFF"/>
        <w:ind w:firstLine="567"/>
        <w:jc w:val="both"/>
        <w:rPr>
          <w:color w:val="22272F"/>
          <w:sz w:val="23"/>
          <w:szCs w:val="23"/>
          <w:lang w:eastAsia="ru-RU"/>
        </w:rPr>
      </w:pPr>
      <w:r w:rsidRPr="005F6D4A">
        <w:rPr>
          <w:color w:val="22272F"/>
          <w:sz w:val="23"/>
          <w:szCs w:val="23"/>
          <w:lang w:eastAsia="ru-RU"/>
        </w:rPr>
        <w:t>Суд, исследовав материалы дела, признал позицию налогового органа правомерной.</w:t>
      </w:r>
    </w:p>
    <w:p w14:paraId="73966227" w14:textId="77777777" w:rsidR="005F6D4A" w:rsidRPr="005F6D4A" w:rsidRDefault="005F6D4A" w:rsidP="00AF13D1">
      <w:pPr>
        <w:shd w:val="clear" w:color="auto" w:fill="FFFFFF"/>
        <w:ind w:firstLine="567"/>
        <w:jc w:val="both"/>
        <w:rPr>
          <w:color w:val="22272F"/>
          <w:sz w:val="23"/>
          <w:szCs w:val="23"/>
          <w:lang w:eastAsia="ru-RU"/>
        </w:rPr>
      </w:pPr>
      <w:r w:rsidRPr="005F6D4A">
        <w:rPr>
          <w:color w:val="22272F"/>
          <w:sz w:val="23"/>
          <w:szCs w:val="23"/>
          <w:lang w:eastAsia="ru-RU"/>
        </w:rPr>
        <w:t>Установлено, что в пользу налогоплательщика с контрагента взыскана задолженность, однако данную сумму он не отразил в декларации по налогу на прибыль как доход.</w:t>
      </w:r>
    </w:p>
    <w:p w14:paraId="6B4077EA" w14:textId="77777777" w:rsidR="005F6D4A" w:rsidRPr="005F6D4A" w:rsidRDefault="005F6D4A" w:rsidP="00AF13D1">
      <w:pPr>
        <w:shd w:val="clear" w:color="auto" w:fill="FFFFFF"/>
        <w:ind w:firstLine="567"/>
        <w:jc w:val="both"/>
        <w:rPr>
          <w:color w:val="22272F"/>
          <w:sz w:val="23"/>
          <w:szCs w:val="23"/>
          <w:lang w:eastAsia="ru-RU"/>
        </w:rPr>
      </w:pPr>
      <w:r w:rsidRPr="005F6D4A">
        <w:rPr>
          <w:color w:val="22272F"/>
          <w:sz w:val="23"/>
          <w:szCs w:val="23"/>
          <w:lang w:eastAsia="ru-RU"/>
        </w:rPr>
        <w:t>Налогоплательщик представил уточненную декларацию, где отразил данный доход, а также сумму убытка от договоров уступки права требования задолженности взаимозависимым лицам.</w:t>
      </w:r>
    </w:p>
    <w:p w14:paraId="41BD407D" w14:textId="72965BF4" w:rsidR="00B02327" w:rsidRPr="005D4AE1" w:rsidRDefault="005F6D4A" w:rsidP="00AF13D1">
      <w:pPr>
        <w:shd w:val="clear" w:color="auto" w:fill="FFFFFF"/>
        <w:ind w:firstLine="567"/>
        <w:jc w:val="both"/>
        <w:rPr>
          <w:color w:val="22272F"/>
          <w:sz w:val="23"/>
          <w:szCs w:val="23"/>
          <w:lang w:eastAsia="ru-RU"/>
        </w:rPr>
      </w:pPr>
      <w:r w:rsidRPr="005F6D4A">
        <w:rPr>
          <w:color w:val="22272F"/>
          <w:sz w:val="23"/>
          <w:szCs w:val="23"/>
          <w:lang w:eastAsia="ru-RU"/>
        </w:rPr>
        <w:t>Суд согласился с налоговым органом в том, что договоры уступки были заключены формально, и данная сумма подлежала учету в составе доходов налогоплательщика.</w:t>
      </w:r>
    </w:p>
    <w:p w14:paraId="145FE211" w14:textId="77777777" w:rsidR="00B02327" w:rsidRDefault="00B02327" w:rsidP="00B02327">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90" w:name="_Toc142645960"/>
      <w:bookmarkStart w:id="91" w:name="_Toc153263389"/>
      <w:bookmarkStart w:id="92" w:name="_Toc157151900"/>
      <w:r w:rsidRPr="007F6218">
        <w:rPr>
          <w:b/>
          <w:bCs/>
          <w:color w:val="000000" w:themeColor="text1"/>
          <w:sz w:val="23"/>
          <w:szCs w:val="23"/>
        </w:rPr>
        <w:t>Налог на добавленную стоимость</w:t>
      </w:r>
      <w:bookmarkEnd w:id="90"/>
      <w:bookmarkEnd w:id="91"/>
      <w:bookmarkEnd w:id="92"/>
    </w:p>
    <w:p w14:paraId="3D7053CF" w14:textId="77777777" w:rsidR="00B02327" w:rsidRPr="00F569C5" w:rsidRDefault="00B02327" w:rsidP="00B02327">
      <w:pPr>
        <w:pStyle w:val="a9"/>
        <w:numPr>
          <w:ilvl w:val="0"/>
          <w:numId w:val="3"/>
        </w:numPr>
        <w:shd w:val="clear" w:color="auto" w:fill="FFFFFF"/>
        <w:ind w:left="567" w:hanging="567"/>
        <w:contextualSpacing w:val="0"/>
        <w:jc w:val="both"/>
        <w:rPr>
          <w:b/>
          <w:sz w:val="23"/>
          <w:szCs w:val="23"/>
          <w:lang w:eastAsia="ru-RU"/>
        </w:rPr>
      </w:pPr>
      <w:r w:rsidRPr="00F569C5">
        <w:rPr>
          <w:b/>
          <w:sz w:val="23"/>
          <w:szCs w:val="23"/>
          <w:lang w:eastAsia="ru-RU"/>
        </w:rPr>
        <w:t>Операции по предоставлению питания работникам не подлежат налогообложению НДС только в тех случаях, когда их предоставление предусмотрено трудовым законодательством, которое в соответствии со статьей 5 Трудового кодекса Российской Федерации состоит из Трудового кодекса Российской Федерации, а также иных федеральных законов и законов субъектов Российской Федерации, содержащих нормы трудового права.</w:t>
      </w:r>
    </w:p>
    <w:p w14:paraId="194BF76E" w14:textId="77777777" w:rsidR="00B02327" w:rsidRPr="00F569C5" w:rsidRDefault="00B02327" w:rsidP="00B02327">
      <w:pPr>
        <w:pStyle w:val="a9"/>
        <w:shd w:val="clear" w:color="auto" w:fill="FFFFFF"/>
        <w:ind w:left="567"/>
        <w:contextualSpacing w:val="0"/>
        <w:jc w:val="both"/>
        <w:rPr>
          <w:b/>
          <w:sz w:val="23"/>
          <w:szCs w:val="23"/>
          <w:lang w:eastAsia="ru-RU"/>
        </w:rPr>
      </w:pPr>
      <w:r w:rsidRPr="00F569C5">
        <w:rPr>
          <w:b/>
          <w:sz w:val="23"/>
          <w:szCs w:val="23"/>
          <w:lang w:eastAsia="ru-RU"/>
        </w:rPr>
        <w:t>Предусмотренная коллективным договором передача работодателем работникам продуктов питания, стоимость которых возмещается работниками путем удержания из заработной платы либо иных средств, выплачиваемых работникам, подлежит налогообложению НДС в общеустановленном порядке. При этом суммы НДС, предъявленные работодателю при приобретении этих продуктов питания, подлежат вычету в порядке, предусмотренном статьями 171 и 172  НК РФ.</w:t>
      </w:r>
    </w:p>
    <w:p w14:paraId="125FF887"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01 сентября 2023 г. N 03-07-11/83493</w:t>
      </w:r>
    </w:p>
    <w:p w14:paraId="06CE040D" w14:textId="77777777" w:rsidR="00B02327" w:rsidRPr="00F569C5" w:rsidRDefault="00B02327" w:rsidP="00AF13D1">
      <w:pPr>
        <w:pStyle w:val="a9"/>
        <w:shd w:val="clear" w:color="auto" w:fill="FFFFFF"/>
        <w:spacing w:before="120" w:after="120"/>
        <w:ind w:left="0" w:firstLine="567"/>
        <w:jc w:val="both"/>
        <w:rPr>
          <w:bCs/>
          <w:iCs/>
          <w:color w:val="000000" w:themeColor="text1"/>
          <w:sz w:val="23"/>
          <w:szCs w:val="23"/>
          <w:lang w:eastAsia="ru-RU"/>
        </w:rPr>
      </w:pPr>
      <w:r w:rsidRPr="00F569C5">
        <w:rPr>
          <w:bCs/>
          <w:iCs/>
          <w:color w:val="000000" w:themeColor="text1"/>
          <w:sz w:val="23"/>
          <w:szCs w:val="23"/>
          <w:lang w:eastAsia="ru-RU"/>
        </w:rPr>
        <w:t>В случае, если в соответствии с условиями договора, заключенного организацией с предприятием общественного питания, организация не является покупателем услуг общественного питания, а только оплачивает (полностью или частично) предприятию общественного питания за работников приобретенные ими услуги общественного питания, то согласно пункту 1 статьи 39 Кодекса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НК РФ,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w:t>
      </w:r>
    </w:p>
    <w:p w14:paraId="287E1242" w14:textId="77777777" w:rsidR="00B02327" w:rsidRDefault="00B02327" w:rsidP="00AF13D1">
      <w:pPr>
        <w:pStyle w:val="a9"/>
        <w:shd w:val="clear" w:color="auto" w:fill="FFFFFF"/>
        <w:spacing w:before="120" w:after="120"/>
        <w:ind w:left="0" w:firstLine="567"/>
        <w:contextualSpacing w:val="0"/>
        <w:jc w:val="both"/>
        <w:rPr>
          <w:bCs/>
          <w:iCs/>
          <w:color w:val="000000" w:themeColor="text1"/>
          <w:sz w:val="23"/>
          <w:szCs w:val="23"/>
          <w:lang w:eastAsia="ru-RU"/>
        </w:rPr>
      </w:pPr>
      <w:r w:rsidRPr="00F569C5">
        <w:rPr>
          <w:bCs/>
          <w:iCs/>
          <w:color w:val="000000" w:themeColor="text1"/>
          <w:sz w:val="23"/>
          <w:szCs w:val="23"/>
          <w:lang w:eastAsia="ru-RU"/>
        </w:rPr>
        <w:t>В связи с этим в указанном случае у организации не возникает реализации услуг общественного питания своим работникам в смысле, придаваемом этому понятию статьей 39 Кодекса, и, соответственно, объекта налогообложения НДС, предусмотренного вышеуказанным подпунктом 1 пункта 1 статьи 146 НК РФ.</w:t>
      </w:r>
    </w:p>
    <w:p w14:paraId="078F35E9" w14:textId="77777777" w:rsidR="00B02327" w:rsidRPr="00F569C5"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F569C5">
        <w:rPr>
          <w:b/>
          <w:sz w:val="23"/>
          <w:szCs w:val="23"/>
          <w:lang w:eastAsia="ru-RU"/>
        </w:rPr>
        <w:t xml:space="preserve">свобождение от налогообложения налогом на добавленную стоимость, предусмотренное подпунктом 42 пункта 2 статьи 149 </w:t>
      </w:r>
      <w:r>
        <w:rPr>
          <w:b/>
          <w:sz w:val="23"/>
          <w:szCs w:val="23"/>
          <w:lang w:eastAsia="ru-RU"/>
        </w:rPr>
        <w:t>НК РФ</w:t>
      </w:r>
      <w:r w:rsidRPr="00F569C5">
        <w:rPr>
          <w:b/>
          <w:sz w:val="23"/>
          <w:szCs w:val="23"/>
          <w:lang w:eastAsia="ru-RU"/>
        </w:rPr>
        <w:t>, применяется налогоплательщиками в отношении вышепоименованных лекарственных препаратов, реализуемых Фонду</w:t>
      </w:r>
      <w:r>
        <w:rPr>
          <w:b/>
          <w:sz w:val="23"/>
          <w:szCs w:val="23"/>
          <w:lang w:eastAsia="ru-RU"/>
        </w:rPr>
        <w:t>, созданному</w:t>
      </w:r>
      <w:r w:rsidRPr="008E12D6">
        <w:t xml:space="preserve"> </w:t>
      </w:r>
      <w:r w:rsidRPr="008E12D6">
        <w:rPr>
          <w:b/>
          <w:sz w:val="23"/>
          <w:szCs w:val="23"/>
          <w:lang w:eastAsia="ru-RU"/>
        </w:rPr>
        <w:t>в соответствии с Указом Президента Российской Федерации от 5 января 2021 г. N 16.</w:t>
      </w:r>
      <w:r w:rsidRPr="00F569C5">
        <w:rPr>
          <w:b/>
          <w:sz w:val="23"/>
          <w:szCs w:val="23"/>
          <w:lang w:eastAsia="ru-RU"/>
        </w:rPr>
        <w:t xml:space="preserve"> после 1 июля 2023 года и получателями которых являются медицинские организации и (или) фармацевтические организации государственной системы здравоохранения.</w:t>
      </w:r>
    </w:p>
    <w:p w14:paraId="1C13ED82"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5</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07</w:t>
      </w:r>
      <w:r w:rsidRPr="00F569C5">
        <w:rPr>
          <w:bCs/>
          <w:i/>
          <w:iCs/>
          <w:color w:val="000000" w:themeColor="text1"/>
          <w:sz w:val="23"/>
          <w:szCs w:val="23"/>
          <w:lang w:eastAsia="ru-RU"/>
        </w:rPr>
        <w:t>/84</w:t>
      </w:r>
      <w:r>
        <w:rPr>
          <w:bCs/>
          <w:i/>
          <w:iCs/>
          <w:color w:val="000000" w:themeColor="text1"/>
          <w:sz w:val="23"/>
          <w:szCs w:val="23"/>
          <w:lang w:eastAsia="ru-RU"/>
        </w:rPr>
        <w:t>3</w:t>
      </w:r>
      <w:r w:rsidRPr="00F569C5">
        <w:rPr>
          <w:bCs/>
          <w:i/>
          <w:iCs/>
          <w:color w:val="000000" w:themeColor="text1"/>
          <w:sz w:val="23"/>
          <w:szCs w:val="23"/>
          <w:lang w:eastAsia="ru-RU"/>
        </w:rPr>
        <w:t>9</w:t>
      </w:r>
      <w:r>
        <w:rPr>
          <w:bCs/>
          <w:i/>
          <w:iCs/>
          <w:color w:val="000000" w:themeColor="text1"/>
          <w:sz w:val="23"/>
          <w:szCs w:val="23"/>
          <w:lang w:eastAsia="ru-RU"/>
        </w:rPr>
        <w:t>7</w:t>
      </w:r>
    </w:p>
    <w:p w14:paraId="438B611A" w14:textId="77777777" w:rsidR="00B02327"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8E12D6">
        <w:rPr>
          <w:b/>
          <w:sz w:val="23"/>
          <w:szCs w:val="23"/>
          <w:lang w:eastAsia="ru-RU"/>
        </w:rPr>
        <w:t xml:space="preserve">свобождение от налогообложения налогом на добавленную стоимость, предусмотренное подпунктом 42 пункта 2 статьи 149 </w:t>
      </w:r>
      <w:r>
        <w:rPr>
          <w:b/>
          <w:sz w:val="23"/>
          <w:szCs w:val="23"/>
          <w:lang w:eastAsia="ru-RU"/>
        </w:rPr>
        <w:t>НК РФ</w:t>
      </w:r>
      <w:r w:rsidRPr="008E12D6">
        <w:rPr>
          <w:b/>
          <w:sz w:val="23"/>
          <w:szCs w:val="23"/>
          <w:lang w:eastAsia="ru-RU"/>
        </w:rPr>
        <w:t>, применяется в отношении вышепоименованных лекарственных препаратов, дата отгрузки (передачи) которых приходится после 1 июля 2023 года.</w:t>
      </w:r>
    </w:p>
    <w:p w14:paraId="55190A38" w14:textId="77777777" w:rsidR="00B02327" w:rsidRPr="00F569C5" w:rsidRDefault="00B02327" w:rsidP="00B02327">
      <w:pPr>
        <w:pStyle w:val="a9"/>
        <w:shd w:val="clear" w:color="auto" w:fill="FFFFFF"/>
        <w:ind w:left="567"/>
        <w:contextualSpacing w:val="0"/>
        <w:jc w:val="both"/>
        <w:rPr>
          <w:b/>
          <w:sz w:val="23"/>
          <w:szCs w:val="23"/>
          <w:lang w:eastAsia="ru-RU"/>
        </w:rPr>
      </w:pPr>
      <w:r>
        <w:rPr>
          <w:b/>
          <w:sz w:val="23"/>
          <w:szCs w:val="23"/>
          <w:lang w:eastAsia="ru-RU"/>
        </w:rPr>
        <w:t>П</w:t>
      </w:r>
      <w:r w:rsidRPr="008E12D6">
        <w:rPr>
          <w:b/>
          <w:sz w:val="23"/>
          <w:szCs w:val="23"/>
          <w:lang w:eastAsia="ru-RU"/>
        </w:rPr>
        <w:t>ри реализации (передачи) лекарственных средств пониженная ставка налога на добавленную стоимость в размере 10 процентов применяется при наличии регистрационных удостоверений на данные лекарственные средства, а также включении их в Перечень, утвержденный постановлением Правительства Российской Федерации</w:t>
      </w:r>
      <w:r w:rsidRPr="003F1241">
        <w:t xml:space="preserve"> </w:t>
      </w:r>
      <w:r w:rsidRPr="003F1241">
        <w:rPr>
          <w:b/>
          <w:sz w:val="23"/>
          <w:szCs w:val="23"/>
          <w:lang w:eastAsia="ru-RU"/>
        </w:rPr>
        <w:t>от 15 сентября 2008 г. N 688</w:t>
      </w:r>
      <w:r>
        <w:rPr>
          <w:b/>
          <w:sz w:val="23"/>
          <w:szCs w:val="23"/>
          <w:lang w:eastAsia="ru-RU"/>
        </w:rPr>
        <w:t xml:space="preserve"> </w:t>
      </w:r>
      <w:r w:rsidRPr="008E12D6">
        <w:rPr>
          <w:b/>
          <w:sz w:val="23"/>
          <w:szCs w:val="23"/>
          <w:lang w:eastAsia="ru-RU"/>
        </w:rPr>
        <w:t>, с учетом примечаний к данному перечню.</w:t>
      </w:r>
    </w:p>
    <w:p w14:paraId="3CA9F623"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5</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07</w:t>
      </w:r>
      <w:r w:rsidRPr="00F569C5">
        <w:rPr>
          <w:bCs/>
          <w:i/>
          <w:iCs/>
          <w:color w:val="000000" w:themeColor="text1"/>
          <w:sz w:val="23"/>
          <w:szCs w:val="23"/>
          <w:lang w:eastAsia="ru-RU"/>
        </w:rPr>
        <w:t>/84</w:t>
      </w:r>
      <w:r>
        <w:rPr>
          <w:bCs/>
          <w:i/>
          <w:iCs/>
          <w:color w:val="000000" w:themeColor="text1"/>
          <w:sz w:val="23"/>
          <w:szCs w:val="23"/>
          <w:lang w:eastAsia="ru-RU"/>
        </w:rPr>
        <w:t>412</w:t>
      </w:r>
    </w:p>
    <w:p w14:paraId="5F5476DA" w14:textId="77777777" w:rsidR="00B02327" w:rsidRPr="003F1241" w:rsidRDefault="00B02327" w:rsidP="00B02327">
      <w:pPr>
        <w:pStyle w:val="a9"/>
        <w:numPr>
          <w:ilvl w:val="0"/>
          <w:numId w:val="3"/>
        </w:numPr>
        <w:shd w:val="clear" w:color="auto" w:fill="FFFFFF"/>
        <w:ind w:left="567" w:hanging="567"/>
        <w:contextualSpacing w:val="0"/>
        <w:jc w:val="both"/>
        <w:rPr>
          <w:b/>
          <w:sz w:val="23"/>
          <w:szCs w:val="23"/>
          <w:lang w:eastAsia="ru-RU"/>
        </w:rPr>
      </w:pPr>
      <w:r w:rsidRPr="003F1241">
        <w:rPr>
          <w:b/>
          <w:sz w:val="23"/>
          <w:szCs w:val="23"/>
          <w:lang w:eastAsia="ru-RU"/>
        </w:rPr>
        <w:t>Перечисление налога в бюджет при отсутствии правовых оснований рассматривается как излишне уплаченный налог.</w:t>
      </w:r>
    </w:p>
    <w:p w14:paraId="466076BE" w14:textId="77777777" w:rsidR="00B02327" w:rsidRPr="00F569C5" w:rsidRDefault="00B02327" w:rsidP="00B02327">
      <w:pPr>
        <w:pStyle w:val="a9"/>
        <w:shd w:val="clear" w:color="auto" w:fill="FFFFFF"/>
        <w:ind w:left="567"/>
        <w:contextualSpacing w:val="0"/>
        <w:jc w:val="both"/>
        <w:rPr>
          <w:b/>
          <w:sz w:val="23"/>
          <w:szCs w:val="23"/>
          <w:lang w:eastAsia="ru-RU"/>
        </w:rPr>
      </w:pPr>
      <w:r>
        <w:rPr>
          <w:b/>
          <w:sz w:val="23"/>
          <w:szCs w:val="23"/>
          <w:lang w:eastAsia="ru-RU"/>
        </w:rPr>
        <w:t>В</w:t>
      </w:r>
      <w:r w:rsidRPr="003F1241">
        <w:rPr>
          <w:b/>
          <w:sz w:val="23"/>
          <w:szCs w:val="23"/>
          <w:lang w:eastAsia="ru-RU"/>
        </w:rPr>
        <w:t xml:space="preserve"> соответствии с положениями статьи 17 </w:t>
      </w:r>
      <w:r>
        <w:rPr>
          <w:b/>
          <w:sz w:val="23"/>
          <w:szCs w:val="23"/>
          <w:lang w:eastAsia="ru-RU"/>
        </w:rPr>
        <w:t>НК РФ</w:t>
      </w:r>
      <w:r w:rsidRPr="003F1241">
        <w:rPr>
          <w:b/>
          <w:sz w:val="23"/>
          <w:szCs w:val="23"/>
          <w:lang w:eastAsia="ru-RU"/>
        </w:rPr>
        <w:t xml:space="preserve"> налоговая ставка является самостоятельным элементом обложения, определение которого необходимо для признания соответствующего налога установленным. При этом следует учесть, что </w:t>
      </w:r>
      <w:r>
        <w:rPr>
          <w:b/>
          <w:sz w:val="23"/>
          <w:szCs w:val="23"/>
          <w:lang w:eastAsia="ru-RU"/>
        </w:rPr>
        <w:t>НК РФ</w:t>
      </w:r>
      <w:r w:rsidRPr="003F1241">
        <w:rPr>
          <w:b/>
          <w:sz w:val="23"/>
          <w:szCs w:val="23"/>
          <w:lang w:eastAsia="ru-RU"/>
        </w:rPr>
        <w:t xml:space="preserve"> не предоставлено право налогоплательщику отказаться от установленной законодательством о налогах и сборах налоговой ставки либо изменить ее размер, в том числе отказаться от пониженной налоговой ставки, установленной в соответствии с </w:t>
      </w:r>
      <w:r>
        <w:rPr>
          <w:b/>
          <w:sz w:val="23"/>
          <w:szCs w:val="23"/>
          <w:lang w:eastAsia="ru-RU"/>
        </w:rPr>
        <w:t>НК РФ</w:t>
      </w:r>
      <w:r w:rsidRPr="003F1241">
        <w:rPr>
          <w:b/>
          <w:sz w:val="23"/>
          <w:szCs w:val="23"/>
          <w:lang w:eastAsia="ru-RU"/>
        </w:rPr>
        <w:t>.</w:t>
      </w:r>
    </w:p>
    <w:p w14:paraId="7DB81FED"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6</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08</w:t>
      </w:r>
      <w:r w:rsidRPr="00F569C5">
        <w:rPr>
          <w:bCs/>
          <w:i/>
          <w:iCs/>
          <w:color w:val="000000" w:themeColor="text1"/>
          <w:sz w:val="23"/>
          <w:szCs w:val="23"/>
          <w:lang w:eastAsia="ru-RU"/>
        </w:rPr>
        <w:t>/8</w:t>
      </w:r>
      <w:r>
        <w:rPr>
          <w:bCs/>
          <w:i/>
          <w:iCs/>
          <w:color w:val="000000" w:themeColor="text1"/>
          <w:sz w:val="23"/>
          <w:szCs w:val="23"/>
          <w:lang w:eastAsia="ru-RU"/>
        </w:rPr>
        <w:t>5212</w:t>
      </w:r>
    </w:p>
    <w:p w14:paraId="1BADBD30" w14:textId="77777777" w:rsidR="00B02327" w:rsidRPr="003F1241"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П</w:t>
      </w:r>
      <w:r w:rsidRPr="003F1241">
        <w:rPr>
          <w:b/>
          <w:sz w:val="23"/>
          <w:szCs w:val="23"/>
          <w:lang w:eastAsia="ru-RU"/>
        </w:rPr>
        <w:t>ри исполнении должником денежного обязательства перед новым кредитором по первоначальному договору реализации товаров (работ, услуг), лежащему в основе договора уступки, налоговая база по налогу на добавленную стоимость определяется новым кредитором на день прекращения данного обязательства как сумма превышения сумм дохода, полученного новым кредитором при прекращении соответствующего обязательства, над суммой расходов на приобретение указанного требования.</w:t>
      </w:r>
    </w:p>
    <w:p w14:paraId="733F981A" w14:textId="77777777" w:rsidR="00B02327" w:rsidRPr="003F1241" w:rsidRDefault="00B02327" w:rsidP="00B02327">
      <w:pPr>
        <w:pStyle w:val="a9"/>
        <w:shd w:val="clear" w:color="auto" w:fill="FFFFFF"/>
        <w:ind w:left="567"/>
        <w:contextualSpacing w:val="0"/>
        <w:jc w:val="both"/>
        <w:rPr>
          <w:b/>
          <w:sz w:val="23"/>
          <w:szCs w:val="23"/>
          <w:lang w:eastAsia="ru-RU"/>
        </w:rPr>
      </w:pPr>
      <w:r>
        <w:rPr>
          <w:b/>
          <w:sz w:val="23"/>
          <w:szCs w:val="23"/>
          <w:lang w:eastAsia="ru-RU"/>
        </w:rPr>
        <w:t>В</w:t>
      </w:r>
      <w:r w:rsidRPr="003F1241">
        <w:rPr>
          <w:b/>
          <w:sz w:val="23"/>
          <w:szCs w:val="23"/>
          <w:lang w:eastAsia="ru-RU"/>
        </w:rPr>
        <w:t xml:space="preserve"> случае, если денежное обязательство по первоначальному договору реализации товаров (работ, услуг), лежащему в основе договора уступки, выражено в иностранной валюте, то при исполнении должником перед новым кредитором такого обязательства в иностранной валюте налоговая база по налогу на добавленную стоимость, определяемая новым кредитором на день прекращения этого обязательства в виде суммы превышения суммы дохода, полученного новым кредитором при прекращении соответствующего обязательства, над суммой расходов на приобретение указанного требования, пересчитывается в рубли по курсу Центрального банка Российской Федерации на дату прекращения указанного обязательства на основании пункта 3 статьи 153 </w:t>
      </w:r>
      <w:r>
        <w:rPr>
          <w:b/>
          <w:sz w:val="23"/>
          <w:szCs w:val="23"/>
          <w:lang w:eastAsia="ru-RU"/>
        </w:rPr>
        <w:t>НК РФ</w:t>
      </w:r>
      <w:r w:rsidRPr="003F1241">
        <w:rPr>
          <w:b/>
          <w:sz w:val="23"/>
          <w:szCs w:val="23"/>
          <w:lang w:eastAsia="ru-RU"/>
        </w:rPr>
        <w:t>.</w:t>
      </w:r>
    </w:p>
    <w:p w14:paraId="69BB0A17"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7</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11</w:t>
      </w:r>
      <w:r w:rsidRPr="00F569C5">
        <w:rPr>
          <w:bCs/>
          <w:i/>
          <w:iCs/>
          <w:color w:val="000000" w:themeColor="text1"/>
          <w:sz w:val="23"/>
          <w:szCs w:val="23"/>
          <w:lang w:eastAsia="ru-RU"/>
        </w:rPr>
        <w:t>/8</w:t>
      </w:r>
      <w:r>
        <w:rPr>
          <w:bCs/>
          <w:i/>
          <w:iCs/>
          <w:color w:val="000000" w:themeColor="text1"/>
          <w:sz w:val="23"/>
          <w:szCs w:val="23"/>
          <w:lang w:eastAsia="ru-RU"/>
        </w:rPr>
        <w:t>5424</w:t>
      </w:r>
    </w:p>
    <w:p w14:paraId="477EFCE1" w14:textId="77777777" w:rsidR="00B02327" w:rsidRPr="007E0994" w:rsidRDefault="00B02327" w:rsidP="00B02327">
      <w:pPr>
        <w:pStyle w:val="a9"/>
        <w:numPr>
          <w:ilvl w:val="0"/>
          <w:numId w:val="3"/>
        </w:numPr>
        <w:shd w:val="clear" w:color="auto" w:fill="FFFFFF"/>
        <w:ind w:left="567" w:hanging="567"/>
        <w:contextualSpacing w:val="0"/>
        <w:jc w:val="both"/>
        <w:rPr>
          <w:b/>
          <w:sz w:val="23"/>
          <w:szCs w:val="23"/>
          <w:lang w:eastAsia="ru-RU"/>
        </w:rPr>
      </w:pPr>
      <w:r w:rsidRPr="007E0994">
        <w:rPr>
          <w:b/>
          <w:sz w:val="23"/>
          <w:szCs w:val="23"/>
          <w:lang w:eastAsia="ru-RU"/>
        </w:rPr>
        <w:t>Поскольку услуги по подбору персонала и координации работы действующих сотрудников, не поименованы в подпунктах 1-4 пункта 29 Протокола, место реализации таких услуг для целей применения налога на добавленную стоимость определяется согласно подпункту 5 пункта 29 Протокола по месту нахождения исполнителя услуг.</w:t>
      </w:r>
    </w:p>
    <w:p w14:paraId="6DB82C7C" w14:textId="77777777" w:rsidR="00B02327" w:rsidRPr="003F1241" w:rsidRDefault="00B02327" w:rsidP="00B02327">
      <w:pPr>
        <w:pStyle w:val="a9"/>
        <w:shd w:val="clear" w:color="auto" w:fill="FFFFFF"/>
        <w:ind w:left="567"/>
        <w:contextualSpacing w:val="0"/>
        <w:jc w:val="both"/>
        <w:rPr>
          <w:b/>
          <w:sz w:val="23"/>
          <w:szCs w:val="23"/>
          <w:lang w:eastAsia="ru-RU"/>
        </w:rPr>
      </w:pPr>
      <w:r w:rsidRPr="007E0994">
        <w:rPr>
          <w:b/>
          <w:sz w:val="23"/>
          <w:szCs w:val="23"/>
          <w:lang w:eastAsia="ru-RU"/>
        </w:rPr>
        <w:t>Учитывая изложенное, местом реализации услуги по подбору персонала и координации работы действующих сотрудников, оказываемой российской организацией хозяйствующему субъекту Киргизской Республики, признается территория Российской Федерации и, соответственно, такая услуга облагается налогом на добавленную стоимость в Российской Федерации.</w:t>
      </w:r>
    </w:p>
    <w:p w14:paraId="4D8F8EB3"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11</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13</w:t>
      </w:r>
      <w:r w:rsidRPr="00F569C5">
        <w:rPr>
          <w:bCs/>
          <w:i/>
          <w:iCs/>
          <w:color w:val="000000" w:themeColor="text1"/>
          <w:sz w:val="23"/>
          <w:szCs w:val="23"/>
          <w:lang w:eastAsia="ru-RU"/>
        </w:rPr>
        <w:t>/</w:t>
      </w:r>
      <w:r>
        <w:rPr>
          <w:bCs/>
          <w:i/>
          <w:iCs/>
          <w:color w:val="000000" w:themeColor="text1"/>
          <w:sz w:val="23"/>
          <w:szCs w:val="23"/>
          <w:lang w:eastAsia="ru-RU"/>
        </w:rPr>
        <w:t>1/</w:t>
      </w:r>
      <w:r w:rsidRPr="00F569C5">
        <w:rPr>
          <w:bCs/>
          <w:i/>
          <w:iCs/>
          <w:color w:val="000000" w:themeColor="text1"/>
          <w:sz w:val="23"/>
          <w:szCs w:val="23"/>
          <w:lang w:eastAsia="ru-RU"/>
        </w:rPr>
        <w:t>8</w:t>
      </w:r>
      <w:r>
        <w:rPr>
          <w:bCs/>
          <w:i/>
          <w:iCs/>
          <w:color w:val="000000" w:themeColor="text1"/>
          <w:sz w:val="23"/>
          <w:szCs w:val="23"/>
          <w:lang w:eastAsia="ru-RU"/>
        </w:rPr>
        <w:t>6506</w:t>
      </w:r>
    </w:p>
    <w:p w14:paraId="17625A66" w14:textId="77777777" w:rsidR="00B02327" w:rsidRPr="007E0994"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П</w:t>
      </w:r>
      <w:r w:rsidRPr="007E0994">
        <w:rPr>
          <w:b/>
          <w:sz w:val="23"/>
          <w:szCs w:val="23"/>
          <w:lang w:eastAsia="ru-RU"/>
        </w:rPr>
        <w:t xml:space="preserve">ри оказании белорусским хозяйствующим субъектом, состоящим на учете в налоговых органах на территории Российской Федерации в связи с открытием расчетного счета в банке, российской организации проектных услуг, местом реализации которых признается территория Российской Федерации, налог на добавленную стоимость исчисляется российской организацией в качестве налогового агента в порядке, предусмотренном пунктами 1 и 2 статьи 161 </w:t>
      </w:r>
      <w:r>
        <w:rPr>
          <w:b/>
          <w:sz w:val="23"/>
          <w:szCs w:val="23"/>
          <w:lang w:eastAsia="ru-RU"/>
        </w:rPr>
        <w:t>НК РФ</w:t>
      </w:r>
      <w:r w:rsidRPr="007E0994">
        <w:rPr>
          <w:b/>
          <w:sz w:val="23"/>
          <w:szCs w:val="23"/>
          <w:lang w:eastAsia="ru-RU"/>
        </w:rPr>
        <w:t>.</w:t>
      </w:r>
    </w:p>
    <w:p w14:paraId="3332A7B7"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12</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13</w:t>
      </w:r>
      <w:r w:rsidRPr="00F569C5">
        <w:rPr>
          <w:bCs/>
          <w:i/>
          <w:iCs/>
          <w:color w:val="000000" w:themeColor="text1"/>
          <w:sz w:val="23"/>
          <w:szCs w:val="23"/>
          <w:lang w:eastAsia="ru-RU"/>
        </w:rPr>
        <w:t>/</w:t>
      </w:r>
      <w:r>
        <w:rPr>
          <w:bCs/>
          <w:i/>
          <w:iCs/>
          <w:color w:val="000000" w:themeColor="text1"/>
          <w:sz w:val="23"/>
          <w:szCs w:val="23"/>
          <w:lang w:eastAsia="ru-RU"/>
        </w:rPr>
        <w:t>1/</w:t>
      </w:r>
      <w:r w:rsidRPr="00F569C5">
        <w:rPr>
          <w:bCs/>
          <w:i/>
          <w:iCs/>
          <w:color w:val="000000" w:themeColor="text1"/>
          <w:sz w:val="23"/>
          <w:szCs w:val="23"/>
          <w:lang w:eastAsia="ru-RU"/>
        </w:rPr>
        <w:t>8</w:t>
      </w:r>
      <w:r>
        <w:rPr>
          <w:bCs/>
          <w:i/>
          <w:iCs/>
          <w:color w:val="000000" w:themeColor="text1"/>
          <w:sz w:val="23"/>
          <w:szCs w:val="23"/>
          <w:lang w:eastAsia="ru-RU"/>
        </w:rPr>
        <w:t>6942</w:t>
      </w:r>
    </w:p>
    <w:p w14:paraId="3958D4D9" w14:textId="77777777" w:rsidR="00B02327" w:rsidRPr="007E0994"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Н</w:t>
      </w:r>
      <w:r w:rsidRPr="007E0994">
        <w:rPr>
          <w:b/>
          <w:sz w:val="23"/>
          <w:szCs w:val="23"/>
          <w:lang w:eastAsia="ru-RU"/>
        </w:rPr>
        <w:t>алоговая база по НДС при реализации транспортных средств налогоплательщиком НДС, уплачивающим утилизационный сбор в отношении транспортных средств, определяется как договорная цена этих транспортных средств. При этом по отдельным составляющим договорной цены НДС не исчисляется.</w:t>
      </w:r>
    </w:p>
    <w:p w14:paraId="1FEA599B"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13</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14</w:t>
      </w:r>
      <w:r w:rsidRPr="00F569C5">
        <w:rPr>
          <w:bCs/>
          <w:i/>
          <w:iCs/>
          <w:color w:val="000000" w:themeColor="text1"/>
          <w:sz w:val="23"/>
          <w:szCs w:val="23"/>
          <w:lang w:eastAsia="ru-RU"/>
        </w:rPr>
        <w:t>/8</w:t>
      </w:r>
      <w:r>
        <w:rPr>
          <w:bCs/>
          <w:i/>
          <w:iCs/>
          <w:color w:val="000000" w:themeColor="text1"/>
          <w:sz w:val="23"/>
          <w:szCs w:val="23"/>
          <w:lang w:eastAsia="ru-RU"/>
        </w:rPr>
        <w:t>7315</w:t>
      </w:r>
    </w:p>
    <w:p w14:paraId="7C7C61CD" w14:textId="77777777" w:rsidR="00B02327"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Е</w:t>
      </w:r>
      <w:r w:rsidRPr="007E0994">
        <w:rPr>
          <w:b/>
          <w:sz w:val="23"/>
          <w:szCs w:val="23"/>
          <w:lang w:eastAsia="ru-RU"/>
        </w:rPr>
        <w:t>сли покупателем оказываемых хозяйствующим субъектом Киргизской Республики маркетинговых услуг является российская организация, местом реализации таких услуг признается территория Российской Федерации и, соответственно, эти услуги являются объектом налогообложения налогом на добавленную стоимость в Российской Федерации.</w:t>
      </w:r>
    </w:p>
    <w:p w14:paraId="4AC0F526" w14:textId="77777777" w:rsidR="00B02327" w:rsidRPr="007E0994" w:rsidRDefault="00B02327" w:rsidP="00B02327">
      <w:pPr>
        <w:pStyle w:val="a9"/>
        <w:shd w:val="clear" w:color="auto" w:fill="FFFFFF"/>
        <w:ind w:left="567"/>
        <w:contextualSpacing w:val="0"/>
        <w:jc w:val="both"/>
        <w:rPr>
          <w:b/>
          <w:sz w:val="23"/>
          <w:szCs w:val="23"/>
          <w:lang w:eastAsia="ru-RU"/>
        </w:rPr>
      </w:pPr>
      <w:r>
        <w:rPr>
          <w:b/>
          <w:sz w:val="23"/>
          <w:szCs w:val="23"/>
          <w:lang w:eastAsia="ru-RU"/>
        </w:rPr>
        <w:t>П</w:t>
      </w:r>
      <w:r w:rsidRPr="007E0994">
        <w:rPr>
          <w:b/>
          <w:sz w:val="23"/>
          <w:szCs w:val="23"/>
          <w:lang w:eastAsia="ru-RU"/>
        </w:rPr>
        <w:t>ри оказании хозяйствующим субъектом Киргизской Республики маркетинговых услуг российской организации, применяющей упрощенную систему налогообложения, налог на добавленную стоимость исчисляется и уплачивается такой российской организацией в качестве налогового агента.</w:t>
      </w:r>
    </w:p>
    <w:p w14:paraId="6789A06C"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14</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13</w:t>
      </w:r>
      <w:r w:rsidRPr="00F569C5">
        <w:rPr>
          <w:bCs/>
          <w:i/>
          <w:iCs/>
          <w:color w:val="000000" w:themeColor="text1"/>
          <w:sz w:val="23"/>
          <w:szCs w:val="23"/>
          <w:lang w:eastAsia="ru-RU"/>
        </w:rPr>
        <w:t>/</w:t>
      </w:r>
      <w:r>
        <w:rPr>
          <w:bCs/>
          <w:i/>
          <w:iCs/>
          <w:color w:val="000000" w:themeColor="text1"/>
          <w:sz w:val="23"/>
          <w:szCs w:val="23"/>
          <w:lang w:eastAsia="ru-RU"/>
        </w:rPr>
        <w:t>1/</w:t>
      </w:r>
      <w:r w:rsidRPr="00F569C5">
        <w:rPr>
          <w:bCs/>
          <w:i/>
          <w:iCs/>
          <w:color w:val="000000" w:themeColor="text1"/>
          <w:sz w:val="23"/>
          <w:szCs w:val="23"/>
          <w:lang w:eastAsia="ru-RU"/>
        </w:rPr>
        <w:t>8</w:t>
      </w:r>
      <w:r>
        <w:rPr>
          <w:bCs/>
          <w:i/>
          <w:iCs/>
          <w:color w:val="000000" w:themeColor="text1"/>
          <w:sz w:val="23"/>
          <w:szCs w:val="23"/>
          <w:lang w:eastAsia="ru-RU"/>
        </w:rPr>
        <w:t>8009</w:t>
      </w:r>
    </w:p>
    <w:p w14:paraId="25DC4579" w14:textId="77777777" w:rsidR="00B02327"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7E0994">
        <w:rPr>
          <w:b/>
          <w:sz w:val="23"/>
          <w:szCs w:val="23"/>
          <w:lang w:eastAsia="ru-RU"/>
        </w:rPr>
        <w:t xml:space="preserve"> счете-фактуре в графах 5, 8 и 9 по строке "Всего к оплате", заполняемой для составления книги покупок, книги продаж, дополнительных листов к книгам покупок и книгам продаж, отражаются соответствующие стоимостные показатели (стоимость товаров (работ, услуг), имущественных прав без налога на добавленную стоимость; сумма налога на добавленную стоимость, предъявляемая покупателю; стоимость товаров (работ, услуг), имущественных прав без налога на добавленную стоимость) по всем записанным в счете-фактуре поставляемым (отгруженным) товарам (выполненным работам, оказанным услугам), переданным имущественным правам. При этом указанные стоимостные показатели указываются в рублях и копейках (долларах США и центах, евро и евроцентах либо в другой валюте).</w:t>
      </w:r>
    </w:p>
    <w:p w14:paraId="0E61FE90"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18</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09</w:t>
      </w:r>
      <w:r w:rsidRPr="00F569C5">
        <w:rPr>
          <w:bCs/>
          <w:i/>
          <w:iCs/>
          <w:color w:val="000000" w:themeColor="text1"/>
          <w:sz w:val="23"/>
          <w:szCs w:val="23"/>
          <w:lang w:eastAsia="ru-RU"/>
        </w:rPr>
        <w:t>/8</w:t>
      </w:r>
      <w:r>
        <w:rPr>
          <w:bCs/>
          <w:i/>
          <w:iCs/>
          <w:color w:val="000000" w:themeColor="text1"/>
          <w:sz w:val="23"/>
          <w:szCs w:val="23"/>
          <w:lang w:eastAsia="ru-RU"/>
        </w:rPr>
        <w:t>8743</w:t>
      </w:r>
    </w:p>
    <w:p w14:paraId="606F985A" w14:textId="77777777" w:rsidR="00B02327" w:rsidRDefault="00B02327" w:rsidP="00B02327">
      <w:pPr>
        <w:pStyle w:val="a9"/>
        <w:numPr>
          <w:ilvl w:val="0"/>
          <w:numId w:val="3"/>
        </w:numPr>
        <w:shd w:val="clear" w:color="auto" w:fill="FFFFFF"/>
        <w:ind w:left="567" w:hanging="567"/>
        <w:contextualSpacing w:val="0"/>
        <w:jc w:val="both"/>
        <w:rPr>
          <w:b/>
          <w:sz w:val="23"/>
          <w:szCs w:val="23"/>
          <w:lang w:eastAsia="ru-RU"/>
        </w:rPr>
      </w:pPr>
      <w:r w:rsidRPr="003C259B">
        <w:rPr>
          <w:b/>
          <w:sz w:val="23"/>
          <w:szCs w:val="23"/>
          <w:lang w:eastAsia="ru-RU"/>
        </w:rPr>
        <w:t>Поскольку операции по передаче подарочного сертификата, являющегося документом, удостоверяющим право его держателя приобрести у лица, выпустившего сертификат, товары, работы, услуги на сумму равную номинальной стоимости этого сертификата, в указанных перечнях не поименованы, налогоплательщику, осуществляющему передачу третьим лицам подарочных сертификатов, ранее приобретенных у лица, выпустившего данные сертификаты, следует исчислять налог на добавленную стоимость при такой передаче.</w:t>
      </w:r>
    </w:p>
    <w:p w14:paraId="34349DD2"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18</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11</w:t>
      </w:r>
      <w:r w:rsidRPr="00F569C5">
        <w:rPr>
          <w:bCs/>
          <w:i/>
          <w:iCs/>
          <w:color w:val="000000" w:themeColor="text1"/>
          <w:sz w:val="23"/>
          <w:szCs w:val="23"/>
          <w:lang w:eastAsia="ru-RU"/>
        </w:rPr>
        <w:t>/8</w:t>
      </w:r>
      <w:r>
        <w:rPr>
          <w:bCs/>
          <w:i/>
          <w:iCs/>
          <w:color w:val="000000" w:themeColor="text1"/>
          <w:sz w:val="23"/>
          <w:szCs w:val="23"/>
          <w:lang w:eastAsia="ru-RU"/>
        </w:rPr>
        <w:t>8753</w:t>
      </w:r>
    </w:p>
    <w:p w14:paraId="6197550F" w14:textId="77777777" w:rsidR="00B02327"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Е</w:t>
      </w:r>
      <w:r w:rsidRPr="003C259B">
        <w:rPr>
          <w:b/>
          <w:sz w:val="23"/>
          <w:szCs w:val="23"/>
          <w:lang w:eastAsia="ru-RU"/>
        </w:rPr>
        <w:t xml:space="preserve">сли согласно договорам участия в долевом строительстве, заключенным в соответствии Федеральным законом N 214-ФЗ, объектом долевого строительства являются жилые дома либо многоквартирные дома, и строительство (создание) таких объектов долевого строительства осуществляется генеральным подрядчиком из строительных материалов, предоставляемых застройщиком на давальческой основе, то есть без выполнения строительно-монтажных работ силами застройщика, то суммы денежных средств, получаемые застройщиком от участников долевого строительства в порядке возмещения таких затрат застройщика на строительство (создание) указанных объектов долевого строительства, в налоговую базу по НДС у застройщика не включаются на основании подпункта 2 пункта 1 статьи 162 </w:t>
      </w:r>
      <w:r>
        <w:rPr>
          <w:b/>
          <w:sz w:val="23"/>
          <w:szCs w:val="23"/>
          <w:lang w:eastAsia="ru-RU"/>
        </w:rPr>
        <w:t>НК РФ</w:t>
      </w:r>
      <w:r w:rsidRPr="003C259B">
        <w:rPr>
          <w:b/>
          <w:sz w:val="23"/>
          <w:szCs w:val="23"/>
          <w:lang w:eastAsia="ru-RU"/>
        </w:rPr>
        <w:t>.</w:t>
      </w:r>
    </w:p>
    <w:p w14:paraId="05A6FD24"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19</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07</w:t>
      </w:r>
      <w:r w:rsidRPr="00F569C5">
        <w:rPr>
          <w:bCs/>
          <w:i/>
          <w:iCs/>
          <w:color w:val="000000" w:themeColor="text1"/>
          <w:sz w:val="23"/>
          <w:szCs w:val="23"/>
          <w:lang w:eastAsia="ru-RU"/>
        </w:rPr>
        <w:t>/8</w:t>
      </w:r>
      <w:r>
        <w:rPr>
          <w:bCs/>
          <w:i/>
          <w:iCs/>
          <w:color w:val="000000" w:themeColor="text1"/>
          <w:sz w:val="23"/>
          <w:szCs w:val="23"/>
          <w:lang w:eastAsia="ru-RU"/>
        </w:rPr>
        <w:t>9265</w:t>
      </w:r>
    </w:p>
    <w:p w14:paraId="7249F5A3" w14:textId="77777777" w:rsidR="00B02327" w:rsidRPr="00F40BC6" w:rsidRDefault="00B02327" w:rsidP="00B02327">
      <w:pPr>
        <w:pStyle w:val="a9"/>
        <w:numPr>
          <w:ilvl w:val="0"/>
          <w:numId w:val="3"/>
        </w:numPr>
        <w:shd w:val="clear" w:color="auto" w:fill="FFFFFF"/>
        <w:ind w:left="567" w:hanging="567"/>
        <w:contextualSpacing w:val="0"/>
        <w:jc w:val="both"/>
        <w:rPr>
          <w:b/>
          <w:sz w:val="23"/>
          <w:szCs w:val="23"/>
          <w:lang w:eastAsia="ru-RU"/>
        </w:rPr>
      </w:pPr>
      <w:r w:rsidRPr="00F40BC6">
        <w:rPr>
          <w:b/>
          <w:sz w:val="23"/>
          <w:szCs w:val="23"/>
          <w:lang w:eastAsia="ru-RU"/>
        </w:rPr>
        <w:t>С 2024 г. при оказании услуг общественного питания применяется освобождение от НДС при соблюдении условий по сумме дохода, удельному весу доходов от профильной деятельности и среднемесячному размеру выплат в пользу физлиц.</w:t>
      </w:r>
    </w:p>
    <w:p w14:paraId="1A616AD3" w14:textId="77777777" w:rsidR="00B02327" w:rsidRPr="00F40BC6" w:rsidRDefault="00B02327" w:rsidP="00B02327">
      <w:pPr>
        <w:pStyle w:val="a9"/>
        <w:shd w:val="clear" w:color="auto" w:fill="FFFFFF"/>
        <w:ind w:left="567"/>
        <w:contextualSpacing w:val="0"/>
        <w:jc w:val="both"/>
        <w:rPr>
          <w:b/>
          <w:sz w:val="23"/>
          <w:szCs w:val="23"/>
          <w:lang w:eastAsia="ru-RU"/>
        </w:rPr>
      </w:pPr>
      <w:r w:rsidRPr="00F40BC6">
        <w:rPr>
          <w:b/>
          <w:sz w:val="23"/>
          <w:szCs w:val="23"/>
          <w:lang w:eastAsia="ru-RU"/>
        </w:rPr>
        <w:t>Минфин разъяснил, как определяется фактическое количество работающих у ИП физлиц. Поскольку подраздел 1 раздела 1 расчета по страховым взносам обособленной информации в отношении выплат по трудовым договорам не содержит, для расчета среднемесячного размера выплат в пользу физлиц используются данные раздела 3 "Персонифицированные сведения о застрахованных лицах" расчета по страховым взносам.</w:t>
      </w:r>
    </w:p>
    <w:p w14:paraId="264BD6D4" w14:textId="77777777" w:rsidR="00B02327" w:rsidRPr="00F40BC6" w:rsidRDefault="00B02327" w:rsidP="00B02327">
      <w:pPr>
        <w:pStyle w:val="a9"/>
        <w:shd w:val="clear" w:color="auto" w:fill="FFFFFF"/>
        <w:ind w:left="567"/>
        <w:contextualSpacing w:val="0"/>
        <w:jc w:val="both"/>
        <w:rPr>
          <w:b/>
          <w:sz w:val="23"/>
          <w:szCs w:val="23"/>
          <w:lang w:eastAsia="ru-RU"/>
        </w:rPr>
      </w:pPr>
      <w:r w:rsidRPr="00F40BC6">
        <w:rPr>
          <w:b/>
          <w:sz w:val="23"/>
          <w:szCs w:val="23"/>
          <w:lang w:eastAsia="ru-RU"/>
        </w:rPr>
        <w:t>Если физлицо занимает неполную ставку, то оно учитывается как 1 человек.</w:t>
      </w:r>
    </w:p>
    <w:p w14:paraId="467D4301" w14:textId="77777777" w:rsidR="00B02327" w:rsidRPr="00F40BC6" w:rsidRDefault="00B02327" w:rsidP="00B02327">
      <w:pPr>
        <w:pStyle w:val="a9"/>
        <w:shd w:val="clear" w:color="auto" w:fill="FFFFFF"/>
        <w:ind w:left="567"/>
        <w:contextualSpacing w:val="0"/>
        <w:jc w:val="both"/>
        <w:rPr>
          <w:b/>
          <w:sz w:val="23"/>
          <w:szCs w:val="23"/>
          <w:lang w:eastAsia="ru-RU"/>
        </w:rPr>
      </w:pPr>
      <w:r w:rsidRPr="00F40BC6">
        <w:rPr>
          <w:b/>
          <w:sz w:val="23"/>
          <w:szCs w:val="23"/>
          <w:lang w:eastAsia="ru-RU"/>
        </w:rPr>
        <w:t>Также даны разъяснения в отношении размера средней зарплаты в Тюменской области.</w:t>
      </w:r>
    </w:p>
    <w:p w14:paraId="4E805BD9"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25</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07</w:t>
      </w:r>
      <w:r w:rsidRPr="00F569C5">
        <w:rPr>
          <w:bCs/>
          <w:i/>
          <w:iCs/>
          <w:color w:val="000000" w:themeColor="text1"/>
          <w:sz w:val="23"/>
          <w:szCs w:val="23"/>
          <w:lang w:eastAsia="ru-RU"/>
        </w:rPr>
        <w:t>/</w:t>
      </w:r>
      <w:r>
        <w:rPr>
          <w:bCs/>
          <w:i/>
          <w:iCs/>
          <w:color w:val="000000" w:themeColor="text1"/>
          <w:sz w:val="23"/>
          <w:szCs w:val="23"/>
          <w:lang w:eastAsia="ru-RU"/>
        </w:rPr>
        <w:t>90971</w:t>
      </w:r>
    </w:p>
    <w:p w14:paraId="2D506F8C" w14:textId="77777777" w:rsidR="00B02327" w:rsidRPr="00F40BC6" w:rsidRDefault="00B02327" w:rsidP="00B02327">
      <w:pPr>
        <w:pStyle w:val="a9"/>
        <w:numPr>
          <w:ilvl w:val="0"/>
          <w:numId w:val="3"/>
        </w:numPr>
        <w:shd w:val="clear" w:color="auto" w:fill="FFFFFF"/>
        <w:ind w:left="567" w:hanging="567"/>
        <w:contextualSpacing w:val="0"/>
        <w:jc w:val="both"/>
        <w:rPr>
          <w:b/>
          <w:sz w:val="23"/>
          <w:szCs w:val="23"/>
          <w:lang w:eastAsia="ru-RU"/>
        </w:rPr>
      </w:pPr>
      <w:r w:rsidRPr="00F40BC6">
        <w:rPr>
          <w:b/>
          <w:sz w:val="23"/>
          <w:szCs w:val="23"/>
          <w:lang w:eastAsia="ru-RU"/>
        </w:rPr>
        <w:t>В случае, когда доли (части доли) в уставном капитале общества, принадлежащие обществу, распределяются между участниками общества в порядке, установленном Федеральным законом N 14-ФЗ, то операции по такому распределению долей (части долей) в уставном капитале общества не могут быть признаны сделками по реализации в смысле, придаваемом этому понятию статьей 39 НК РФ, в связи с чем на указанные операции по распределению между участниками хозяйственного общества долей (части долей) в уставном капитале общества, принадлежащие обществу, нормы пункта 1 статьи 146 и подпункта 12 пункта 2 статьи 149 НК РФ не распространяются.</w:t>
      </w:r>
    </w:p>
    <w:p w14:paraId="01D40DED"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25</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11</w:t>
      </w:r>
      <w:r w:rsidRPr="00F569C5">
        <w:rPr>
          <w:bCs/>
          <w:i/>
          <w:iCs/>
          <w:color w:val="000000" w:themeColor="text1"/>
          <w:sz w:val="23"/>
          <w:szCs w:val="23"/>
          <w:lang w:eastAsia="ru-RU"/>
        </w:rPr>
        <w:t>/</w:t>
      </w:r>
      <w:r>
        <w:rPr>
          <w:bCs/>
          <w:i/>
          <w:iCs/>
          <w:color w:val="000000" w:themeColor="text1"/>
          <w:sz w:val="23"/>
          <w:szCs w:val="23"/>
          <w:lang w:eastAsia="ru-RU"/>
        </w:rPr>
        <w:t>90973</w:t>
      </w:r>
    </w:p>
    <w:p w14:paraId="3F26FC30" w14:textId="77777777" w:rsidR="00B02327" w:rsidRPr="00F40BC6" w:rsidRDefault="00B02327" w:rsidP="00B02327">
      <w:pPr>
        <w:pStyle w:val="a9"/>
        <w:numPr>
          <w:ilvl w:val="0"/>
          <w:numId w:val="3"/>
        </w:numPr>
        <w:shd w:val="clear" w:color="auto" w:fill="FFFFFF"/>
        <w:ind w:left="567" w:hanging="567"/>
        <w:contextualSpacing w:val="0"/>
        <w:jc w:val="both"/>
        <w:rPr>
          <w:b/>
          <w:sz w:val="23"/>
          <w:szCs w:val="23"/>
          <w:lang w:eastAsia="ru-RU"/>
        </w:rPr>
      </w:pPr>
      <w:r w:rsidRPr="00F40BC6">
        <w:rPr>
          <w:b/>
          <w:sz w:val="23"/>
          <w:szCs w:val="23"/>
          <w:lang w:eastAsia="ru-RU"/>
        </w:rPr>
        <w:t>Банкам выделяются субсидии для возмещения недополученных доходов по льготным инвестиционным кредитам. Минфин разъяснил, что норма НК РФ об отсутствии у налогоплательщика права на вычет НДС по приобретенным товарам (работам, услугам), оплаченным за счет такого кредита, не применяется.</w:t>
      </w:r>
    </w:p>
    <w:p w14:paraId="55A59508"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25</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11</w:t>
      </w:r>
      <w:r w:rsidRPr="00F569C5">
        <w:rPr>
          <w:bCs/>
          <w:i/>
          <w:iCs/>
          <w:color w:val="000000" w:themeColor="text1"/>
          <w:sz w:val="23"/>
          <w:szCs w:val="23"/>
          <w:lang w:eastAsia="ru-RU"/>
        </w:rPr>
        <w:t>/</w:t>
      </w:r>
      <w:r>
        <w:rPr>
          <w:bCs/>
          <w:i/>
          <w:iCs/>
          <w:color w:val="000000" w:themeColor="text1"/>
          <w:sz w:val="23"/>
          <w:szCs w:val="23"/>
          <w:lang w:eastAsia="ru-RU"/>
        </w:rPr>
        <w:t>90974</w:t>
      </w:r>
    </w:p>
    <w:p w14:paraId="4C532B59" w14:textId="77777777" w:rsidR="00B02327" w:rsidRPr="00945234"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945234">
        <w:rPr>
          <w:b/>
          <w:sz w:val="23"/>
          <w:szCs w:val="23"/>
          <w:lang w:eastAsia="ru-RU"/>
        </w:rPr>
        <w:t xml:space="preserve">перации по реализации российской организацией медицинских товаров, вывезенных с территории Российской Федерации в таможенной процедуре экспорта за пределы территории Евразийского экономического союза, также освобождаются от налогообложения налогом на добавленную стоимость и, соответственно, в отношении таких операций нулевая ставка, предусмотренная пунктом 1 статьи 164 </w:t>
      </w:r>
      <w:r>
        <w:rPr>
          <w:b/>
          <w:sz w:val="23"/>
          <w:szCs w:val="23"/>
          <w:lang w:eastAsia="ru-RU"/>
        </w:rPr>
        <w:t>НК РФ</w:t>
      </w:r>
      <w:r w:rsidRPr="00945234">
        <w:rPr>
          <w:b/>
          <w:sz w:val="23"/>
          <w:szCs w:val="23"/>
          <w:lang w:eastAsia="ru-RU"/>
        </w:rPr>
        <w:t>, не применяется.</w:t>
      </w:r>
    </w:p>
    <w:p w14:paraId="2DB2CE33"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27</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08</w:t>
      </w:r>
      <w:r w:rsidRPr="00F569C5">
        <w:rPr>
          <w:bCs/>
          <w:i/>
          <w:iCs/>
          <w:color w:val="000000" w:themeColor="text1"/>
          <w:sz w:val="23"/>
          <w:szCs w:val="23"/>
          <w:lang w:eastAsia="ru-RU"/>
        </w:rPr>
        <w:t>/</w:t>
      </w:r>
      <w:r>
        <w:rPr>
          <w:bCs/>
          <w:i/>
          <w:iCs/>
          <w:color w:val="000000" w:themeColor="text1"/>
          <w:sz w:val="23"/>
          <w:szCs w:val="23"/>
          <w:lang w:eastAsia="ru-RU"/>
        </w:rPr>
        <w:t>91782</w:t>
      </w:r>
    </w:p>
    <w:p w14:paraId="3F9D3E56" w14:textId="77777777" w:rsidR="00B02327" w:rsidRPr="00945234" w:rsidRDefault="00B02327" w:rsidP="00B02327">
      <w:pPr>
        <w:pStyle w:val="a9"/>
        <w:numPr>
          <w:ilvl w:val="0"/>
          <w:numId w:val="3"/>
        </w:numPr>
        <w:shd w:val="clear" w:color="auto" w:fill="FFFFFF"/>
        <w:ind w:left="567" w:hanging="567"/>
        <w:contextualSpacing w:val="0"/>
        <w:jc w:val="both"/>
        <w:rPr>
          <w:b/>
          <w:sz w:val="23"/>
          <w:szCs w:val="23"/>
          <w:lang w:eastAsia="ru-RU"/>
        </w:rPr>
      </w:pPr>
      <w:r w:rsidRPr="00945234">
        <w:rPr>
          <w:b/>
          <w:sz w:val="23"/>
          <w:szCs w:val="23"/>
          <w:lang w:eastAsia="ru-RU"/>
        </w:rPr>
        <w:t>Относительно применения нулевой ставки НДС при поставке товаров в Запорожскую область Минфин разъяснил, что в случае поступления на счет налогоплательщика выручки от реализации таких товаров не в полном объеме применение нулевой ставки возможно в пределах суммы фактически полученной выручки согласно выписке банка, а также при наличии других необходимых документов</w:t>
      </w:r>
      <w:r>
        <w:rPr>
          <w:b/>
          <w:sz w:val="23"/>
          <w:szCs w:val="23"/>
          <w:lang w:eastAsia="ru-RU"/>
        </w:rPr>
        <w:t>, предусмотренных пунктом 15.4 статьи 165 НК РФ.</w:t>
      </w:r>
    </w:p>
    <w:p w14:paraId="0E6D51D8"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27</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08</w:t>
      </w:r>
      <w:r w:rsidRPr="00F569C5">
        <w:rPr>
          <w:bCs/>
          <w:i/>
          <w:iCs/>
          <w:color w:val="000000" w:themeColor="text1"/>
          <w:sz w:val="23"/>
          <w:szCs w:val="23"/>
          <w:lang w:eastAsia="ru-RU"/>
        </w:rPr>
        <w:t>/</w:t>
      </w:r>
      <w:r>
        <w:rPr>
          <w:bCs/>
          <w:i/>
          <w:iCs/>
          <w:color w:val="000000" w:themeColor="text1"/>
          <w:sz w:val="23"/>
          <w:szCs w:val="23"/>
          <w:lang w:eastAsia="ru-RU"/>
        </w:rPr>
        <w:t>91793</w:t>
      </w:r>
    </w:p>
    <w:p w14:paraId="12E994D4" w14:textId="77777777" w:rsidR="00B02327"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П</w:t>
      </w:r>
      <w:r w:rsidRPr="00094619">
        <w:rPr>
          <w:b/>
          <w:sz w:val="23"/>
          <w:szCs w:val="23"/>
          <w:lang w:eastAsia="ru-RU"/>
        </w:rPr>
        <w:t>ри реализации услуг по предоставлению мест для временного проживания, подлежащих налогообложению НДС по налоговой ставке в размере 0 процентов, налоговая база определяется как стоимость этих услуг, исчисленная исходя из цен, определяемых в соответствии со статьей 105.3 Кодекса, и без включения в них НДС.</w:t>
      </w:r>
    </w:p>
    <w:p w14:paraId="25FF35D3" w14:textId="77777777" w:rsidR="00B02327" w:rsidRDefault="00B02327" w:rsidP="00B02327">
      <w:pPr>
        <w:pStyle w:val="a9"/>
        <w:shd w:val="clear" w:color="auto" w:fill="FFFFFF"/>
        <w:ind w:left="567"/>
        <w:contextualSpacing w:val="0"/>
        <w:jc w:val="both"/>
        <w:rPr>
          <w:b/>
          <w:sz w:val="23"/>
          <w:szCs w:val="23"/>
          <w:lang w:eastAsia="ru-RU"/>
        </w:rPr>
      </w:pPr>
      <w:r>
        <w:rPr>
          <w:b/>
          <w:sz w:val="23"/>
          <w:szCs w:val="23"/>
          <w:lang w:eastAsia="ru-RU"/>
        </w:rPr>
        <w:t>П</w:t>
      </w:r>
      <w:r w:rsidRPr="00094619">
        <w:rPr>
          <w:b/>
          <w:sz w:val="23"/>
          <w:szCs w:val="23"/>
          <w:lang w:eastAsia="ru-RU"/>
        </w:rPr>
        <w:t>ри реализации услуг по предоставлению мест для временного проживания по цене номера (места в номере), определенной как стоимость временного проживания и иных сопутствующих услуг, оказываемых за единую цену, которая является одинаковой для всех потребителей (за исключением случаев предоставления льгот и преимуществ для отдельных категорий потребителей), налоговая база по НДС, к которой применяется налоговая ставка в размере 0 процентов, определяется исходя из стоимости временного проживания и услуг, поименованных в разделах VII - VIII приложения N 4 к Положению</w:t>
      </w:r>
      <w:r>
        <w:rPr>
          <w:b/>
          <w:sz w:val="23"/>
          <w:szCs w:val="23"/>
          <w:lang w:eastAsia="ru-RU"/>
        </w:rPr>
        <w:t xml:space="preserve"> </w:t>
      </w:r>
      <w:r w:rsidRPr="00C92EE8">
        <w:rPr>
          <w:b/>
          <w:sz w:val="23"/>
          <w:szCs w:val="23"/>
          <w:lang w:eastAsia="ru-RU"/>
        </w:rPr>
        <w:t>о классификации гостиниц, утвержденным постановлением Правительства Российской Федерации от 18 ноября 2020 г. N 1860</w:t>
      </w:r>
      <w:r w:rsidRPr="00094619">
        <w:rPr>
          <w:b/>
          <w:sz w:val="23"/>
          <w:szCs w:val="23"/>
          <w:lang w:eastAsia="ru-RU"/>
        </w:rPr>
        <w:t>.</w:t>
      </w:r>
    </w:p>
    <w:p w14:paraId="4AC0AAF4" w14:textId="77777777" w:rsidR="00B02327" w:rsidRPr="00B80B9A" w:rsidRDefault="00B02327" w:rsidP="00B02327">
      <w:pPr>
        <w:pStyle w:val="a9"/>
        <w:shd w:val="clear" w:color="auto" w:fill="FFFFFF"/>
        <w:ind w:left="567"/>
        <w:contextualSpacing w:val="0"/>
        <w:jc w:val="both"/>
        <w:rPr>
          <w:b/>
          <w:sz w:val="23"/>
          <w:szCs w:val="23"/>
          <w:lang w:eastAsia="ru-RU"/>
        </w:rPr>
      </w:pPr>
      <w:r w:rsidRPr="00C92EE8">
        <w:rPr>
          <w:b/>
          <w:sz w:val="23"/>
          <w:szCs w:val="23"/>
          <w:lang w:eastAsia="ru-RU"/>
        </w:rPr>
        <w:t xml:space="preserve">Принимая во внимание, что в соответствии с Положением наличие в гостинице общественных помещений, таких как спортивно-оздоровительный центр (тренажерный зал или зал для фитнесса) и бассейн, является технической характеристикой гостиницы, то возможность посещения гостем поименованных помещений без взимания с него дополнительной платы не может рассматриваться как реализация гостиницей услуг в смысле, придаваемом этому понятию статьей 39 </w:t>
      </w:r>
      <w:r>
        <w:rPr>
          <w:b/>
          <w:sz w:val="23"/>
          <w:szCs w:val="23"/>
          <w:lang w:eastAsia="ru-RU"/>
        </w:rPr>
        <w:t>НК РФ</w:t>
      </w:r>
      <w:r w:rsidRPr="00C92EE8">
        <w:rPr>
          <w:b/>
          <w:sz w:val="23"/>
          <w:szCs w:val="23"/>
          <w:lang w:eastAsia="ru-RU"/>
        </w:rPr>
        <w:t xml:space="preserve">. В связи с этим на предоставление гостиницей гостю возможности посещения таких общественных помещений, как спортивно-оздоровительный центр (тренажерный зал или зал для фитнесса), бассейн, без взимания с него дополнительной платы нормы вышеуказанных пункта 1 статьи 146 и подпункта 19 пункта 1 статьи 164 </w:t>
      </w:r>
      <w:r>
        <w:rPr>
          <w:b/>
          <w:sz w:val="23"/>
          <w:szCs w:val="23"/>
          <w:lang w:eastAsia="ru-RU"/>
        </w:rPr>
        <w:t>НК РФ</w:t>
      </w:r>
      <w:r w:rsidRPr="00C92EE8">
        <w:rPr>
          <w:b/>
          <w:sz w:val="23"/>
          <w:szCs w:val="23"/>
          <w:lang w:eastAsia="ru-RU"/>
        </w:rPr>
        <w:t xml:space="preserve"> не распространяются.</w:t>
      </w:r>
    </w:p>
    <w:p w14:paraId="5C6B4188"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27</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11</w:t>
      </w:r>
      <w:r w:rsidRPr="00F569C5">
        <w:rPr>
          <w:bCs/>
          <w:i/>
          <w:iCs/>
          <w:color w:val="000000" w:themeColor="text1"/>
          <w:sz w:val="23"/>
          <w:szCs w:val="23"/>
          <w:lang w:eastAsia="ru-RU"/>
        </w:rPr>
        <w:t>/</w:t>
      </w:r>
      <w:r>
        <w:rPr>
          <w:bCs/>
          <w:i/>
          <w:iCs/>
          <w:color w:val="000000" w:themeColor="text1"/>
          <w:sz w:val="23"/>
          <w:szCs w:val="23"/>
          <w:lang w:eastAsia="ru-RU"/>
        </w:rPr>
        <w:t>91832</w:t>
      </w:r>
    </w:p>
    <w:p w14:paraId="19BDF804" w14:textId="77777777" w:rsidR="00B02327"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И</w:t>
      </w:r>
      <w:r w:rsidRPr="00C92EE8">
        <w:rPr>
          <w:b/>
          <w:sz w:val="23"/>
          <w:szCs w:val="23"/>
          <w:lang w:eastAsia="ru-RU"/>
        </w:rPr>
        <w:t>ндивидуальному предпринимателю, перешедшему на общий режим налогообложения с упрощенной системы налогообложения, при применении которой объектом налогообложения были выбраны доходы, при решении вопроса о принятии к вычету сумм НДС, предъявленных ему при приобретении товаров (работ, услуг, имущественных прав) в период применения упрощенной системы налогообложения, возможно руководствоваться правовой позицией, изложенной в Определении</w:t>
      </w:r>
      <w:r>
        <w:rPr>
          <w:b/>
          <w:sz w:val="23"/>
          <w:szCs w:val="23"/>
          <w:lang w:eastAsia="ru-RU"/>
        </w:rPr>
        <w:t xml:space="preserve"> </w:t>
      </w:r>
      <w:r w:rsidRPr="00C92EE8">
        <w:rPr>
          <w:b/>
          <w:sz w:val="23"/>
          <w:szCs w:val="23"/>
          <w:lang w:eastAsia="ru-RU"/>
        </w:rPr>
        <w:t xml:space="preserve">Конституционного Суда Российской Федерации от 22 января 2014 г. </w:t>
      </w:r>
      <w:r>
        <w:rPr>
          <w:b/>
          <w:sz w:val="23"/>
          <w:szCs w:val="23"/>
          <w:lang w:eastAsia="ru-RU"/>
        </w:rPr>
        <w:t>№</w:t>
      </w:r>
      <w:r w:rsidRPr="00C92EE8">
        <w:rPr>
          <w:b/>
          <w:sz w:val="23"/>
          <w:szCs w:val="23"/>
          <w:lang w:eastAsia="ru-RU"/>
        </w:rPr>
        <w:t xml:space="preserve"> 62-О, с учетом выводов, содержащихся в Определении </w:t>
      </w:r>
      <w:r>
        <w:rPr>
          <w:b/>
          <w:sz w:val="23"/>
          <w:szCs w:val="23"/>
          <w:lang w:eastAsia="ru-RU"/>
        </w:rPr>
        <w:t>Верховного Суда РФ №</w:t>
      </w:r>
      <w:r w:rsidRPr="00C92EE8">
        <w:rPr>
          <w:b/>
          <w:sz w:val="23"/>
          <w:szCs w:val="23"/>
          <w:lang w:eastAsia="ru-RU"/>
        </w:rPr>
        <w:t xml:space="preserve"> 301-ЭС21-784</w:t>
      </w:r>
      <w:r>
        <w:rPr>
          <w:b/>
          <w:sz w:val="23"/>
          <w:szCs w:val="23"/>
          <w:lang w:eastAsia="ru-RU"/>
        </w:rPr>
        <w:t xml:space="preserve"> от 24 мая 2021 г.</w:t>
      </w:r>
    </w:p>
    <w:p w14:paraId="27E083BA"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27</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11</w:t>
      </w:r>
      <w:r w:rsidRPr="00F569C5">
        <w:rPr>
          <w:bCs/>
          <w:i/>
          <w:iCs/>
          <w:color w:val="000000" w:themeColor="text1"/>
          <w:sz w:val="23"/>
          <w:szCs w:val="23"/>
          <w:lang w:eastAsia="ru-RU"/>
        </w:rPr>
        <w:t>/</w:t>
      </w:r>
      <w:r>
        <w:rPr>
          <w:bCs/>
          <w:i/>
          <w:iCs/>
          <w:color w:val="000000" w:themeColor="text1"/>
          <w:sz w:val="23"/>
          <w:szCs w:val="23"/>
          <w:lang w:eastAsia="ru-RU"/>
        </w:rPr>
        <w:t>91838</w:t>
      </w:r>
    </w:p>
    <w:p w14:paraId="6B2A3AFA" w14:textId="77777777" w:rsidR="00B02327"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П</w:t>
      </w:r>
      <w:r w:rsidRPr="00945234">
        <w:rPr>
          <w:b/>
          <w:sz w:val="23"/>
          <w:szCs w:val="23"/>
          <w:lang w:eastAsia="ru-RU"/>
        </w:rPr>
        <w:t xml:space="preserve">о вопросу определения индивидуальным предпринимателем налоговой базы по налогу на добавленную стоимость при осуществлении предпринимательской деятельности в интересах другого лица на основе договоров комиссии Департамент налоговой политики сообщает, что при решении данного вопроса следует руководствоваться нормой пункта 1 статьи 156 </w:t>
      </w:r>
      <w:r>
        <w:rPr>
          <w:b/>
          <w:sz w:val="23"/>
          <w:szCs w:val="23"/>
          <w:lang w:eastAsia="ru-RU"/>
        </w:rPr>
        <w:t>НК РФ</w:t>
      </w:r>
      <w:r w:rsidRPr="00945234">
        <w:rPr>
          <w:b/>
          <w:sz w:val="23"/>
          <w:szCs w:val="23"/>
          <w:lang w:eastAsia="ru-RU"/>
        </w:rPr>
        <w:t>, согласно которой налогоплательщики налога на добавленную стоимость при осуществлении предпринимательской деятельности в интересах другого лица на основе договоров комиссии определяют налоговую базу по налогу на добавленную стоимость как сумму дохода, полученную ими в виде вознаграждений (любых иных доходов) при исполнении указанных договоров.</w:t>
      </w:r>
    </w:p>
    <w:p w14:paraId="4E2582CE"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27</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11</w:t>
      </w:r>
      <w:r w:rsidRPr="00F569C5">
        <w:rPr>
          <w:bCs/>
          <w:i/>
          <w:iCs/>
          <w:color w:val="000000" w:themeColor="text1"/>
          <w:sz w:val="23"/>
          <w:szCs w:val="23"/>
          <w:lang w:eastAsia="ru-RU"/>
        </w:rPr>
        <w:t>/</w:t>
      </w:r>
      <w:r>
        <w:rPr>
          <w:bCs/>
          <w:i/>
          <w:iCs/>
          <w:color w:val="000000" w:themeColor="text1"/>
          <w:sz w:val="23"/>
          <w:szCs w:val="23"/>
          <w:lang w:eastAsia="ru-RU"/>
        </w:rPr>
        <w:t>91908</w:t>
      </w:r>
    </w:p>
    <w:p w14:paraId="1017E797" w14:textId="77777777" w:rsidR="00B02327"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B80B9A">
        <w:rPr>
          <w:b/>
          <w:sz w:val="23"/>
          <w:szCs w:val="23"/>
          <w:lang w:eastAsia="ru-RU"/>
        </w:rPr>
        <w:t>перации по уступке денежного требования, вытекающего из договора реализации доли в уставном капитале хозяйственного общества, подлежат налогообложению налогом на добавленную стоимость.</w:t>
      </w:r>
    </w:p>
    <w:p w14:paraId="001C3BAA" w14:textId="77777777" w:rsidR="00B02327" w:rsidRPr="00F40BC6" w:rsidRDefault="00B02327" w:rsidP="00B02327">
      <w:pPr>
        <w:pStyle w:val="a9"/>
        <w:shd w:val="clear" w:color="auto" w:fill="FFFFFF"/>
        <w:ind w:left="567"/>
        <w:contextualSpacing w:val="0"/>
        <w:jc w:val="both"/>
        <w:rPr>
          <w:b/>
          <w:sz w:val="23"/>
          <w:szCs w:val="23"/>
          <w:lang w:eastAsia="ru-RU"/>
        </w:rPr>
      </w:pPr>
      <w:r>
        <w:rPr>
          <w:b/>
          <w:sz w:val="23"/>
          <w:szCs w:val="23"/>
          <w:lang w:eastAsia="ru-RU"/>
        </w:rPr>
        <w:t>В</w:t>
      </w:r>
      <w:r w:rsidRPr="00B80B9A">
        <w:rPr>
          <w:b/>
          <w:sz w:val="23"/>
          <w:szCs w:val="23"/>
          <w:lang w:eastAsia="ru-RU"/>
        </w:rPr>
        <w:t xml:space="preserve"> случае исполнения должником денежного обязательства перед новым кредитором по первоначальному договору реализации доли в уставном капитале хозяйственного общества, лежащему в основе договора уступки, налоговая база по налогу на добавленную стоимость определяется новым кредитором на день прекращения данного обязательства и как сумма превышения сумм дохода, полученного новым кредитором при прекращении соответствующего обязательства, над суммой расходов на приобретение указанного требования.</w:t>
      </w:r>
    </w:p>
    <w:p w14:paraId="562997E3"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27</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11</w:t>
      </w:r>
      <w:r w:rsidRPr="00F569C5">
        <w:rPr>
          <w:bCs/>
          <w:i/>
          <w:iCs/>
          <w:color w:val="000000" w:themeColor="text1"/>
          <w:sz w:val="23"/>
          <w:szCs w:val="23"/>
          <w:lang w:eastAsia="ru-RU"/>
        </w:rPr>
        <w:t>/</w:t>
      </w:r>
      <w:r>
        <w:rPr>
          <w:bCs/>
          <w:i/>
          <w:iCs/>
          <w:color w:val="000000" w:themeColor="text1"/>
          <w:sz w:val="23"/>
          <w:szCs w:val="23"/>
          <w:lang w:eastAsia="ru-RU"/>
        </w:rPr>
        <w:t>91920</w:t>
      </w:r>
    </w:p>
    <w:p w14:paraId="14B4C2F9" w14:textId="77777777" w:rsidR="00B02327" w:rsidRPr="00B80B9A" w:rsidRDefault="00B02327" w:rsidP="00B02327">
      <w:pPr>
        <w:pStyle w:val="a9"/>
        <w:numPr>
          <w:ilvl w:val="0"/>
          <w:numId w:val="3"/>
        </w:numPr>
        <w:shd w:val="clear" w:color="auto" w:fill="FFFFFF"/>
        <w:ind w:left="567" w:hanging="567"/>
        <w:contextualSpacing w:val="0"/>
        <w:jc w:val="both"/>
        <w:rPr>
          <w:b/>
          <w:sz w:val="23"/>
          <w:szCs w:val="23"/>
          <w:lang w:eastAsia="ru-RU"/>
        </w:rPr>
      </w:pPr>
      <w:r w:rsidRPr="00094619">
        <w:rPr>
          <w:b/>
          <w:sz w:val="23"/>
          <w:szCs w:val="23"/>
          <w:lang w:eastAsia="ru-RU"/>
        </w:rPr>
        <w:t xml:space="preserve">В связи с письмом по вопросу восстановления сумм налога на добавленную стоимость, принятых к вычету по затратам на сооружение объекта основных средств (капитальные вложения в объект основных средств), при отражении убытка от обесценения таких капитальных вложений в годовой бухгалтерской отчетности Департамент налоговой политики сообщает, что обязанность налогоплательщика по восстановлению принятых к вычету сумм налога на добавленную стоимость по затратам на капитальные вложения в объекты основных средств, в случае, если в соответствии с законодательством Российской Федерации о бухгалтерском учете налогоплательщиком определяется убыток от обесценения таких капитальных вложений, нормами пункта 3 статьи 170 и статьи 171.1 </w:t>
      </w:r>
      <w:r>
        <w:rPr>
          <w:b/>
          <w:sz w:val="23"/>
          <w:szCs w:val="23"/>
          <w:lang w:eastAsia="ru-RU"/>
        </w:rPr>
        <w:t>НК РФ</w:t>
      </w:r>
      <w:r w:rsidRPr="00094619">
        <w:rPr>
          <w:b/>
          <w:sz w:val="23"/>
          <w:szCs w:val="23"/>
          <w:lang w:eastAsia="ru-RU"/>
        </w:rPr>
        <w:t xml:space="preserve"> не предусмотрена.</w:t>
      </w:r>
    </w:p>
    <w:p w14:paraId="75A894B5"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27</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11</w:t>
      </w:r>
      <w:r w:rsidRPr="00F569C5">
        <w:rPr>
          <w:bCs/>
          <w:i/>
          <w:iCs/>
          <w:color w:val="000000" w:themeColor="text1"/>
          <w:sz w:val="23"/>
          <w:szCs w:val="23"/>
          <w:lang w:eastAsia="ru-RU"/>
        </w:rPr>
        <w:t>/</w:t>
      </w:r>
      <w:r>
        <w:rPr>
          <w:bCs/>
          <w:i/>
          <w:iCs/>
          <w:color w:val="000000" w:themeColor="text1"/>
          <w:sz w:val="23"/>
          <w:szCs w:val="23"/>
          <w:lang w:eastAsia="ru-RU"/>
        </w:rPr>
        <w:t>91924</w:t>
      </w:r>
    </w:p>
    <w:p w14:paraId="5F5DE42E" w14:textId="77777777" w:rsidR="00B02327" w:rsidRPr="00B80B9A" w:rsidRDefault="00B02327" w:rsidP="00B02327">
      <w:pPr>
        <w:pStyle w:val="a9"/>
        <w:numPr>
          <w:ilvl w:val="0"/>
          <w:numId w:val="3"/>
        </w:numPr>
        <w:shd w:val="clear" w:color="auto" w:fill="FFFFFF"/>
        <w:ind w:left="567" w:hanging="567"/>
        <w:contextualSpacing w:val="0"/>
        <w:jc w:val="both"/>
        <w:rPr>
          <w:b/>
          <w:sz w:val="23"/>
          <w:szCs w:val="23"/>
          <w:lang w:eastAsia="ru-RU"/>
        </w:rPr>
      </w:pPr>
      <w:r w:rsidRPr="00B80B9A">
        <w:rPr>
          <w:b/>
          <w:sz w:val="23"/>
          <w:szCs w:val="23"/>
          <w:lang w:eastAsia="ru-RU"/>
        </w:rPr>
        <w:t xml:space="preserve">В соответствии с подпунктом 17 пункта 1 статьи 164 </w:t>
      </w:r>
      <w:r>
        <w:rPr>
          <w:b/>
          <w:sz w:val="23"/>
          <w:szCs w:val="23"/>
          <w:lang w:eastAsia="ru-RU"/>
        </w:rPr>
        <w:t>НК РФ</w:t>
      </w:r>
      <w:r w:rsidRPr="00B80B9A">
        <w:rPr>
          <w:b/>
          <w:sz w:val="23"/>
          <w:szCs w:val="23"/>
          <w:lang w:eastAsia="ru-RU"/>
        </w:rPr>
        <w:t xml:space="preserve"> услуги по передаче гражданских воздушных судов, зарегистрированных (подлежащих регистрации) в Государственном реестре гражданских воздушных судов Российской Федерации, по договорам аренды (лизинга) облагаются НДС по ставке в размере 0 процентов при условии представления в налоговые органы документов, предусмотренных статьей 165 </w:t>
      </w:r>
      <w:r>
        <w:rPr>
          <w:b/>
          <w:sz w:val="23"/>
          <w:szCs w:val="23"/>
          <w:lang w:eastAsia="ru-RU"/>
        </w:rPr>
        <w:t>НК РФ</w:t>
      </w:r>
      <w:r w:rsidRPr="00B80B9A">
        <w:rPr>
          <w:b/>
          <w:sz w:val="23"/>
          <w:szCs w:val="23"/>
          <w:lang w:eastAsia="ru-RU"/>
        </w:rPr>
        <w:t>.</w:t>
      </w:r>
    </w:p>
    <w:p w14:paraId="30079F70" w14:textId="77777777" w:rsidR="00B02327" w:rsidRPr="00B80B9A" w:rsidRDefault="00B02327" w:rsidP="00B02327">
      <w:pPr>
        <w:pStyle w:val="a9"/>
        <w:shd w:val="clear" w:color="auto" w:fill="FFFFFF"/>
        <w:ind w:left="567"/>
        <w:contextualSpacing w:val="0"/>
        <w:jc w:val="both"/>
        <w:rPr>
          <w:b/>
          <w:sz w:val="23"/>
          <w:szCs w:val="23"/>
          <w:lang w:eastAsia="ru-RU"/>
        </w:rPr>
      </w:pPr>
      <w:r w:rsidRPr="00B80B9A">
        <w:rPr>
          <w:b/>
          <w:sz w:val="23"/>
          <w:szCs w:val="23"/>
          <w:lang w:eastAsia="ru-RU"/>
        </w:rPr>
        <w:t>Таким образом, ставка НДС в размере 0 процентов применяется при оказании услуг по передаче гражданского воздушного судна по договору аренды (лизинга).</w:t>
      </w:r>
    </w:p>
    <w:p w14:paraId="2F7C66A7" w14:textId="77777777" w:rsidR="00B02327" w:rsidRDefault="00B02327" w:rsidP="00B02327">
      <w:pPr>
        <w:pStyle w:val="a9"/>
        <w:shd w:val="clear" w:color="auto" w:fill="FFFFFF"/>
        <w:ind w:left="567"/>
        <w:contextualSpacing w:val="0"/>
        <w:jc w:val="both"/>
        <w:rPr>
          <w:b/>
          <w:sz w:val="23"/>
          <w:szCs w:val="23"/>
          <w:lang w:eastAsia="ru-RU"/>
        </w:rPr>
      </w:pPr>
      <w:r w:rsidRPr="00B80B9A">
        <w:rPr>
          <w:b/>
          <w:sz w:val="23"/>
          <w:szCs w:val="23"/>
          <w:lang w:eastAsia="ru-RU"/>
        </w:rPr>
        <w:t xml:space="preserve">Что касается иных услуг, не относящихся к услугам, предусмотренным подпунктом 17 пункта 1 статьи 164 </w:t>
      </w:r>
      <w:r>
        <w:rPr>
          <w:b/>
          <w:sz w:val="23"/>
          <w:szCs w:val="23"/>
          <w:lang w:eastAsia="ru-RU"/>
        </w:rPr>
        <w:t>НК РФ</w:t>
      </w:r>
      <w:r w:rsidRPr="00B80B9A">
        <w:rPr>
          <w:b/>
          <w:sz w:val="23"/>
          <w:szCs w:val="23"/>
          <w:lang w:eastAsia="ru-RU"/>
        </w:rPr>
        <w:t xml:space="preserve">, то операции по реализации таких услуг подлежат налогообложению НДС по ставке в размере 20 процентов на основании пункта 3 статьи 164 </w:t>
      </w:r>
      <w:r>
        <w:rPr>
          <w:b/>
          <w:sz w:val="23"/>
          <w:szCs w:val="23"/>
          <w:lang w:eastAsia="ru-RU"/>
        </w:rPr>
        <w:t>НК РФ</w:t>
      </w:r>
      <w:r w:rsidRPr="00B80B9A">
        <w:rPr>
          <w:b/>
          <w:sz w:val="23"/>
          <w:szCs w:val="23"/>
          <w:lang w:eastAsia="ru-RU"/>
        </w:rPr>
        <w:t>.</w:t>
      </w:r>
    </w:p>
    <w:p w14:paraId="527ADBC6"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27</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11</w:t>
      </w:r>
      <w:r w:rsidRPr="00F569C5">
        <w:rPr>
          <w:bCs/>
          <w:i/>
          <w:iCs/>
          <w:color w:val="000000" w:themeColor="text1"/>
          <w:sz w:val="23"/>
          <w:szCs w:val="23"/>
          <w:lang w:eastAsia="ru-RU"/>
        </w:rPr>
        <w:t>/</w:t>
      </w:r>
      <w:r>
        <w:rPr>
          <w:bCs/>
          <w:i/>
          <w:iCs/>
          <w:color w:val="000000" w:themeColor="text1"/>
          <w:sz w:val="23"/>
          <w:szCs w:val="23"/>
          <w:lang w:eastAsia="ru-RU"/>
        </w:rPr>
        <w:t>92027</w:t>
      </w:r>
    </w:p>
    <w:p w14:paraId="4E4E233B" w14:textId="77777777" w:rsidR="00B02327" w:rsidRPr="008351A2"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Е</w:t>
      </w:r>
      <w:r w:rsidRPr="008351A2">
        <w:rPr>
          <w:b/>
          <w:sz w:val="23"/>
          <w:szCs w:val="23"/>
          <w:lang w:eastAsia="ru-RU"/>
        </w:rPr>
        <w:t>сли перечнем услуг, оказываемых брокером в соответствии с лицензией на осуществление брокерской деятельности, предусмотрены услуги по исполнению поручений клиентов на совершение гражданско-правовых сделок с иностранной валютой, то такие услуги, оказываемые брокером на основании договора о брокерском обслуживании, освобождаются от налогообложения налогом на добавленную стоимость.</w:t>
      </w:r>
    </w:p>
    <w:p w14:paraId="26AA6248"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27</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07</w:t>
      </w:r>
      <w:r w:rsidRPr="00F569C5">
        <w:rPr>
          <w:bCs/>
          <w:i/>
          <w:iCs/>
          <w:color w:val="000000" w:themeColor="text1"/>
          <w:sz w:val="23"/>
          <w:szCs w:val="23"/>
          <w:lang w:eastAsia="ru-RU"/>
        </w:rPr>
        <w:t>/</w:t>
      </w:r>
      <w:r>
        <w:rPr>
          <w:bCs/>
          <w:i/>
          <w:iCs/>
          <w:color w:val="000000" w:themeColor="text1"/>
          <w:sz w:val="23"/>
          <w:szCs w:val="23"/>
          <w:lang w:eastAsia="ru-RU"/>
        </w:rPr>
        <w:t>92050</w:t>
      </w:r>
    </w:p>
    <w:p w14:paraId="71892172" w14:textId="77777777" w:rsidR="00B02327" w:rsidRDefault="00B02327" w:rsidP="00B02327">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8351A2">
        <w:rPr>
          <w:b/>
          <w:sz w:val="23"/>
          <w:szCs w:val="23"/>
          <w:lang w:eastAsia="ru-RU"/>
        </w:rPr>
        <w:t xml:space="preserve">рганизация, являющаяся в соответствии с Федеральным законом N 39-ФЗ профессиональным участником рынка ценных бумаг и осуществляющая брокерскую деятельность, вправе при оказании услуг по предоставлению консультаций в области инвестиций в финансовые инструменты и консультаций в отношении ценных бумаг применять освобождение от налогообложения налогом на добавленную стоимость, предусмотренное абзацем третьим подпункта 12.2 пункта 2 статьи 149 </w:t>
      </w:r>
      <w:r>
        <w:rPr>
          <w:b/>
          <w:sz w:val="23"/>
          <w:szCs w:val="23"/>
          <w:lang w:eastAsia="ru-RU"/>
        </w:rPr>
        <w:t>НК РФ</w:t>
      </w:r>
      <w:r w:rsidRPr="008351A2">
        <w:rPr>
          <w:b/>
          <w:sz w:val="23"/>
          <w:szCs w:val="23"/>
          <w:lang w:eastAsia="ru-RU"/>
        </w:rPr>
        <w:t xml:space="preserve"> и разделом 1 </w:t>
      </w:r>
      <w:r>
        <w:rPr>
          <w:b/>
          <w:sz w:val="23"/>
          <w:szCs w:val="23"/>
          <w:lang w:eastAsia="ru-RU"/>
        </w:rPr>
        <w:t>П</w:t>
      </w:r>
      <w:r w:rsidRPr="008351A2">
        <w:rPr>
          <w:b/>
          <w:sz w:val="23"/>
          <w:szCs w:val="23"/>
          <w:lang w:eastAsia="ru-RU"/>
        </w:rPr>
        <w:t>еречня</w:t>
      </w:r>
      <w:r>
        <w:rPr>
          <w:b/>
          <w:sz w:val="23"/>
          <w:szCs w:val="23"/>
          <w:lang w:eastAsia="ru-RU"/>
        </w:rPr>
        <w:t xml:space="preserve"> </w:t>
      </w:r>
      <w:r w:rsidRPr="00AE51B1">
        <w:rPr>
          <w:b/>
          <w:sz w:val="23"/>
          <w:szCs w:val="23"/>
          <w:lang w:eastAsia="ru-RU"/>
        </w:rPr>
        <w:t>услуг, непосредственно связанных с услугами, которые оказываются в рамках лицензируемой деятельности регистраторами, депозитариями, включая специализированные депозитарии и центральный депозитарий, дилерами, брокерами, управляющими ценными бумагами, управляющими компаниями инвестиционных фондов, паевых инвестиционных фондов и негосударственных пенсионных фондов, клиринговыми организациями, организаторами торговли, реализация которых освобождается от обложения налогом на добавленную стоимость, утвержденного постановлением Правительства Российской Федерации от 31 августа 2013 г. N 761</w:t>
      </w:r>
      <w:r>
        <w:rPr>
          <w:b/>
          <w:sz w:val="23"/>
          <w:szCs w:val="23"/>
          <w:lang w:eastAsia="ru-RU"/>
        </w:rPr>
        <w:t xml:space="preserve"> (далее по тексту – перечень)</w:t>
      </w:r>
      <w:r w:rsidRPr="008351A2">
        <w:rPr>
          <w:b/>
          <w:sz w:val="23"/>
          <w:szCs w:val="23"/>
          <w:lang w:eastAsia="ru-RU"/>
        </w:rPr>
        <w:t xml:space="preserve">. </w:t>
      </w:r>
    </w:p>
    <w:p w14:paraId="34D50295" w14:textId="77777777" w:rsidR="00B02327" w:rsidRPr="008351A2" w:rsidRDefault="00B02327" w:rsidP="00B02327">
      <w:pPr>
        <w:pStyle w:val="a9"/>
        <w:shd w:val="clear" w:color="auto" w:fill="FFFFFF"/>
        <w:ind w:left="567"/>
        <w:contextualSpacing w:val="0"/>
        <w:jc w:val="both"/>
        <w:rPr>
          <w:b/>
          <w:sz w:val="23"/>
          <w:szCs w:val="23"/>
          <w:lang w:eastAsia="ru-RU"/>
        </w:rPr>
      </w:pPr>
      <w:r w:rsidRPr="008351A2">
        <w:rPr>
          <w:b/>
          <w:sz w:val="23"/>
          <w:szCs w:val="23"/>
          <w:lang w:eastAsia="ru-RU"/>
        </w:rPr>
        <w:t xml:space="preserve">При этом в отношении оказываемых брокером услуг по предоставлению консультаций в иных областях экономики освобождение от налогообложения налогом на добавленную стоимость, предусмотренное положениями абзаца третьего подпункта 12.2 пункта 2 статьи 149 </w:t>
      </w:r>
      <w:r>
        <w:rPr>
          <w:b/>
          <w:sz w:val="23"/>
          <w:szCs w:val="23"/>
          <w:lang w:eastAsia="ru-RU"/>
        </w:rPr>
        <w:t>НК РФ</w:t>
      </w:r>
      <w:r w:rsidRPr="008351A2">
        <w:rPr>
          <w:b/>
          <w:sz w:val="23"/>
          <w:szCs w:val="23"/>
          <w:lang w:eastAsia="ru-RU"/>
        </w:rPr>
        <w:t xml:space="preserve"> и раздела 1 перечня, не применяется</w:t>
      </w:r>
      <w:r>
        <w:rPr>
          <w:b/>
          <w:sz w:val="23"/>
          <w:szCs w:val="23"/>
          <w:lang w:eastAsia="ru-RU"/>
        </w:rPr>
        <w:t>.</w:t>
      </w:r>
    </w:p>
    <w:p w14:paraId="6AD0E4D2"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27</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07</w:t>
      </w:r>
      <w:r w:rsidRPr="00F569C5">
        <w:rPr>
          <w:bCs/>
          <w:i/>
          <w:iCs/>
          <w:color w:val="000000" w:themeColor="text1"/>
          <w:sz w:val="23"/>
          <w:szCs w:val="23"/>
          <w:lang w:eastAsia="ru-RU"/>
        </w:rPr>
        <w:t>/</w:t>
      </w:r>
      <w:r>
        <w:rPr>
          <w:bCs/>
          <w:i/>
          <w:iCs/>
          <w:color w:val="000000" w:themeColor="text1"/>
          <w:sz w:val="23"/>
          <w:szCs w:val="23"/>
          <w:lang w:eastAsia="ru-RU"/>
        </w:rPr>
        <w:t>92054</w:t>
      </w:r>
    </w:p>
    <w:p w14:paraId="6AE72C32" w14:textId="77777777" w:rsidR="00B02327" w:rsidRPr="008351A2" w:rsidRDefault="00B02327" w:rsidP="00B02327">
      <w:pPr>
        <w:pStyle w:val="a9"/>
        <w:numPr>
          <w:ilvl w:val="0"/>
          <w:numId w:val="3"/>
        </w:numPr>
        <w:shd w:val="clear" w:color="auto" w:fill="FFFFFF"/>
        <w:ind w:left="567" w:hanging="567"/>
        <w:contextualSpacing w:val="0"/>
        <w:jc w:val="both"/>
        <w:rPr>
          <w:b/>
          <w:sz w:val="23"/>
          <w:szCs w:val="23"/>
          <w:lang w:eastAsia="ru-RU"/>
        </w:rPr>
      </w:pPr>
      <w:r w:rsidRPr="008351A2">
        <w:rPr>
          <w:b/>
          <w:sz w:val="23"/>
          <w:szCs w:val="23"/>
          <w:lang w:eastAsia="ru-RU"/>
        </w:rPr>
        <w:t>Если при реализации товаров по договорам, обязательство об оплате которых предусмотрено в рублевом эквиваленте иностранной валюты или в условных денежных единицах, моментом определения налоговой базы по НДС является день отгрузки, то валюта или условные единицы пересчитываются в рубли по курсу Банка России на дату отгрузки. При последующей оплате налоговая база не корректируется. Разницы в сумме налога, возникающие у продавца при последующей оплате, учитываются в составе внереализационных доходов или расходов.</w:t>
      </w:r>
    </w:p>
    <w:p w14:paraId="4197672F" w14:textId="77777777" w:rsidR="00B02327" w:rsidRPr="008351A2" w:rsidRDefault="00B02327" w:rsidP="00B02327">
      <w:pPr>
        <w:pStyle w:val="a9"/>
        <w:shd w:val="clear" w:color="auto" w:fill="FFFFFF"/>
        <w:ind w:left="567"/>
        <w:contextualSpacing w:val="0"/>
        <w:jc w:val="both"/>
        <w:rPr>
          <w:b/>
          <w:sz w:val="23"/>
          <w:szCs w:val="23"/>
          <w:lang w:eastAsia="ru-RU"/>
        </w:rPr>
      </w:pPr>
      <w:r w:rsidRPr="008351A2">
        <w:rPr>
          <w:b/>
          <w:sz w:val="23"/>
          <w:szCs w:val="23"/>
          <w:lang w:eastAsia="ru-RU"/>
        </w:rPr>
        <w:t>Это правило применяется, когда в целях определения налоговой базы по НДС необходим пересчет валюты, в которой выражена стоимость реализуемых товаров, в рубли по текущему курсу Банка России, поскольку на дату отгрузки товаров их стоимость в рублях не определена (полностью или частично).</w:t>
      </w:r>
    </w:p>
    <w:p w14:paraId="685E5B00"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27</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08</w:t>
      </w:r>
      <w:r w:rsidRPr="00F569C5">
        <w:rPr>
          <w:bCs/>
          <w:i/>
          <w:iCs/>
          <w:color w:val="000000" w:themeColor="text1"/>
          <w:sz w:val="23"/>
          <w:szCs w:val="23"/>
          <w:lang w:eastAsia="ru-RU"/>
        </w:rPr>
        <w:t>/</w:t>
      </w:r>
      <w:r>
        <w:rPr>
          <w:bCs/>
          <w:i/>
          <w:iCs/>
          <w:color w:val="000000" w:themeColor="text1"/>
          <w:sz w:val="23"/>
          <w:szCs w:val="23"/>
          <w:lang w:eastAsia="ru-RU"/>
        </w:rPr>
        <w:t>92185</w:t>
      </w:r>
    </w:p>
    <w:p w14:paraId="06D6028B" w14:textId="77777777" w:rsidR="00B02327" w:rsidRPr="00B80B9A" w:rsidRDefault="00B02327" w:rsidP="00B02327">
      <w:pPr>
        <w:pStyle w:val="a9"/>
        <w:numPr>
          <w:ilvl w:val="0"/>
          <w:numId w:val="3"/>
        </w:numPr>
        <w:shd w:val="clear" w:color="auto" w:fill="FFFFFF"/>
        <w:ind w:left="567" w:hanging="567"/>
        <w:contextualSpacing w:val="0"/>
        <w:jc w:val="both"/>
        <w:rPr>
          <w:b/>
          <w:sz w:val="23"/>
          <w:szCs w:val="23"/>
          <w:lang w:eastAsia="ru-RU"/>
        </w:rPr>
      </w:pPr>
      <w:r w:rsidRPr="00B80B9A">
        <w:rPr>
          <w:b/>
          <w:sz w:val="23"/>
          <w:szCs w:val="23"/>
          <w:lang w:eastAsia="ru-RU"/>
        </w:rPr>
        <w:t>Для применения НДС новые регионы не признаются территорией России при выполнении там работ и оказании услуг на основании:</w:t>
      </w:r>
    </w:p>
    <w:p w14:paraId="5B2C456B" w14:textId="77777777" w:rsidR="00B02327" w:rsidRPr="00B80B9A" w:rsidRDefault="00B02327" w:rsidP="00B02327">
      <w:pPr>
        <w:pStyle w:val="a9"/>
        <w:shd w:val="clear" w:color="auto" w:fill="FFFFFF"/>
        <w:ind w:left="567"/>
        <w:contextualSpacing w:val="0"/>
        <w:jc w:val="both"/>
        <w:rPr>
          <w:b/>
          <w:sz w:val="23"/>
          <w:szCs w:val="23"/>
          <w:lang w:eastAsia="ru-RU"/>
        </w:rPr>
      </w:pPr>
      <w:r w:rsidRPr="00B80B9A">
        <w:rPr>
          <w:b/>
          <w:sz w:val="23"/>
          <w:szCs w:val="23"/>
          <w:lang w:eastAsia="ru-RU"/>
        </w:rPr>
        <w:t>- контрактов с государственным или муниципальным заказчиком, заключенных до 5 октября 2022 г.;</w:t>
      </w:r>
    </w:p>
    <w:p w14:paraId="4C6FF92E" w14:textId="77777777" w:rsidR="00B02327" w:rsidRPr="00B80B9A" w:rsidRDefault="00B02327" w:rsidP="00B02327">
      <w:pPr>
        <w:pStyle w:val="a9"/>
        <w:shd w:val="clear" w:color="auto" w:fill="FFFFFF"/>
        <w:ind w:left="567"/>
        <w:contextualSpacing w:val="0"/>
        <w:jc w:val="both"/>
        <w:rPr>
          <w:b/>
          <w:sz w:val="23"/>
          <w:szCs w:val="23"/>
          <w:lang w:eastAsia="ru-RU"/>
        </w:rPr>
      </w:pPr>
      <w:r w:rsidRPr="00B80B9A">
        <w:rPr>
          <w:b/>
          <w:sz w:val="23"/>
          <w:szCs w:val="23"/>
          <w:lang w:eastAsia="ru-RU"/>
        </w:rPr>
        <w:t>- договоров с компаниями, которым предоставлены средства из федерального или регионального бюджета, заключенных до 5 октября 2022 г.;</w:t>
      </w:r>
    </w:p>
    <w:p w14:paraId="7EB73558" w14:textId="77777777" w:rsidR="00B02327" w:rsidRPr="00B80B9A" w:rsidRDefault="00B02327" w:rsidP="00B02327">
      <w:pPr>
        <w:pStyle w:val="a9"/>
        <w:shd w:val="clear" w:color="auto" w:fill="FFFFFF"/>
        <w:ind w:left="567"/>
        <w:contextualSpacing w:val="0"/>
        <w:jc w:val="both"/>
        <w:rPr>
          <w:b/>
          <w:sz w:val="23"/>
          <w:szCs w:val="23"/>
          <w:lang w:eastAsia="ru-RU"/>
        </w:rPr>
      </w:pPr>
      <w:r w:rsidRPr="00B80B9A">
        <w:rPr>
          <w:b/>
          <w:sz w:val="23"/>
          <w:szCs w:val="23"/>
          <w:lang w:eastAsia="ru-RU"/>
        </w:rPr>
        <w:t>- договоров, по которым налогоплательщик является соисполнителем или субподрядчиком по указанным контрактам и договорам, независимо от даты их заключения;</w:t>
      </w:r>
    </w:p>
    <w:p w14:paraId="558676CA" w14:textId="77777777" w:rsidR="00B02327" w:rsidRPr="00B80B9A" w:rsidRDefault="00B02327" w:rsidP="00B02327">
      <w:pPr>
        <w:pStyle w:val="a9"/>
        <w:shd w:val="clear" w:color="auto" w:fill="FFFFFF"/>
        <w:ind w:left="567"/>
        <w:contextualSpacing w:val="0"/>
        <w:jc w:val="both"/>
        <w:rPr>
          <w:b/>
          <w:sz w:val="23"/>
          <w:szCs w:val="23"/>
          <w:lang w:eastAsia="ru-RU"/>
        </w:rPr>
      </w:pPr>
      <w:r w:rsidRPr="00B80B9A">
        <w:rPr>
          <w:b/>
          <w:sz w:val="23"/>
          <w:szCs w:val="23"/>
          <w:lang w:eastAsia="ru-RU"/>
        </w:rPr>
        <w:t>- договоров, заключенных с 5 октября по 31 декабря 2022 г., по которым работы выполнены (услуги оказаны) до 31 декабря 2022 г., а стоимость работ (услуг) полностью оплачена по 25 января 2023 г.</w:t>
      </w:r>
    </w:p>
    <w:p w14:paraId="22880D1C" w14:textId="77777777" w:rsidR="00B02327" w:rsidRPr="00B80B9A" w:rsidRDefault="00B02327" w:rsidP="00B02327">
      <w:pPr>
        <w:pStyle w:val="a9"/>
        <w:shd w:val="clear" w:color="auto" w:fill="FFFFFF"/>
        <w:ind w:left="567"/>
        <w:contextualSpacing w:val="0"/>
        <w:jc w:val="both"/>
        <w:rPr>
          <w:b/>
          <w:sz w:val="23"/>
          <w:szCs w:val="23"/>
          <w:lang w:eastAsia="ru-RU"/>
        </w:rPr>
      </w:pPr>
      <w:r w:rsidRPr="00B80B9A">
        <w:rPr>
          <w:b/>
          <w:sz w:val="23"/>
          <w:szCs w:val="23"/>
          <w:lang w:eastAsia="ru-RU"/>
        </w:rPr>
        <w:t>В отношении работ (услуг), выполняемых (оказываемых) в новых регионах по другим договорам (контрактам), применяется ставка 20%.</w:t>
      </w:r>
    </w:p>
    <w:p w14:paraId="586BA9F6" w14:textId="77777777" w:rsidR="00B02327" w:rsidRPr="00F40BC6" w:rsidRDefault="00B02327" w:rsidP="00B02327">
      <w:pPr>
        <w:pStyle w:val="a9"/>
        <w:shd w:val="clear" w:color="auto" w:fill="FFFFFF"/>
        <w:ind w:left="567"/>
        <w:contextualSpacing w:val="0"/>
        <w:jc w:val="both"/>
        <w:rPr>
          <w:b/>
          <w:sz w:val="23"/>
          <w:szCs w:val="23"/>
          <w:lang w:eastAsia="ru-RU"/>
        </w:rPr>
      </w:pPr>
      <w:r w:rsidRPr="00B80B9A">
        <w:rPr>
          <w:b/>
          <w:sz w:val="23"/>
          <w:szCs w:val="23"/>
          <w:lang w:eastAsia="ru-RU"/>
        </w:rPr>
        <w:t>Предоплата, получаемая российской компанией в счет предстоящих работ (услуг), не облагаемых НДС, в налоговую базу не включается.</w:t>
      </w:r>
    </w:p>
    <w:p w14:paraId="35642473" w14:textId="77777777" w:rsidR="00B02327" w:rsidRDefault="00B02327" w:rsidP="00B02327">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27</w:t>
      </w:r>
      <w:r w:rsidRPr="00F569C5">
        <w:rPr>
          <w:bCs/>
          <w:i/>
          <w:iCs/>
          <w:color w:val="000000" w:themeColor="text1"/>
          <w:sz w:val="23"/>
          <w:szCs w:val="23"/>
          <w:lang w:eastAsia="ru-RU"/>
        </w:rPr>
        <w:t xml:space="preserve"> сентября 2023 г. N 03-07-</w:t>
      </w:r>
      <w:r>
        <w:rPr>
          <w:bCs/>
          <w:i/>
          <w:iCs/>
          <w:color w:val="000000" w:themeColor="text1"/>
          <w:sz w:val="23"/>
          <w:szCs w:val="23"/>
          <w:lang w:eastAsia="ru-RU"/>
        </w:rPr>
        <w:t>08</w:t>
      </w:r>
      <w:r w:rsidRPr="00F569C5">
        <w:rPr>
          <w:bCs/>
          <w:i/>
          <w:iCs/>
          <w:color w:val="000000" w:themeColor="text1"/>
          <w:sz w:val="23"/>
          <w:szCs w:val="23"/>
          <w:lang w:eastAsia="ru-RU"/>
        </w:rPr>
        <w:t>/</w:t>
      </w:r>
      <w:r>
        <w:rPr>
          <w:bCs/>
          <w:i/>
          <w:iCs/>
          <w:color w:val="000000" w:themeColor="text1"/>
          <w:sz w:val="23"/>
          <w:szCs w:val="23"/>
          <w:lang w:eastAsia="ru-RU"/>
        </w:rPr>
        <w:t>92199</w:t>
      </w:r>
    </w:p>
    <w:p w14:paraId="5DD720B3" w14:textId="77777777" w:rsidR="00B02327" w:rsidRPr="00B80B9A" w:rsidRDefault="00B02327" w:rsidP="00B02327">
      <w:pPr>
        <w:pStyle w:val="a9"/>
        <w:numPr>
          <w:ilvl w:val="0"/>
          <w:numId w:val="3"/>
        </w:numPr>
        <w:shd w:val="clear" w:color="auto" w:fill="FFFFFF"/>
        <w:ind w:left="567" w:hanging="567"/>
        <w:contextualSpacing w:val="0"/>
        <w:jc w:val="both"/>
        <w:rPr>
          <w:b/>
          <w:sz w:val="23"/>
          <w:szCs w:val="23"/>
          <w:lang w:eastAsia="ru-RU"/>
        </w:rPr>
      </w:pPr>
      <w:r w:rsidRPr="00AE51B1">
        <w:rPr>
          <w:b/>
          <w:sz w:val="23"/>
          <w:szCs w:val="23"/>
          <w:lang w:eastAsia="ru-RU"/>
        </w:rPr>
        <w:t>Учитывая позицию судов,</w:t>
      </w:r>
      <w:r>
        <w:rPr>
          <w:b/>
          <w:sz w:val="23"/>
          <w:szCs w:val="23"/>
          <w:lang w:eastAsia="ru-RU"/>
        </w:rPr>
        <w:t xml:space="preserve"> изложенную в </w:t>
      </w:r>
      <w:r w:rsidRPr="00AE51B1">
        <w:rPr>
          <w:b/>
          <w:sz w:val="23"/>
          <w:szCs w:val="23"/>
          <w:lang w:eastAsia="ru-RU"/>
        </w:rPr>
        <w:t>Определения</w:t>
      </w:r>
      <w:r>
        <w:rPr>
          <w:b/>
          <w:sz w:val="23"/>
          <w:szCs w:val="23"/>
          <w:lang w:eastAsia="ru-RU"/>
        </w:rPr>
        <w:t>х</w:t>
      </w:r>
      <w:r w:rsidRPr="00AE51B1">
        <w:rPr>
          <w:b/>
          <w:sz w:val="23"/>
          <w:szCs w:val="23"/>
          <w:lang w:eastAsia="ru-RU"/>
        </w:rPr>
        <w:t xml:space="preserve"> Верховного Суда Российской Федерации от 21 сентября 2016 г. N 302-КГ16-11410, от 22 июля 2016 г. N 306-КГ16-4710, а также от 6 апреля 2017 г. N 308-КГ17-2206. услуги застройщика, оказываемые по договорам участия в долевом строительстве, предусматривающим передачу застройщиком участнику долевого строительства объекта по договору участия в долевом строительстве в виде нежилых помещений в многоквартирном доме, не подлежат налогообложению налогом на добавленную стоимость на основании подпункта 23.1 пункта 3 статьи 149 </w:t>
      </w:r>
      <w:r>
        <w:rPr>
          <w:b/>
          <w:sz w:val="23"/>
          <w:szCs w:val="23"/>
          <w:lang w:eastAsia="ru-RU"/>
        </w:rPr>
        <w:t>НК РФ</w:t>
      </w:r>
      <w:r w:rsidRPr="00AE51B1">
        <w:rPr>
          <w:b/>
          <w:sz w:val="23"/>
          <w:szCs w:val="23"/>
          <w:lang w:eastAsia="ru-RU"/>
        </w:rPr>
        <w:t>.</w:t>
      </w:r>
    </w:p>
    <w:p w14:paraId="23EC30F6" w14:textId="177FAF49" w:rsidR="004F7F49" w:rsidRDefault="00B02327" w:rsidP="004F7F49">
      <w:pPr>
        <w:pStyle w:val="s3"/>
        <w:shd w:val="clear" w:color="auto" w:fill="FFFFFF"/>
        <w:ind w:left="567"/>
        <w:jc w:val="both"/>
        <w:rPr>
          <w:bCs/>
          <w:i/>
          <w:iCs/>
          <w:color w:val="000000" w:themeColor="text1"/>
          <w:sz w:val="23"/>
          <w:szCs w:val="23"/>
        </w:rPr>
      </w:pPr>
      <w:r w:rsidRPr="00F569C5">
        <w:rPr>
          <w:bCs/>
          <w:i/>
          <w:iCs/>
          <w:color w:val="000000" w:themeColor="text1"/>
          <w:sz w:val="23"/>
          <w:szCs w:val="23"/>
        </w:rPr>
        <w:t xml:space="preserve">Письмо Департамента налоговой политики Минфина России от </w:t>
      </w:r>
      <w:r>
        <w:rPr>
          <w:bCs/>
          <w:i/>
          <w:iCs/>
          <w:color w:val="000000" w:themeColor="text1"/>
          <w:sz w:val="23"/>
          <w:szCs w:val="23"/>
        </w:rPr>
        <w:t>28</w:t>
      </w:r>
      <w:r w:rsidRPr="00F569C5">
        <w:rPr>
          <w:bCs/>
          <w:i/>
          <w:iCs/>
          <w:color w:val="000000" w:themeColor="text1"/>
          <w:sz w:val="23"/>
          <w:szCs w:val="23"/>
        </w:rPr>
        <w:t xml:space="preserve"> сентября 2023 г. N 03-07-</w:t>
      </w:r>
      <w:r>
        <w:rPr>
          <w:bCs/>
          <w:i/>
          <w:iCs/>
          <w:color w:val="000000" w:themeColor="text1"/>
          <w:sz w:val="23"/>
          <w:szCs w:val="23"/>
        </w:rPr>
        <w:t>07</w:t>
      </w:r>
      <w:r w:rsidRPr="00F569C5">
        <w:rPr>
          <w:bCs/>
          <w:i/>
          <w:iCs/>
          <w:color w:val="000000" w:themeColor="text1"/>
          <w:sz w:val="23"/>
          <w:szCs w:val="23"/>
        </w:rPr>
        <w:t>/</w:t>
      </w:r>
      <w:r>
        <w:rPr>
          <w:bCs/>
          <w:i/>
          <w:iCs/>
          <w:color w:val="000000" w:themeColor="text1"/>
          <w:sz w:val="23"/>
          <w:szCs w:val="23"/>
        </w:rPr>
        <w:t>92596</w:t>
      </w:r>
    </w:p>
    <w:p w14:paraId="61387421" w14:textId="6603060F" w:rsidR="00C06EB6" w:rsidRPr="00C06EB6" w:rsidRDefault="00C06EB6" w:rsidP="00C06EB6">
      <w:pPr>
        <w:pStyle w:val="s3"/>
        <w:numPr>
          <w:ilvl w:val="0"/>
          <w:numId w:val="3"/>
        </w:numPr>
        <w:shd w:val="clear" w:color="auto" w:fill="FFFFFF"/>
        <w:spacing w:before="0" w:beforeAutospacing="0" w:after="120" w:afterAutospacing="0"/>
        <w:ind w:left="567" w:hanging="567"/>
        <w:jc w:val="both"/>
        <w:rPr>
          <w:b/>
          <w:color w:val="22272F"/>
          <w:sz w:val="23"/>
          <w:szCs w:val="23"/>
        </w:rPr>
      </w:pPr>
      <w:r w:rsidRPr="00C06EB6">
        <w:rPr>
          <w:b/>
          <w:color w:val="22272F"/>
          <w:sz w:val="23"/>
          <w:szCs w:val="23"/>
        </w:rPr>
        <w:t xml:space="preserve">ВС защитил право импортера на льготу по НДС при ввозе </w:t>
      </w:r>
      <w:proofErr w:type="spellStart"/>
      <w:r w:rsidRPr="00C06EB6">
        <w:rPr>
          <w:b/>
          <w:color w:val="22272F"/>
          <w:sz w:val="23"/>
          <w:szCs w:val="23"/>
        </w:rPr>
        <w:t>медизделий</w:t>
      </w:r>
      <w:proofErr w:type="spellEnd"/>
    </w:p>
    <w:p w14:paraId="2DD428BC" w14:textId="4E2BA81B" w:rsidR="00C06EB6" w:rsidRPr="00C06EB6" w:rsidRDefault="00C06EB6" w:rsidP="00C06EB6">
      <w:pPr>
        <w:pStyle w:val="s3"/>
        <w:shd w:val="clear" w:color="auto" w:fill="FFFFFF"/>
        <w:spacing w:before="0" w:beforeAutospacing="0" w:after="120" w:afterAutospacing="0"/>
        <w:ind w:left="567"/>
        <w:jc w:val="both"/>
        <w:rPr>
          <w:i/>
          <w:color w:val="22272F"/>
          <w:sz w:val="23"/>
          <w:szCs w:val="23"/>
        </w:rPr>
      </w:pPr>
      <w:r w:rsidRPr="00C06EB6">
        <w:rPr>
          <w:i/>
          <w:color w:val="22272F"/>
          <w:sz w:val="23"/>
          <w:szCs w:val="23"/>
          <w:shd w:val="clear" w:color="auto" w:fill="FFFFFF"/>
        </w:rPr>
        <w:t>Определение СК по экономическим спорам Верховного Суда РФ от 12 сентября 2023 г. N 305-ЭС23-5316 по делу N А41-38729/2022</w:t>
      </w:r>
    </w:p>
    <w:p w14:paraId="4DCBF4FF" w14:textId="77777777" w:rsidR="00C06EB6" w:rsidRPr="00C06EB6" w:rsidRDefault="00C06EB6" w:rsidP="00AF13D1">
      <w:pPr>
        <w:pStyle w:val="s1"/>
        <w:shd w:val="clear" w:color="auto" w:fill="FFFFFF"/>
        <w:spacing w:before="0" w:beforeAutospacing="0" w:after="0" w:afterAutospacing="0"/>
        <w:ind w:firstLine="567"/>
        <w:jc w:val="both"/>
        <w:rPr>
          <w:color w:val="22272F"/>
          <w:sz w:val="23"/>
          <w:szCs w:val="23"/>
        </w:rPr>
      </w:pPr>
      <w:r w:rsidRPr="00C06EB6">
        <w:rPr>
          <w:color w:val="22272F"/>
          <w:sz w:val="23"/>
          <w:szCs w:val="23"/>
        </w:rPr>
        <w:t>Ввоз медицинских товаров по правительственному Перечню освобождается от НДС. Однако таможня отказала декларанту в льготе, ссылаясь на невозможность соотнести коды ОКП, указанные в регистрационных удостоверениях 2015 года, с кодами ОКПД2 из вышеупомянутого Перечня. Декларант оформил новые регистрационные удостоверения, но, поскольку они были представлены уже после решения таможни, ему снова отказали. Суды поддержали таможню.</w:t>
      </w:r>
    </w:p>
    <w:p w14:paraId="2482C0C4" w14:textId="77777777" w:rsidR="00C06EB6" w:rsidRPr="00C06EB6" w:rsidRDefault="00C06EB6" w:rsidP="00AF13D1">
      <w:pPr>
        <w:pStyle w:val="s1"/>
        <w:shd w:val="clear" w:color="auto" w:fill="FFFFFF"/>
        <w:spacing w:before="0" w:beforeAutospacing="0" w:after="0" w:afterAutospacing="0"/>
        <w:ind w:firstLine="567"/>
        <w:jc w:val="both"/>
        <w:rPr>
          <w:color w:val="22272F"/>
          <w:sz w:val="23"/>
          <w:szCs w:val="23"/>
        </w:rPr>
      </w:pPr>
      <w:r w:rsidRPr="00C06EB6">
        <w:rPr>
          <w:color w:val="22272F"/>
          <w:sz w:val="23"/>
          <w:szCs w:val="23"/>
        </w:rPr>
        <w:t>Верховный Суд РФ вернул дело на пересмотр.</w:t>
      </w:r>
    </w:p>
    <w:p w14:paraId="0A8DB4B6" w14:textId="03BC9377" w:rsidR="00C06EB6" w:rsidRDefault="00C06EB6" w:rsidP="00AF13D1">
      <w:pPr>
        <w:pStyle w:val="s1"/>
        <w:shd w:val="clear" w:color="auto" w:fill="FFFFFF"/>
        <w:spacing w:before="0" w:beforeAutospacing="0" w:after="0" w:afterAutospacing="0"/>
        <w:ind w:firstLine="567"/>
        <w:jc w:val="both"/>
        <w:rPr>
          <w:color w:val="22272F"/>
          <w:sz w:val="23"/>
          <w:szCs w:val="23"/>
        </w:rPr>
      </w:pPr>
      <w:r w:rsidRPr="00C06EB6">
        <w:rPr>
          <w:color w:val="22272F"/>
          <w:sz w:val="23"/>
          <w:szCs w:val="23"/>
        </w:rPr>
        <w:t>Таможня обязана была предоставить льготу по старым регистрационным удостоверениям с учетом разъяснений о правилах соотношения кодов ОКП и ОКПД2. Новые удостоверения лишь подтверждают право импортера на льготу.</w:t>
      </w:r>
    </w:p>
    <w:p w14:paraId="3119E8C9" w14:textId="6307DC62" w:rsidR="00892136" w:rsidRPr="00892136" w:rsidRDefault="00892136" w:rsidP="00892136">
      <w:pPr>
        <w:pStyle w:val="a9"/>
        <w:numPr>
          <w:ilvl w:val="0"/>
          <w:numId w:val="3"/>
        </w:numPr>
        <w:shd w:val="clear" w:color="auto" w:fill="FFFFFF"/>
        <w:spacing w:after="120"/>
        <w:ind w:left="567" w:hanging="567"/>
        <w:contextualSpacing w:val="0"/>
        <w:jc w:val="both"/>
        <w:rPr>
          <w:b/>
          <w:color w:val="22272F"/>
          <w:sz w:val="23"/>
          <w:szCs w:val="23"/>
          <w:lang w:eastAsia="ru-RU"/>
        </w:rPr>
      </w:pPr>
      <w:r w:rsidRPr="00892136">
        <w:rPr>
          <w:b/>
          <w:color w:val="22272F"/>
          <w:sz w:val="23"/>
          <w:szCs w:val="23"/>
          <w:lang w:eastAsia="ru-RU"/>
        </w:rPr>
        <w:t>Наличие устранимой ошибки в идентификаторе муниципального контракта не лишает полученные денежные средства статуса авансовых, в связи с чем налогоплательщик (исполнитель) должен начислить на них НДС</w:t>
      </w:r>
    </w:p>
    <w:p w14:paraId="3EC3DA63" w14:textId="288675A4" w:rsidR="00892136" w:rsidRPr="00892136" w:rsidRDefault="00892136" w:rsidP="00892136">
      <w:pPr>
        <w:shd w:val="clear" w:color="auto" w:fill="FFFFFF"/>
        <w:spacing w:after="120"/>
        <w:ind w:left="567"/>
        <w:jc w:val="both"/>
        <w:rPr>
          <w:i/>
          <w:color w:val="22272F"/>
          <w:sz w:val="23"/>
          <w:szCs w:val="23"/>
          <w:lang w:eastAsia="ru-RU"/>
        </w:rPr>
      </w:pPr>
      <w:r w:rsidRPr="00892136">
        <w:rPr>
          <w:i/>
          <w:color w:val="22272F"/>
          <w:sz w:val="23"/>
          <w:szCs w:val="23"/>
          <w:shd w:val="clear" w:color="auto" w:fill="FFFFFF"/>
        </w:rPr>
        <w:t>Постановление Арбитражного суда Центрального округа от 1 сентября 2023 г. N Ф10-3489/23 по делу N А84-4890/2022</w:t>
      </w:r>
    </w:p>
    <w:p w14:paraId="4A042FC6" w14:textId="77777777" w:rsidR="00892136" w:rsidRPr="00892136" w:rsidRDefault="00892136" w:rsidP="00AF13D1">
      <w:pPr>
        <w:shd w:val="clear" w:color="auto" w:fill="FFFFFF"/>
        <w:ind w:firstLine="567"/>
        <w:jc w:val="both"/>
        <w:rPr>
          <w:color w:val="22272F"/>
          <w:sz w:val="23"/>
          <w:szCs w:val="23"/>
          <w:lang w:eastAsia="ru-RU"/>
        </w:rPr>
      </w:pPr>
      <w:r w:rsidRPr="00892136">
        <w:rPr>
          <w:color w:val="22272F"/>
          <w:sz w:val="23"/>
          <w:szCs w:val="23"/>
          <w:lang w:eastAsia="ru-RU"/>
        </w:rPr>
        <w:t>Налоговый орган посчитал, что налогоплательщик неправомерно занизил налоговую базу по НДС, не исчислив налог с суммы полученного аванса.</w:t>
      </w:r>
    </w:p>
    <w:p w14:paraId="1DA9A715" w14:textId="77777777" w:rsidR="00892136" w:rsidRPr="00892136" w:rsidRDefault="00892136" w:rsidP="00AF13D1">
      <w:pPr>
        <w:shd w:val="clear" w:color="auto" w:fill="FFFFFF"/>
        <w:ind w:firstLine="567"/>
        <w:jc w:val="both"/>
        <w:rPr>
          <w:color w:val="22272F"/>
          <w:sz w:val="23"/>
          <w:szCs w:val="23"/>
          <w:lang w:eastAsia="ru-RU"/>
        </w:rPr>
      </w:pPr>
      <w:r w:rsidRPr="00892136">
        <w:rPr>
          <w:color w:val="22272F"/>
          <w:sz w:val="23"/>
          <w:szCs w:val="23"/>
          <w:lang w:eastAsia="ru-RU"/>
        </w:rPr>
        <w:t>Суд, исследовав обстоятельства дела, с выводами налогового органа согласился.</w:t>
      </w:r>
    </w:p>
    <w:p w14:paraId="107B968A" w14:textId="77777777" w:rsidR="00892136" w:rsidRPr="00892136" w:rsidRDefault="00892136" w:rsidP="00AF13D1">
      <w:pPr>
        <w:shd w:val="clear" w:color="auto" w:fill="FFFFFF"/>
        <w:ind w:firstLine="567"/>
        <w:jc w:val="both"/>
        <w:rPr>
          <w:color w:val="22272F"/>
          <w:sz w:val="23"/>
          <w:szCs w:val="23"/>
          <w:lang w:eastAsia="ru-RU"/>
        </w:rPr>
      </w:pPr>
      <w:r w:rsidRPr="00892136">
        <w:rPr>
          <w:color w:val="22272F"/>
          <w:sz w:val="23"/>
          <w:szCs w:val="23"/>
          <w:lang w:eastAsia="ru-RU"/>
        </w:rPr>
        <w:t>Налогоплательщиком были заключены муниципальные контракты на выполнение комплекса работ, по условиям которых департамент перечисляет на счет налогоплательщика, открытый в органах Федерального казначейства, авансовый платеж. Суд отметил, что перечисленные налогоплательщику спорные денежные средства представляют собой предварительную оплату (аванс) в счет будущих работ.</w:t>
      </w:r>
    </w:p>
    <w:p w14:paraId="704AF1AA" w14:textId="77777777" w:rsidR="00892136" w:rsidRPr="00892136" w:rsidRDefault="00892136" w:rsidP="00AF13D1">
      <w:pPr>
        <w:shd w:val="clear" w:color="auto" w:fill="FFFFFF"/>
        <w:ind w:firstLine="567"/>
        <w:jc w:val="both"/>
        <w:rPr>
          <w:color w:val="22272F"/>
          <w:sz w:val="23"/>
          <w:szCs w:val="23"/>
          <w:lang w:eastAsia="ru-RU"/>
        </w:rPr>
      </w:pPr>
      <w:r w:rsidRPr="00892136">
        <w:rPr>
          <w:color w:val="22272F"/>
          <w:sz w:val="23"/>
          <w:szCs w:val="23"/>
          <w:lang w:eastAsia="ru-RU"/>
        </w:rPr>
        <w:t>Отклоняя ссылку налогоплательщика на невозможность использования полученных средств вследствие допущенной ошибки в идентификаторах контрактов, суд указал, что при устранении ошибки в идентификаторах контрактов он имел возможность распоряжаться денежными средствами. Ошибки, допущенные заказчиком, являются устранимыми, не влияющими на существо обязательств по муниципальным контрактам.</w:t>
      </w:r>
    </w:p>
    <w:p w14:paraId="31908D27" w14:textId="7961FA14" w:rsidR="00892136" w:rsidRDefault="00892136" w:rsidP="00AF13D1">
      <w:pPr>
        <w:shd w:val="clear" w:color="auto" w:fill="FFFFFF"/>
        <w:ind w:firstLine="567"/>
        <w:jc w:val="both"/>
        <w:rPr>
          <w:color w:val="22272F"/>
          <w:sz w:val="23"/>
          <w:szCs w:val="23"/>
          <w:lang w:eastAsia="ru-RU"/>
        </w:rPr>
      </w:pPr>
      <w:r w:rsidRPr="00892136">
        <w:rPr>
          <w:color w:val="22272F"/>
          <w:sz w:val="23"/>
          <w:szCs w:val="23"/>
          <w:lang w:eastAsia="ru-RU"/>
        </w:rPr>
        <w:t>В связи с этим суд пришел к выводу о том, что налогоплательщиком неправомерно уменьшена налоговая база по НДС по авансам, полученным от департамента в рамках реализации муниципальных контрактов.</w:t>
      </w:r>
    </w:p>
    <w:p w14:paraId="73C5DBD5" w14:textId="41D82AB1" w:rsidR="00A1251E" w:rsidRPr="00A1251E" w:rsidRDefault="00A1251E" w:rsidP="00A1251E">
      <w:pPr>
        <w:pStyle w:val="a9"/>
        <w:numPr>
          <w:ilvl w:val="0"/>
          <w:numId w:val="3"/>
        </w:numPr>
        <w:shd w:val="clear" w:color="auto" w:fill="FFFFFF"/>
        <w:spacing w:after="120"/>
        <w:ind w:left="567" w:hanging="567"/>
        <w:contextualSpacing w:val="0"/>
        <w:jc w:val="both"/>
        <w:rPr>
          <w:b/>
          <w:color w:val="22272F"/>
          <w:sz w:val="23"/>
          <w:szCs w:val="23"/>
          <w:lang w:eastAsia="ru-RU"/>
        </w:rPr>
      </w:pPr>
      <w:r w:rsidRPr="00A1251E">
        <w:rPr>
          <w:b/>
          <w:color w:val="22272F"/>
          <w:sz w:val="23"/>
          <w:szCs w:val="23"/>
          <w:lang w:eastAsia="ru-RU"/>
        </w:rPr>
        <w:t>При переходе на УСН налогоплательщик обязан восстановить НДС, принятый к вычету при приобретении основных средств по договорам лизинга</w:t>
      </w:r>
    </w:p>
    <w:p w14:paraId="34E6B503" w14:textId="5CDD7762" w:rsidR="00A1251E" w:rsidRPr="00A1251E" w:rsidRDefault="00A1251E" w:rsidP="00A1251E">
      <w:pPr>
        <w:shd w:val="clear" w:color="auto" w:fill="FFFFFF"/>
        <w:spacing w:after="120"/>
        <w:ind w:left="567"/>
        <w:jc w:val="both"/>
        <w:rPr>
          <w:i/>
          <w:color w:val="22272F"/>
          <w:sz w:val="23"/>
          <w:szCs w:val="23"/>
          <w:lang w:eastAsia="ru-RU"/>
        </w:rPr>
      </w:pPr>
      <w:r w:rsidRPr="00A1251E">
        <w:rPr>
          <w:i/>
          <w:color w:val="22272F"/>
          <w:sz w:val="23"/>
          <w:szCs w:val="23"/>
          <w:shd w:val="clear" w:color="auto" w:fill="FFFFFF"/>
        </w:rPr>
        <w:t>Постановление Арбитражного суда Волго-Вятского округа от 1 сентября 2023 г. N Ф01-5154/23 по делу N А29-12147/2022</w:t>
      </w:r>
    </w:p>
    <w:p w14:paraId="088F5D70" w14:textId="77777777" w:rsidR="00A1251E" w:rsidRPr="00A1251E" w:rsidRDefault="00A1251E" w:rsidP="00AF13D1">
      <w:pPr>
        <w:shd w:val="clear" w:color="auto" w:fill="FFFFFF"/>
        <w:ind w:firstLine="567"/>
        <w:jc w:val="both"/>
        <w:rPr>
          <w:color w:val="22272F"/>
          <w:sz w:val="23"/>
          <w:szCs w:val="23"/>
          <w:lang w:eastAsia="ru-RU"/>
        </w:rPr>
      </w:pPr>
      <w:r w:rsidRPr="00A1251E">
        <w:rPr>
          <w:color w:val="22272F"/>
          <w:sz w:val="23"/>
          <w:szCs w:val="23"/>
          <w:lang w:eastAsia="ru-RU"/>
        </w:rPr>
        <w:t>По мнению налогоплательщика, НДС возмещается по операциям оплаты услуг финансовой аренды (лизинга), а не в связи с приобретением основных средств. Поэтому после перехода на УСН он не обязан восстанавливать принятые к вычету суммы.</w:t>
      </w:r>
    </w:p>
    <w:p w14:paraId="7F004A41" w14:textId="77777777" w:rsidR="00A1251E" w:rsidRPr="00A1251E" w:rsidRDefault="00A1251E" w:rsidP="00AF13D1">
      <w:pPr>
        <w:shd w:val="clear" w:color="auto" w:fill="FFFFFF"/>
        <w:ind w:firstLine="567"/>
        <w:jc w:val="both"/>
        <w:rPr>
          <w:color w:val="22272F"/>
          <w:sz w:val="23"/>
          <w:szCs w:val="23"/>
          <w:lang w:eastAsia="ru-RU"/>
        </w:rPr>
      </w:pPr>
      <w:r w:rsidRPr="00A1251E">
        <w:rPr>
          <w:color w:val="22272F"/>
          <w:sz w:val="23"/>
          <w:szCs w:val="23"/>
          <w:lang w:eastAsia="ru-RU"/>
        </w:rPr>
        <w:t>Суд, исследовав материалы дела, признал позицию налогоплательщика необоснованной.</w:t>
      </w:r>
    </w:p>
    <w:p w14:paraId="492DA523" w14:textId="77777777" w:rsidR="00A1251E" w:rsidRPr="00A1251E" w:rsidRDefault="00A1251E" w:rsidP="00AF13D1">
      <w:pPr>
        <w:shd w:val="clear" w:color="auto" w:fill="FFFFFF"/>
        <w:ind w:firstLine="567"/>
        <w:jc w:val="both"/>
        <w:rPr>
          <w:color w:val="22272F"/>
          <w:sz w:val="23"/>
          <w:szCs w:val="23"/>
          <w:lang w:eastAsia="ru-RU"/>
        </w:rPr>
      </w:pPr>
      <w:r w:rsidRPr="00A1251E">
        <w:rPr>
          <w:color w:val="22272F"/>
          <w:sz w:val="23"/>
          <w:szCs w:val="23"/>
          <w:lang w:eastAsia="ru-RU"/>
        </w:rPr>
        <w:t>Налогоплательщик, применяя ОСН, приобрел в лизинг объекты основных средств. В дальнейшем он перешел на УСН, продолжая использовать приобретенные объекты.</w:t>
      </w:r>
    </w:p>
    <w:p w14:paraId="7724FD90" w14:textId="77777777" w:rsidR="00A1251E" w:rsidRPr="00A1251E" w:rsidRDefault="00A1251E" w:rsidP="00AF13D1">
      <w:pPr>
        <w:shd w:val="clear" w:color="auto" w:fill="FFFFFF"/>
        <w:ind w:firstLine="567"/>
        <w:jc w:val="both"/>
        <w:rPr>
          <w:color w:val="22272F"/>
          <w:sz w:val="23"/>
          <w:szCs w:val="23"/>
          <w:lang w:eastAsia="ru-RU"/>
        </w:rPr>
      </w:pPr>
      <w:r w:rsidRPr="00A1251E">
        <w:rPr>
          <w:color w:val="22272F"/>
          <w:sz w:val="23"/>
          <w:szCs w:val="23"/>
          <w:lang w:eastAsia="ru-RU"/>
        </w:rPr>
        <w:t>Суд указал, что денежные средства, выплачиваемые по договору лизинга, являются выкупной стоимостью, а не оплатой финансовой аренды.</w:t>
      </w:r>
    </w:p>
    <w:p w14:paraId="373A6CB4" w14:textId="1B360490" w:rsidR="00A1251E" w:rsidRDefault="00A1251E" w:rsidP="00A1251E">
      <w:pPr>
        <w:shd w:val="clear" w:color="auto" w:fill="FFFFFF"/>
        <w:spacing w:after="120"/>
        <w:ind w:firstLine="567"/>
        <w:jc w:val="both"/>
        <w:rPr>
          <w:color w:val="22272F"/>
          <w:sz w:val="23"/>
          <w:szCs w:val="23"/>
          <w:lang w:eastAsia="ru-RU"/>
        </w:rPr>
      </w:pPr>
      <w:r w:rsidRPr="00A1251E">
        <w:rPr>
          <w:color w:val="22272F"/>
          <w:sz w:val="23"/>
          <w:szCs w:val="23"/>
          <w:lang w:eastAsia="ru-RU"/>
        </w:rPr>
        <w:t>Соответственно, у налогоплательщика возникла обязанность по восстановлению ранее принятого к вычету НДС по основным средствам, приобретенным по договорам лизинга, в размере суммы, пропорциональной остаточной стоимости ОС.</w:t>
      </w:r>
    </w:p>
    <w:p w14:paraId="4771A6A9" w14:textId="01C431F1" w:rsidR="001A7A9F" w:rsidRPr="001A7A9F" w:rsidRDefault="001A7A9F" w:rsidP="001A7A9F">
      <w:pPr>
        <w:pStyle w:val="a9"/>
        <w:numPr>
          <w:ilvl w:val="0"/>
          <w:numId w:val="3"/>
        </w:numPr>
        <w:shd w:val="clear" w:color="auto" w:fill="FFFFFF"/>
        <w:spacing w:after="120"/>
        <w:ind w:left="567" w:hanging="567"/>
        <w:contextualSpacing w:val="0"/>
        <w:jc w:val="both"/>
        <w:rPr>
          <w:b/>
          <w:color w:val="22272F"/>
          <w:sz w:val="23"/>
          <w:szCs w:val="23"/>
          <w:lang w:eastAsia="ru-RU"/>
        </w:rPr>
      </w:pPr>
      <w:r w:rsidRPr="001A7A9F">
        <w:rPr>
          <w:b/>
          <w:color w:val="22272F"/>
          <w:sz w:val="23"/>
          <w:szCs w:val="23"/>
          <w:lang w:eastAsia="ru-RU"/>
        </w:rPr>
        <w:t>Подача уточненной декларации за пределами трехлетнего срока для заявления вычетов по НДС не влечет изменения налоговых обязательств налогоплательщика</w:t>
      </w:r>
    </w:p>
    <w:p w14:paraId="08F5CCF6" w14:textId="339DDF0A" w:rsidR="001A7A9F" w:rsidRPr="001A7A9F" w:rsidRDefault="001A7A9F" w:rsidP="001A7A9F">
      <w:pPr>
        <w:shd w:val="clear" w:color="auto" w:fill="FFFFFF"/>
        <w:spacing w:after="120"/>
        <w:ind w:left="567"/>
        <w:jc w:val="both"/>
        <w:rPr>
          <w:i/>
          <w:color w:val="22272F"/>
          <w:sz w:val="23"/>
          <w:szCs w:val="23"/>
          <w:lang w:eastAsia="ru-RU"/>
        </w:rPr>
      </w:pPr>
      <w:r w:rsidRPr="001A7A9F">
        <w:rPr>
          <w:i/>
          <w:color w:val="22272F"/>
          <w:sz w:val="23"/>
          <w:szCs w:val="23"/>
          <w:shd w:val="clear" w:color="auto" w:fill="FFFFFF"/>
        </w:rPr>
        <w:t>Постановление Арбитражного суда Московского округа от 4 сентября 2023 г. N Ф05-25651/22 по делу N А41-39150/2021</w:t>
      </w:r>
    </w:p>
    <w:p w14:paraId="6E1379BC" w14:textId="77777777" w:rsidR="001A7A9F" w:rsidRPr="001A7A9F" w:rsidRDefault="001A7A9F" w:rsidP="00AF13D1">
      <w:pPr>
        <w:shd w:val="clear" w:color="auto" w:fill="FFFFFF"/>
        <w:ind w:firstLine="567"/>
        <w:jc w:val="both"/>
        <w:rPr>
          <w:color w:val="22272F"/>
          <w:sz w:val="23"/>
          <w:szCs w:val="23"/>
          <w:lang w:eastAsia="ru-RU"/>
        </w:rPr>
      </w:pPr>
      <w:r w:rsidRPr="001A7A9F">
        <w:rPr>
          <w:color w:val="22272F"/>
          <w:sz w:val="23"/>
          <w:szCs w:val="23"/>
          <w:lang w:eastAsia="ru-RU"/>
        </w:rPr>
        <w:t>По мнению общества, налоговым органом нарушен порядок приема налоговой декларации в электронной форме, поскольку руководитель общества сообщил, что декларация подписана не им, а доверенности на представление интересов общества он не выдавал.</w:t>
      </w:r>
    </w:p>
    <w:p w14:paraId="7C32010D" w14:textId="77777777" w:rsidR="001A7A9F" w:rsidRPr="001A7A9F" w:rsidRDefault="001A7A9F" w:rsidP="00AF13D1">
      <w:pPr>
        <w:shd w:val="clear" w:color="auto" w:fill="FFFFFF"/>
        <w:ind w:firstLine="567"/>
        <w:jc w:val="both"/>
        <w:rPr>
          <w:color w:val="22272F"/>
          <w:sz w:val="23"/>
          <w:szCs w:val="23"/>
          <w:lang w:eastAsia="ru-RU"/>
        </w:rPr>
      </w:pPr>
      <w:r w:rsidRPr="001A7A9F">
        <w:rPr>
          <w:color w:val="22272F"/>
          <w:sz w:val="23"/>
          <w:szCs w:val="23"/>
          <w:lang w:eastAsia="ru-RU"/>
        </w:rPr>
        <w:t>Суд, исследовав обстоятельства дела, не согласился с позицией общества.</w:t>
      </w:r>
    </w:p>
    <w:p w14:paraId="255F5552" w14:textId="77777777" w:rsidR="001A7A9F" w:rsidRPr="001A7A9F" w:rsidRDefault="001A7A9F" w:rsidP="00AF13D1">
      <w:pPr>
        <w:shd w:val="clear" w:color="auto" w:fill="FFFFFF"/>
        <w:ind w:firstLine="567"/>
        <w:jc w:val="both"/>
        <w:rPr>
          <w:color w:val="22272F"/>
          <w:sz w:val="23"/>
          <w:szCs w:val="23"/>
          <w:lang w:eastAsia="ru-RU"/>
        </w:rPr>
      </w:pPr>
      <w:r w:rsidRPr="001A7A9F">
        <w:rPr>
          <w:color w:val="22272F"/>
          <w:sz w:val="23"/>
          <w:szCs w:val="23"/>
          <w:lang w:eastAsia="ru-RU"/>
        </w:rPr>
        <w:t>В данном случае у налогового органа отсутствовали законные основания для отказа в принятии поданных в электронной форме документов.</w:t>
      </w:r>
    </w:p>
    <w:p w14:paraId="5558FF88" w14:textId="77777777" w:rsidR="001A7A9F" w:rsidRPr="001A7A9F" w:rsidRDefault="001A7A9F" w:rsidP="00AF13D1">
      <w:pPr>
        <w:shd w:val="clear" w:color="auto" w:fill="FFFFFF"/>
        <w:ind w:firstLine="567"/>
        <w:jc w:val="both"/>
        <w:rPr>
          <w:color w:val="22272F"/>
          <w:sz w:val="23"/>
          <w:szCs w:val="23"/>
          <w:lang w:eastAsia="ru-RU"/>
        </w:rPr>
      </w:pPr>
      <w:r w:rsidRPr="001A7A9F">
        <w:rPr>
          <w:color w:val="22272F"/>
          <w:sz w:val="23"/>
          <w:szCs w:val="23"/>
          <w:lang w:eastAsia="ru-RU"/>
        </w:rPr>
        <w:t>Кроме того, налоговый орган проверку спорной декларации по НДС не проводил ввиду ее подачи за пределами установленного налоговым законодательством трехлетнего срока заявления вычетов по НДС. Декларация в автоматическом режиме переведена в реестр не подлежащих обработке деклараций; сведения, содержащиеся в такой декларации, не подлежат переносу в КРСБ налогоплательщика.</w:t>
      </w:r>
    </w:p>
    <w:p w14:paraId="6E5FA1C2" w14:textId="5F8EEBB8" w:rsidR="001A7A9F" w:rsidRPr="001A7A9F" w:rsidRDefault="001A7A9F" w:rsidP="001A7A9F">
      <w:pPr>
        <w:shd w:val="clear" w:color="auto" w:fill="FFFFFF"/>
        <w:spacing w:after="120"/>
        <w:ind w:firstLine="567"/>
        <w:jc w:val="both"/>
        <w:rPr>
          <w:color w:val="22272F"/>
          <w:sz w:val="23"/>
          <w:szCs w:val="23"/>
          <w:lang w:eastAsia="ru-RU"/>
        </w:rPr>
      </w:pPr>
      <w:r w:rsidRPr="001A7A9F">
        <w:rPr>
          <w:color w:val="22272F"/>
          <w:sz w:val="23"/>
          <w:szCs w:val="23"/>
          <w:lang w:eastAsia="ru-RU"/>
        </w:rPr>
        <w:t>Таким образом, для общества каких-либо правовых последствий в части налоговых правоотношений, в том числе и доначисления НДС, подача спорной декларации не повлекла и не могла повлечь.</w:t>
      </w:r>
    </w:p>
    <w:p w14:paraId="2315DD59" w14:textId="0EB79355" w:rsidR="005D3E27" w:rsidRPr="005D3E27" w:rsidRDefault="005D3E27" w:rsidP="005D3E27">
      <w:pPr>
        <w:pStyle w:val="a9"/>
        <w:numPr>
          <w:ilvl w:val="0"/>
          <w:numId w:val="3"/>
        </w:numPr>
        <w:shd w:val="clear" w:color="auto" w:fill="FFFFFF"/>
        <w:spacing w:after="120"/>
        <w:ind w:left="567" w:hanging="567"/>
        <w:contextualSpacing w:val="0"/>
        <w:jc w:val="both"/>
        <w:rPr>
          <w:b/>
          <w:color w:val="22272F"/>
          <w:sz w:val="23"/>
          <w:szCs w:val="23"/>
          <w:lang w:eastAsia="ru-RU"/>
        </w:rPr>
      </w:pPr>
      <w:r w:rsidRPr="005D3E27">
        <w:rPr>
          <w:b/>
          <w:color w:val="22272F"/>
          <w:sz w:val="23"/>
          <w:szCs w:val="23"/>
          <w:lang w:eastAsia="ru-RU"/>
        </w:rPr>
        <w:t>Неоднократно повторяемые сделки по купле-продаже одного и того же имущества между взаимозависимыми лицами при отсутствии данных операций в налоговой отчетности и фактической оплаты не дают права участникам схемы на вычет НДС и учет расходов</w:t>
      </w:r>
    </w:p>
    <w:p w14:paraId="273B2BF4" w14:textId="091679E9" w:rsidR="005D3E27" w:rsidRPr="005D3E27" w:rsidRDefault="005D3E27" w:rsidP="005D3E27">
      <w:pPr>
        <w:shd w:val="clear" w:color="auto" w:fill="FFFFFF"/>
        <w:spacing w:after="120"/>
        <w:ind w:left="567"/>
        <w:jc w:val="both"/>
        <w:rPr>
          <w:i/>
          <w:color w:val="22272F"/>
          <w:sz w:val="23"/>
          <w:szCs w:val="23"/>
          <w:lang w:eastAsia="ru-RU"/>
        </w:rPr>
      </w:pPr>
      <w:r w:rsidRPr="005D3E27">
        <w:rPr>
          <w:i/>
          <w:color w:val="22272F"/>
          <w:sz w:val="23"/>
          <w:szCs w:val="23"/>
          <w:shd w:val="clear" w:color="auto" w:fill="FFFFFF"/>
        </w:rPr>
        <w:t>Постановление Арбитражного суда Западно-Сибирского округа от 5 сентября 2023 г. N Ф04-570/22 по делу N А46-15309/2021</w:t>
      </w:r>
    </w:p>
    <w:p w14:paraId="18D96D43" w14:textId="77777777" w:rsidR="005D3E27" w:rsidRPr="005D3E27" w:rsidRDefault="005D3E27" w:rsidP="00AF13D1">
      <w:pPr>
        <w:shd w:val="clear" w:color="auto" w:fill="FFFFFF"/>
        <w:ind w:firstLine="567"/>
        <w:jc w:val="both"/>
        <w:rPr>
          <w:color w:val="22272F"/>
          <w:sz w:val="23"/>
          <w:szCs w:val="23"/>
          <w:lang w:eastAsia="ru-RU"/>
        </w:rPr>
      </w:pPr>
      <w:r w:rsidRPr="005D3E27">
        <w:rPr>
          <w:color w:val="22272F"/>
          <w:sz w:val="23"/>
          <w:szCs w:val="23"/>
          <w:lang w:eastAsia="ru-RU"/>
        </w:rPr>
        <w:t>Налоговый орган полагает, что налогоплательщик неправомерно принял к вычету НДС и отнес на расходы соответствующие суммы по сделке приобретения нежилых помещений у взаимозависимого лица.</w:t>
      </w:r>
    </w:p>
    <w:p w14:paraId="68415338" w14:textId="77777777" w:rsidR="005D3E27" w:rsidRPr="005D3E27" w:rsidRDefault="005D3E27" w:rsidP="00AF13D1">
      <w:pPr>
        <w:shd w:val="clear" w:color="auto" w:fill="FFFFFF"/>
        <w:ind w:firstLine="567"/>
        <w:jc w:val="both"/>
        <w:rPr>
          <w:color w:val="22272F"/>
          <w:sz w:val="23"/>
          <w:szCs w:val="23"/>
          <w:lang w:eastAsia="ru-RU"/>
        </w:rPr>
      </w:pPr>
      <w:r w:rsidRPr="005D3E27">
        <w:rPr>
          <w:color w:val="22272F"/>
          <w:sz w:val="23"/>
          <w:szCs w:val="23"/>
          <w:lang w:eastAsia="ru-RU"/>
        </w:rPr>
        <w:t>Суд, исследовав обстоятельства дела, признал позицию налогового органа обоснованной.</w:t>
      </w:r>
    </w:p>
    <w:p w14:paraId="2D2267CF" w14:textId="77777777" w:rsidR="005D3E27" w:rsidRPr="005D3E27" w:rsidRDefault="005D3E27" w:rsidP="00AF13D1">
      <w:pPr>
        <w:shd w:val="clear" w:color="auto" w:fill="FFFFFF"/>
        <w:ind w:firstLine="567"/>
        <w:jc w:val="both"/>
        <w:rPr>
          <w:color w:val="22272F"/>
          <w:sz w:val="23"/>
          <w:szCs w:val="23"/>
          <w:lang w:eastAsia="ru-RU"/>
        </w:rPr>
      </w:pPr>
      <w:r w:rsidRPr="005D3E27">
        <w:rPr>
          <w:color w:val="22272F"/>
          <w:sz w:val="23"/>
          <w:szCs w:val="23"/>
          <w:lang w:eastAsia="ru-RU"/>
        </w:rPr>
        <w:t>Установлено, что налогоплательщик был участником схемы, которая заключалось в том, что при неоднократно повторяемых сделках по передаче одного и того же имущества каждый из участников хозяйственных операций реализовал свой интерес. Покупатель при приобретении товаров (работ, услуг) получал вычет по НДС и учитывал расходы по налогу на прибыль, а продавец при реализации этих товаров (работ, услуг) не исчислял и не уплачивал налоги. При этом в налоговой отчетности участниками схемы не отражались доходы от реализации спорного имущества.</w:t>
      </w:r>
    </w:p>
    <w:p w14:paraId="591FC47D" w14:textId="17B602FC" w:rsidR="005D3E27" w:rsidRDefault="005D3E27" w:rsidP="00AF13D1">
      <w:pPr>
        <w:shd w:val="clear" w:color="auto" w:fill="FFFFFF"/>
        <w:ind w:firstLine="567"/>
        <w:jc w:val="both"/>
        <w:rPr>
          <w:color w:val="22272F"/>
          <w:sz w:val="23"/>
          <w:szCs w:val="23"/>
          <w:lang w:eastAsia="ru-RU"/>
        </w:rPr>
      </w:pPr>
      <w:r w:rsidRPr="005D3E27">
        <w:rPr>
          <w:color w:val="22272F"/>
          <w:sz w:val="23"/>
          <w:szCs w:val="23"/>
          <w:lang w:eastAsia="ru-RU"/>
        </w:rPr>
        <w:t>Несмотря на то, что рассматриваемые сделки формально соответствуют требованиям закона, они являются следствием согласованной деятельности всех лиц, участвующих в цепочке по приему-передаче имущества без фактической оплаты объектов. В связи с этим суд признал доначисление налоговым органом налогов обоснованным.</w:t>
      </w:r>
    </w:p>
    <w:p w14:paraId="7077E3F1" w14:textId="29D9DE91" w:rsidR="005D4AE1" w:rsidRPr="005D4AE1" w:rsidRDefault="005D4AE1" w:rsidP="00AF13D1">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5D4AE1">
        <w:rPr>
          <w:b/>
          <w:color w:val="22272F"/>
          <w:sz w:val="23"/>
          <w:szCs w:val="23"/>
          <w:lang w:eastAsia="ru-RU"/>
        </w:rPr>
        <w:t>Если сделка купли-продажи совершена исключительно с целью вывода имущества у продавца в преддверии банкротства и не направлена на фактическую передачу объектов недвижимости покупателю, то последний не вправе заявить вычеты по НДС</w:t>
      </w:r>
    </w:p>
    <w:p w14:paraId="57A0F318" w14:textId="3CB0BCC5" w:rsidR="005D4AE1" w:rsidRPr="00AF13D1" w:rsidRDefault="005D4AE1" w:rsidP="005D4AE1">
      <w:pPr>
        <w:shd w:val="clear" w:color="auto" w:fill="FFFFFF"/>
        <w:spacing w:after="120"/>
        <w:ind w:left="567"/>
        <w:jc w:val="both"/>
        <w:rPr>
          <w:i/>
          <w:color w:val="22272F"/>
          <w:sz w:val="23"/>
          <w:szCs w:val="23"/>
          <w:shd w:val="clear" w:color="auto" w:fill="FFFFFF"/>
        </w:rPr>
      </w:pPr>
      <w:r w:rsidRPr="005D4AE1">
        <w:rPr>
          <w:i/>
          <w:color w:val="22272F"/>
          <w:sz w:val="23"/>
          <w:szCs w:val="23"/>
          <w:shd w:val="clear" w:color="auto" w:fill="FFFFFF"/>
        </w:rPr>
        <w:t>Постановление Арбитражного суда Западно-Сибирского округа от 5 сентября 2023 г. N Ф04-3653/23 по делу N А70-17654/2022</w:t>
      </w:r>
    </w:p>
    <w:p w14:paraId="42708AA3" w14:textId="77777777" w:rsidR="005D4AE1" w:rsidRPr="005D4AE1" w:rsidRDefault="005D4AE1" w:rsidP="00AF13D1">
      <w:pPr>
        <w:shd w:val="clear" w:color="auto" w:fill="FFFFFF"/>
        <w:ind w:firstLine="567"/>
        <w:jc w:val="both"/>
        <w:rPr>
          <w:color w:val="22272F"/>
          <w:sz w:val="23"/>
          <w:szCs w:val="23"/>
          <w:lang w:eastAsia="ru-RU"/>
        </w:rPr>
      </w:pPr>
      <w:r w:rsidRPr="005D4AE1">
        <w:rPr>
          <w:color w:val="22272F"/>
          <w:sz w:val="23"/>
          <w:szCs w:val="23"/>
          <w:lang w:eastAsia="ru-RU"/>
        </w:rPr>
        <w:t>Налоговый орган отказал налогоплательщику в вычетах по НДС по счетам-фактурам, выставленным продавцом, поскольку сделка совершалась исключительно с целью вывода имущества в преддверии банкротства.</w:t>
      </w:r>
    </w:p>
    <w:p w14:paraId="7283733E" w14:textId="77777777" w:rsidR="005D4AE1" w:rsidRPr="005D4AE1" w:rsidRDefault="005D4AE1" w:rsidP="00AF13D1">
      <w:pPr>
        <w:shd w:val="clear" w:color="auto" w:fill="FFFFFF"/>
        <w:ind w:firstLine="567"/>
        <w:jc w:val="both"/>
        <w:rPr>
          <w:color w:val="22272F"/>
          <w:sz w:val="23"/>
          <w:szCs w:val="23"/>
          <w:lang w:eastAsia="ru-RU"/>
        </w:rPr>
      </w:pPr>
      <w:r w:rsidRPr="005D4AE1">
        <w:rPr>
          <w:color w:val="22272F"/>
          <w:sz w:val="23"/>
          <w:szCs w:val="23"/>
          <w:lang w:eastAsia="ru-RU"/>
        </w:rPr>
        <w:t>Суд, исследовав материалы дела, признал позицию налогового органа правомерной.</w:t>
      </w:r>
    </w:p>
    <w:p w14:paraId="37E8FE2C" w14:textId="77777777" w:rsidR="005D4AE1" w:rsidRPr="005D4AE1" w:rsidRDefault="005D4AE1" w:rsidP="00AF13D1">
      <w:pPr>
        <w:shd w:val="clear" w:color="auto" w:fill="FFFFFF"/>
        <w:ind w:firstLine="567"/>
        <w:jc w:val="both"/>
        <w:rPr>
          <w:color w:val="22272F"/>
          <w:sz w:val="23"/>
          <w:szCs w:val="23"/>
          <w:lang w:eastAsia="ru-RU"/>
        </w:rPr>
      </w:pPr>
      <w:r w:rsidRPr="005D4AE1">
        <w:rPr>
          <w:color w:val="22272F"/>
          <w:sz w:val="23"/>
          <w:szCs w:val="23"/>
          <w:lang w:eastAsia="ru-RU"/>
        </w:rPr>
        <w:t>Налогоплательщик приобрел объекты недвижимости у взаимозависимого лица, при этом в момент совершения сделки на спорные объекты был наложен арест. Налогоплательщик не произвел оплату по договорам купли-продажи, а продавец не обращался в суд за взысканием задолженности.</w:t>
      </w:r>
    </w:p>
    <w:p w14:paraId="006BA026" w14:textId="77777777" w:rsidR="005D4AE1" w:rsidRPr="005D4AE1" w:rsidRDefault="005D4AE1" w:rsidP="00AF13D1">
      <w:pPr>
        <w:shd w:val="clear" w:color="auto" w:fill="FFFFFF"/>
        <w:ind w:firstLine="567"/>
        <w:jc w:val="both"/>
        <w:rPr>
          <w:color w:val="22272F"/>
          <w:sz w:val="23"/>
          <w:szCs w:val="23"/>
          <w:lang w:eastAsia="ru-RU"/>
        </w:rPr>
      </w:pPr>
      <w:r w:rsidRPr="005D4AE1">
        <w:rPr>
          <w:color w:val="22272F"/>
          <w:sz w:val="23"/>
          <w:szCs w:val="23"/>
          <w:lang w:eastAsia="ru-RU"/>
        </w:rPr>
        <w:t>Кроме того, стоимость имущества по договору купли-продажи многократно превышала стоимость имущества по сравнению с кадастровой и оценочной стоимостью объектов, что свидетельствовало о невыгодных условиях сделки и отсутствии деловой цели.</w:t>
      </w:r>
    </w:p>
    <w:p w14:paraId="3BEB9431" w14:textId="77777777" w:rsidR="005D4AE1" w:rsidRPr="005D4AE1" w:rsidRDefault="005D4AE1" w:rsidP="00AF13D1">
      <w:pPr>
        <w:shd w:val="clear" w:color="auto" w:fill="FFFFFF"/>
        <w:ind w:firstLine="567"/>
        <w:jc w:val="both"/>
        <w:rPr>
          <w:color w:val="22272F"/>
          <w:sz w:val="23"/>
          <w:szCs w:val="23"/>
          <w:lang w:eastAsia="ru-RU"/>
        </w:rPr>
      </w:pPr>
      <w:r w:rsidRPr="005D4AE1">
        <w:rPr>
          <w:color w:val="22272F"/>
          <w:sz w:val="23"/>
          <w:szCs w:val="23"/>
          <w:lang w:eastAsia="ru-RU"/>
        </w:rPr>
        <w:t>Поскольку установлен факт совершения формальных сделок исключительно с целью вывода имущества у продавца в преддверии банкротства и создания для общества условий в целях получения вычетов по НДС, суд признал доначисление налога обоснованным.</w:t>
      </w:r>
    </w:p>
    <w:p w14:paraId="4355B62E" w14:textId="3B868C4A" w:rsidR="005D4AE1" w:rsidRPr="005D4AE1" w:rsidRDefault="005D4AE1" w:rsidP="00AF13D1">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5D4AE1">
        <w:rPr>
          <w:b/>
          <w:color w:val="22272F"/>
          <w:sz w:val="23"/>
          <w:szCs w:val="23"/>
          <w:lang w:eastAsia="ru-RU"/>
        </w:rPr>
        <w:t>Налогоплательщик не вправе применить вычеты по НДС при отсутствии полного объема документов, подтверждающих приобретение товаров у спорных контрагентов, а также принятие товаров на учет (счёта 41 "Товары" и 60 "Расчёты с поставщиками и подрядчиками" не представлены)</w:t>
      </w:r>
    </w:p>
    <w:p w14:paraId="603D5DD3" w14:textId="0414D834" w:rsidR="005D4AE1" w:rsidRPr="005D4AE1" w:rsidRDefault="005D4AE1" w:rsidP="005D4AE1">
      <w:pPr>
        <w:shd w:val="clear" w:color="auto" w:fill="FFFFFF"/>
        <w:spacing w:after="120"/>
        <w:ind w:left="567"/>
        <w:jc w:val="both"/>
        <w:rPr>
          <w:i/>
          <w:color w:val="22272F"/>
          <w:sz w:val="23"/>
          <w:szCs w:val="23"/>
          <w:lang w:eastAsia="ru-RU"/>
        </w:rPr>
      </w:pPr>
      <w:r w:rsidRPr="005D4AE1">
        <w:rPr>
          <w:i/>
          <w:color w:val="22272F"/>
          <w:sz w:val="23"/>
          <w:szCs w:val="23"/>
          <w:shd w:val="clear" w:color="auto" w:fill="FFFFFF"/>
        </w:rPr>
        <w:t>Постановление Арбитражного суда Московского округа от 7 сентября 2023 г. N Ф05-20392/23 по делу N А40-226828/2022</w:t>
      </w:r>
    </w:p>
    <w:p w14:paraId="4A3AE039" w14:textId="77777777" w:rsidR="005D4AE1" w:rsidRPr="005D4AE1" w:rsidRDefault="005D4AE1" w:rsidP="00AF13D1">
      <w:pPr>
        <w:shd w:val="clear" w:color="auto" w:fill="FFFFFF"/>
        <w:ind w:firstLine="567"/>
        <w:jc w:val="both"/>
        <w:rPr>
          <w:color w:val="22272F"/>
          <w:sz w:val="23"/>
          <w:szCs w:val="23"/>
          <w:lang w:eastAsia="ru-RU"/>
        </w:rPr>
      </w:pPr>
      <w:r w:rsidRPr="005D4AE1">
        <w:rPr>
          <w:color w:val="22272F"/>
          <w:sz w:val="23"/>
          <w:szCs w:val="23"/>
          <w:lang w:eastAsia="ru-RU"/>
        </w:rPr>
        <w:t>Налоговый орган считает, что общество не подтвердило документально обоснованность применения вычетов по НДС по взаимоотношениям со спорными контрагентами.</w:t>
      </w:r>
    </w:p>
    <w:p w14:paraId="4FB8B88F" w14:textId="77777777" w:rsidR="005D4AE1" w:rsidRPr="005D4AE1" w:rsidRDefault="005D4AE1" w:rsidP="00AF13D1">
      <w:pPr>
        <w:shd w:val="clear" w:color="auto" w:fill="FFFFFF"/>
        <w:ind w:firstLine="567"/>
        <w:jc w:val="both"/>
        <w:rPr>
          <w:color w:val="22272F"/>
          <w:sz w:val="23"/>
          <w:szCs w:val="23"/>
          <w:lang w:eastAsia="ru-RU"/>
        </w:rPr>
      </w:pPr>
      <w:r w:rsidRPr="005D4AE1">
        <w:rPr>
          <w:color w:val="22272F"/>
          <w:sz w:val="23"/>
          <w:szCs w:val="23"/>
          <w:lang w:eastAsia="ru-RU"/>
        </w:rPr>
        <w:t>Суд, исследовав обстоятельства дела, согласился с позицией налогового органа.</w:t>
      </w:r>
    </w:p>
    <w:p w14:paraId="7C8D1538" w14:textId="77777777" w:rsidR="005D4AE1" w:rsidRPr="005D4AE1" w:rsidRDefault="005D4AE1" w:rsidP="00AF13D1">
      <w:pPr>
        <w:shd w:val="clear" w:color="auto" w:fill="FFFFFF"/>
        <w:ind w:firstLine="567"/>
        <w:jc w:val="both"/>
        <w:rPr>
          <w:color w:val="22272F"/>
          <w:sz w:val="23"/>
          <w:szCs w:val="23"/>
          <w:lang w:eastAsia="ru-RU"/>
        </w:rPr>
      </w:pPr>
      <w:r w:rsidRPr="005D4AE1">
        <w:rPr>
          <w:color w:val="22272F"/>
          <w:sz w:val="23"/>
          <w:szCs w:val="23"/>
          <w:lang w:eastAsia="ru-RU"/>
        </w:rPr>
        <w:t>Контрагенты налогоплательщика обладают признаками номинальных структур ввиду отсутствия трудовых и материальных ресурсов, наличия налоговых "разрывов" по НДС и др.</w:t>
      </w:r>
    </w:p>
    <w:p w14:paraId="4B740C4A" w14:textId="77777777" w:rsidR="005D4AE1" w:rsidRPr="005D4AE1" w:rsidRDefault="005D4AE1" w:rsidP="00AF13D1">
      <w:pPr>
        <w:shd w:val="clear" w:color="auto" w:fill="FFFFFF"/>
        <w:ind w:firstLine="567"/>
        <w:jc w:val="both"/>
        <w:rPr>
          <w:color w:val="22272F"/>
          <w:sz w:val="23"/>
          <w:szCs w:val="23"/>
          <w:lang w:eastAsia="ru-RU"/>
        </w:rPr>
      </w:pPr>
      <w:r w:rsidRPr="005D4AE1">
        <w:rPr>
          <w:color w:val="22272F"/>
          <w:sz w:val="23"/>
          <w:szCs w:val="23"/>
          <w:lang w:eastAsia="ru-RU"/>
        </w:rPr>
        <w:t>Довод общества о том, что им подтвержден факт использования товара, отклонен, поскольку аналитический учет по счету 62 не позволяет установить источник приобретения реализуемого товара. При этом при отражении в бухгалтерском учете операции по реализации товара 62 счет не корреспондируется со счетами, на которых учитываются приобретенные товары. Обществом не представлены счёт 41 "Товары", а также счёт 60 "Расчёты с поставщиками и подрядчиками", то есть не подтверждено принятие товаров на учёт.</w:t>
      </w:r>
    </w:p>
    <w:p w14:paraId="0D529C06" w14:textId="000D727F" w:rsidR="005D4AE1" w:rsidRDefault="005D4AE1" w:rsidP="005D4AE1">
      <w:pPr>
        <w:shd w:val="clear" w:color="auto" w:fill="FFFFFF"/>
        <w:spacing w:after="120"/>
        <w:ind w:firstLine="567"/>
        <w:jc w:val="both"/>
        <w:rPr>
          <w:color w:val="22272F"/>
          <w:sz w:val="23"/>
          <w:szCs w:val="23"/>
          <w:lang w:eastAsia="ru-RU"/>
        </w:rPr>
      </w:pPr>
      <w:r w:rsidRPr="005D4AE1">
        <w:rPr>
          <w:color w:val="22272F"/>
          <w:sz w:val="23"/>
          <w:szCs w:val="23"/>
          <w:lang w:eastAsia="ru-RU"/>
        </w:rPr>
        <w:t>Суд пришел к выводу об отсутствии оснований для применения вычетов по НДС ввиду отсутствия документов, которые могли бы подтвердить приобретение товаров у спорных контрагентов для осуществления операций, подлежащих обложению НДС.</w:t>
      </w:r>
    </w:p>
    <w:p w14:paraId="1C4C32C7" w14:textId="4FD95C23" w:rsidR="005D4AE1" w:rsidRPr="005D4AE1" w:rsidRDefault="005D4AE1" w:rsidP="005D4AE1">
      <w:pPr>
        <w:pStyle w:val="a9"/>
        <w:numPr>
          <w:ilvl w:val="0"/>
          <w:numId w:val="3"/>
        </w:numPr>
        <w:shd w:val="clear" w:color="auto" w:fill="FFFFFF"/>
        <w:spacing w:after="120"/>
        <w:ind w:left="567" w:hanging="567"/>
        <w:contextualSpacing w:val="0"/>
        <w:jc w:val="both"/>
        <w:rPr>
          <w:b/>
          <w:color w:val="22272F"/>
          <w:sz w:val="23"/>
          <w:szCs w:val="23"/>
          <w:lang w:eastAsia="ru-RU"/>
        </w:rPr>
      </w:pPr>
      <w:r w:rsidRPr="005D4AE1">
        <w:rPr>
          <w:b/>
          <w:color w:val="22272F"/>
          <w:sz w:val="23"/>
          <w:szCs w:val="23"/>
          <w:lang w:eastAsia="ru-RU"/>
        </w:rPr>
        <w:t>Если в платежном документе в назначении платежа указано "на уплату НДС", то налоговый орган не вправе зачислить платеж в счет погашения иной задолженности по налогам</w:t>
      </w:r>
    </w:p>
    <w:p w14:paraId="540519DC" w14:textId="19CFEEB8" w:rsidR="005D4AE1" w:rsidRPr="005D4AE1" w:rsidRDefault="005D4AE1" w:rsidP="005D4AE1">
      <w:pPr>
        <w:shd w:val="clear" w:color="auto" w:fill="FFFFFF"/>
        <w:spacing w:after="120"/>
        <w:ind w:left="567"/>
        <w:jc w:val="both"/>
        <w:rPr>
          <w:i/>
          <w:color w:val="22272F"/>
          <w:sz w:val="23"/>
          <w:szCs w:val="23"/>
          <w:lang w:eastAsia="ru-RU"/>
        </w:rPr>
      </w:pPr>
      <w:r w:rsidRPr="005D4AE1">
        <w:rPr>
          <w:i/>
          <w:color w:val="22272F"/>
          <w:sz w:val="23"/>
          <w:szCs w:val="23"/>
          <w:shd w:val="clear" w:color="auto" w:fill="FFFFFF"/>
        </w:rPr>
        <w:t>Постановление Арбитражного суда Центрального округа от 8 сентября 2023 г. N Ф10-3417/23 по делу N А62-9337/2022</w:t>
      </w:r>
    </w:p>
    <w:p w14:paraId="3244BE9B" w14:textId="77777777" w:rsidR="005D4AE1" w:rsidRPr="005D4AE1" w:rsidRDefault="005D4AE1" w:rsidP="00AF13D1">
      <w:pPr>
        <w:shd w:val="clear" w:color="auto" w:fill="FFFFFF"/>
        <w:ind w:firstLine="567"/>
        <w:jc w:val="both"/>
        <w:rPr>
          <w:color w:val="22272F"/>
          <w:sz w:val="23"/>
          <w:szCs w:val="23"/>
          <w:lang w:eastAsia="ru-RU"/>
        </w:rPr>
      </w:pPr>
      <w:r w:rsidRPr="005D4AE1">
        <w:rPr>
          <w:color w:val="22272F"/>
          <w:sz w:val="23"/>
          <w:szCs w:val="23"/>
          <w:lang w:eastAsia="ru-RU"/>
        </w:rPr>
        <w:t xml:space="preserve">Налогоплательщик посчитал, что налоговый орган неправомерно зачислил уплаченный НДС в счет погашения </w:t>
      </w:r>
      <w:proofErr w:type="spellStart"/>
      <w:r w:rsidRPr="005D4AE1">
        <w:rPr>
          <w:color w:val="22272F"/>
          <w:sz w:val="23"/>
          <w:szCs w:val="23"/>
          <w:lang w:eastAsia="ru-RU"/>
        </w:rPr>
        <w:t>доначисленных</w:t>
      </w:r>
      <w:proofErr w:type="spellEnd"/>
      <w:r w:rsidRPr="005D4AE1">
        <w:rPr>
          <w:color w:val="22272F"/>
          <w:sz w:val="23"/>
          <w:szCs w:val="23"/>
          <w:lang w:eastAsia="ru-RU"/>
        </w:rPr>
        <w:t xml:space="preserve"> налогов, в связи с чем у него образовала недоимка по НДС.</w:t>
      </w:r>
    </w:p>
    <w:p w14:paraId="125110A3" w14:textId="77777777" w:rsidR="005D4AE1" w:rsidRPr="005D4AE1" w:rsidRDefault="005D4AE1" w:rsidP="00AF13D1">
      <w:pPr>
        <w:shd w:val="clear" w:color="auto" w:fill="FFFFFF"/>
        <w:ind w:firstLine="567"/>
        <w:jc w:val="both"/>
        <w:rPr>
          <w:color w:val="22272F"/>
          <w:sz w:val="23"/>
          <w:szCs w:val="23"/>
          <w:lang w:eastAsia="ru-RU"/>
        </w:rPr>
      </w:pPr>
      <w:r w:rsidRPr="005D4AE1">
        <w:rPr>
          <w:color w:val="22272F"/>
          <w:sz w:val="23"/>
          <w:szCs w:val="23"/>
          <w:lang w:eastAsia="ru-RU"/>
        </w:rPr>
        <w:t>Суд, исследовав обстоятельства дела, с выводами налогоплательщика согласился.</w:t>
      </w:r>
    </w:p>
    <w:p w14:paraId="4AF7E5E7" w14:textId="77777777" w:rsidR="005D4AE1" w:rsidRPr="005D4AE1" w:rsidRDefault="005D4AE1" w:rsidP="00AF13D1">
      <w:pPr>
        <w:shd w:val="clear" w:color="auto" w:fill="FFFFFF"/>
        <w:ind w:firstLine="567"/>
        <w:jc w:val="both"/>
        <w:rPr>
          <w:color w:val="22272F"/>
          <w:sz w:val="23"/>
          <w:szCs w:val="23"/>
          <w:lang w:eastAsia="ru-RU"/>
        </w:rPr>
      </w:pPr>
      <w:r w:rsidRPr="005D4AE1">
        <w:rPr>
          <w:color w:val="22272F"/>
          <w:sz w:val="23"/>
          <w:szCs w:val="23"/>
          <w:lang w:eastAsia="ru-RU"/>
        </w:rPr>
        <w:t>Обязанность по уплате налога считается исполненной налогоплательщиком с момента предъявления в банк поручения на перечисление в бюджетную систему РФ. При этом поручение на перечисление налога заполняется в соответствии с правилами, установленными Минфином РФ.</w:t>
      </w:r>
    </w:p>
    <w:p w14:paraId="233B9A99" w14:textId="77777777" w:rsidR="005D4AE1" w:rsidRPr="005D4AE1" w:rsidRDefault="005D4AE1" w:rsidP="00AF13D1">
      <w:pPr>
        <w:shd w:val="clear" w:color="auto" w:fill="FFFFFF"/>
        <w:ind w:firstLine="567"/>
        <w:jc w:val="both"/>
        <w:rPr>
          <w:color w:val="22272F"/>
          <w:sz w:val="23"/>
          <w:szCs w:val="23"/>
          <w:lang w:eastAsia="ru-RU"/>
        </w:rPr>
      </w:pPr>
      <w:r w:rsidRPr="005D4AE1">
        <w:rPr>
          <w:color w:val="22272F"/>
          <w:sz w:val="23"/>
          <w:szCs w:val="23"/>
          <w:lang w:eastAsia="ru-RU"/>
        </w:rPr>
        <w:t>В данном случае платежное поручение, в поле "назначение платежа" которого указано "НДС", соответствует установленным требованиям, не содержит неточностей и неясностей. А значит, уплата спорной суммы налога произведена плательщиком в установленный законом срок.</w:t>
      </w:r>
    </w:p>
    <w:p w14:paraId="1EEE1102" w14:textId="07A2AACD" w:rsidR="005D4AE1" w:rsidRPr="005D3E27" w:rsidRDefault="005D4AE1" w:rsidP="005D4AE1">
      <w:pPr>
        <w:shd w:val="clear" w:color="auto" w:fill="FFFFFF"/>
        <w:spacing w:after="120"/>
        <w:ind w:firstLine="567"/>
        <w:jc w:val="both"/>
        <w:rPr>
          <w:color w:val="22272F"/>
          <w:sz w:val="23"/>
          <w:szCs w:val="23"/>
          <w:lang w:eastAsia="ru-RU"/>
        </w:rPr>
      </w:pPr>
      <w:r w:rsidRPr="005D4AE1">
        <w:rPr>
          <w:color w:val="22272F"/>
          <w:sz w:val="23"/>
          <w:szCs w:val="23"/>
          <w:lang w:eastAsia="ru-RU"/>
        </w:rPr>
        <w:t>Суд пришел к выводу об отсутствии у налогового органа оснований для изменения назначения спорного платежа и зачисления суммы НДС в счет погашения недоимки по решению налогового органа.</w:t>
      </w:r>
    </w:p>
    <w:p w14:paraId="3CDD7229" w14:textId="005A605A" w:rsidR="00097341" w:rsidRPr="00097341" w:rsidRDefault="00097341" w:rsidP="00097341">
      <w:pPr>
        <w:pStyle w:val="a9"/>
        <w:numPr>
          <w:ilvl w:val="0"/>
          <w:numId w:val="3"/>
        </w:numPr>
        <w:shd w:val="clear" w:color="auto" w:fill="FFFFFF"/>
        <w:spacing w:after="120"/>
        <w:ind w:left="567" w:hanging="567"/>
        <w:contextualSpacing w:val="0"/>
        <w:jc w:val="both"/>
        <w:rPr>
          <w:b/>
          <w:color w:val="22272F"/>
          <w:sz w:val="23"/>
          <w:szCs w:val="23"/>
          <w:lang w:eastAsia="ru-RU"/>
        </w:rPr>
      </w:pPr>
      <w:r w:rsidRPr="00097341">
        <w:rPr>
          <w:b/>
          <w:color w:val="22272F"/>
          <w:sz w:val="23"/>
          <w:szCs w:val="23"/>
          <w:lang w:eastAsia="ru-RU"/>
        </w:rPr>
        <w:t>Регистрация в ЕГРЮЛ сама по себе не свидетельствует об осуществлении контрагентом реальной деятельности и не является основанием для применения налогоплательщиком вычета по НДС</w:t>
      </w:r>
    </w:p>
    <w:p w14:paraId="307C21EF" w14:textId="030CC86A" w:rsidR="00097341" w:rsidRPr="00097341" w:rsidRDefault="00097341" w:rsidP="00097341">
      <w:pPr>
        <w:shd w:val="clear" w:color="auto" w:fill="FFFFFF"/>
        <w:spacing w:after="120"/>
        <w:ind w:left="567"/>
        <w:jc w:val="both"/>
        <w:rPr>
          <w:i/>
          <w:color w:val="22272F"/>
          <w:sz w:val="23"/>
          <w:szCs w:val="23"/>
          <w:lang w:eastAsia="ru-RU"/>
        </w:rPr>
      </w:pPr>
      <w:r w:rsidRPr="00A665D9">
        <w:rPr>
          <w:i/>
          <w:color w:val="22272F"/>
          <w:sz w:val="23"/>
          <w:szCs w:val="23"/>
          <w:shd w:val="clear" w:color="auto" w:fill="FFFFFF"/>
        </w:rPr>
        <w:t>Постановление Арбитражного суда Волго-Вятского округа от 11 сентября 2023 г. N Ф01-5467/23 по делу N А43-17633/2022</w:t>
      </w:r>
    </w:p>
    <w:p w14:paraId="16715601" w14:textId="77777777" w:rsidR="00097341" w:rsidRPr="00097341" w:rsidRDefault="00097341" w:rsidP="00AF13D1">
      <w:pPr>
        <w:shd w:val="clear" w:color="auto" w:fill="FFFFFF"/>
        <w:ind w:firstLine="567"/>
        <w:jc w:val="both"/>
        <w:rPr>
          <w:color w:val="22272F"/>
          <w:sz w:val="23"/>
          <w:szCs w:val="23"/>
          <w:lang w:eastAsia="ru-RU"/>
        </w:rPr>
      </w:pPr>
      <w:r w:rsidRPr="00097341">
        <w:rPr>
          <w:color w:val="22272F"/>
          <w:sz w:val="23"/>
          <w:szCs w:val="23"/>
          <w:lang w:eastAsia="ru-RU"/>
        </w:rPr>
        <w:t>По мнению общества, оно убедилось в правоспособности спорного контрагента, наличии его в ЕГРЮЛ, запросило необходимые учредительные документы. Поэтому оно вправе принять к вычету НДС по подтвержденным операциям.</w:t>
      </w:r>
    </w:p>
    <w:p w14:paraId="14FD264E" w14:textId="77777777" w:rsidR="00097341" w:rsidRPr="00097341" w:rsidRDefault="00097341" w:rsidP="00AF13D1">
      <w:pPr>
        <w:shd w:val="clear" w:color="auto" w:fill="FFFFFF"/>
        <w:ind w:firstLine="567"/>
        <w:jc w:val="both"/>
        <w:rPr>
          <w:color w:val="22272F"/>
          <w:sz w:val="23"/>
          <w:szCs w:val="23"/>
          <w:lang w:eastAsia="ru-RU"/>
        </w:rPr>
      </w:pPr>
      <w:r w:rsidRPr="00097341">
        <w:rPr>
          <w:color w:val="22272F"/>
          <w:sz w:val="23"/>
          <w:szCs w:val="23"/>
          <w:lang w:eastAsia="ru-RU"/>
        </w:rPr>
        <w:t>Суд, исследовав материалы дела, признал позицию налогоплательщика необоснованной.</w:t>
      </w:r>
    </w:p>
    <w:p w14:paraId="4EB32BD1" w14:textId="77777777" w:rsidR="00097341" w:rsidRPr="00097341" w:rsidRDefault="00097341" w:rsidP="00AF13D1">
      <w:pPr>
        <w:shd w:val="clear" w:color="auto" w:fill="FFFFFF"/>
        <w:ind w:firstLine="567"/>
        <w:jc w:val="both"/>
        <w:rPr>
          <w:color w:val="22272F"/>
          <w:sz w:val="23"/>
          <w:szCs w:val="23"/>
          <w:lang w:eastAsia="ru-RU"/>
        </w:rPr>
      </w:pPr>
      <w:r w:rsidRPr="00097341">
        <w:rPr>
          <w:color w:val="22272F"/>
          <w:sz w:val="23"/>
          <w:szCs w:val="23"/>
          <w:lang w:eastAsia="ru-RU"/>
        </w:rPr>
        <w:t>Согласно материалам дела при взаимодействии со спорным контрагентом, имеющим признаки технической компании, налогоплательщик получил необоснованную налоговую выгоду.</w:t>
      </w:r>
    </w:p>
    <w:p w14:paraId="4E1F8415" w14:textId="45FC1025" w:rsidR="00097341" w:rsidRDefault="00097341" w:rsidP="00097341">
      <w:pPr>
        <w:shd w:val="clear" w:color="auto" w:fill="FFFFFF"/>
        <w:spacing w:after="120"/>
        <w:ind w:firstLine="567"/>
        <w:jc w:val="both"/>
        <w:rPr>
          <w:color w:val="22272F"/>
          <w:sz w:val="23"/>
          <w:szCs w:val="23"/>
          <w:lang w:eastAsia="ru-RU"/>
        </w:rPr>
      </w:pPr>
      <w:r w:rsidRPr="00097341">
        <w:rPr>
          <w:color w:val="22272F"/>
          <w:sz w:val="23"/>
          <w:szCs w:val="23"/>
          <w:lang w:eastAsia="ru-RU"/>
        </w:rPr>
        <w:t>Суд отметил, что факт регистрации контрагента в ЕГРЮЛ не является достаточным доказательством, свидетельствующим о реальности осуществления деятельности юридического лица, проводимых им хозяйственных операций и правомерности применения вычетов по НДС по взаимоотношениям с этим контрагентом. Данная информация носит справочный характер и не характеризует контрагентов как добросовестных участников хозяйственных взаимоотношений.</w:t>
      </w:r>
    </w:p>
    <w:p w14:paraId="72F11771" w14:textId="1120EF39" w:rsidR="003D5506" w:rsidRPr="003D5506" w:rsidRDefault="003D5506" w:rsidP="003D5506">
      <w:pPr>
        <w:pStyle w:val="a9"/>
        <w:numPr>
          <w:ilvl w:val="0"/>
          <w:numId w:val="3"/>
        </w:numPr>
        <w:shd w:val="clear" w:color="auto" w:fill="FFFFFF"/>
        <w:spacing w:after="120"/>
        <w:ind w:left="567" w:hanging="567"/>
        <w:contextualSpacing w:val="0"/>
        <w:jc w:val="both"/>
        <w:rPr>
          <w:b/>
          <w:color w:val="22272F"/>
          <w:sz w:val="23"/>
          <w:szCs w:val="23"/>
          <w:lang w:eastAsia="ru-RU"/>
        </w:rPr>
      </w:pPr>
      <w:r w:rsidRPr="003D5506">
        <w:rPr>
          <w:b/>
          <w:color w:val="22272F"/>
          <w:sz w:val="23"/>
          <w:szCs w:val="23"/>
          <w:lang w:eastAsia="ru-RU"/>
        </w:rPr>
        <w:t>Заключение сделок с организацией, имеющей ИНН, банковский счет и юридический адрес, не является безусловным основанием для применения вычетов по НДС при отсутствии у этой организации возможности выполнить оговоренные работы</w:t>
      </w:r>
    </w:p>
    <w:p w14:paraId="4DC39A0F" w14:textId="6739E363" w:rsidR="003D5506" w:rsidRPr="003D5506" w:rsidRDefault="003D5506" w:rsidP="003D5506">
      <w:pPr>
        <w:shd w:val="clear" w:color="auto" w:fill="FFFFFF"/>
        <w:spacing w:after="120"/>
        <w:ind w:left="567"/>
        <w:jc w:val="both"/>
        <w:rPr>
          <w:i/>
          <w:color w:val="22272F"/>
          <w:sz w:val="23"/>
          <w:szCs w:val="23"/>
          <w:lang w:eastAsia="ru-RU"/>
        </w:rPr>
      </w:pPr>
      <w:r w:rsidRPr="003D5506">
        <w:rPr>
          <w:i/>
          <w:color w:val="22272F"/>
          <w:sz w:val="23"/>
          <w:szCs w:val="23"/>
          <w:shd w:val="clear" w:color="auto" w:fill="FFFFFF"/>
        </w:rPr>
        <w:t>Постановление Арбитражного суда Московского округа от 11 сентября 2023 г. N Ф05-20789/23 по делу N А41-36128/2022</w:t>
      </w:r>
    </w:p>
    <w:p w14:paraId="261D4F5A" w14:textId="77777777" w:rsidR="003D5506" w:rsidRPr="003D5506" w:rsidRDefault="003D5506" w:rsidP="00AF13D1">
      <w:pPr>
        <w:shd w:val="clear" w:color="auto" w:fill="FFFFFF"/>
        <w:ind w:firstLine="567"/>
        <w:jc w:val="both"/>
        <w:rPr>
          <w:color w:val="22272F"/>
          <w:sz w:val="23"/>
          <w:szCs w:val="23"/>
          <w:lang w:eastAsia="ru-RU"/>
        </w:rPr>
      </w:pPr>
      <w:r w:rsidRPr="003D5506">
        <w:rPr>
          <w:color w:val="22272F"/>
          <w:sz w:val="23"/>
          <w:szCs w:val="23"/>
          <w:lang w:eastAsia="ru-RU"/>
        </w:rPr>
        <w:t>По мнению налогового органа, налогоплательщиком неправомерно включены в состав вычетов по НДС суммы налога, предъявленные ему контрагентами, поскольку примененный механизм гражданско-правовых отношений создает лишь видимость выполнения работ без получения экономической выгоды и реальной уплаты налогов в бюджет.</w:t>
      </w:r>
    </w:p>
    <w:p w14:paraId="4D79E891" w14:textId="77777777" w:rsidR="003D5506" w:rsidRPr="003D5506" w:rsidRDefault="003D5506" w:rsidP="00AF13D1">
      <w:pPr>
        <w:shd w:val="clear" w:color="auto" w:fill="FFFFFF"/>
        <w:ind w:firstLine="567"/>
        <w:jc w:val="both"/>
        <w:rPr>
          <w:color w:val="22272F"/>
          <w:sz w:val="23"/>
          <w:szCs w:val="23"/>
          <w:lang w:eastAsia="ru-RU"/>
        </w:rPr>
      </w:pPr>
      <w:r w:rsidRPr="003D5506">
        <w:rPr>
          <w:color w:val="22272F"/>
          <w:sz w:val="23"/>
          <w:szCs w:val="23"/>
          <w:lang w:eastAsia="ru-RU"/>
        </w:rPr>
        <w:t>Суд, исследовав обстоятельства дела, согласился с позицией налогового органа.</w:t>
      </w:r>
    </w:p>
    <w:p w14:paraId="58DBD758" w14:textId="77777777" w:rsidR="003D5506" w:rsidRPr="003D5506" w:rsidRDefault="003D5506" w:rsidP="00AF13D1">
      <w:pPr>
        <w:shd w:val="clear" w:color="auto" w:fill="FFFFFF"/>
        <w:ind w:firstLine="567"/>
        <w:jc w:val="both"/>
        <w:rPr>
          <w:color w:val="22272F"/>
          <w:sz w:val="23"/>
          <w:szCs w:val="23"/>
          <w:lang w:eastAsia="ru-RU"/>
        </w:rPr>
      </w:pPr>
      <w:r w:rsidRPr="003D5506">
        <w:rPr>
          <w:color w:val="22272F"/>
          <w:sz w:val="23"/>
          <w:szCs w:val="23"/>
          <w:lang w:eastAsia="ru-RU"/>
        </w:rPr>
        <w:t>Заключая договоры, налогоплательщик не установил личность лиц, подписавших документы, принял документы, содержащие недостоверную информацию. Таким образом, как лицо, осуществляющее предпринимательскую деятельность, взял на себя риск негативных последствий заключения со спорными контрагентами сделок. Заключение сделок с организацией, имеющей ИНН, банковский счет и юридический адрес, не является безусловным основанием для получения налоговой выгоды.</w:t>
      </w:r>
    </w:p>
    <w:p w14:paraId="7C481078" w14:textId="6DDCD99D" w:rsidR="003D5506" w:rsidRDefault="003D5506" w:rsidP="003D5506">
      <w:pPr>
        <w:shd w:val="clear" w:color="auto" w:fill="FFFFFF"/>
        <w:spacing w:after="120"/>
        <w:ind w:firstLine="567"/>
        <w:jc w:val="both"/>
        <w:rPr>
          <w:color w:val="22272F"/>
          <w:sz w:val="23"/>
          <w:szCs w:val="23"/>
          <w:lang w:eastAsia="ru-RU"/>
        </w:rPr>
      </w:pPr>
      <w:r w:rsidRPr="003D5506">
        <w:rPr>
          <w:color w:val="22272F"/>
          <w:sz w:val="23"/>
          <w:szCs w:val="23"/>
          <w:lang w:eastAsia="ru-RU"/>
        </w:rPr>
        <w:t>При этом у контрагентов отсутствовали как собственные работники, так и привлеченные, тогда как само общество обладало достаточной численностью работников для выполнения спорного объема работ собственными силами.</w:t>
      </w:r>
    </w:p>
    <w:p w14:paraId="20D2C6D8" w14:textId="2F501587" w:rsidR="008C0912" w:rsidRPr="008C0912" w:rsidRDefault="008C0912" w:rsidP="008C0912">
      <w:pPr>
        <w:pStyle w:val="a9"/>
        <w:numPr>
          <w:ilvl w:val="0"/>
          <w:numId w:val="3"/>
        </w:numPr>
        <w:shd w:val="clear" w:color="auto" w:fill="FFFFFF"/>
        <w:spacing w:after="120"/>
        <w:ind w:left="567" w:hanging="425"/>
        <w:contextualSpacing w:val="0"/>
        <w:jc w:val="both"/>
        <w:rPr>
          <w:b/>
          <w:color w:val="22272F"/>
          <w:sz w:val="23"/>
          <w:szCs w:val="23"/>
          <w:lang w:eastAsia="ru-RU"/>
        </w:rPr>
      </w:pPr>
      <w:r w:rsidRPr="008C0912">
        <w:rPr>
          <w:b/>
          <w:color w:val="22272F"/>
          <w:sz w:val="23"/>
          <w:szCs w:val="23"/>
          <w:lang w:eastAsia="ru-RU"/>
        </w:rPr>
        <w:t>Налогоплательщик не вправе применить вычеты по НДС, если необходимость в приобретении ТМЦ, а также их реальное получение и возврат контрагенту не подтверждены</w:t>
      </w:r>
    </w:p>
    <w:p w14:paraId="3E4F5964" w14:textId="1DE12A3B" w:rsidR="008C0912" w:rsidRPr="008C0912" w:rsidRDefault="008C0912" w:rsidP="008C0912">
      <w:pPr>
        <w:shd w:val="clear" w:color="auto" w:fill="FFFFFF"/>
        <w:spacing w:after="120"/>
        <w:ind w:left="567"/>
        <w:jc w:val="both"/>
        <w:rPr>
          <w:i/>
          <w:color w:val="22272F"/>
          <w:sz w:val="23"/>
          <w:szCs w:val="23"/>
          <w:lang w:eastAsia="ru-RU"/>
        </w:rPr>
      </w:pPr>
      <w:r w:rsidRPr="008C0912">
        <w:rPr>
          <w:i/>
          <w:color w:val="22272F"/>
          <w:sz w:val="23"/>
          <w:szCs w:val="23"/>
          <w:shd w:val="clear" w:color="auto" w:fill="FFFFFF"/>
        </w:rPr>
        <w:t>Постановление Арбитражного суда Западно-Сибирского округа от 11 сентября 2023 г. N Ф04-4389/23 по делу N А70-25147/2022</w:t>
      </w:r>
    </w:p>
    <w:p w14:paraId="51231047" w14:textId="77777777" w:rsidR="008C0912" w:rsidRPr="008C0912" w:rsidRDefault="008C0912" w:rsidP="00AF13D1">
      <w:pPr>
        <w:shd w:val="clear" w:color="auto" w:fill="FFFFFF"/>
        <w:ind w:firstLine="567"/>
        <w:jc w:val="both"/>
        <w:rPr>
          <w:color w:val="22272F"/>
          <w:sz w:val="23"/>
          <w:szCs w:val="23"/>
          <w:lang w:eastAsia="ru-RU"/>
        </w:rPr>
      </w:pPr>
      <w:r w:rsidRPr="008C0912">
        <w:rPr>
          <w:color w:val="22272F"/>
          <w:sz w:val="23"/>
          <w:szCs w:val="23"/>
          <w:lang w:eastAsia="ru-RU"/>
        </w:rPr>
        <w:t>Налоговый орган отказал налогоплательщику в вычетах по НДС в связи с отсутствием реальной передачи ТМЦ контрагентом.</w:t>
      </w:r>
    </w:p>
    <w:p w14:paraId="49345C65" w14:textId="77777777" w:rsidR="008C0912" w:rsidRPr="008C0912" w:rsidRDefault="008C0912" w:rsidP="00AF13D1">
      <w:pPr>
        <w:shd w:val="clear" w:color="auto" w:fill="FFFFFF"/>
        <w:ind w:firstLine="567"/>
        <w:jc w:val="both"/>
        <w:rPr>
          <w:color w:val="22272F"/>
          <w:sz w:val="23"/>
          <w:szCs w:val="23"/>
          <w:lang w:eastAsia="ru-RU"/>
        </w:rPr>
      </w:pPr>
      <w:r w:rsidRPr="008C0912">
        <w:rPr>
          <w:color w:val="22272F"/>
          <w:sz w:val="23"/>
          <w:szCs w:val="23"/>
          <w:lang w:eastAsia="ru-RU"/>
        </w:rPr>
        <w:t>Суд, исследовав обстоятельства дела, признал позицию налогового органа обоснованной.</w:t>
      </w:r>
    </w:p>
    <w:p w14:paraId="78C9580B" w14:textId="77777777" w:rsidR="008C0912" w:rsidRPr="008C0912" w:rsidRDefault="008C0912" w:rsidP="00AF13D1">
      <w:pPr>
        <w:shd w:val="clear" w:color="auto" w:fill="FFFFFF"/>
        <w:ind w:firstLine="567"/>
        <w:jc w:val="both"/>
        <w:rPr>
          <w:color w:val="22272F"/>
          <w:sz w:val="23"/>
          <w:szCs w:val="23"/>
          <w:lang w:eastAsia="ru-RU"/>
        </w:rPr>
      </w:pPr>
      <w:r w:rsidRPr="008C0912">
        <w:rPr>
          <w:color w:val="22272F"/>
          <w:sz w:val="23"/>
          <w:szCs w:val="23"/>
          <w:lang w:eastAsia="ru-RU"/>
        </w:rPr>
        <w:t xml:space="preserve">Налогоплательщиком не подтверждена необходимость в приобретении материалов у </w:t>
      </w:r>
      <w:proofErr w:type="spellStart"/>
      <w:r w:rsidRPr="008C0912">
        <w:rPr>
          <w:color w:val="22272F"/>
          <w:sz w:val="23"/>
          <w:szCs w:val="23"/>
          <w:lang w:eastAsia="ru-RU"/>
        </w:rPr>
        <w:t>cпорного</w:t>
      </w:r>
      <w:proofErr w:type="spellEnd"/>
      <w:r w:rsidRPr="008C0912">
        <w:rPr>
          <w:color w:val="22272F"/>
          <w:sz w:val="23"/>
          <w:szCs w:val="23"/>
          <w:lang w:eastAsia="ru-RU"/>
        </w:rPr>
        <w:t xml:space="preserve"> контрагента ввиду отсутствия деятельности, при которых данные материалы используются. Кроме того, у налогоплательщика отсутствовали реальные покупатели, которым было бы возможно реализовать данные товары.</w:t>
      </w:r>
    </w:p>
    <w:p w14:paraId="5F439787" w14:textId="77777777" w:rsidR="008C0912" w:rsidRPr="008C0912" w:rsidRDefault="008C0912" w:rsidP="00AF13D1">
      <w:pPr>
        <w:shd w:val="clear" w:color="auto" w:fill="FFFFFF"/>
        <w:ind w:firstLine="567"/>
        <w:jc w:val="both"/>
        <w:rPr>
          <w:color w:val="22272F"/>
          <w:sz w:val="23"/>
          <w:szCs w:val="23"/>
          <w:lang w:eastAsia="ru-RU"/>
        </w:rPr>
      </w:pPr>
      <w:r w:rsidRPr="008C0912">
        <w:rPr>
          <w:color w:val="22272F"/>
          <w:sz w:val="23"/>
          <w:szCs w:val="23"/>
          <w:lang w:eastAsia="ru-RU"/>
        </w:rPr>
        <w:t>В свою очередь налогоплательщик отразил в налоговой отчетности возврат товара спорному контрагенту только после получения акта налоговой проверки. При этом не представлены документы, подтверждающие реальный возврат товара. Документов, подтверждающих наличие дефектов в товаре, также не имеется.</w:t>
      </w:r>
    </w:p>
    <w:p w14:paraId="1CE6055A" w14:textId="32C15B32" w:rsidR="008C0912" w:rsidRDefault="008C0912" w:rsidP="008C0912">
      <w:pPr>
        <w:shd w:val="clear" w:color="auto" w:fill="FFFFFF"/>
        <w:spacing w:after="120"/>
        <w:ind w:firstLine="567"/>
        <w:jc w:val="both"/>
        <w:rPr>
          <w:color w:val="22272F"/>
          <w:sz w:val="23"/>
          <w:szCs w:val="23"/>
          <w:lang w:eastAsia="ru-RU"/>
        </w:rPr>
      </w:pPr>
      <w:r w:rsidRPr="008C0912">
        <w:rPr>
          <w:color w:val="22272F"/>
          <w:sz w:val="23"/>
          <w:szCs w:val="23"/>
          <w:lang w:eastAsia="ru-RU"/>
        </w:rPr>
        <w:t>Суд пришел к выводу о создании налогоплательщиком фиктивного документооборота, формальном характере взаимоотношений его и контрагента.</w:t>
      </w:r>
    </w:p>
    <w:p w14:paraId="068CB6FC" w14:textId="051C5B7D" w:rsidR="00AF4B82" w:rsidRPr="00AF4B82" w:rsidRDefault="00AF4B82" w:rsidP="00AF4B82">
      <w:pPr>
        <w:pStyle w:val="a9"/>
        <w:numPr>
          <w:ilvl w:val="0"/>
          <w:numId w:val="3"/>
        </w:numPr>
        <w:shd w:val="clear" w:color="auto" w:fill="FFFFFF"/>
        <w:spacing w:after="120"/>
        <w:ind w:left="567" w:hanging="567"/>
        <w:contextualSpacing w:val="0"/>
        <w:jc w:val="both"/>
        <w:rPr>
          <w:b/>
          <w:color w:val="22272F"/>
          <w:sz w:val="23"/>
          <w:szCs w:val="23"/>
          <w:lang w:eastAsia="ru-RU"/>
        </w:rPr>
      </w:pPr>
      <w:r w:rsidRPr="00AF4B82">
        <w:rPr>
          <w:b/>
          <w:color w:val="22272F"/>
          <w:sz w:val="23"/>
          <w:szCs w:val="23"/>
          <w:lang w:eastAsia="ru-RU"/>
        </w:rPr>
        <w:t>Если смена собственников объектов недвижимого имущества по цепочке контрагентов, подконтрольных группе компаний, производилась формально, и при оформлении зданий на налогоплательщика не преследовалась цель получения прибыли (сдача в аренду), то он не вправе принять к вычету НДС</w:t>
      </w:r>
    </w:p>
    <w:p w14:paraId="1A26B36B" w14:textId="0E3248BC" w:rsidR="00AF4B82" w:rsidRPr="00AF4B82" w:rsidRDefault="00AF4B82" w:rsidP="00AF4B82">
      <w:pPr>
        <w:shd w:val="clear" w:color="auto" w:fill="FFFFFF"/>
        <w:spacing w:after="120"/>
        <w:ind w:left="567"/>
        <w:jc w:val="both"/>
        <w:rPr>
          <w:i/>
          <w:color w:val="22272F"/>
          <w:sz w:val="23"/>
          <w:szCs w:val="23"/>
          <w:lang w:eastAsia="ru-RU"/>
        </w:rPr>
      </w:pPr>
      <w:r w:rsidRPr="00AF4B82">
        <w:rPr>
          <w:i/>
          <w:color w:val="22272F"/>
          <w:sz w:val="23"/>
          <w:szCs w:val="23"/>
          <w:shd w:val="clear" w:color="auto" w:fill="FFFFFF"/>
        </w:rPr>
        <w:t>Постановление Арбитражного суда Западно-Сибирского округа от 12 сентября 2023 г. N А70-21944/22 по делу N А70-21944/2022</w:t>
      </w:r>
    </w:p>
    <w:p w14:paraId="5F549924" w14:textId="77777777" w:rsidR="00AF4B82" w:rsidRPr="00AF4B82" w:rsidRDefault="00AF4B82" w:rsidP="00AF13D1">
      <w:pPr>
        <w:shd w:val="clear" w:color="auto" w:fill="FFFFFF"/>
        <w:ind w:firstLine="567"/>
        <w:jc w:val="both"/>
        <w:rPr>
          <w:color w:val="22272F"/>
          <w:sz w:val="23"/>
          <w:szCs w:val="23"/>
          <w:lang w:eastAsia="ru-RU"/>
        </w:rPr>
      </w:pPr>
      <w:r w:rsidRPr="00AF4B82">
        <w:rPr>
          <w:color w:val="22272F"/>
          <w:sz w:val="23"/>
          <w:szCs w:val="23"/>
          <w:lang w:eastAsia="ru-RU"/>
        </w:rPr>
        <w:t>Налоговый орган отказал налогоплательщику в вычетах по НДС по взаимоотношениям с контрагентом по договору купли-продажи имущества.</w:t>
      </w:r>
    </w:p>
    <w:p w14:paraId="4B83F1BD" w14:textId="77777777" w:rsidR="00AF4B82" w:rsidRPr="00AF4B82" w:rsidRDefault="00AF4B82" w:rsidP="00AF13D1">
      <w:pPr>
        <w:shd w:val="clear" w:color="auto" w:fill="FFFFFF"/>
        <w:ind w:firstLine="567"/>
        <w:jc w:val="both"/>
        <w:rPr>
          <w:color w:val="22272F"/>
          <w:sz w:val="23"/>
          <w:szCs w:val="23"/>
          <w:lang w:eastAsia="ru-RU"/>
        </w:rPr>
      </w:pPr>
      <w:r w:rsidRPr="00AF4B82">
        <w:rPr>
          <w:color w:val="22272F"/>
          <w:sz w:val="23"/>
          <w:szCs w:val="23"/>
          <w:lang w:eastAsia="ru-RU"/>
        </w:rPr>
        <w:t>Суд, исследовав обстоятельства дела, признал позицию налогового органа обоснованной.</w:t>
      </w:r>
    </w:p>
    <w:p w14:paraId="1FDDBC93" w14:textId="77777777" w:rsidR="00AF4B82" w:rsidRPr="00AF4B82" w:rsidRDefault="00AF4B82" w:rsidP="00AF13D1">
      <w:pPr>
        <w:shd w:val="clear" w:color="auto" w:fill="FFFFFF"/>
        <w:ind w:firstLine="567"/>
        <w:jc w:val="both"/>
        <w:rPr>
          <w:color w:val="22272F"/>
          <w:sz w:val="23"/>
          <w:szCs w:val="23"/>
          <w:lang w:eastAsia="ru-RU"/>
        </w:rPr>
      </w:pPr>
      <w:r w:rsidRPr="00AF4B82">
        <w:rPr>
          <w:color w:val="22272F"/>
          <w:sz w:val="23"/>
          <w:szCs w:val="23"/>
          <w:lang w:eastAsia="ru-RU"/>
        </w:rPr>
        <w:t>Установлено, что спорное имущество приобреталось налогоплательщиком у организаций, входящих в группу компаний, по цепочке, при этом оплата установлена только между налогоплательщиком и контрагентом, в отношении иных собственников оплата не производилась.</w:t>
      </w:r>
    </w:p>
    <w:p w14:paraId="18980FDF" w14:textId="77777777" w:rsidR="00AF4B82" w:rsidRPr="00AF4B82" w:rsidRDefault="00AF4B82" w:rsidP="00AF13D1">
      <w:pPr>
        <w:shd w:val="clear" w:color="auto" w:fill="FFFFFF"/>
        <w:ind w:firstLine="567"/>
        <w:jc w:val="both"/>
        <w:rPr>
          <w:color w:val="22272F"/>
          <w:sz w:val="23"/>
          <w:szCs w:val="23"/>
          <w:lang w:eastAsia="ru-RU"/>
        </w:rPr>
      </w:pPr>
      <w:r w:rsidRPr="00AF4B82">
        <w:rPr>
          <w:color w:val="22272F"/>
          <w:sz w:val="23"/>
          <w:szCs w:val="23"/>
          <w:lang w:eastAsia="ru-RU"/>
        </w:rPr>
        <w:t>Оплата же по спорному договору осуществлена только после получения акта налоговой проверки с существенной задержкой по сроку, при этом мер к взысканию задолженности контрагентом не предпринималось.</w:t>
      </w:r>
    </w:p>
    <w:p w14:paraId="74506DEA" w14:textId="459CCEC4" w:rsidR="00AF4B82" w:rsidRDefault="00AF4B82" w:rsidP="00AF4B82">
      <w:pPr>
        <w:shd w:val="clear" w:color="auto" w:fill="FFFFFF"/>
        <w:spacing w:after="120"/>
        <w:ind w:firstLine="567"/>
        <w:jc w:val="both"/>
        <w:rPr>
          <w:color w:val="22272F"/>
          <w:sz w:val="23"/>
          <w:szCs w:val="23"/>
          <w:lang w:eastAsia="ru-RU"/>
        </w:rPr>
      </w:pPr>
      <w:r w:rsidRPr="00AF4B82">
        <w:rPr>
          <w:color w:val="22272F"/>
          <w:sz w:val="23"/>
          <w:szCs w:val="23"/>
          <w:lang w:eastAsia="ru-RU"/>
        </w:rPr>
        <w:t>Кроме того, для расчета за спорное недвижимое имущество на расчетный счет налогоплательщика денежные средства были получены от взаимосвязанных и взаимозависимых юридических лиц с назначением платежа "увеличение уставного капитала".</w:t>
      </w:r>
    </w:p>
    <w:p w14:paraId="459D8683" w14:textId="4A794431" w:rsidR="0080605F" w:rsidRPr="0080605F" w:rsidRDefault="0080605F" w:rsidP="0080605F">
      <w:pPr>
        <w:pStyle w:val="a9"/>
        <w:numPr>
          <w:ilvl w:val="0"/>
          <w:numId w:val="3"/>
        </w:numPr>
        <w:shd w:val="clear" w:color="auto" w:fill="FFFFFF"/>
        <w:spacing w:after="120"/>
        <w:ind w:left="567" w:hanging="567"/>
        <w:contextualSpacing w:val="0"/>
        <w:jc w:val="both"/>
        <w:rPr>
          <w:b/>
          <w:color w:val="22272F"/>
          <w:sz w:val="23"/>
          <w:szCs w:val="23"/>
          <w:lang w:eastAsia="ru-RU"/>
        </w:rPr>
      </w:pPr>
      <w:r w:rsidRPr="0080605F">
        <w:rPr>
          <w:b/>
          <w:color w:val="22272F"/>
          <w:sz w:val="23"/>
          <w:szCs w:val="23"/>
          <w:lang w:eastAsia="ru-RU"/>
        </w:rPr>
        <w:t>Реализация судов облагается НДС, если фактически договоры купли-продажи и акты приема-передачи подписаны на территории РФ, а суда выведены в международные территориальные воды намеренно с целью уменьшения налоговых обязательств</w:t>
      </w:r>
    </w:p>
    <w:p w14:paraId="71B70EF4" w14:textId="48066E8D" w:rsidR="0080605F" w:rsidRPr="0080605F" w:rsidRDefault="0080605F" w:rsidP="0080605F">
      <w:pPr>
        <w:pStyle w:val="a9"/>
        <w:shd w:val="clear" w:color="auto" w:fill="FFFFFF"/>
        <w:spacing w:after="120"/>
        <w:ind w:left="567"/>
        <w:contextualSpacing w:val="0"/>
        <w:jc w:val="both"/>
        <w:rPr>
          <w:i/>
          <w:color w:val="22272F"/>
          <w:sz w:val="23"/>
          <w:szCs w:val="23"/>
          <w:lang w:eastAsia="ru-RU"/>
        </w:rPr>
      </w:pPr>
      <w:r w:rsidRPr="0080605F">
        <w:rPr>
          <w:i/>
          <w:color w:val="22272F"/>
          <w:sz w:val="23"/>
          <w:szCs w:val="23"/>
          <w:shd w:val="clear" w:color="auto" w:fill="FFFFFF"/>
        </w:rPr>
        <w:t>Постановление Арбитражного суда Северо-Кавказского округа от 13 сентября 2023 г. N Ф08-8846/23 по делу N А53-36341/2022</w:t>
      </w:r>
    </w:p>
    <w:p w14:paraId="473E1918" w14:textId="77777777" w:rsidR="0080605F" w:rsidRPr="0080605F" w:rsidRDefault="0080605F" w:rsidP="00AF13D1">
      <w:pPr>
        <w:shd w:val="clear" w:color="auto" w:fill="FFFFFF"/>
        <w:ind w:firstLine="567"/>
        <w:jc w:val="both"/>
        <w:rPr>
          <w:color w:val="22272F"/>
          <w:sz w:val="23"/>
          <w:szCs w:val="23"/>
          <w:lang w:eastAsia="ru-RU"/>
        </w:rPr>
      </w:pPr>
      <w:r w:rsidRPr="0080605F">
        <w:rPr>
          <w:color w:val="22272F"/>
          <w:sz w:val="23"/>
          <w:szCs w:val="23"/>
          <w:lang w:eastAsia="ru-RU"/>
        </w:rPr>
        <w:t xml:space="preserve">Налогоплательщик считает, что ему неправомерно </w:t>
      </w:r>
      <w:proofErr w:type="spellStart"/>
      <w:r w:rsidRPr="0080605F">
        <w:rPr>
          <w:color w:val="22272F"/>
          <w:sz w:val="23"/>
          <w:szCs w:val="23"/>
          <w:lang w:eastAsia="ru-RU"/>
        </w:rPr>
        <w:t>доначислен</w:t>
      </w:r>
      <w:proofErr w:type="spellEnd"/>
      <w:r w:rsidRPr="0080605F">
        <w:rPr>
          <w:color w:val="22272F"/>
          <w:sz w:val="23"/>
          <w:szCs w:val="23"/>
          <w:lang w:eastAsia="ru-RU"/>
        </w:rPr>
        <w:t xml:space="preserve"> НДС, т. к. на момент исполнения договоров купли-продажи объекты (суда) находились в международных территориальных водах, а не на территории РФ.</w:t>
      </w:r>
    </w:p>
    <w:p w14:paraId="34558ED4" w14:textId="77777777" w:rsidR="0080605F" w:rsidRPr="0080605F" w:rsidRDefault="0080605F" w:rsidP="00AF13D1">
      <w:pPr>
        <w:shd w:val="clear" w:color="auto" w:fill="FFFFFF"/>
        <w:ind w:firstLine="567"/>
        <w:jc w:val="both"/>
        <w:rPr>
          <w:color w:val="22272F"/>
          <w:sz w:val="23"/>
          <w:szCs w:val="23"/>
          <w:lang w:eastAsia="ru-RU"/>
        </w:rPr>
      </w:pPr>
      <w:r w:rsidRPr="0080605F">
        <w:rPr>
          <w:color w:val="22272F"/>
          <w:sz w:val="23"/>
          <w:szCs w:val="23"/>
          <w:lang w:eastAsia="ru-RU"/>
        </w:rPr>
        <w:t>Суд, исследовав обстоятельства дела, не согласился с позицией налогоплательщика.</w:t>
      </w:r>
    </w:p>
    <w:p w14:paraId="51551E13" w14:textId="77777777" w:rsidR="0080605F" w:rsidRPr="0080605F" w:rsidRDefault="0080605F" w:rsidP="00AF13D1">
      <w:pPr>
        <w:shd w:val="clear" w:color="auto" w:fill="FFFFFF"/>
        <w:ind w:firstLine="567"/>
        <w:jc w:val="both"/>
        <w:rPr>
          <w:color w:val="22272F"/>
          <w:sz w:val="23"/>
          <w:szCs w:val="23"/>
          <w:lang w:eastAsia="ru-RU"/>
        </w:rPr>
      </w:pPr>
      <w:r w:rsidRPr="0080605F">
        <w:rPr>
          <w:color w:val="22272F"/>
          <w:sz w:val="23"/>
          <w:szCs w:val="23"/>
          <w:lang w:eastAsia="ru-RU"/>
        </w:rPr>
        <w:t>Оба судна вышли из портов РФ по указанию директора для их дальнейшей реализации. В договорах и актах приема-передачи судов четко не определено место их реализации (сделка не заключалась в порту иностранного государства). Фактически договоры купли-продажи и акты приема-передачи судов подписаны на территории РФ, эти документы являются подтверждением факта совершения хозяйственных операций, а также основанием для регистрации судов в РМРС.</w:t>
      </w:r>
    </w:p>
    <w:p w14:paraId="496FAE8C" w14:textId="77777777" w:rsidR="0080605F" w:rsidRPr="0080605F" w:rsidRDefault="0080605F" w:rsidP="00AF13D1">
      <w:pPr>
        <w:shd w:val="clear" w:color="auto" w:fill="FFFFFF"/>
        <w:ind w:firstLine="567"/>
        <w:jc w:val="both"/>
        <w:rPr>
          <w:color w:val="22272F"/>
          <w:sz w:val="23"/>
          <w:szCs w:val="23"/>
          <w:lang w:eastAsia="ru-RU"/>
        </w:rPr>
      </w:pPr>
      <w:r w:rsidRPr="0080605F">
        <w:rPr>
          <w:color w:val="22272F"/>
          <w:sz w:val="23"/>
          <w:szCs w:val="23"/>
          <w:lang w:eastAsia="ru-RU"/>
        </w:rPr>
        <w:t>Пояснения капитана, заверенные нотариусом, не могут использоваться при производстве по делу о налоговом правонарушении, поскольку содержащиеся в них сведения подлежат проверке путем получения свидетельских показаний.</w:t>
      </w:r>
    </w:p>
    <w:p w14:paraId="678125A9" w14:textId="68041E3C" w:rsidR="0080605F" w:rsidRPr="0080605F" w:rsidRDefault="0080605F" w:rsidP="0080605F">
      <w:pPr>
        <w:shd w:val="clear" w:color="auto" w:fill="FFFFFF"/>
        <w:spacing w:after="120"/>
        <w:ind w:firstLine="567"/>
        <w:jc w:val="both"/>
        <w:rPr>
          <w:color w:val="22272F"/>
          <w:sz w:val="23"/>
          <w:szCs w:val="23"/>
          <w:lang w:eastAsia="ru-RU"/>
        </w:rPr>
      </w:pPr>
      <w:r w:rsidRPr="0080605F">
        <w:rPr>
          <w:color w:val="22272F"/>
          <w:sz w:val="23"/>
          <w:szCs w:val="23"/>
          <w:lang w:eastAsia="ru-RU"/>
        </w:rPr>
        <w:t>Таким образом, операции по реализации судов облагаются НДС, если налогоплательщиком совершены намеренные действия по выводу судов с территории РФ, направленные на незаконное уменьшение налоговых обязательств.</w:t>
      </w:r>
    </w:p>
    <w:p w14:paraId="198E2F28" w14:textId="40091FFE" w:rsidR="003F3D8C" w:rsidRPr="003F3D8C" w:rsidRDefault="003F3D8C" w:rsidP="003F3D8C">
      <w:pPr>
        <w:pStyle w:val="a9"/>
        <w:numPr>
          <w:ilvl w:val="0"/>
          <w:numId w:val="3"/>
        </w:numPr>
        <w:shd w:val="clear" w:color="auto" w:fill="FFFFFF"/>
        <w:spacing w:after="120"/>
        <w:ind w:left="567" w:hanging="567"/>
        <w:contextualSpacing w:val="0"/>
        <w:jc w:val="both"/>
        <w:rPr>
          <w:b/>
          <w:color w:val="22272F"/>
          <w:sz w:val="23"/>
          <w:szCs w:val="23"/>
          <w:lang w:eastAsia="ru-RU"/>
        </w:rPr>
      </w:pPr>
      <w:r w:rsidRPr="003F3D8C">
        <w:rPr>
          <w:b/>
          <w:color w:val="22272F"/>
          <w:sz w:val="23"/>
          <w:szCs w:val="23"/>
          <w:lang w:eastAsia="ru-RU"/>
        </w:rPr>
        <w:t>Суд признал неправомерным применение льготы по НДС управляющей компанией, т. к. работы в многоквартирных домах выполнялись ею самостоятельно, при этом она и взаимозависимые лица являлись единым субъектом хозяйственной деятельности</w:t>
      </w:r>
    </w:p>
    <w:p w14:paraId="7D363D2A" w14:textId="48AFF4F0" w:rsidR="003F3D8C" w:rsidRPr="003F3D8C" w:rsidRDefault="003F3D8C" w:rsidP="003F3D8C">
      <w:pPr>
        <w:shd w:val="clear" w:color="auto" w:fill="FFFFFF"/>
        <w:spacing w:after="120"/>
        <w:ind w:left="567"/>
        <w:jc w:val="both"/>
        <w:rPr>
          <w:i/>
          <w:color w:val="22272F"/>
          <w:sz w:val="23"/>
          <w:szCs w:val="23"/>
          <w:lang w:eastAsia="ru-RU"/>
        </w:rPr>
      </w:pPr>
      <w:r w:rsidRPr="003F3D8C">
        <w:rPr>
          <w:i/>
          <w:color w:val="22272F"/>
          <w:sz w:val="23"/>
          <w:szCs w:val="23"/>
          <w:shd w:val="clear" w:color="auto" w:fill="FFFFFF"/>
        </w:rPr>
        <w:t>Постановление Арбитражного суда Поволжского округа от 20 сентября 2023 г. N Ф06-7775/23 по делу N А55-12929/2021</w:t>
      </w:r>
    </w:p>
    <w:p w14:paraId="7EB3C634" w14:textId="77777777" w:rsidR="003F3D8C" w:rsidRPr="003F3D8C" w:rsidRDefault="003F3D8C" w:rsidP="00AF13D1">
      <w:pPr>
        <w:shd w:val="clear" w:color="auto" w:fill="FFFFFF"/>
        <w:ind w:firstLine="567"/>
        <w:jc w:val="both"/>
        <w:rPr>
          <w:color w:val="22272F"/>
          <w:sz w:val="23"/>
          <w:szCs w:val="23"/>
          <w:lang w:eastAsia="ru-RU"/>
        </w:rPr>
      </w:pPr>
      <w:r w:rsidRPr="003F3D8C">
        <w:rPr>
          <w:color w:val="22272F"/>
          <w:sz w:val="23"/>
          <w:szCs w:val="23"/>
          <w:lang w:eastAsia="ru-RU"/>
        </w:rPr>
        <w:t>Налоговый орган полагает, что налогоплательщиком - управляющей компанией использована схема дробления бизнеса с целью применения льготы по НДС по операциям реализации работ (услуг) по содержанию и ремонту общего имущества в многоквартирных домах (МКД).</w:t>
      </w:r>
    </w:p>
    <w:p w14:paraId="51C7AD54" w14:textId="77777777" w:rsidR="003F3D8C" w:rsidRPr="003F3D8C" w:rsidRDefault="003F3D8C" w:rsidP="00AF13D1">
      <w:pPr>
        <w:shd w:val="clear" w:color="auto" w:fill="FFFFFF"/>
        <w:ind w:firstLine="567"/>
        <w:jc w:val="both"/>
        <w:rPr>
          <w:color w:val="22272F"/>
          <w:sz w:val="23"/>
          <w:szCs w:val="23"/>
          <w:lang w:eastAsia="ru-RU"/>
        </w:rPr>
      </w:pPr>
      <w:r w:rsidRPr="003F3D8C">
        <w:rPr>
          <w:color w:val="22272F"/>
          <w:sz w:val="23"/>
          <w:szCs w:val="23"/>
          <w:lang w:eastAsia="ru-RU"/>
        </w:rPr>
        <w:t>Суд, исследовав материалы дела, признал позицию налогового органа правомерной.</w:t>
      </w:r>
    </w:p>
    <w:p w14:paraId="745153D7" w14:textId="77777777" w:rsidR="003F3D8C" w:rsidRPr="003F3D8C" w:rsidRDefault="003F3D8C" w:rsidP="00AF13D1">
      <w:pPr>
        <w:shd w:val="clear" w:color="auto" w:fill="FFFFFF"/>
        <w:ind w:firstLine="567"/>
        <w:jc w:val="both"/>
        <w:rPr>
          <w:color w:val="22272F"/>
          <w:sz w:val="23"/>
          <w:szCs w:val="23"/>
          <w:lang w:eastAsia="ru-RU"/>
        </w:rPr>
      </w:pPr>
      <w:r w:rsidRPr="003F3D8C">
        <w:rPr>
          <w:color w:val="22272F"/>
          <w:sz w:val="23"/>
          <w:szCs w:val="23"/>
          <w:lang w:eastAsia="ru-RU"/>
        </w:rPr>
        <w:t>Установлено, что работы выполнялись взаимозависимыми лицами (ВЗЛ) налогоплательщика, созданными одновременно. Участники схемы использовали одинаковые наименования, почтовые и IP-адреса, адреса электронной почты. Управление, ведение бухгалтерского учета и делопроизводства осуществляли одни и те же лица. Налогоплательщик нес расходы за ВЗЛ по оплате аренды помещений, техники, приобретению программного обеспечения. ВЗЛ применяли УСН.</w:t>
      </w:r>
    </w:p>
    <w:p w14:paraId="53D548EC" w14:textId="4927678E" w:rsidR="003F3D8C" w:rsidRDefault="003F3D8C" w:rsidP="00892136">
      <w:pPr>
        <w:shd w:val="clear" w:color="auto" w:fill="FFFFFF"/>
        <w:spacing w:after="120"/>
        <w:ind w:firstLine="567"/>
        <w:jc w:val="both"/>
        <w:rPr>
          <w:color w:val="22272F"/>
          <w:sz w:val="23"/>
          <w:szCs w:val="23"/>
          <w:lang w:eastAsia="ru-RU"/>
        </w:rPr>
      </w:pPr>
      <w:r w:rsidRPr="003F3D8C">
        <w:rPr>
          <w:color w:val="22272F"/>
          <w:sz w:val="23"/>
          <w:szCs w:val="23"/>
          <w:lang w:eastAsia="ru-RU"/>
        </w:rPr>
        <w:t>Суд посчитал доказанным, что налогоплательщик и ВЗЛ являлись одним субъектом. Было подчеркнуто, что НК РФ не предусматривает освобождения от НДС работ (услуг) по содержанию и ремонту общего имущества в МКД, выполняемых собственными силами управляющих организаций. Следовательно, налогоплательщик не имеет права на применение налоговой льготы.</w:t>
      </w:r>
    </w:p>
    <w:p w14:paraId="35D1134D" w14:textId="77777777" w:rsidR="00FA04DD" w:rsidRPr="00B95309" w:rsidRDefault="00FA04DD" w:rsidP="00FA04DD">
      <w:pPr>
        <w:pStyle w:val="a9"/>
        <w:numPr>
          <w:ilvl w:val="0"/>
          <w:numId w:val="3"/>
        </w:numPr>
        <w:shd w:val="clear" w:color="auto" w:fill="FFFFFF"/>
        <w:spacing w:after="120"/>
        <w:ind w:left="567" w:hanging="567"/>
        <w:contextualSpacing w:val="0"/>
        <w:jc w:val="both"/>
        <w:rPr>
          <w:b/>
          <w:color w:val="22272F"/>
          <w:sz w:val="23"/>
          <w:szCs w:val="23"/>
          <w:lang w:eastAsia="ru-RU"/>
        </w:rPr>
      </w:pPr>
      <w:r w:rsidRPr="00B95309">
        <w:rPr>
          <w:b/>
          <w:color w:val="22272F"/>
          <w:sz w:val="23"/>
          <w:szCs w:val="23"/>
          <w:lang w:eastAsia="ru-RU"/>
        </w:rPr>
        <w:t>Суд признал правомерным доначисление НДС по операциям аренды, т. к. налогоплательщиком и взаимозависимым арендатором не подтверждена достоверность дополнительного соглашения, которым арендная плата была снижена</w:t>
      </w:r>
    </w:p>
    <w:p w14:paraId="30DE52FB" w14:textId="77777777" w:rsidR="00FA04DD" w:rsidRPr="00B95309" w:rsidRDefault="00FA04DD" w:rsidP="00FA04DD">
      <w:pPr>
        <w:shd w:val="clear" w:color="auto" w:fill="FFFFFF"/>
        <w:spacing w:after="120"/>
        <w:ind w:left="567"/>
        <w:jc w:val="both"/>
        <w:rPr>
          <w:i/>
          <w:color w:val="22272F"/>
          <w:sz w:val="23"/>
          <w:szCs w:val="23"/>
          <w:lang w:eastAsia="ru-RU"/>
        </w:rPr>
      </w:pPr>
      <w:r w:rsidRPr="00B95309">
        <w:rPr>
          <w:i/>
          <w:color w:val="22272F"/>
          <w:sz w:val="23"/>
          <w:szCs w:val="23"/>
          <w:shd w:val="clear" w:color="auto" w:fill="FFFFFF"/>
        </w:rPr>
        <w:t>Постановление Арбитражного суда Московского округа от 25 сентября 2023 г. N Ф05-21792/23 по делу N А40-238713/2022</w:t>
      </w:r>
    </w:p>
    <w:p w14:paraId="5C223123" w14:textId="77777777" w:rsidR="00FA04DD" w:rsidRPr="00B95309" w:rsidRDefault="00FA04DD" w:rsidP="00AF13D1">
      <w:pPr>
        <w:shd w:val="clear" w:color="auto" w:fill="FFFFFF"/>
        <w:ind w:firstLine="567"/>
        <w:jc w:val="both"/>
        <w:rPr>
          <w:color w:val="22272F"/>
          <w:sz w:val="23"/>
          <w:szCs w:val="23"/>
          <w:lang w:eastAsia="ru-RU"/>
        </w:rPr>
      </w:pPr>
      <w:r w:rsidRPr="00B95309">
        <w:rPr>
          <w:color w:val="22272F"/>
          <w:sz w:val="23"/>
          <w:szCs w:val="23"/>
          <w:lang w:eastAsia="ru-RU"/>
        </w:rPr>
        <w:t xml:space="preserve">По мнению налогоплательщика, ему неправомерно </w:t>
      </w:r>
      <w:proofErr w:type="spellStart"/>
      <w:r w:rsidRPr="00B95309">
        <w:rPr>
          <w:color w:val="22272F"/>
          <w:sz w:val="23"/>
          <w:szCs w:val="23"/>
          <w:lang w:eastAsia="ru-RU"/>
        </w:rPr>
        <w:t>доначислен</w:t>
      </w:r>
      <w:proofErr w:type="spellEnd"/>
      <w:r w:rsidRPr="00B95309">
        <w:rPr>
          <w:color w:val="22272F"/>
          <w:sz w:val="23"/>
          <w:szCs w:val="23"/>
          <w:lang w:eastAsia="ru-RU"/>
        </w:rPr>
        <w:t xml:space="preserve"> НДС по операциям аренды, т. к. дополнительным соглашением к договору в спорный период арендная плата была снижена.</w:t>
      </w:r>
    </w:p>
    <w:p w14:paraId="26C3F045" w14:textId="77777777" w:rsidR="00FA04DD" w:rsidRPr="00B95309" w:rsidRDefault="00FA04DD" w:rsidP="00AF13D1">
      <w:pPr>
        <w:shd w:val="clear" w:color="auto" w:fill="FFFFFF"/>
        <w:ind w:firstLine="567"/>
        <w:jc w:val="both"/>
        <w:rPr>
          <w:color w:val="22272F"/>
          <w:sz w:val="23"/>
          <w:szCs w:val="23"/>
          <w:lang w:eastAsia="ru-RU"/>
        </w:rPr>
      </w:pPr>
      <w:r w:rsidRPr="00B95309">
        <w:rPr>
          <w:color w:val="22272F"/>
          <w:sz w:val="23"/>
          <w:szCs w:val="23"/>
          <w:lang w:eastAsia="ru-RU"/>
        </w:rPr>
        <w:t>Суд, изучив материалы дела, признал позицию налогоплательщика необоснованной.</w:t>
      </w:r>
    </w:p>
    <w:p w14:paraId="45E557C4" w14:textId="77777777" w:rsidR="00FA04DD" w:rsidRPr="00B95309" w:rsidRDefault="00FA04DD" w:rsidP="00AF13D1">
      <w:pPr>
        <w:shd w:val="clear" w:color="auto" w:fill="FFFFFF"/>
        <w:ind w:firstLine="567"/>
        <w:jc w:val="both"/>
        <w:rPr>
          <w:color w:val="22272F"/>
          <w:sz w:val="23"/>
          <w:szCs w:val="23"/>
          <w:lang w:eastAsia="ru-RU"/>
        </w:rPr>
      </w:pPr>
      <w:r w:rsidRPr="00B95309">
        <w:rPr>
          <w:color w:val="22272F"/>
          <w:sz w:val="23"/>
          <w:szCs w:val="23"/>
          <w:lang w:eastAsia="ru-RU"/>
        </w:rPr>
        <w:t>Арендодателем (взаимозависимым с налогоплательщиком) непосредственно договор долгосрочной аренды представлен не был.</w:t>
      </w:r>
    </w:p>
    <w:p w14:paraId="0A64C5BC" w14:textId="77777777" w:rsidR="00FA04DD" w:rsidRPr="00B95309" w:rsidRDefault="00FA04DD" w:rsidP="00AF13D1">
      <w:pPr>
        <w:shd w:val="clear" w:color="auto" w:fill="FFFFFF"/>
        <w:ind w:firstLine="567"/>
        <w:jc w:val="both"/>
        <w:rPr>
          <w:color w:val="22272F"/>
          <w:sz w:val="23"/>
          <w:szCs w:val="23"/>
          <w:lang w:eastAsia="ru-RU"/>
        </w:rPr>
      </w:pPr>
      <w:r w:rsidRPr="00B95309">
        <w:rPr>
          <w:color w:val="22272F"/>
          <w:sz w:val="23"/>
          <w:szCs w:val="23"/>
          <w:lang w:eastAsia="ru-RU"/>
        </w:rPr>
        <w:t xml:space="preserve">В связи с противоречиями в сведениях об операциях, содержащихся в налоговой декларации по НДС, представленной налогоплательщиком, и сведениях, имеющихся у налогового органа в отношении операций по взаимоотношениям с арендатором, налогоплательщику было направлено соответствующее требование. Налогоплательщиком </w:t>
      </w:r>
      <w:proofErr w:type="spellStart"/>
      <w:r w:rsidRPr="00B95309">
        <w:rPr>
          <w:color w:val="22272F"/>
          <w:sz w:val="23"/>
          <w:szCs w:val="23"/>
          <w:lang w:eastAsia="ru-RU"/>
        </w:rPr>
        <w:t>истребуемые</w:t>
      </w:r>
      <w:proofErr w:type="spellEnd"/>
      <w:r w:rsidRPr="00B95309">
        <w:rPr>
          <w:color w:val="22272F"/>
          <w:sz w:val="23"/>
          <w:szCs w:val="23"/>
          <w:lang w:eastAsia="ru-RU"/>
        </w:rPr>
        <w:t xml:space="preserve"> документы (информация) представлены не были.</w:t>
      </w:r>
    </w:p>
    <w:p w14:paraId="5702745E" w14:textId="77777777" w:rsidR="00FA04DD" w:rsidRPr="00B95309" w:rsidRDefault="00FA04DD" w:rsidP="00FA04DD">
      <w:pPr>
        <w:shd w:val="clear" w:color="auto" w:fill="FFFFFF"/>
        <w:spacing w:after="120"/>
        <w:ind w:firstLine="567"/>
        <w:jc w:val="both"/>
        <w:rPr>
          <w:color w:val="22272F"/>
          <w:sz w:val="23"/>
          <w:szCs w:val="23"/>
          <w:lang w:eastAsia="ru-RU"/>
        </w:rPr>
      </w:pPr>
      <w:r w:rsidRPr="00B95309">
        <w:rPr>
          <w:color w:val="22272F"/>
          <w:sz w:val="23"/>
          <w:szCs w:val="23"/>
          <w:lang w:eastAsia="ru-RU"/>
        </w:rPr>
        <w:t>Суд пришел к выводу о фиктивности дополнительного соглашения и занижении налоговой базы по НДС при реализации услуг по сдаче имущества в аренду.</w:t>
      </w:r>
    </w:p>
    <w:p w14:paraId="14372766" w14:textId="77777777" w:rsidR="00FA04DD" w:rsidRPr="00B95309" w:rsidRDefault="00FA04DD" w:rsidP="00FA04DD">
      <w:pPr>
        <w:pStyle w:val="a9"/>
        <w:numPr>
          <w:ilvl w:val="0"/>
          <w:numId w:val="3"/>
        </w:numPr>
        <w:shd w:val="clear" w:color="auto" w:fill="FFFFFF"/>
        <w:spacing w:after="120"/>
        <w:ind w:left="567" w:hanging="567"/>
        <w:contextualSpacing w:val="0"/>
        <w:jc w:val="both"/>
        <w:rPr>
          <w:b/>
          <w:color w:val="22272F"/>
          <w:sz w:val="23"/>
          <w:szCs w:val="23"/>
          <w:lang w:eastAsia="ru-RU"/>
        </w:rPr>
      </w:pPr>
      <w:r w:rsidRPr="00B95309">
        <w:rPr>
          <w:b/>
          <w:color w:val="22272F"/>
          <w:sz w:val="23"/>
          <w:szCs w:val="23"/>
          <w:lang w:eastAsia="ru-RU"/>
        </w:rPr>
        <w:t>Суд признал правомерным включение в состав вычетов по НДС сумм по доставке товара покупателю третьим лицом, т.к. цена закупки товара была рыночной, контрагент представил все документы, у покупателя претензий не возникло</w:t>
      </w:r>
    </w:p>
    <w:p w14:paraId="22EF2117" w14:textId="77777777" w:rsidR="00FA04DD" w:rsidRPr="00B95309" w:rsidRDefault="00FA04DD" w:rsidP="00FA04DD">
      <w:pPr>
        <w:shd w:val="clear" w:color="auto" w:fill="FFFFFF"/>
        <w:spacing w:after="120"/>
        <w:ind w:left="567"/>
        <w:jc w:val="both"/>
        <w:rPr>
          <w:i/>
          <w:color w:val="22272F"/>
          <w:sz w:val="23"/>
          <w:szCs w:val="23"/>
          <w:lang w:eastAsia="ru-RU"/>
        </w:rPr>
      </w:pPr>
      <w:r w:rsidRPr="00B95309">
        <w:rPr>
          <w:i/>
          <w:color w:val="22272F"/>
          <w:sz w:val="23"/>
          <w:szCs w:val="23"/>
          <w:shd w:val="clear" w:color="auto" w:fill="FFFFFF"/>
        </w:rPr>
        <w:t>Постановление Арбитражного суда Московского округа от 25 сентября 2023 г. N Ф05-23295/23 по делу N А40-241021/2022</w:t>
      </w:r>
    </w:p>
    <w:p w14:paraId="4AD52933" w14:textId="77777777" w:rsidR="00FA04DD" w:rsidRPr="00B95309" w:rsidRDefault="00FA04DD" w:rsidP="00AF13D1">
      <w:pPr>
        <w:shd w:val="clear" w:color="auto" w:fill="FFFFFF"/>
        <w:ind w:firstLine="567"/>
        <w:jc w:val="both"/>
        <w:rPr>
          <w:color w:val="22272F"/>
          <w:sz w:val="23"/>
          <w:szCs w:val="23"/>
          <w:lang w:eastAsia="ru-RU"/>
        </w:rPr>
      </w:pPr>
      <w:r w:rsidRPr="00B95309">
        <w:rPr>
          <w:color w:val="22272F"/>
          <w:sz w:val="23"/>
          <w:szCs w:val="23"/>
          <w:lang w:eastAsia="ru-RU"/>
        </w:rPr>
        <w:t>Налоговый орган считает, что налогоплательщик неправомерно включил в состав вычетов по НДС суммы по доставке товара покупателю третьим лицом, т. к. имел возможность самостоятельно заключить прямой договор с иностранным производителем товара, то есть спорный контрагент привлечен к сделке только с целью увеличения суммы расходов.</w:t>
      </w:r>
    </w:p>
    <w:p w14:paraId="6E9A6C0E" w14:textId="77777777" w:rsidR="00FA04DD" w:rsidRPr="00B95309" w:rsidRDefault="00FA04DD" w:rsidP="00AF13D1">
      <w:pPr>
        <w:shd w:val="clear" w:color="auto" w:fill="FFFFFF"/>
        <w:ind w:firstLine="567"/>
        <w:jc w:val="both"/>
        <w:rPr>
          <w:color w:val="22272F"/>
          <w:sz w:val="23"/>
          <w:szCs w:val="23"/>
          <w:lang w:eastAsia="ru-RU"/>
        </w:rPr>
      </w:pPr>
      <w:r w:rsidRPr="00B95309">
        <w:rPr>
          <w:color w:val="22272F"/>
          <w:sz w:val="23"/>
          <w:szCs w:val="23"/>
          <w:lang w:eastAsia="ru-RU"/>
        </w:rPr>
        <w:t>Суд, изучив материалы дела, вышеуказанный вывод ИФНС признал безосновательным.</w:t>
      </w:r>
    </w:p>
    <w:p w14:paraId="35304FD2" w14:textId="77777777" w:rsidR="00FA04DD" w:rsidRPr="00B95309" w:rsidRDefault="00FA04DD" w:rsidP="00AF13D1">
      <w:pPr>
        <w:shd w:val="clear" w:color="auto" w:fill="FFFFFF"/>
        <w:ind w:firstLine="567"/>
        <w:jc w:val="both"/>
        <w:rPr>
          <w:color w:val="22272F"/>
          <w:sz w:val="23"/>
          <w:szCs w:val="23"/>
          <w:lang w:eastAsia="ru-RU"/>
        </w:rPr>
      </w:pPr>
      <w:r w:rsidRPr="00B95309">
        <w:rPr>
          <w:color w:val="22272F"/>
          <w:sz w:val="23"/>
          <w:szCs w:val="23"/>
          <w:lang w:eastAsia="ru-RU"/>
        </w:rPr>
        <w:t>Цена закупки товара соответствовала рыночной, не было претензий покупателя также и к техническим характеристикам товара. Следовательно, у налогоплательщика отсутствовала заинтересованность в искусственном завышении транспортных расходов при доставке товара.</w:t>
      </w:r>
    </w:p>
    <w:p w14:paraId="1972F326" w14:textId="77777777" w:rsidR="00FA04DD" w:rsidRPr="00B95309" w:rsidRDefault="00FA04DD" w:rsidP="00AF13D1">
      <w:pPr>
        <w:shd w:val="clear" w:color="auto" w:fill="FFFFFF"/>
        <w:ind w:firstLine="567"/>
        <w:jc w:val="both"/>
        <w:rPr>
          <w:color w:val="22272F"/>
          <w:sz w:val="23"/>
          <w:szCs w:val="23"/>
          <w:lang w:eastAsia="ru-RU"/>
        </w:rPr>
      </w:pPr>
      <w:r w:rsidRPr="00B95309">
        <w:rPr>
          <w:color w:val="22272F"/>
          <w:sz w:val="23"/>
          <w:szCs w:val="23"/>
          <w:lang w:eastAsia="ru-RU"/>
        </w:rPr>
        <w:t>При этом контракт на закупку труб у производителя инспекцией не был исследован, не известна цена закупки труб на самом заводе-изготовителе. В рамках встречных проверок спорный контрагент представил копии документов, которые полностью совпадают с документами, представленными самим налогоплательщиком.</w:t>
      </w:r>
    </w:p>
    <w:p w14:paraId="69E6B3B2" w14:textId="77777777" w:rsidR="00FA04DD" w:rsidRPr="00B95309" w:rsidRDefault="00FA04DD" w:rsidP="00FA04DD">
      <w:pPr>
        <w:shd w:val="clear" w:color="auto" w:fill="FFFFFF"/>
        <w:spacing w:after="120"/>
        <w:ind w:firstLine="567"/>
        <w:jc w:val="both"/>
        <w:rPr>
          <w:color w:val="22272F"/>
          <w:sz w:val="23"/>
          <w:szCs w:val="23"/>
          <w:lang w:eastAsia="ru-RU"/>
        </w:rPr>
      </w:pPr>
      <w:r w:rsidRPr="00B95309">
        <w:rPr>
          <w:color w:val="22272F"/>
          <w:sz w:val="23"/>
          <w:szCs w:val="23"/>
          <w:lang w:eastAsia="ru-RU"/>
        </w:rPr>
        <w:t>С учетом этих и иных обстоятельств суд признал применение вычетов по НДС обоснованным.</w:t>
      </w:r>
    </w:p>
    <w:p w14:paraId="5288AB06" w14:textId="77777777" w:rsidR="00FA04DD" w:rsidRPr="00FA04DD" w:rsidRDefault="00FA04DD" w:rsidP="00FA04DD">
      <w:pPr>
        <w:pStyle w:val="a9"/>
        <w:numPr>
          <w:ilvl w:val="0"/>
          <w:numId w:val="3"/>
        </w:numPr>
        <w:shd w:val="clear" w:color="auto" w:fill="FFFFFF"/>
        <w:spacing w:after="120"/>
        <w:ind w:left="567" w:hanging="567"/>
        <w:contextualSpacing w:val="0"/>
        <w:jc w:val="both"/>
        <w:rPr>
          <w:b/>
          <w:color w:val="22272F"/>
          <w:sz w:val="23"/>
          <w:szCs w:val="23"/>
          <w:lang w:eastAsia="ru-RU"/>
        </w:rPr>
      </w:pPr>
      <w:r w:rsidRPr="00FA04DD">
        <w:rPr>
          <w:b/>
          <w:color w:val="22272F"/>
          <w:sz w:val="23"/>
          <w:szCs w:val="23"/>
          <w:lang w:eastAsia="ru-RU"/>
        </w:rPr>
        <w:t>Суд отказал в вычетах по НДС, поскольку контрагент был включен в цепочку поставок исключительно для увеличения цены товара и фактически договор не исполнял</w:t>
      </w:r>
    </w:p>
    <w:p w14:paraId="6015EC94" w14:textId="77777777" w:rsidR="00FA04DD" w:rsidRPr="00FA04DD" w:rsidRDefault="00FA04DD" w:rsidP="00FA04DD">
      <w:pPr>
        <w:shd w:val="clear" w:color="auto" w:fill="FFFFFF"/>
        <w:spacing w:after="120"/>
        <w:ind w:left="567"/>
        <w:jc w:val="both"/>
        <w:rPr>
          <w:i/>
          <w:color w:val="22272F"/>
          <w:sz w:val="23"/>
          <w:szCs w:val="23"/>
          <w:lang w:eastAsia="ru-RU"/>
        </w:rPr>
      </w:pPr>
      <w:r w:rsidRPr="00FA04DD">
        <w:rPr>
          <w:i/>
          <w:color w:val="22272F"/>
          <w:sz w:val="23"/>
          <w:szCs w:val="23"/>
          <w:shd w:val="clear" w:color="auto" w:fill="FFFFFF"/>
        </w:rPr>
        <w:t>Постановление Арбитражного суда Поволжского округа от 25 сентября 2023 г. N Ф06-8331/23 по делу N А55-24555/2022</w:t>
      </w:r>
    </w:p>
    <w:p w14:paraId="4421DD15" w14:textId="77777777" w:rsidR="00FA04DD" w:rsidRPr="00FA04DD" w:rsidRDefault="00FA04DD" w:rsidP="00AF13D1">
      <w:pPr>
        <w:shd w:val="clear" w:color="auto" w:fill="FFFFFF"/>
        <w:ind w:firstLine="567"/>
        <w:jc w:val="both"/>
        <w:rPr>
          <w:color w:val="22272F"/>
          <w:sz w:val="23"/>
          <w:szCs w:val="23"/>
          <w:lang w:eastAsia="ru-RU"/>
        </w:rPr>
      </w:pPr>
      <w:r w:rsidRPr="00FA04DD">
        <w:rPr>
          <w:color w:val="22272F"/>
          <w:sz w:val="23"/>
          <w:szCs w:val="23"/>
          <w:lang w:eastAsia="ru-RU"/>
        </w:rPr>
        <w:t>Налоговый орган полагает, что налогоплательщик незаконно заявил вычеты по НДС по сделкам с контрагентами.</w:t>
      </w:r>
    </w:p>
    <w:p w14:paraId="622B3702" w14:textId="77777777" w:rsidR="00FA04DD" w:rsidRPr="00FA04DD" w:rsidRDefault="00FA04DD" w:rsidP="00AF13D1">
      <w:pPr>
        <w:shd w:val="clear" w:color="auto" w:fill="FFFFFF"/>
        <w:ind w:firstLine="567"/>
        <w:jc w:val="both"/>
        <w:rPr>
          <w:color w:val="22272F"/>
          <w:sz w:val="23"/>
          <w:szCs w:val="23"/>
          <w:lang w:eastAsia="ru-RU"/>
        </w:rPr>
      </w:pPr>
      <w:r w:rsidRPr="00FA04DD">
        <w:rPr>
          <w:color w:val="22272F"/>
          <w:sz w:val="23"/>
          <w:szCs w:val="23"/>
          <w:lang w:eastAsia="ru-RU"/>
        </w:rPr>
        <w:t>Суд, исследовав материалы дела, признал позицию налогового органа правомерной.</w:t>
      </w:r>
    </w:p>
    <w:p w14:paraId="2EEA3366" w14:textId="77777777" w:rsidR="00FA04DD" w:rsidRPr="00FA04DD" w:rsidRDefault="00FA04DD" w:rsidP="00AF13D1">
      <w:pPr>
        <w:shd w:val="clear" w:color="auto" w:fill="FFFFFF"/>
        <w:ind w:firstLine="567"/>
        <w:jc w:val="both"/>
        <w:rPr>
          <w:color w:val="22272F"/>
          <w:sz w:val="23"/>
          <w:szCs w:val="23"/>
          <w:lang w:eastAsia="ru-RU"/>
        </w:rPr>
      </w:pPr>
      <w:r w:rsidRPr="00FA04DD">
        <w:rPr>
          <w:color w:val="22272F"/>
          <w:sz w:val="23"/>
          <w:szCs w:val="23"/>
          <w:lang w:eastAsia="ru-RU"/>
        </w:rPr>
        <w:t>Установлено, что со спорными контрагентами были заключены договоры поставки товаров. При этом была доказана их налоговая недобросовестность (отсутствие основных средств, трудовых ресурсов, неуплата налогов и др.).</w:t>
      </w:r>
    </w:p>
    <w:p w14:paraId="69C2AA91" w14:textId="77777777" w:rsidR="00FA04DD" w:rsidRPr="00FA04DD" w:rsidRDefault="00FA04DD" w:rsidP="00FA04DD">
      <w:pPr>
        <w:shd w:val="clear" w:color="auto" w:fill="FFFFFF"/>
        <w:spacing w:after="120"/>
        <w:ind w:firstLine="567"/>
        <w:jc w:val="both"/>
        <w:rPr>
          <w:color w:val="22272F"/>
          <w:sz w:val="23"/>
          <w:szCs w:val="23"/>
          <w:lang w:eastAsia="ru-RU"/>
        </w:rPr>
      </w:pPr>
      <w:r w:rsidRPr="00FA04DD">
        <w:rPr>
          <w:color w:val="22272F"/>
          <w:sz w:val="23"/>
          <w:szCs w:val="23"/>
          <w:lang w:eastAsia="ru-RU"/>
        </w:rPr>
        <w:t>Подтверждено, что налогоплательщик приобретал товар напрямую у третьего лица, а спорные контрагенты включены в цепочку по поставке товара исключительно для увеличения цены и завышения вычетов по НДС. Поскольку третье лицо представило документы, подтверждающие поставку товара, налоговым органом были определены действительные налоговые обязательства налогоплательщика.</w:t>
      </w:r>
    </w:p>
    <w:p w14:paraId="0EA4D3AB" w14:textId="48FDE43E" w:rsidR="00FA04DD" w:rsidRPr="00FA04DD" w:rsidRDefault="00FA04DD" w:rsidP="00FA04DD">
      <w:pPr>
        <w:pStyle w:val="a9"/>
        <w:numPr>
          <w:ilvl w:val="0"/>
          <w:numId w:val="3"/>
        </w:numPr>
        <w:shd w:val="clear" w:color="auto" w:fill="FFFFFF"/>
        <w:spacing w:after="120"/>
        <w:ind w:left="567" w:hanging="567"/>
        <w:contextualSpacing w:val="0"/>
        <w:jc w:val="both"/>
        <w:rPr>
          <w:b/>
          <w:color w:val="22272F"/>
          <w:sz w:val="23"/>
          <w:szCs w:val="23"/>
          <w:lang w:eastAsia="ru-RU"/>
        </w:rPr>
      </w:pPr>
      <w:r w:rsidRPr="00FA04DD">
        <w:rPr>
          <w:b/>
          <w:color w:val="22272F"/>
          <w:sz w:val="23"/>
          <w:szCs w:val="23"/>
          <w:lang w:eastAsia="ru-RU"/>
        </w:rPr>
        <w:t>Налогоплательщик не вправе принять к вычету НДС при приобретении товара у "технической" компании, если каких-либо доказательств наличия товара в реальности (нахождение на складе, использование в производственной деятельности либо реализация в адрес третьих лиц) не представлено</w:t>
      </w:r>
    </w:p>
    <w:p w14:paraId="62CE2B53" w14:textId="21A0CA5F" w:rsidR="00FA04DD" w:rsidRPr="00FA04DD" w:rsidRDefault="00FA04DD" w:rsidP="00FA04DD">
      <w:pPr>
        <w:shd w:val="clear" w:color="auto" w:fill="FFFFFF"/>
        <w:spacing w:after="120"/>
        <w:ind w:left="567"/>
        <w:jc w:val="both"/>
        <w:rPr>
          <w:i/>
          <w:color w:val="22272F"/>
          <w:sz w:val="23"/>
          <w:szCs w:val="23"/>
          <w:lang w:eastAsia="ru-RU"/>
        </w:rPr>
      </w:pPr>
      <w:r w:rsidRPr="00FA04DD">
        <w:rPr>
          <w:i/>
          <w:color w:val="22272F"/>
          <w:sz w:val="23"/>
          <w:szCs w:val="23"/>
          <w:shd w:val="clear" w:color="auto" w:fill="FFFFFF"/>
        </w:rPr>
        <w:t>Постановление Арбитражного суда Уральского округа от 27 сентября 2023 г. N Ф09-5990/23 по делу N А50П-602/2022</w:t>
      </w:r>
    </w:p>
    <w:p w14:paraId="6458F7E6" w14:textId="77777777" w:rsidR="00FA04DD" w:rsidRPr="00FA04DD" w:rsidRDefault="00FA04DD" w:rsidP="00AF13D1">
      <w:pPr>
        <w:shd w:val="clear" w:color="auto" w:fill="FFFFFF"/>
        <w:ind w:firstLine="567"/>
        <w:jc w:val="both"/>
        <w:rPr>
          <w:color w:val="22272F"/>
          <w:sz w:val="23"/>
          <w:szCs w:val="23"/>
          <w:lang w:eastAsia="ru-RU"/>
        </w:rPr>
      </w:pPr>
      <w:r w:rsidRPr="00FA04DD">
        <w:rPr>
          <w:color w:val="22272F"/>
          <w:sz w:val="23"/>
          <w:szCs w:val="23"/>
          <w:lang w:eastAsia="ru-RU"/>
        </w:rPr>
        <w:t xml:space="preserve">Налогоплательщик полагает, что подтверждена реальность хозяйственных операций по поставке ТМЦ и выполнению строительных работ спорными контрагентами. Факты </w:t>
      </w:r>
      <w:proofErr w:type="spellStart"/>
      <w:r w:rsidRPr="00FA04DD">
        <w:rPr>
          <w:color w:val="22272F"/>
          <w:sz w:val="23"/>
          <w:szCs w:val="23"/>
          <w:lang w:eastAsia="ru-RU"/>
        </w:rPr>
        <w:t>обналичивания</w:t>
      </w:r>
      <w:proofErr w:type="spellEnd"/>
      <w:r w:rsidRPr="00FA04DD">
        <w:rPr>
          <w:color w:val="22272F"/>
          <w:sz w:val="23"/>
          <w:szCs w:val="23"/>
          <w:lang w:eastAsia="ru-RU"/>
        </w:rPr>
        <w:t xml:space="preserve"> денежных средств, взаимозависимости инспекцией не доказаны; наценка на товар не являлась многократной.</w:t>
      </w:r>
    </w:p>
    <w:p w14:paraId="442B15E9" w14:textId="77777777" w:rsidR="00FA04DD" w:rsidRPr="00FA04DD" w:rsidRDefault="00FA04DD" w:rsidP="00AF13D1">
      <w:pPr>
        <w:shd w:val="clear" w:color="auto" w:fill="FFFFFF"/>
        <w:ind w:firstLine="567"/>
        <w:jc w:val="both"/>
        <w:rPr>
          <w:color w:val="22272F"/>
          <w:sz w:val="23"/>
          <w:szCs w:val="23"/>
          <w:lang w:eastAsia="ru-RU"/>
        </w:rPr>
      </w:pPr>
      <w:r w:rsidRPr="00FA04DD">
        <w:rPr>
          <w:color w:val="22272F"/>
          <w:sz w:val="23"/>
          <w:szCs w:val="23"/>
          <w:lang w:eastAsia="ru-RU"/>
        </w:rPr>
        <w:t>Суд, исследовав обстоятельства дела, признал позицию налогоплательщика необоснованной.</w:t>
      </w:r>
    </w:p>
    <w:p w14:paraId="43F45FF0" w14:textId="77777777" w:rsidR="00FA04DD" w:rsidRPr="00FA04DD" w:rsidRDefault="00FA04DD" w:rsidP="00AF13D1">
      <w:pPr>
        <w:shd w:val="clear" w:color="auto" w:fill="FFFFFF"/>
        <w:ind w:firstLine="567"/>
        <w:jc w:val="both"/>
        <w:rPr>
          <w:color w:val="22272F"/>
          <w:sz w:val="23"/>
          <w:szCs w:val="23"/>
          <w:lang w:eastAsia="ru-RU"/>
        </w:rPr>
      </w:pPr>
      <w:r w:rsidRPr="00FA04DD">
        <w:rPr>
          <w:color w:val="22272F"/>
          <w:sz w:val="23"/>
          <w:szCs w:val="23"/>
          <w:lang w:eastAsia="ru-RU"/>
        </w:rPr>
        <w:t>Контрагенты обладают рядом признаков "технической" структуры. По цепочке поставщиков источник для применения вычетов по НДС, взимаемому на каждой стадии производства и реализации, не сформирован. Факты, подтверждающие ведение финансово-хозяйственной деятельности контрагентами, отсутствуют. В представленных налоговому органу документах суд выявил пороки формы и содержания.</w:t>
      </w:r>
    </w:p>
    <w:p w14:paraId="1111614B" w14:textId="77777777" w:rsidR="00FA04DD" w:rsidRPr="00FA04DD" w:rsidRDefault="00FA04DD" w:rsidP="00FA04DD">
      <w:pPr>
        <w:shd w:val="clear" w:color="auto" w:fill="FFFFFF"/>
        <w:spacing w:after="120"/>
        <w:ind w:firstLine="567"/>
        <w:jc w:val="both"/>
        <w:rPr>
          <w:color w:val="22272F"/>
          <w:sz w:val="23"/>
          <w:szCs w:val="23"/>
          <w:lang w:eastAsia="ru-RU"/>
        </w:rPr>
      </w:pPr>
      <w:r w:rsidRPr="00FA04DD">
        <w:rPr>
          <w:color w:val="22272F"/>
          <w:sz w:val="23"/>
          <w:szCs w:val="23"/>
          <w:lang w:eastAsia="ru-RU"/>
        </w:rPr>
        <w:t>Каких-либо доказательств наличия товара в реальности (нахождение на складе, использование в производственной деятельности либо реализация в адрес третьих лиц) не представлено, равно как и не представлено надлежащих доказательств выполнения соответствующего объема строительных работ.</w:t>
      </w:r>
    </w:p>
    <w:p w14:paraId="33AE32EF" w14:textId="0DEAC8DC" w:rsidR="00FA04DD" w:rsidRPr="00AF13D1" w:rsidRDefault="00FA04DD" w:rsidP="00FA04DD">
      <w:pPr>
        <w:pStyle w:val="a9"/>
        <w:numPr>
          <w:ilvl w:val="0"/>
          <w:numId w:val="3"/>
        </w:numPr>
        <w:shd w:val="clear" w:color="auto" w:fill="FFFFFF"/>
        <w:spacing w:after="120"/>
        <w:ind w:left="567" w:hanging="567"/>
        <w:contextualSpacing w:val="0"/>
        <w:jc w:val="both"/>
        <w:rPr>
          <w:b/>
          <w:color w:val="22272F"/>
          <w:sz w:val="23"/>
          <w:szCs w:val="23"/>
          <w:lang w:eastAsia="ru-RU"/>
        </w:rPr>
      </w:pPr>
      <w:r w:rsidRPr="00AF13D1">
        <w:rPr>
          <w:b/>
          <w:color w:val="22272F"/>
          <w:sz w:val="23"/>
          <w:szCs w:val="23"/>
          <w:lang w:eastAsia="ru-RU"/>
        </w:rPr>
        <w:t>Налогоплательщик не вправе принять к вычету НДС, если подрядчик обладает признаками недобросовестности, его присутствие на строительном объекте не подтверждено</w:t>
      </w:r>
    </w:p>
    <w:p w14:paraId="38117F1F" w14:textId="30BD510B" w:rsidR="00FA04DD" w:rsidRPr="00AF13D1" w:rsidRDefault="00FA04DD" w:rsidP="00FA04DD">
      <w:pPr>
        <w:shd w:val="clear" w:color="auto" w:fill="FFFFFF"/>
        <w:spacing w:after="120"/>
        <w:ind w:left="567"/>
        <w:jc w:val="both"/>
        <w:rPr>
          <w:i/>
          <w:color w:val="22272F"/>
          <w:sz w:val="23"/>
          <w:szCs w:val="23"/>
          <w:shd w:val="clear" w:color="auto" w:fill="FFFFFF"/>
        </w:rPr>
      </w:pPr>
      <w:r w:rsidRPr="00AF13D1">
        <w:rPr>
          <w:i/>
          <w:color w:val="22272F"/>
          <w:sz w:val="23"/>
          <w:szCs w:val="23"/>
          <w:shd w:val="clear" w:color="auto" w:fill="FFFFFF"/>
        </w:rPr>
        <w:t>Постановление Арбитражного суда Северо-Кавказского округа от 27 сентября 2023 г. N Ф08-9600/23 по делу N А32-55897/2022</w:t>
      </w:r>
    </w:p>
    <w:p w14:paraId="3CE4C049" w14:textId="77777777" w:rsidR="00FA04DD" w:rsidRPr="00FA04DD" w:rsidRDefault="00FA04DD" w:rsidP="00AF13D1">
      <w:pPr>
        <w:shd w:val="clear" w:color="auto" w:fill="FFFFFF"/>
        <w:ind w:firstLine="567"/>
        <w:jc w:val="both"/>
        <w:rPr>
          <w:color w:val="22272F"/>
          <w:sz w:val="23"/>
          <w:szCs w:val="23"/>
          <w:lang w:eastAsia="ru-RU"/>
        </w:rPr>
      </w:pPr>
      <w:r w:rsidRPr="00FA04DD">
        <w:rPr>
          <w:color w:val="22272F"/>
          <w:sz w:val="23"/>
          <w:szCs w:val="23"/>
          <w:lang w:eastAsia="ru-RU"/>
        </w:rPr>
        <w:t>Налоговый орган отказал налогоплательщику в вычетах по НДС, поскольку спорный контрагент не имел возможности выполнить работы на объекте.</w:t>
      </w:r>
    </w:p>
    <w:p w14:paraId="2EB1729C" w14:textId="77777777" w:rsidR="00FA04DD" w:rsidRPr="00FA04DD" w:rsidRDefault="00FA04DD" w:rsidP="00AF13D1">
      <w:pPr>
        <w:shd w:val="clear" w:color="auto" w:fill="FFFFFF"/>
        <w:ind w:firstLine="567"/>
        <w:jc w:val="both"/>
        <w:rPr>
          <w:color w:val="22272F"/>
          <w:sz w:val="23"/>
          <w:szCs w:val="23"/>
          <w:lang w:eastAsia="ru-RU"/>
        </w:rPr>
      </w:pPr>
      <w:r w:rsidRPr="00FA04DD">
        <w:rPr>
          <w:color w:val="22272F"/>
          <w:sz w:val="23"/>
          <w:szCs w:val="23"/>
          <w:lang w:eastAsia="ru-RU"/>
        </w:rPr>
        <w:t>Суд, исследовав обстоятельства дела, согласился с позицией налогового органа.</w:t>
      </w:r>
    </w:p>
    <w:p w14:paraId="68868616" w14:textId="77777777" w:rsidR="00FA04DD" w:rsidRPr="00FA04DD" w:rsidRDefault="00FA04DD" w:rsidP="00AF13D1">
      <w:pPr>
        <w:shd w:val="clear" w:color="auto" w:fill="FFFFFF"/>
        <w:ind w:firstLine="567"/>
        <w:jc w:val="both"/>
        <w:rPr>
          <w:color w:val="22272F"/>
          <w:sz w:val="23"/>
          <w:szCs w:val="23"/>
          <w:lang w:eastAsia="ru-RU"/>
        </w:rPr>
      </w:pPr>
      <w:r w:rsidRPr="00FA04DD">
        <w:rPr>
          <w:color w:val="22272F"/>
          <w:sz w:val="23"/>
          <w:szCs w:val="23"/>
          <w:lang w:eastAsia="ru-RU"/>
        </w:rPr>
        <w:t xml:space="preserve">Спорный контрагент не имеет движимого и недвижимого имущества, штатная численность минимальна, не имеет в собственности или на ином праве строительной техники для проведения работ. Опросы работников заказчика не подтверждают присутствие привлеченного налогоплательщиком подрядчика на строительном объекте. Анализ движения денежных средств по счетам указывает на их </w:t>
      </w:r>
      <w:proofErr w:type="spellStart"/>
      <w:r w:rsidRPr="00FA04DD">
        <w:rPr>
          <w:color w:val="22272F"/>
          <w:sz w:val="23"/>
          <w:szCs w:val="23"/>
          <w:lang w:eastAsia="ru-RU"/>
        </w:rPr>
        <w:t>обналичивание</w:t>
      </w:r>
      <w:proofErr w:type="spellEnd"/>
      <w:r w:rsidRPr="00FA04DD">
        <w:rPr>
          <w:color w:val="22272F"/>
          <w:sz w:val="23"/>
          <w:szCs w:val="23"/>
          <w:lang w:eastAsia="ru-RU"/>
        </w:rPr>
        <w:t>.</w:t>
      </w:r>
    </w:p>
    <w:p w14:paraId="37D30770" w14:textId="5DB7CF48" w:rsidR="00FA04DD" w:rsidRDefault="00FA04DD" w:rsidP="00FA04DD">
      <w:pPr>
        <w:shd w:val="clear" w:color="auto" w:fill="FFFFFF"/>
        <w:spacing w:after="120"/>
        <w:ind w:firstLine="567"/>
        <w:jc w:val="both"/>
        <w:rPr>
          <w:color w:val="22272F"/>
          <w:sz w:val="23"/>
          <w:szCs w:val="23"/>
          <w:lang w:eastAsia="ru-RU"/>
        </w:rPr>
      </w:pPr>
      <w:r w:rsidRPr="00FA04DD">
        <w:rPr>
          <w:color w:val="22272F"/>
          <w:sz w:val="23"/>
          <w:szCs w:val="23"/>
          <w:lang w:eastAsia="ru-RU"/>
        </w:rPr>
        <w:t>На основании совокупности первичных документов, полученных налоговым органов в результате проверочных мероприятий, судом сделан вывод о наличии необоснованной налоговой выгоды путем включения в оборот подрядчика, обладающего признаками недобросовестности.</w:t>
      </w:r>
    </w:p>
    <w:p w14:paraId="49FAE03F" w14:textId="40D73A72" w:rsidR="00FA04DD" w:rsidRPr="00FA04DD" w:rsidRDefault="00FA04DD" w:rsidP="00FA04DD">
      <w:pPr>
        <w:pStyle w:val="a9"/>
        <w:numPr>
          <w:ilvl w:val="0"/>
          <w:numId w:val="3"/>
        </w:numPr>
        <w:shd w:val="clear" w:color="auto" w:fill="FFFFFF"/>
        <w:spacing w:after="120"/>
        <w:ind w:left="567" w:hanging="567"/>
        <w:contextualSpacing w:val="0"/>
        <w:jc w:val="both"/>
        <w:rPr>
          <w:b/>
          <w:color w:val="22272F"/>
          <w:sz w:val="23"/>
          <w:szCs w:val="23"/>
          <w:lang w:eastAsia="ru-RU"/>
        </w:rPr>
      </w:pPr>
      <w:r w:rsidRPr="00FA04DD">
        <w:rPr>
          <w:b/>
          <w:color w:val="22272F"/>
          <w:sz w:val="23"/>
          <w:szCs w:val="23"/>
          <w:lang w:eastAsia="ru-RU"/>
        </w:rPr>
        <w:t>Сокрытие части произведенной и реализованной продукции и занижение налоговой базы по НДС может быть установлено исходя из протоколов допроса работников налогоплательщика и других источников</w:t>
      </w:r>
    </w:p>
    <w:p w14:paraId="27B43D4C" w14:textId="2B453CB5" w:rsidR="00FA04DD" w:rsidRPr="00FA04DD" w:rsidRDefault="00FA04DD" w:rsidP="00FA04DD">
      <w:pPr>
        <w:shd w:val="clear" w:color="auto" w:fill="FFFFFF"/>
        <w:spacing w:after="120"/>
        <w:ind w:left="567"/>
        <w:jc w:val="both"/>
        <w:rPr>
          <w:i/>
          <w:color w:val="22272F"/>
          <w:sz w:val="23"/>
          <w:szCs w:val="23"/>
          <w:lang w:eastAsia="ru-RU"/>
        </w:rPr>
      </w:pPr>
      <w:r w:rsidRPr="00FA04DD">
        <w:rPr>
          <w:i/>
          <w:color w:val="22272F"/>
          <w:sz w:val="23"/>
          <w:szCs w:val="23"/>
          <w:shd w:val="clear" w:color="auto" w:fill="FFFFFF"/>
        </w:rPr>
        <w:t>Постановление Арбитражного суда Поволжского округа от 27 сентября 2023 г. N Ф06-7913/23 по делу N А12-18222/2022</w:t>
      </w:r>
    </w:p>
    <w:p w14:paraId="3879BA76" w14:textId="77777777" w:rsidR="00FA04DD" w:rsidRPr="00FA04DD" w:rsidRDefault="00FA04DD" w:rsidP="00AF13D1">
      <w:pPr>
        <w:shd w:val="clear" w:color="auto" w:fill="FFFFFF"/>
        <w:ind w:firstLine="567"/>
        <w:jc w:val="both"/>
        <w:rPr>
          <w:color w:val="22272F"/>
          <w:sz w:val="23"/>
          <w:szCs w:val="23"/>
          <w:lang w:eastAsia="ru-RU"/>
        </w:rPr>
      </w:pPr>
      <w:r w:rsidRPr="00FA04DD">
        <w:rPr>
          <w:color w:val="22272F"/>
          <w:sz w:val="23"/>
          <w:szCs w:val="23"/>
          <w:lang w:eastAsia="ru-RU"/>
        </w:rPr>
        <w:t>Налоговый орган полагает, что налогоплательщиком был не полностью уплачен НДС в связи с сокрытием реализации части сельхозпродукции.</w:t>
      </w:r>
    </w:p>
    <w:p w14:paraId="30F31816" w14:textId="77777777" w:rsidR="00FA04DD" w:rsidRPr="00FA04DD" w:rsidRDefault="00FA04DD" w:rsidP="00AF13D1">
      <w:pPr>
        <w:shd w:val="clear" w:color="auto" w:fill="FFFFFF"/>
        <w:ind w:firstLine="567"/>
        <w:jc w:val="both"/>
        <w:rPr>
          <w:color w:val="22272F"/>
          <w:sz w:val="23"/>
          <w:szCs w:val="23"/>
          <w:lang w:eastAsia="ru-RU"/>
        </w:rPr>
      </w:pPr>
      <w:r w:rsidRPr="00FA04DD">
        <w:rPr>
          <w:color w:val="22272F"/>
          <w:sz w:val="23"/>
          <w:szCs w:val="23"/>
          <w:lang w:eastAsia="ru-RU"/>
        </w:rPr>
        <w:t>Суд, исследовав материалы дела, признал позицию налогового органа частично правомерной.</w:t>
      </w:r>
    </w:p>
    <w:p w14:paraId="78EFC7F3" w14:textId="77777777" w:rsidR="00FA04DD" w:rsidRPr="00FA04DD" w:rsidRDefault="00FA04DD" w:rsidP="00AF13D1">
      <w:pPr>
        <w:shd w:val="clear" w:color="auto" w:fill="FFFFFF"/>
        <w:ind w:firstLine="567"/>
        <w:jc w:val="both"/>
        <w:rPr>
          <w:color w:val="22272F"/>
          <w:sz w:val="23"/>
          <w:szCs w:val="23"/>
          <w:lang w:eastAsia="ru-RU"/>
        </w:rPr>
      </w:pPr>
      <w:r w:rsidRPr="00FA04DD">
        <w:rPr>
          <w:color w:val="22272F"/>
          <w:sz w:val="23"/>
          <w:szCs w:val="23"/>
          <w:lang w:eastAsia="ru-RU"/>
        </w:rPr>
        <w:t>Установлено, что налогоплательщик занимался выращиванием и продажей сельхозпродукции.</w:t>
      </w:r>
    </w:p>
    <w:p w14:paraId="21D6ABD1" w14:textId="77777777" w:rsidR="00FA04DD" w:rsidRPr="00FA04DD" w:rsidRDefault="00FA04DD" w:rsidP="00AF13D1">
      <w:pPr>
        <w:shd w:val="clear" w:color="auto" w:fill="FFFFFF"/>
        <w:ind w:firstLine="567"/>
        <w:jc w:val="both"/>
        <w:rPr>
          <w:color w:val="22272F"/>
          <w:sz w:val="23"/>
          <w:szCs w:val="23"/>
          <w:lang w:eastAsia="ru-RU"/>
        </w:rPr>
      </w:pPr>
      <w:r w:rsidRPr="00FA04DD">
        <w:rPr>
          <w:color w:val="22272F"/>
          <w:sz w:val="23"/>
          <w:szCs w:val="23"/>
          <w:lang w:eastAsia="ru-RU"/>
        </w:rPr>
        <w:t>Учитывая сведения из протоколов допроса работников налогоплательщика и других источников, суд согласился с выводами налогового органа о занижении фактических объемов урожая сельскохозяйственных культур, что привело к сокрытию доходов, полученных от реализации сельхозпродукции, и отражению искаженных данных в представленной декларации по НДС.</w:t>
      </w:r>
    </w:p>
    <w:p w14:paraId="6F97F0B1" w14:textId="10FE5DE1" w:rsidR="00FA04DD" w:rsidRPr="00FA04DD" w:rsidRDefault="00FA04DD" w:rsidP="00FA04DD">
      <w:pPr>
        <w:shd w:val="clear" w:color="auto" w:fill="FFFFFF"/>
        <w:spacing w:after="120"/>
        <w:ind w:firstLine="567"/>
        <w:jc w:val="both"/>
        <w:rPr>
          <w:color w:val="22272F"/>
          <w:sz w:val="23"/>
          <w:szCs w:val="23"/>
          <w:lang w:eastAsia="ru-RU"/>
        </w:rPr>
      </w:pPr>
      <w:r w:rsidRPr="00FA04DD">
        <w:rPr>
          <w:color w:val="22272F"/>
          <w:sz w:val="23"/>
          <w:szCs w:val="23"/>
          <w:lang w:eastAsia="ru-RU"/>
        </w:rPr>
        <w:t>Вместе с тем суд подчеркнул, что одновременное доначисление НДС за два периода в связи с выявлением единого нарушения - реализации сокрытого товара - приводит к двойному налогообложению.</w:t>
      </w:r>
    </w:p>
    <w:p w14:paraId="0A3F25A9" w14:textId="5346196C" w:rsidR="004F7F49" w:rsidRPr="004F7F49" w:rsidRDefault="004F7F49" w:rsidP="004F7F49">
      <w:pPr>
        <w:pStyle w:val="s3"/>
        <w:numPr>
          <w:ilvl w:val="0"/>
          <w:numId w:val="3"/>
        </w:numPr>
        <w:shd w:val="clear" w:color="auto" w:fill="FFFFFF"/>
        <w:spacing w:before="0" w:beforeAutospacing="0" w:after="120" w:afterAutospacing="0"/>
        <w:ind w:left="567" w:hanging="567"/>
        <w:jc w:val="both"/>
        <w:rPr>
          <w:b/>
          <w:color w:val="22272F"/>
          <w:sz w:val="23"/>
          <w:szCs w:val="23"/>
        </w:rPr>
      </w:pPr>
      <w:r w:rsidRPr="004F7F49">
        <w:rPr>
          <w:b/>
          <w:color w:val="22272F"/>
          <w:sz w:val="23"/>
          <w:szCs w:val="23"/>
        </w:rPr>
        <w:t>Налогоплательщик вправе принять к вычету НДС, уплаченный поставщикам фактически за счет своих средств, а не за счет средств субсидии, выделенной без учета налога</w:t>
      </w:r>
    </w:p>
    <w:p w14:paraId="3B4CCA3F" w14:textId="36796958" w:rsidR="004F7F49" w:rsidRPr="004F7F49" w:rsidRDefault="004F7F49" w:rsidP="004F7F49">
      <w:pPr>
        <w:pStyle w:val="s3"/>
        <w:shd w:val="clear" w:color="auto" w:fill="FFFFFF"/>
        <w:spacing w:before="0" w:beforeAutospacing="0" w:after="120" w:afterAutospacing="0"/>
        <w:ind w:left="567"/>
        <w:jc w:val="both"/>
        <w:rPr>
          <w:i/>
          <w:color w:val="22272F"/>
          <w:sz w:val="23"/>
          <w:szCs w:val="23"/>
        </w:rPr>
      </w:pPr>
      <w:r w:rsidRPr="004F7F49">
        <w:rPr>
          <w:i/>
          <w:color w:val="22272F"/>
          <w:sz w:val="23"/>
          <w:szCs w:val="23"/>
          <w:shd w:val="clear" w:color="auto" w:fill="FFFFFF"/>
        </w:rPr>
        <w:t>Постановление Арбитражного суда Уральского округа от 28 сентября 2023 г. N Ф09-2958/23 по делу N А76-45565/2021</w:t>
      </w:r>
    </w:p>
    <w:p w14:paraId="33946B49" w14:textId="77777777" w:rsidR="004F7F49" w:rsidRPr="004F7F49" w:rsidRDefault="004F7F49" w:rsidP="00AF13D1">
      <w:pPr>
        <w:shd w:val="clear" w:color="auto" w:fill="FFFFFF"/>
        <w:ind w:firstLine="567"/>
        <w:jc w:val="both"/>
        <w:rPr>
          <w:color w:val="22272F"/>
          <w:sz w:val="23"/>
          <w:szCs w:val="23"/>
          <w:lang w:eastAsia="ru-RU"/>
        </w:rPr>
      </w:pPr>
      <w:r w:rsidRPr="004F7F49">
        <w:rPr>
          <w:color w:val="22272F"/>
          <w:sz w:val="23"/>
          <w:szCs w:val="23"/>
          <w:lang w:eastAsia="ru-RU"/>
        </w:rPr>
        <w:t>Налоговый орган полагает, что налогоплательщик неправомерно использовал вычет по НДС в рамках оплаченных поставщикам ресурсов за счет средств субсидии.</w:t>
      </w:r>
    </w:p>
    <w:p w14:paraId="5FE48D69" w14:textId="77777777" w:rsidR="004F7F49" w:rsidRPr="004F7F49" w:rsidRDefault="004F7F49" w:rsidP="00AF13D1">
      <w:pPr>
        <w:shd w:val="clear" w:color="auto" w:fill="FFFFFF"/>
        <w:ind w:firstLine="567"/>
        <w:jc w:val="both"/>
        <w:rPr>
          <w:color w:val="22272F"/>
          <w:sz w:val="23"/>
          <w:szCs w:val="23"/>
          <w:lang w:eastAsia="ru-RU"/>
        </w:rPr>
      </w:pPr>
      <w:r w:rsidRPr="004F7F49">
        <w:rPr>
          <w:color w:val="22272F"/>
          <w:sz w:val="23"/>
          <w:szCs w:val="23"/>
          <w:lang w:eastAsia="ru-RU"/>
        </w:rPr>
        <w:t>Суд, исследовав обстоятельства дела, признал позицию налогового органа необоснованной.</w:t>
      </w:r>
    </w:p>
    <w:p w14:paraId="5E11D055" w14:textId="77777777" w:rsidR="004F7F49" w:rsidRPr="004F7F49" w:rsidRDefault="004F7F49" w:rsidP="00AF13D1">
      <w:pPr>
        <w:shd w:val="clear" w:color="auto" w:fill="FFFFFF"/>
        <w:ind w:firstLine="567"/>
        <w:jc w:val="both"/>
        <w:rPr>
          <w:color w:val="22272F"/>
          <w:sz w:val="23"/>
          <w:szCs w:val="23"/>
          <w:lang w:eastAsia="ru-RU"/>
        </w:rPr>
      </w:pPr>
      <w:r w:rsidRPr="004F7F49">
        <w:rPr>
          <w:color w:val="22272F"/>
          <w:sz w:val="23"/>
          <w:szCs w:val="23"/>
          <w:lang w:eastAsia="ru-RU"/>
        </w:rPr>
        <w:t>Субсидия зачислена на расчетный счет налогоплательщика платежными поручениями без отметки о том, что перечисляемые суммы включают НДС. В пояснительной записке, приложенной к проекту решения городского собрания депутатов, которым предлагалось выделение средств местного бюджета муниципальным предприятиям в целях финансового обеспечения мер по предупреждению банкротства, прямо указано, что выделяемые средства предназначены для финансового обеспечения затрат предприятий без НДС.</w:t>
      </w:r>
    </w:p>
    <w:p w14:paraId="6C7228E3" w14:textId="77777777" w:rsidR="004F7F49" w:rsidRPr="004F7F49" w:rsidRDefault="004F7F49" w:rsidP="00AF13D1">
      <w:pPr>
        <w:shd w:val="clear" w:color="auto" w:fill="FFFFFF"/>
        <w:ind w:firstLine="567"/>
        <w:jc w:val="both"/>
        <w:rPr>
          <w:color w:val="22272F"/>
          <w:sz w:val="23"/>
          <w:szCs w:val="23"/>
          <w:lang w:eastAsia="ru-RU"/>
        </w:rPr>
      </w:pPr>
      <w:r w:rsidRPr="004F7F49">
        <w:rPr>
          <w:color w:val="22272F"/>
          <w:sz w:val="23"/>
          <w:szCs w:val="23"/>
          <w:lang w:eastAsia="ru-RU"/>
        </w:rPr>
        <w:t>Поэтому вывод судов о том, что денежные средства, выделенные Администрацией дополнительно, имели назначение покрытие задолженности налогоплательщика именно в части НДС, носят характер предположения.</w:t>
      </w:r>
    </w:p>
    <w:p w14:paraId="72978EC3" w14:textId="77777777" w:rsidR="004F7F49" w:rsidRDefault="004F7F49" w:rsidP="004F7F49">
      <w:pPr>
        <w:shd w:val="clear" w:color="auto" w:fill="FFFFFF"/>
        <w:spacing w:after="120"/>
        <w:ind w:firstLine="567"/>
        <w:jc w:val="both"/>
        <w:rPr>
          <w:color w:val="22272F"/>
          <w:sz w:val="23"/>
          <w:szCs w:val="23"/>
          <w:lang w:eastAsia="ru-RU"/>
        </w:rPr>
      </w:pPr>
      <w:r w:rsidRPr="004F7F49">
        <w:rPr>
          <w:color w:val="22272F"/>
          <w:sz w:val="23"/>
          <w:szCs w:val="23"/>
          <w:lang w:eastAsia="ru-RU"/>
        </w:rPr>
        <w:t>Поэтому налогоплательщик вправе принять к вычету НДС, уплаченный поставщикам фактически за счет своих средств.</w:t>
      </w:r>
    </w:p>
    <w:p w14:paraId="7492BC4F" w14:textId="42059B32" w:rsidR="00FA04DD" w:rsidRPr="001A557F" w:rsidRDefault="00FA04DD" w:rsidP="001A557F">
      <w:pPr>
        <w:pStyle w:val="a9"/>
        <w:numPr>
          <w:ilvl w:val="0"/>
          <w:numId w:val="3"/>
        </w:numPr>
        <w:shd w:val="clear" w:color="auto" w:fill="FFFFFF"/>
        <w:spacing w:after="120"/>
        <w:ind w:left="567" w:hanging="567"/>
        <w:contextualSpacing w:val="0"/>
        <w:jc w:val="both"/>
        <w:rPr>
          <w:b/>
          <w:color w:val="22272F"/>
          <w:sz w:val="23"/>
          <w:szCs w:val="23"/>
          <w:lang w:eastAsia="ru-RU"/>
        </w:rPr>
      </w:pPr>
      <w:r w:rsidRPr="001A557F">
        <w:rPr>
          <w:b/>
          <w:color w:val="22272F"/>
          <w:sz w:val="23"/>
          <w:szCs w:val="23"/>
          <w:lang w:eastAsia="ru-RU"/>
        </w:rPr>
        <w:t>Для получения вычетов по НДС необходимы не только реальность выполнения работ, но и выполнение их заявленным в первичных документах контрагентом, а не самим налогоплательщиком</w:t>
      </w:r>
    </w:p>
    <w:p w14:paraId="2BC5FDDE" w14:textId="5EC54754" w:rsidR="00FA04DD" w:rsidRPr="00FA04DD" w:rsidRDefault="00FA04DD" w:rsidP="001A557F">
      <w:pPr>
        <w:shd w:val="clear" w:color="auto" w:fill="FFFFFF"/>
        <w:spacing w:after="120"/>
        <w:ind w:left="567"/>
        <w:jc w:val="both"/>
        <w:rPr>
          <w:i/>
          <w:color w:val="22272F"/>
          <w:sz w:val="23"/>
          <w:szCs w:val="23"/>
          <w:lang w:eastAsia="ru-RU"/>
        </w:rPr>
      </w:pPr>
      <w:r w:rsidRPr="001A557F">
        <w:rPr>
          <w:i/>
          <w:color w:val="22272F"/>
          <w:sz w:val="23"/>
          <w:szCs w:val="23"/>
          <w:shd w:val="clear" w:color="auto" w:fill="FFFFFF"/>
        </w:rPr>
        <w:t>Постановление Арбитражного суда Волго-Вятского округа от 28 сентября 2023 г. N Ф01-5952/23 по делу N А82-14895/2022</w:t>
      </w:r>
    </w:p>
    <w:p w14:paraId="3C4F0767" w14:textId="77777777" w:rsidR="00FA04DD" w:rsidRPr="00FA04DD" w:rsidRDefault="00FA04DD" w:rsidP="00AF13D1">
      <w:pPr>
        <w:shd w:val="clear" w:color="auto" w:fill="FFFFFF"/>
        <w:ind w:firstLine="567"/>
        <w:jc w:val="both"/>
        <w:rPr>
          <w:color w:val="22272F"/>
          <w:sz w:val="23"/>
          <w:szCs w:val="23"/>
          <w:lang w:eastAsia="ru-RU"/>
        </w:rPr>
      </w:pPr>
      <w:r w:rsidRPr="00FA04DD">
        <w:rPr>
          <w:color w:val="22272F"/>
          <w:sz w:val="23"/>
          <w:szCs w:val="23"/>
          <w:lang w:eastAsia="ru-RU"/>
        </w:rPr>
        <w:t>По мнению общества, им соблюдены все предусмотренные налоговым законодательством условия, необходимые для применения вычетов по НДС. Сделки со спорным контрагентом носили реальный характер и подтверждены соответствующими документами.</w:t>
      </w:r>
    </w:p>
    <w:p w14:paraId="3EDBD90E" w14:textId="77777777" w:rsidR="00FA04DD" w:rsidRPr="00FA04DD" w:rsidRDefault="00FA04DD" w:rsidP="00AF13D1">
      <w:pPr>
        <w:shd w:val="clear" w:color="auto" w:fill="FFFFFF"/>
        <w:ind w:firstLine="567"/>
        <w:jc w:val="both"/>
        <w:rPr>
          <w:color w:val="22272F"/>
          <w:sz w:val="23"/>
          <w:szCs w:val="23"/>
          <w:lang w:eastAsia="ru-RU"/>
        </w:rPr>
      </w:pPr>
      <w:r w:rsidRPr="00FA04DD">
        <w:rPr>
          <w:color w:val="22272F"/>
          <w:sz w:val="23"/>
          <w:szCs w:val="23"/>
          <w:lang w:eastAsia="ru-RU"/>
        </w:rPr>
        <w:t>Суд, исследовав материалы дела, признал позицию общества необоснованной.</w:t>
      </w:r>
    </w:p>
    <w:p w14:paraId="1322B160" w14:textId="77777777" w:rsidR="00FA04DD" w:rsidRPr="00FA04DD" w:rsidRDefault="00FA04DD" w:rsidP="00AF13D1">
      <w:pPr>
        <w:shd w:val="clear" w:color="auto" w:fill="FFFFFF"/>
        <w:ind w:firstLine="567"/>
        <w:jc w:val="both"/>
        <w:rPr>
          <w:color w:val="22272F"/>
          <w:sz w:val="23"/>
          <w:szCs w:val="23"/>
          <w:lang w:eastAsia="ru-RU"/>
        </w:rPr>
      </w:pPr>
      <w:r w:rsidRPr="00FA04DD">
        <w:rPr>
          <w:color w:val="22272F"/>
          <w:sz w:val="23"/>
          <w:szCs w:val="23"/>
          <w:lang w:eastAsia="ru-RU"/>
        </w:rPr>
        <w:t>Реальность хозяйственной операции определяется не только фактическим наличием и движением товара или выполнением работ, но и реальностью исполнения договора именно данным контрагентом, то есть наличием прямой связи с конкретным поставщиком, подрядчиком.</w:t>
      </w:r>
    </w:p>
    <w:p w14:paraId="34FB67B3" w14:textId="77777777" w:rsidR="00FA04DD" w:rsidRPr="00FA04DD" w:rsidRDefault="00FA04DD" w:rsidP="001A557F">
      <w:pPr>
        <w:shd w:val="clear" w:color="auto" w:fill="FFFFFF"/>
        <w:spacing w:after="120"/>
        <w:ind w:firstLine="567"/>
        <w:jc w:val="both"/>
        <w:rPr>
          <w:color w:val="22272F"/>
          <w:sz w:val="23"/>
          <w:szCs w:val="23"/>
          <w:lang w:eastAsia="ru-RU"/>
        </w:rPr>
      </w:pPr>
      <w:r w:rsidRPr="00FA04DD">
        <w:rPr>
          <w:color w:val="22272F"/>
          <w:sz w:val="23"/>
          <w:szCs w:val="23"/>
          <w:lang w:eastAsia="ru-RU"/>
        </w:rPr>
        <w:t>С учетом того, что работы, исполнителем которых являлся спорный контрагент, фактически выполнялись самим налогоплательщиком, источник возмещения НДС в бюджете не создан, суд пришел к выводу, что вычеты по спорным сделкам заявлены неправомерно.</w:t>
      </w:r>
    </w:p>
    <w:p w14:paraId="53D00808" w14:textId="58A9E566" w:rsidR="00892136" w:rsidRPr="00892136" w:rsidRDefault="00892136" w:rsidP="00892136">
      <w:pPr>
        <w:pStyle w:val="a9"/>
        <w:numPr>
          <w:ilvl w:val="0"/>
          <w:numId w:val="3"/>
        </w:numPr>
        <w:shd w:val="clear" w:color="auto" w:fill="FFFFFF"/>
        <w:spacing w:after="120"/>
        <w:ind w:left="567" w:hanging="567"/>
        <w:contextualSpacing w:val="0"/>
        <w:jc w:val="both"/>
        <w:rPr>
          <w:b/>
          <w:color w:val="22272F"/>
          <w:sz w:val="23"/>
          <w:szCs w:val="23"/>
          <w:lang w:eastAsia="ru-RU"/>
        </w:rPr>
      </w:pPr>
      <w:r w:rsidRPr="00892136">
        <w:rPr>
          <w:b/>
          <w:color w:val="22272F"/>
          <w:sz w:val="23"/>
          <w:szCs w:val="23"/>
          <w:lang w:eastAsia="ru-RU"/>
        </w:rPr>
        <w:t>Суд признал правомерным доначисление НДС, т. к. товарный баланс, составленный налоговым органом, подтвердил скрытую реализацию товара, не учтенного налогоплательщиком в книгах продаж</w:t>
      </w:r>
    </w:p>
    <w:p w14:paraId="6DE4BFC8" w14:textId="41B7C617" w:rsidR="00892136" w:rsidRPr="00892136" w:rsidRDefault="00892136" w:rsidP="00892136">
      <w:pPr>
        <w:shd w:val="clear" w:color="auto" w:fill="FFFFFF"/>
        <w:spacing w:after="120"/>
        <w:ind w:left="567"/>
        <w:jc w:val="both"/>
        <w:rPr>
          <w:i/>
          <w:color w:val="22272F"/>
          <w:sz w:val="23"/>
          <w:szCs w:val="23"/>
          <w:lang w:eastAsia="ru-RU"/>
        </w:rPr>
      </w:pPr>
      <w:r w:rsidRPr="00892136">
        <w:rPr>
          <w:i/>
          <w:color w:val="22272F"/>
          <w:sz w:val="23"/>
          <w:szCs w:val="23"/>
          <w:shd w:val="clear" w:color="auto" w:fill="FFFFFF"/>
        </w:rPr>
        <w:t>Постановление Арбитражного суда Северо-Кавказского округа от 29 сентября 2023 г. N Ф08-9295/23 по делу N А63-15051/2022</w:t>
      </w:r>
    </w:p>
    <w:p w14:paraId="6ED108AC" w14:textId="77777777" w:rsidR="00892136" w:rsidRPr="00892136" w:rsidRDefault="00892136" w:rsidP="00AF13D1">
      <w:pPr>
        <w:shd w:val="clear" w:color="auto" w:fill="FFFFFF"/>
        <w:ind w:firstLine="567"/>
        <w:jc w:val="both"/>
        <w:rPr>
          <w:color w:val="22272F"/>
          <w:sz w:val="23"/>
          <w:szCs w:val="23"/>
          <w:lang w:eastAsia="ru-RU"/>
        </w:rPr>
      </w:pPr>
      <w:r w:rsidRPr="00892136">
        <w:rPr>
          <w:color w:val="22272F"/>
          <w:sz w:val="23"/>
          <w:szCs w:val="23"/>
          <w:lang w:eastAsia="ru-RU"/>
        </w:rPr>
        <w:t>Налоговый орган начислил налогоплательщику НДС со скрытой реализации товара, не учтенного в книгах продаж.</w:t>
      </w:r>
    </w:p>
    <w:p w14:paraId="6446B2A8" w14:textId="77777777" w:rsidR="00892136" w:rsidRPr="00892136" w:rsidRDefault="00892136" w:rsidP="00AF13D1">
      <w:pPr>
        <w:shd w:val="clear" w:color="auto" w:fill="FFFFFF"/>
        <w:ind w:firstLine="567"/>
        <w:jc w:val="both"/>
        <w:rPr>
          <w:color w:val="22272F"/>
          <w:sz w:val="23"/>
          <w:szCs w:val="23"/>
          <w:lang w:eastAsia="ru-RU"/>
        </w:rPr>
      </w:pPr>
      <w:r w:rsidRPr="00892136">
        <w:rPr>
          <w:color w:val="22272F"/>
          <w:sz w:val="23"/>
          <w:szCs w:val="23"/>
          <w:lang w:eastAsia="ru-RU"/>
        </w:rPr>
        <w:t>Суд, исследовав обстоятельства дела, согласился с позицией налогового органа.</w:t>
      </w:r>
    </w:p>
    <w:p w14:paraId="0740C0C2" w14:textId="77777777" w:rsidR="00892136" w:rsidRPr="00892136" w:rsidRDefault="00892136" w:rsidP="00AF13D1">
      <w:pPr>
        <w:shd w:val="clear" w:color="auto" w:fill="FFFFFF"/>
        <w:ind w:firstLine="567"/>
        <w:jc w:val="both"/>
        <w:rPr>
          <w:color w:val="22272F"/>
          <w:sz w:val="23"/>
          <w:szCs w:val="23"/>
          <w:lang w:eastAsia="ru-RU"/>
        </w:rPr>
      </w:pPr>
      <w:r w:rsidRPr="00892136">
        <w:rPr>
          <w:color w:val="22272F"/>
          <w:sz w:val="23"/>
          <w:szCs w:val="23"/>
          <w:lang w:eastAsia="ru-RU"/>
        </w:rPr>
        <w:t xml:space="preserve">Проведенный налоговым органом анализ закупленного налогоплательщиком товара по каждой номенклатурной группе выявил </w:t>
      </w:r>
      <w:proofErr w:type="spellStart"/>
      <w:r w:rsidRPr="00892136">
        <w:rPr>
          <w:color w:val="22272F"/>
          <w:sz w:val="23"/>
          <w:szCs w:val="23"/>
          <w:lang w:eastAsia="ru-RU"/>
        </w:rPr>
        <w:t>невключение</w:t>
      </w:r>
      <w:proofErr w:type="spellEnd"/>
      <w:r w:rsidRPr="00892136">
        <w:rPr>
          <w:color w:val="22272F"/>
          <w:sz w:val="23"/>
          <w:szCs w:val="23"/>
          <w:lang w:eastAsia="ru-RU"/>
        </w:rPr>
        <w:t xml:space="preserve"> в состав выручки стоимости реализованных покупателям товаров. Сумма реализации определялась исходя из составленного налоговым органом товарного баланса, в котором отражены счета-фактуры, договоры с контрагентами, поступления денежных средств на расчетный счет.</w:t>
      </w:r>
    </w:p>
    <w:p w14:paraId="210E5376" w14:textId="443457E2" w:rsidR="00B02327" w:rsidRPr="009608D8" w:rsidRDefault="00892136" w:rsidP="009608D8">
      <w:pPr>
        <w:shd w:val="clear" w:color="auto" w:fill="FFFFFF"/>
        <w:spacing w:after="120"/>
        <w:ind w:firstLine="567"/>
        <w:jc w:val="both"/>
        <w:rPr>
          <w:color w:val="22272F"/>
          <w:sz w:val="23"/>
          <w:szCs w:val="23"/>
          <w:lang w:eastAsia="ru-RU"/>
        </w:rPr>
      </w:pPr>
      <w:r w:rsidRPr="00892136">
        <w:rPr>
          <w:color w:val="22272F"/>
          <w:sz w:val="23"/>
          <w:szCs w:val="23"/>
          <w:lang w:eastAsia="ru-RU"/>
        </w:rPr>
        <w:t>Таким образом, сопоставление сведений книг покупок и продаж налогоплательщика и контрагентов в совокупности с иными доказательствами позволили налоговому органу выявить скрытую реализацию товара, что явилось основанием для доначисления НДС.</w:t>
      </w:r>
    </w:p>
    <w:p w14:paraId="563CEADA" w14:textId="3B9CE209" w:rsidR="00802779" w:rsidRPr="00697964" w:rsidRDefault="00802779" w:rsidP="006E11AF">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93" w:name="_Toc157151901"/>
      <w:r w:rsidRPr="00697964">
        <w:rPr>
          <w:b/>
          <w:bCs/>
          <w:color w:val="000000" w:themeColor="text1"/>
          <w:sz w:val="23"/>
          <w:szCs w:val="23"/>
        </w:rPr>
        <w:t>НДФЛ</w:t>
      </w:r>
      <w:bookmarkEnd w:id="93"/>
    </w:p>
    <w:p w14:paraId="7B1645BD" w14:textId="77777777" w:rsidR="000021CD" w:rsidRDefault="000021CD" w:rsidP="000021CD">
      <w:pPr>
        <w:pStyle w:val="a9"/>
        <w:numPr>
          <w:ilvl w:val="0"/>
          <w:numId w:val="3"/>
        </w:numPr>
        <w:shd w:val="clear" w:color="auto" w:fill="FFFFFF"/>
        <w:ind w:left="567" w:hanging="567"/>
        <w:contextualSpacing w:val="0"/>
        <w:jc w:val="both"/>
        <w:rPr>
          <w:b/>
          <w:sz w:val="23"/>
          <w:szCs w:val="23"/>
          <w:lang w:eastAsia="ru-RU"/>
        </w:rPr>
      </w:pPr>
      <w:r w:rsidRPr="000021CD">
        <w:rPr>
          <w:b/>
          <w:sz w:val="23"/>
          <w:szCs w:val="23"/>
          <w:lang w:eastAsia="ru-RU"/>
        </w:rPr>
        <w:t>Определен коэффициент, отражающий региональные особенности рынка труда Чувашии</w:t>
      </w:r>
    </w:p>
    <w:p w14:paraId="7A4F244E" w14:textId="4731E466" w:rsidR="000021CD" w:rsidRPr="000021CD" w:rsidRDefault="000021CD" w:rsidP="000021CD">
      <w:pPr>
        <w:pStyle w:val="a9"/>
        <w:shd w:val="clear" w:color="auto" w:fill="FFFFFF"/>
        <w:spacing w:before="120" w:after="120"/>
        <w:ind w:left="567"/>
        <w:contextualSpacing w:val="0"/>
        <w:jc w:val="both"/>
        <w:rPr>
          <w:bCs/>
          <w:i/>
          <w:iCs/>
          <w:color w:val="000000" w:themeColor="text1"/>
          <w:sz w:val="23"/>
          <w:szCs w:val="23"/>
          <w:lang w:eastAsia="ru-RU"/>
        </w:rPr>
      </w:pPr>
      <w:r w:rsidRPr="000021CD">
        <w:rPr>
          <w:bCs/>
          <w:i/>
          <w:iCs/>
          <w:color w:val="000000" w:themeColor="text1"/>
          <w:sz w:val="23"/>
          <w:szCs w:val="23"/>
          <w:lang w:eastAsia="ru-RU"/>
        </w:rPr>
        <w:t>Закон Чувашской Республики от 27 сентября 2023 г. N 60 "Об установлении в Чувашской Республике коэффициента, отражающего региональные особенности рынка труда, на 2024 год"</w:t>
      </w:r>
    </w:p>
    <w:p w14:paraId="207E6BA8" w14:textId="77777777" w:rsidR="000021CD" w:rsidRPr="000021CD" w:rsidRDefault="000021CD" w:rsidP="000021CD">
      <w:pPr>
        <w:pStyle w:val="a9"/>
        <w:shd w:val="clear" w:color="auto" w:fill="FFFFFF"/>
        <w:ind w:left="0" w:firstLine="567"/>
        <w:contextualSpacing w:val="0"/>
        <w:jc w:val="both"/>
        <w:rPr>
          <w:color w:val="000000" w:themeColor="text1"/>
          <w:sz w:val="23"/>
          <w:szCs w:val="23"/>
        </w:rPr>
      </w:pPr>
      <w:r w:rsidRPr="000021CD">
        <w:rPr>
          <w:color w:val="000000" w:themeColor="text1"/>
          <w:sz w:val="23"/>
          <w:szCs w:val="23"/>
        </w:rPr>
        <w:t>С целью регулирования притока иностранной рабочей силы, а также недопущения снижения доходов республиканского бюджета Чувашской Республики установлен региональный коэффициент на 2024 год равный 2, т.е. на уровне 2023 года.</w:t>
      </w:r>
    </w:p>
    <w:p w14:paraId="2CF4D995" w14:textId="77777777" w:rsidR="000021CD" w:rsidRPr="000021CD" w:rsidRDefault="000021CD" w:rsidP="000021CD">
      <w:pPr>
        <w:pStyle w:val="a9"/>
        <w:shd w:val="clear" w:color="auto" w:fill="FFFFFF"/>
        <w:ind w:left="0" w:firstLine="567"/>
        <w:contextualSpacing w:val="0"/>
        <w:jc w:val="both"/>
        <w:rPr>
          <w:color w:val="000000" w:themeColor="text1"/>
          <w:sz w:val="23"/>
          <w:szCs w:val="23"/>
        </w:rPr>
      </w:pPr>
      <w:r w:rsidRPr="000021CD">
        <w:rPr>
          <w:color w:val="000000" w:themeColor="text1"/>
          <w:sz w:val="23"/>
          <w:szCs w:val="23"/>
        </w:rPr>
        <w:t>Закон вступает в силу с 1 января 2024 г., но не ранее чем по истечении одного месяца со дня официального опубликования и не ранее первого числа очередного налогового периода по налогу на доходы физических лиц.</w:t>
      </w:r>
    </w:p>
    <w:p w14:paraId="531AAFFB" w14:textId="36399870" w:rsidR="00687BFC" w:rsidRPr="00687BFC" w:rsidRDefault="00440352" w:rsidP="0047778A">
      <w:pPr>
        <w:pStyle w:val="a9"/>
        <w:numPr>
          <w:ilvl w:val="0"/>
          <w:numId w:val="3"/>
        </w:numPr>
        <w:shd w:val="clear" w:color="auto" w:fill="FFFFFF"/>
        <w:spacing w:before="120"/>
        <w:ind w:left="567" w:hanging="567"/>
        <w:contextualSpacing w:val="0"/>
        <w:jc w:val="both"/>
        <w:rPr>
          <w:b/>
          <w:sz w:val="23"/>
          <w:szCs w:val="23"/>
          <w:lang w:eastAsia="ru-RU"/>
        </w:rPr>
      </w:pPr>
      <w:r w:rsidRPr="00440352">
        <w:rPr>
          <w:b/>
          <w:sz w:val="23"/>
          <w:szCs w:val="23"/>
          <w:lang w:eastAsia="ru-RU"/>
        </w:rPr>
        <w:t>Д</w:t>
      </w:r>
      <w:r w:rsidR="00687BFC" w:rsidRPr="00440352">
        <w:rPr>
          <w:b/>
          <w:sz w:val="23"/>
          <w:szCs w:val="23"/>
          <w:lang w:eastAsia="ru-RU"/>
        </w:rPr>
        <w:t>оход в виде матпомощи, выплачиваемой работодателем мобилизованным работникам (добровольцам) в связи с их ранением, увечьем или иным повреждением здоровья в ходе СВО, а также в связи с прохождением лечения в медучреждениях, может быть освобожден от НДФЛ.</w:t>
      </w:r>
    </w:p>
    <w:p w14:paraId="07165B90" w14:textId="33DF36C3" w:rsidR="00687BFC" w:rsidRPr="00440352" w:rsidRDefault="00687BFC" w:rsidP="00440352">
      <w:pPr>
        <w:pStyle w:val="a9"/>
        <w:shd w:val="clear" w:color="auto" w:fill="FFFFFF"/>
        <w:spacing w:before="120" w:after="120"/>
        <w:ind w:left="567"/>
        <w:contextualSpacing w:val="0"/>
        <w:jc w:val="both"/>
        <w:rPr>
          <w:bCs/>
          <w:i/>
          <w:iCs/>
          <w:sz w:val="23"/>
          <w:szCs w:val="23"/>
          <w:lang w:eastAsia="ru-RU"/>
        </w:rPr>
      </w:pPr>
      <w:r w:rsidRPr="00440352">
        <w:rPr>
          <w:bCs/>
          <w:i/>
          <w:iCs/>
          <w:sz w:val="23"/>
          <w:szCs w:val="23"/>
          <w:lang w:eastAsia="ru-RU"/>
        </w:rPr>
        <w:t>Письмо Федеральной налоговой службы от 5 сентября 2023 г. N БС-4-11/11284@</w:t>
      </w:r>
    </w:p>
    <w:p w14:paraId="7E15028F" w14:textId="7E48608D" w:rsidR="00CC07A8" w:rsidRPr="00CC07A8" w:rsidRDefault="00CC07A8" w:rsidP="0047778A">
      <w:pPr>
        <w:pStyle w:val="a9"/>
        <w:numPr>
          <w:ilvl w:val="0"/>
          <w:numId w:val="3"/>
        </w:numPr>
        <w:shd w:val="clear" w:color="auto" w:fill="FFFFFF"/>
        <w:spacing w:before="120"/>
        <w:ind w:left="567" w:hanging="567"/>
        <w:contextualSpacing w:val="0"/>
        <w:jc w:val="both"/>
        <w:rPr>
          <w:b/>
          <w:sz w:val="23"/>
          <w:szCs w:val="23"/>
          <w:lang w:eastAsia="ru-RU"/>
        </w:rPr>
      </w:pPr>
      <w:r w:rsidRPr="00CC07A8">
        <w:rPr>
          <w:b/>
          <w:sz w:val="23"/>
          <w:szCs w:val="23"/>
          <w:lang w:eastAsia="ru-RU"/>
        </w:rPr>
        <w:t xml:space="preserve">При прощении организацией задолженности с физлица-должника снимается обязанность по возврату суммы долга и появляется возможность распоряжаться денежными средствами по своему усмотрению. </w:t>
      </w:r>
      <w:r>
        <w:rPr>
          <w:b/>
          <w:sz w:val="23"/>
          <w:szCs w:val="23"/>
          <w:lang w:eastAsia="ru-RU"/>
        </w:rPr>
        <w:t>Такой</w:t>
      </w:r>
      <w:r w:rsidRPr="00CC07A8">
        <w:rPr>
          <w:b/>
          <w:sz w:val="23"/>
          <w:szCs w:val="23"/>
          <w:lang w:eastAsia="ru-RU"/>
        </w:rPr>
        <w:t xml:space="preserve"> доход </w:t>
      </w:r>
      <w:r>
        <w:rPr>
          <w:b/>
          <w:sz w:val="23"/>
          <w:szCs w:val="23"/>
          <w:lang w:eastAsia="ru-RU"/>
        </w:rPr>
        <w:t xml:space="preserve">подлежит налогообложению </w:t>
      </w:r>
      <w:r w:rsidRPr="00CC07A8">
        <w:rPr>
          <w:b/>
          <w:sz w:val="23"/>
          <w:szCs w:val="23"/>
          <w:lang w:eastAsia="ru-RU"/>
        </w:rPr>
        <w:t xml:space="preserve"> НДФЛ.</w:t>
      </w:r>
    </w:p>
    <w:p w14:paraId="50B5356E" w14:textId="77777777" w:rsidR="00CC07A8" w:rsidRDefault="00CC07A8" w:rsidP="00CC07A8">
      <w:pPr>
        <w:pStyle w:val="a9"/>
        <w:shd w:val="clear" w:color="auto" w:fill="FFFFFF"/>
        <w:spacing w:before="120" w:after="120"/>
        <w:ind w:left="567"/>
        <w:contextualSpacing w:val="0"/>
        <w:jc w:val="both"/>
        <w:rPr>
          <w:bCs/>
          <w:i/>
          <w:iCs/>
          <w:sz w:val="23"/>
          <w:szCs w:val="23"/>
          <w:lang w:eastAsia="ru-RU"/>
        </w:rPr>
      </w:pPr>
      <w:r w:rsidRPr="00CC07A8">
        <w:rPr>
          <w:bCs/>
          <w:i/>
          <w:iCs/>
          <w:sz w:val="23"/>
          <w:szCs w:val="23"/>
          <w:lang w:eastAsia="ru-RU"/>
        </w:rPr>
        <w:t>Письмо Департамента налоговой политики Минфина России от 7 сентября 2023 г. N 03-04-05/85508</w:t>
      </w:r>
    </w:p>
    <w:p w14:paraId="7656B5FD" w14:textId="1FD9C5A8" w:rsidR="005C755E" w:rsidRPr="005C755E" w:rsidRDefault="005C755E" w:rsidP="0047778A">
      <w:pPr>
        <w:pStyle w:val="a9"/>
        <w:numPr>
          <w:ilvl w:val="0"/>
          <w:numId w:val="3"/>
        </w:numPr>
        <w:shd w:val="clear" w:color="auto" w:fill="FFFFFF"/>
        <w:spacing w:before="120"/>
        <w:ind w:left="567" w:hanging="567"/>
        <w:contextualSpacing w:val="0"/>
        <w:jc w:val="both"/>
        <w:rPr>
          <w:b/>
          <w:sz w:val="23"/>
          <w:szCs w:val="23"/>
          <w:lang w:eastAsia="ru-RU"/>
        </w:rPr>
      </w:pPr>
      <w:r w:rsidRPr="005C755E">
        <w:rPr>
          <w:b/>
          <w:sz w:val="23"/>
          <w:szCs w:val="23"/>
          <w:lang w:eastAsia="ru-RU"/>
        </w:rPr>
        <w:t>Федеральная налоговая служба направляет для сведения и использования в работе </w:t>
      </w:r>
      <w:hyperlink r:id="rId18" w:anchor="/document/407669780/entry/0" w:history="1">
        <w:r w:rsidRPr="005C755E">
          <w:rPr>
            <w:b/>
            <w:sz w:val="23"/>
            <w:szCs w:val="23"/>
            <w:lang w:eastAsia="ru-RU"/>
          </w:rPr>
          <w:t>письмо</w:t>
        </w:r>
      </w:hyperlink>
      <w:r w:rsidRPr="005C755E">
        <w:rPr>
          <w:b/>
          <w:sz w:val="23"/>
          <w:szCs w:val="23"/>
          <w:lang w:eastAsia="ru-RU"/>
        </w:rPr>
        <w:t> Министерства финансов Российской Федерации от 15.08.2023 N 03-04-07/76, которым разъяснено, что доходы в виде имущества, безвозмездно полученного членом семьи лица, призванного на военную службу по мобилизации, не облагаются НДФЛ, если они связаны с прохождением службы.</w:t>
      </w:r>
    </w:p>
    <w:p w14:paraId="39AD07F2" w14:textId="67978882" w:rsidR="00CC07A8" w:rsidRDefault="00CC07A8" w:rsidP="00CC07A8">
      <w:pPr>
        <w:pStyle w:val="a9"/>
        <w:shd w:val="clear" w:color="auto" w:fill="FFFFFF"/>
        <w:spacing w:before="120" w:after="120"/>
        <w:ind w:left="567"/>
        <w:contextualSpacing w:val="0"/>
        <w:jc w:val="both"/>
        <w:rPr>
          <w:bCs/>
          <w:i/>
          <w:iCs/>
          <w:sz w:val="23"/>
          <w:szCs w:val="23"/>
          <w:lang w:eastAsia="ru-RU"/>
        </w:rPr>
      </w:pPr>
      <w:r w:rsidRPr="005C755E">
        <w:rPr>
          <w:bCs/>
          <w:i/>
          <w:iCs/>
          <w:sz w:val="23"/>
          <w:szCs w:val="23"/>
          <w:lang w:eastAsia="ru-RU"/>
        </w:rPr>
        <w:t>Письмо Федеральной налоговой службы от 7 сентября 2023 г. N БС-4-11/11402@ "О направлении информации"</w:t>
      </w:r>
    </w:p>
    <w:p w14:paraId="626917CB" w14:textId="32E05011" w:rsidR="00730282" w:rsidRPr="00730282" w:rsidRDefault="00730282" w:rsidP="0047778A">
      <w:pPr>
        <w:pStyle w:val="a9"/>
        <w:numPr>
          <w:ilvl w:val="0"/>
          <w:numId w:val="3"/>
        </w:numPr>
        <w:shd w:val="clear" w:color="auto" w:fill="FFFFFF"/>
        <w:spacing w:before="120"/>
        <w:ind w:left="567" w:hanging="567"/>
        <w:contextualSpacing w:val="0"/>
        <w:jc w:val="both"/>
        <w:rPr>
          <w:b/>
          <w:sz w:val="23"/>
          <w:szCs w:val="23"/>
          <w:lang w:eastAsia="ru-RU"/>
        </w:rPr>
      </w:pPr>
      <w:r w:rsidRPr="00730282">
        <w:rPr>
          <w:b/>
          <w:sz w:val="23"/>
          <w:szCs w:val="23"/>
          <w:lang w:eastAsia="ru-RU"/>
        </w:rPr>
        <w:t>Если индивидуальный инвестиционный счет был открыт по ошибке профессионального участника рынка ценных бумаг (о чем имеется документальное подтверждение), по нему не совершались операции и впоследствии счет был закрыт, то право на вычет сохраняется.</w:t>
      </w:r>
    </w:p>
    <w:p w14:paraId="626C6108" w14:textId="78BCD822" w:rsidR="00730282" w:rsidRDefault="00730282" w:rsidP="00CC07A8">
      <w:pPr>
        <w:pStyle w:val="a9"/>
        <w:shd w:val="clear" w:color="auto" w:fill="FFFFFF"/>
        <w:spacing w:before="120" w:after="120"/>
        <w:ind w:left="567"/>
        <w:contextualSpacing w:val="0"/>
        <w:jc w:val="both"/>
        <w:rPr>
          <w:bCs/>
          <w:i/>
          <w:iCs/>
          <w:sz w:val="23"/>
          <w:szCs w:val="23"/>
          <w:lang w:eastAsia="ru-RU"/>
        </w:rPr>
      </w:pPr>
      <w:r w:rsidRPr="00730282">
        <w:rPr>
          <w:bCs/>
          <w:i/>
          <w:iCs/>
          <w:sz w:val="23"/>
          <w:szCs w:val="23"/>
          <w:lang w:eastAsia="ru-RU"/>
        </w:rPr>
        <w:t>Письмо Федеральной налоговой службы от 11 сентября 2023 г. N БС-4-11/11549@</w:t>
      </w:r>
    </w:p>
    <w:p w14:paraId="7212B68C" w14:textId="35043F7D" w:rsidR="007D68CE" w:rsidRPr="007D68CE" w:rsidRDefault="000F41EC" w:rsidP="0047778A">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Даны разъяснения о</w:t>
      </w:r>
      <w:r w:rsidR="007D68CE" w:rsidRPr="007D68CE">
        <w:rPr>
          <w:b/>
          <w:sz w:val="23"/>
          <w:szCs w:val="23"/>
          <w:lang w:eastAsia="ru-RU"/>
        </w:rPr>
        <w:t xml:space="preserve"> НДФЛ при продаже жилья, если права на него были унаследованы на этапе долевого строительства</w:t>
      </w:r>
    </w:p>
    <w:p w14:paraId="4D4B80E8" w14:textId="78E27427" w:rsidR="007D68CE" w:rsidRPr="007D68CE" w:rsidRDefault="007D68CE" w:rsidP="007D68CE">
      <w:pPr>
        <w:pStyle w:val="a9"/>
        <w:shd w:val="clear" w:color="auto" w:fill="FFFFFF"/>
        <w:spacing w:before="120" w:after="120"/>
        <w:ind w:left="567"/>
        <w:contextualSpacing w:val="0"/>
        <w:jc w:val="both"/>
        <w:rPr>
          <w:bCs/>
          <w:i/>
          <w:iCs/>
          <w:sz w:val="23"/>
          <w:szCs w:val="23"/>
          <w:lang w:eastAsia="ru-RU"/>
        </w:rPr>
      </w:pPr>
      <w:r w:rsidRPr="007D68CE">
        <w:rPr>
          <w:bCs/>
          <w:i/>
          <w:iCs/>
          <w:sz w:val="23"/>
          <w:szCs w:val="23"/>
          <w:lang w:eastAsia="ru-RU"/>
        </w:rPr>
        <w:t>Письмо Департамента налоговой политики Минфина России от 12 сентября 2023 г. N 03-04-07/87164</w:t>
      </w:r>
    </w:p>
    <w:p w14:paraId="52F20D99" w14:textId="77777777" w:rsidR="007D68CE" w:rsidRPr="007D68CE" w:rsidRDefault="007D68CE" w:rsidP="007D68CE">
      <w:pPr>
        <w:pStyle w:val="a9"/>
        <w:shd w:val="clear" w:color="auto" w:fill="FFFFFF"/>
        <w:ind w:left="0" w:firstLine="567"/>
        <w:contextualSpacing w:val="0"/>
        <w:jc w:val="both"/>
        <w:rPr>
          <w:color w:val="000000" w:themeColor="text1"/>
          <w:sz w:val="23"/>
          <w:szCs w:val="23"/>
        </w:rPr>
      </w:pPr>
      <w:r w:rsidRPr="007D68CE">
        <w:rPr>
          <w:color w:val="000000" w:themeColor="text1"/>
          <w:sz w:val="23"/>
          <w:szCs w:val="23"/>
        </w:rPr>
        <w:t>Для целей налогообложения срок владения жилым помещением, полученным налогоплательщиком по ДДУ, права и обязанности по которому перешли в порядке наследования, исчисляется со дня открытия наследства, если наследодатель полностью оплатил стоимость жилья по договору. Если наследник оплачивал стоимость после открытия наследства, то срок владения исчисляется с даты полной оплаты.</w:t>
      </w:r>
    </w:p>
    <w:p w14:paraId="37A43312" w14:textId="1A77706F" w:rsidR="00730282" w:rsidRPr="00730282" w:rsidRDefault="007D68CE" w:rsidP="00730282">
      <w:pPr>
        <w:pStyle w:val="a9"/>
        <w:shd w:val="clear" w:color="auto" w:fill="FFFFFF"/>
        <w:ind w:left="0" w:firstLine="567"/>
        <w:contextualSpacing w:val="0"/>
        <w:jc w:val="both"/>
        <w:rPr>
          <w:color w:val="000000" w:themeColor="text1"/>
          <w:sz w:val="23"/>
          <w:szCs w:val="23"/>
        </w:rPr>
      </w:pPr>
      <w:r w:rsidRPr="007D68CE">
        <w:rPr>
          <w:color w:val="000000" w:themeColor="text1"/>
          <w:sz w:val="23"/>
          <w:szCs w:val="23"/>
        </w:rPr>
        <w:t>Доход от продажи такого жилого помещения по общему правилу освобождается от НДФЛ, если минимальный предельный срок владения составляет 5 лет и более.</w:t>
      </w:r>
      <w:r w:rsidR="000F41EC" w:rsidRPr="00730282">
        <w:rPr>
          <w:color w:val="000000" w:themeColor="text1"/>
          <w:sz w:val="23"/>
          <w:szCs w:val="23"/>
        </w:rPr>
        <w:t xml:space="preserve"> </w:t>
      </w:r>
      <w:r w:rsidR="000F41EC">
        <w:rPr>
          <w:color w:val="000000" w:themeColor="text1"/>
          <w:sz w:val="23"/>
          <w:szCs w:val="23"/>
        </w:rPr>
        <w:t>М</w:t>
      </w:r>
      <w:r w:rsidR="000F41EC" w:rsidRPr="000F41EC">
        <w:rPr>
          <w:color w:val="000000" w:themeColor="text1"/>
          <w:sz w:val="23"/>
          <w:szCs w:val="23"/>
        </w:rPr>
        <w:t>инимальный предельный срок владения объектом недвижимого имущества, право собственности на который получено налогоплательщиком в порядке наследования, составляет три года.</w:t>
      </w:r>
      <w:r w:rsidR="00730282">
        <w:rPr>
          <w:color w:val="000000" w:themeColor="text1"/>
          <w:sz w:val="23"/>
          <w:szCs w:val="23"/>
        </w:rPr>
        <w:t xml:space="preserve"> </w:t>
      </w:r>
      <w:r w:rsidR="00730282" w:rsidRPr="00730282">
        <w:rPr>
          <w:color w:val="000000" w:themeColor="text1"/>
          <w:sz w:val="23"/>
          <w:szCs w:val="23"/>
        </w:rPr>
        <w:t>В случае, если полученное наследство не является объектом недвижимого имущества положения </w:t>
      </w:r>
      <w:r w:rsidR="00730282">
        <w:rPr>
          <w:color w:val="000000" w:themeColor="text1"/>
          <w:sz w:val="23"/>
          <w:szCs w:val="23"/>
        </w:rPr>
        <w:t>о трёх годах</w:t>
      </w:r>
      <w:r w:rsidR="00730282" w:rsidRPr="00730282">
        <w:rPr>
          <w:color w:val="000000" w:themeColor="text1"/>
          <w:sz w:val="23"/>
          <w:szCs w:val="23"/>
        </w:rPr>
        <w:t xml:space="preserve"> не применяются.</w:t>
      </w:r>
    </w:p>
    <w:p w14:paraId="314807EA" w14:textId="5CEF464E" w:rsidR="00730282" w:rsidRPr="00730282" w:rsidRDefault="00730282" w:rsidP="00730282">
      <w:pPr>
        <w:pStyle w:val="a9"/>
        <w:shd w:val="clear" w:color="auto" w:fill="FFFFFF"/>
        <w:ind w:left="0" w:firstLine="567"/>
        <w:contextualSpacing w:val="0"/>
        <w:jc w:val="both"/>
        <w:rPr>
          <w:color w:val="000000" w:themeColor="text1"/>
          <w:sz w:val="23"/>
          <w:szCs w:val="23"/>
        </w:rPr>
      </w:pPr>
      <w:r w:rsidRPr="00730282">
        <w:rPr>
          <w:color w:val="000000" w:themeColor="text1"/>
          <w:sz w:val="23"/>
          <w:szCs w:val="23"/>
        </w:rPr>
        <w:t>В этой связи, доход от продажи жилого помещения, приобретенного налогоплательщиком в собственность по договору участия в долевом строительстве, права и обязанности по которому перешли в порядке наследования, освобождается от налогообложения, если минимальный предельный срок владения таким жилым помещением составляет пять лет и более, за исключением случаев, когда выполняются условия, установленные </w:t>
      </w:r>
      <w:hyperlink r:id="rId19" w:anchor="/document/10900200/entry/2170121" w:history="1">
        <w:proofErr w:type="gramStart"/>
        <w:r>
          <w:rPr>
            <w:color w:val="000000" w:themeColor="text1"/>
            <w:sz w:val="23"/>
            <w:szCs w:val="23"/>
          </w:rPr>
          <w:t>п</w:t>
        </w:r>
        <w:proofErr w:type="gramEnd"/>
        <w:r w:rsidRPr="00730282">
          <w:rPr>
            <w:color w:val="000000" w:themeColor="text1"/>
            <w:sz w:val="23"/>
            <w:szCs w:val="23"/>
          </w:rPr>
          <w:t xml:space="preserve"> 2</w:t>
        </w:r>
        <w:r w:rsidRPr="00730282">
          <w:rPr>
            <w:color w:val="000000" w:themeColor="text1"/>
            <w:sz w:val="23"/>
            <w:szCs w:val="23"/>
            <w:vertAlign w:val="superscript"/>
          </w:rPr>
          <w:t> 1</w:t>
        </w:r>
      </w:hyperlink>
      <w:r w:rsidRPr="00730282">
        <w:rPr>
          <w:color w:val="000000" w:themeColor="text1"/>
          <w:sz w:val="23"/>
          <w:szCs w:val="23"/>
        </w:rPr>
        <w:t> и </w:t>
      </w:r>
      <w:proofErr w:type="spellStart"/>
      <w:r w:rsidR="00B02327">
        <w:fldChar w:fldCharType="begin"/>
      </w:r>
      <w:r w:rsidR="00B02327">
        <w:instrText xml:space="preserve"> HYPERLINK "https://internet.garant.ru/" \l "/document/10900200/entry/2170134" </w:instrText>
      </w:r>
      <w:r w:rsidR="00B02327">
        <w:fldChar w:fldCharType="separate"/>
      </w:r>
      <w:r>
        <w:rPr>
          <w:color w:val="000000" w:themeColor="text1"/>
          <w:sz w:val="23"/>
          <w:szCs w:val="23"/>
        </w:rPr>
        <w:t>пп</w:t>
      </w:r>
      <w:proofErr w:type="spellEnd"/>
      <w:r>
        <w:rPr>
          <w:color w:val="000000" w:themeColor="text1"/>
          <w:sz w:val="23"/>
          <w:szCs w:val="23"/>
        </w:rPr>
        <w:t>.</w:t>
      </w:r>
      <w:r w:rsidRPr="00730282">
        <w:rPr>
          <w:color w:val="000000" w:themeColor="text1"/>
          <w:sz w:val="23"/>
          <w:szCs w:val="23"/>
        </w:rPr>
        <w:t xml:space="preserve"> 4 </w:t>
      </w:r>
      <w:r>
        <w:rPr>
          <w:color w:val="000000" w:themeColor="text1"/>
          <w:sz w:val="23"/>
          <w:szCs w:val="23"/>
        </w:rPr>
        <w:t>п.</w:t>
      </w:r>
      <w:r w:rsidRPr="00730282">
        <w:rPr>
          <w:color w:val="000000" w:themeColor="text1"/>
          <w:sz w:val="23"/>
          <w:szCs w:val="23"/>
        </w:rPr>
        <w:t xml:space="preserve"> 3 </w:t>
      </w:r>
      <w:r>
        <w:rPr>
          <w:color w:val="000000" w:themeColor="text1"/>
          <w:sz w:val="23"/>
          <w:szCs w:val="23"/>
        </w:rPr>
        <w:t>ст.</w:t>
      </w:r>
      <w:r w:rsidRPr="00730282">
        <w:rPr>
          <w:color w:val="000000" w:themeColor="text1"/>
          <w:sz w:val="23"/>
          <w:szCs w:val="23"/>
        </w:rPr>
        <w:t xml:space="preserve"> 217 1</w:t>
      </w:r>
      <w:r w:rsidR="00B02327">
        <w:rPr>
          <w:color w:val="000000" w:themeColor="text1"/>
          <w:sz w:val="23"/>
          <w:szCs w:val="23"/>
        </w:rPr>
        <w:fldChar w:fldCharType="end"/>
      </w:r>
      <w:r w:rsidRPr="00730282">
        <w:rPr>
          <w:color w:val="000000" w:themeColor="text1"/>
          <w:sz w:val="23"/>
          <w:szCs w:val="23"/>
        </w:rPr>
        <w:t> </w:t>
      </w:r>
      <w:r>
        <w:rPr>
          <w:color w:val="000000" w:themeColor="text1"/>
          <w:sz w:val="23"/>
          <w:szCs w:val="23"/>
        </w:rPr>
        <w:t>НК РФ</w:t>
      </w:r>
      <w:r w:rsidRPr="00730282">
        <w:rPr>
          <w:color w:val="000000" w:themeColor="text1"/>
          <w:sz w:val="23"/>
          <w:szCs w:val="23"/>
        </w:rPr>
        <w:t>.</w:t>
      </w:r>
    </w:p>
    <w:p w14:paraId="523C4D13" w14:textId="13B99F5F" w:rsidR="00CE04B4" w:rsidRPr="00CE04B4" w:rsidRDefault="00CE04B4" w:rsidP="0047778A">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Д</w:t>
      </w:r>
      <w:r w:rsidRPr="00CE04B4">
        <w:rPr>
          <w:b/>
          <w:sz w:val="23"/>
          <w:szCs w:val="23"/>
          <w:lang w:eastAsia="ru-RU"/>
        </w:rPr>
        <w:t xml:space="preserve">ля НДФЛ при выплате российской организацией дивидендов физическому лицу, не являющемуся налоговым резидентом </w:t>
      </w:r>
      <w:r>
        <w:rPr>
          <w:b/>
          <w:sz w:val="23"/>
          <w:szCs w:val="23"/>
          <w:lang w:eastAsia="ru-RU"/>
        </w:rPr>
        <w:t>РФ</w:t>
      </w:r>
      <w:r w:rsidRPr="00CE04B4">
        <w:rPr>
          <w:b/>
          <w:sz w:val="23"/>
          <w:szCs w:val="23"/>
          <w:lang w:eastAsia="ru-RU"/>
        </w:rPr>
        <w:t>, следует указывать КБК </w:t>
      </w:r>
      <w:hyperlink r:id="rId20" w:anchor="/document/407464801/entry/2080" w:history="1">
        <w:r w:rsidRPr="00CE04B4">
          <w:rPr>
            <w:b/>
            <w:sz w:val="23"/>
            <w:szCs w:val="23"/>
            <w:lang w:eastAsia="ru-RU"/>
          </w:rPr>
          <w:t>182 1 01 02130 01 1000 110</w:t>
        </w:r>
      </w:hyperlink>
      <w:r w:rsidRPr="00CE04B4">
        <w:rPr>
          <w:b/>
          <w:sz w:val="23"/>
          <w:szCs w:val="23"/>
          <w:lang w:eastAsia="ru-RU"/>
        </w:rPr>
        <w:t> "Налог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p w14:paraId="137E2CC7" w14:textId="30DB979E" w:rsidR="00CE04B4" w:rsidRPr="008043D4" w:rsidRDefault="00CE04B4" w:rsidP="00CC07A8">
      <w:pPr>
        <w:pStyle w:val="a9"/>
        <w:shd w:val="clear" w:color="auto" w:fill="FFFFFF"/>
        <w:spacing w:before="120" w:after="120"/>
        <w:ind w:left="567"/>
        <w:contextualSpacing w:val="0"/>
        <w:jc w:val="both"/>
        <w:rPr>
          <w:bCs/>
          <w:i/>
          <w:iCs/>
          <w:sz w:val="23"/>
          <w:szCs w:val="23"/>
          <w:lang w:eastAsia="ru-RU"/>
        </w:rPr>
      </w:pPr>
      <w:r w:rsidRPr="00CE04B4">
        <w:rPr>
          <w:bCs/>
          <w:i/>
          <w:iCs/>
          <w:sz w:val="23"/>
          <w:szCs w:val="23"/>
          <w:lang w:eastAsia="ru-RU"/>
        </w:rPr>
        <w:t>Письмо Федеральной налоговой службы от 20 сентября 2023 г. N БС-3-11/12158@</w:t>
      </w:r>
    </w:p>
    <w:p w14:paraId="0E1338F2" w14:textId="77777777" w:rsidR="008D36F4" w:rsidRPr="008D36F4" w:rsidRDefault="008D36F4" w:rsidP="008D36F4">
      <w:pPr>
        <w:pStyle w:val="a9"/>
        <w:numPr>
          <w:ilvl w:val="0"/>
          <w:numId w:val="3"/>
        </w:numPr>
        <w:shd w:val="clear" w:color="auto" w:fill="FFFFFF"/>
        <w:spacing w:before="120"/>
        <w:ind w:left="567" w:hanging="567"/>
        <w:contextualSpacing w:val="0"/>
        <w:jc w:val="both"/>
        <w:rPr>
          <w:b/>
          <w:sz w:val="23"/>
          <w:szCs w:val="23"/>
          <w:lang w:eastAsia="ru-RU"/>
        </w:rPr>
      </w:pPr>
      <w:r w:rsidRPr="008D36F4">
        <w:rPr>
          <w:b/>
          <w:sz w:val="23"/>
          <w:szCs w:val="23"/>
          <w:lang w:eastAsia="ru-RU"/>
        </w:rPr>
        <w:t>Налоговый вычет при продаже и приобретении имущества и отмена решений налоговых органов при двухуровневой системе управления: разъяснения ФНС</w:t>
      </w:r>
    </w:p>
    <w:p w14:paraId="4F7852FC" w14:textId="65F8A4D8" w:rsidR="008D36F4" w:rsidRPr="008D36F4" w:rsidRDefault="008D36F4" w:rsidP="008D36F4">
      <w:pPr>
        <w:pStyle w:val="a9"/>
        <w:shd w:val="clear" w:color="auto" w:fill="FFFFFF"/>
        <w:spacing w:before="120" w:after="120"/>
        <w:ind w:left="567"/>
        <w:contextualSpacing w:val="0"/>
        <w:jc w:val="both"/>
        <w:rPr>
          <w:bCs/>
          <w:i/>
          <w:iCs/>
          <w:sz w:val="23"/>
          <w:szCs w:val="23"/>
          <w:lang w:eastAsia="ru-RU"/>
        </w:rPr>
      </w:pPr>
      <w:r w:rsidRPr="008D36F4">
        <w:rPr>
          <w:bCs/>
          <w:i/>
          <w:iCs/>
          <w:sz w:val="23"/>
          <w:szCs w:val="23"/>
          <w:lang w:eastAsia="ru-RU"/>
        </w:rPr>
        <w:t>Письмо Федеральной налоговой службы от 21 сентября 2023 г. NБС-4-11/12147@</w:t>
      </w:r>
    </w:p>
    <w:p w14:paraId="7E7E992D" w14:textId="52EEB9EF" w:rsidR="008D36F4" w:rsidRPr="008D36F4" w:rsidRDefault="008D36F4" w:rsidP="008D36F4">
      <w:pPr>
        <w:pStyle w:val="a9"/>
        <w:shd w:val="clear" w:color="auto" w:fill="FFFFFF"/>
        <w:ind w:left="0" w:firstLine="567"/>
        <w:contextualSpacing w:val="0"/>
        <w:jc w:val="both"/>
        <w:rPr>
          <w:color w:val="000000" w:themeColor="text1"/>
          <w:sz w:val="23"/>
          <w:szCs w:val="23"/>
        </w:rPr>
      </w:pPr>
      <w:r w:rsidRPr="008D36F4">
        <w:rPr>
          <w:color w:val="000000" w:themeColor="text1"/>
          <w:sz w:val="23"/>
          <w:szCs w:val="23"/>
        </w:rPr>
        <w:t>Можно заявить все имущественные вычеты, предусмотренные НК РФ при предоставлении формы 3-НДФЛ с указанием доходов от продажи недвижимости, в случае наличия права на такие вычеты в налоговом периоде.</w:t>
      </w:r>
    </w:p>
    <w:p w14:paraId="59C75798" w14:textId="77777777" w:rsidR="008D36F4" w:rsidRDefault="008D36F4" w:rsidP="008D36F4">
      <w:pPr>
        <w:pStyle w:val="a9"/>
        <w:shd w:val="clear" w:color="auto" w:fill="FFFFFF"/>
        <w:ind w:left="0" w:firstLine="567"/>
        <w:contextualSpacing w:val="0"/>
        <w:jc w:val="both"/>
        <w:rPr>
          <w:color w:val="000000" w:themeColor="text1"/>
          <w:sz w:val="23"/>
          <w:szCs w:val="23"/>
        </w:rPr>
      </w:pPr>
      <w:r w:rsidRPr="008D36F4">
        <w:rPr>
          <w:color w:val="000000" w:themeColor="text1"/>
          <w:sz w:val="23"/>
          <w:szCs w:val="23"/>
        </w:rPr>
        <w:t>После вынесения решения о привлечении к ответственности за совершение налогового правонарушения либо решения об отказе в этом руководитель (заместитель руководителя) налогового органа не вправе вносить в такое решение изменения, ухудшающие положение лица, кроме исправления описок, опечаток и арифметических ошибок. При этом допускается корректировать эти решения или полностью отменять их, если это улучшает положение налогоплательщика.</w:t>
      </w:r>
    </w:p>
    <w:p w14:paraId="190017A3" w14:textId="77777777" w:rsidR="008D36F4" w:rsidRPr="008D36F4" w:rsidRDefault="008D36F4" w:rsidP="008D36F4">
      <w:pPr>
        <w:pStyle w:val="a9"/>
        <w:numPr>
          <w:ilvl w:val="0"/>
          <w:numId w:val="3"/>
        </w:numPr>
        <w:shd w:val="clear" w:color="auto" w:fill="FFFFFF"/>
        <w:spacing w:before="120"/>
        <w:ind w:left="567" w:hanging="567"/>
        <w:contextualSpacing w:val="0"/>
        <w:jc w:val="both"/>
        <w:rPr>
          <w:b/>
          <w:sz w:val="23"/>
          <w:szCs w:val="23"/>
          <w:lang w:eastAsia="ru-RU"/>
        </w:rPr>
      </w:pPr>
      <w:r w:rsidRPr="008D36F4">
        <w:rPr>
          <w:b/>
          <w:sz w:val="23"/>
          <w:szCs w:val="23"/>
          <w:lang w:eastAsia="ru-RU"/>
        </w:rPr>
        <w:t>ФНС разрешила налоговикам отменять решения по проверкам в части НДФЛ при продаже имущества</w:t>
      </w:r>
    </w:p>
    <w:p w14:paraId="7896356E" w14:textId="0048A49A" w:rsidR="008D36F4" w:rsidRPr="008D36F4" w:rsidRDefault="008D36F4" w:rsidP="008D36F4">
      <w:pPr>
        <w:pStyle w:val="a9"/>
        <w:shd w:val="clear" w:color="auto" w:fill="FFFFFF"/>
        <w:spacing w:before="120" w:after="120"/>
        <w:ind w:left="567"/>
        <w:contextualSpacing w:val="0"/>
        <w:jc w:val="both"/>
        <w:rPr>
          <w:bCs/>
          <w:i/>
          <w:iCs/>
          <w:sz w:val="23"/>
          <w:szCs w:val="23"/>
          <w:lang w:eastAsia="ru-RU"/>
        </w:rPr>
      </w:pPr>
      <w:r w:rsidRPr="008D36F4">
        <w:rPr>
          <w:bCs/>
          <w:i/>
          <w:iCs/>
          <w:sz w:val="23"/>
          <w:szCs w:val="23"/>
          <w:lang w:eastAsia="ru-RU"/>
        </w:rPr>
        <w:t>Письмо Федеральной налоговой службы от 21 сентября 2023 г. N БВ-4-9/12150 "О порядке отмены решений, вынесенных по результатам камеральных налоговых проверок на основе имеющихся у налоговых органов документов (информации) (пункт 1.2 статьи 88 Налогового кодекса Российской Федерации)"</w:t>
      </w:r>
    </w:p>
    <w:p w14:paraId="33979611" w14:textId="77777777" w:rsidR="008D36F4" w:rsidRPr="008D36F4" w:rsidRDefault="008D36F4" w:rsidP="008D36F4">
      <w:pPr>
        <w:pStyle w:val="a9"/>
        <w:shd w:val="clear" w:color="auto" w:fill="FFFFFF"/>
        <w:ind w:left="0" w:firstLine="567"/>
        <w:contextualSpacing w:val="0"/>
        <w:jc w:val="both"/>
        <w:rPr>
          <w:color w:val="000000" w:themeColor="text1"/>
          <w:sz w:val="23"/>
          <w:szCs w:val="23"/>
        </w:rPr>
      </w:pPr>
      <w:r w:rsidRPr="008D36F4">
        <w:rPr>
          <w:color w:val="000000" w:themeColor="text1"/>
          <w:sz w:val="23"/>
          <w:szCs w:val="23"/>
        </w:rPr>
        <w:t>При продаже недвижимости физлицо может уменьшить полученные доходы на расходы, связанные с приобретением объекта. Возникают ситуации, когда по итогам камеральных проверок налоговая ошибочно начисляет НДФЛ в результате непредставления плательщиком подтверждающих расходы документов. Поступают жалобы на решения по проверке. Основной причиной обращения является представление вышеуказанных документов.</w:t>
      </w:r>
    </w:p>
    <w:p w14:paraId="5964D973" w14:textId="77777777" w:rsidR="008D36F4" w:rsidRPr="008D36F4" w:rsidRDefault="008D36F4" w:rsidP="008D36F4">
      <w:pPr>
        <w:pStyle w:val="a9"/>
        <w:shd w:val="clear" w:color="auto" w:fill="FFFFFF"/>
        <w:ind w:left="0" w:firstLine="567"/>
        <w:contextualSpacing w:val="0"/>
        <w:jc w:val="both"/>
        <w:rPr>
          <w:color w:val="000000" w:themeColor="text1"/>
          <w:sz w:val="23"/>
          <w:szCs w:val="23"/>
        </w:rPr>
      </w:pPr>
      <w:r w:rsidRPr="008D36F4">
        <w:rPr>
          <w:color w:val="000000" w:themeColor="text1"/>
          <w:sz w:val="23"/>
          <w:szCs w:val="23"/>
        </w:rPr>
        <w:t>ФНС разъяснила, что при поступлении от налогоплательщика жалобы на решение по проверке с приложением документов допускается его отмена (полностью или частично) руководителем налогового органа, вынесшего такое решение, в части начисления НДФЛ, а также привлечения к ответственности в случае подтверждения понесенных расходов на приобретение проданного имущества.</w:t>
      </w:r>
    </w:p>
    <w:p w14:paraId="0CF6F15D" w14:textId="77777777" w:rsidR="008D36F4" w:rsidRDefault="008D36F4" w:rsidP="008D36F4">
      <w:pPr>
        <w:pStyle w:val="a9"/>
        <w:shd w:val="clear" w:color="auto" w:fill="FFFFFF"/>
        <w:ind w:left="0" w:firstLine="567"/>
        <w:contextualSpacing w:val="0"/>
        <w:jc w:val="both"/>
        <w:rPr>
          <w:color w:val="000000" w:themeColor="text1"/>
          <w:sz w:val="23"/>
          <w:szCs w:val="23"/>
        </w:rPr>
      </w:pPr>
      <w:r w:rsidRPr="008D36F4">
        <w:rPr>
          <w:color w:val="000000" w:themeColor="text1"/>
          <w:sz w:val="23"/>
          <w:szCs w:val="23"/>
        </w:rPr>
        <w:t>Отмена решения также возможна в случае уточнения налогоплательщиком своих обязательств при представлении декларации с приложением соответствующих документов.</w:t>
      </w:r>
    </w:p>
    <w:p w14:paraId="0C145A53" w14:textId="77777777" w:rsidR="00990684" w:rsidRPr="00990684" w:rsidRDefault="00990684" w:rsidP="00990684">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П</w:t>
      </w:r>
      <w:r w:rsidRPr="00990684">
        <w:rPr>
          <w:b/>
          <w:sz w:val="23"/>
          <w:szCs w:val="23"/>
          <w:lang w:eastAsia="ru-RU"/>
        </w:rPr>
        <w:t>ри оплате работодателем налогоплательщику расходов, связанных со служебной командировкой, в доход, подлежащий налогообложению, не включаются, в частности, фактически произведенные и документально подтвержденные целевые расходы на проезд до места назначения и обратно, расходы на проезд в аэропорт или на вокзал в местах отправления, назначения, пересадок.</w:t>
      </w:r>
    </w:p>
    <w:p w14:paraId="03D9E1D8" w14:textId="77777777" w:rsidR="00990684" w:rsidRPr="00990684" w:rsidRDefault="00990684" w:rsidP="00990684">
      <w:pPr>
        <w:pStyle w:val="a9"/>
        <w:shd w:val="clear" w:color="auto" w:fill="FFFFFF"/>
        <w:spacing w:before="120" w:after="120"/>
        <w:ind w:left="567"/>
        <w:contextualSpacing w:val="0"/>
        <w:jc w:val="both"/>
        <w:rPr>
          <w:bCs/>
          <w:i/>
          <w:iCs/>
          <w:sz w:val="23"/>
          <w:szCs w:val="23"/>
          <w:lang w:eastAsia="ru-RU"/>
        </w:rPr>
      </w:pPr>
      <w:r w:rsidRPr="00990684">
        <w:rPr>
          <w:bCs/>
          <w:i/>
          <w:iCs/>
          <w:sz w:val="23"/>
          <w:szCs w:val="23"/>
          <w:lang w:eastAsia="ru-RU"/>
        </w:rPr>
        <w:t>Письмо Департамента налоговой политики Минфина России от 28 сентября 2023 г. N 03-03-06/1/92253</w:t>
      </w:r>
    </w:p>
    <w:p w14:paraId="60EC95B8" w14:textId="531F28FE" w:rsidR="009C6275" w:rsidRDefault="009C6275" w:rsidP="009C6275">
      <w:pPr>
        <w:pStyle w:val="a9"/>
        <w:numPr>
          <w:ilvl w:val="0"/>
          <w:numId w:val="3"/>
        </w:numPr>
        <w:shd w:val="clear" w:color="auto" w:fill="FFFFFF"/>
        <w:spacing w:before="120"/>
        <w:ind w:left="567" w:hanging="567"/>
        <w:contextualSpacing w:val="0"/>
        <w:jc w:val="both"/>
        <w:rPr>
          <w:b/>
          <w:sz w:val="23"/>
          <w:szCs w:val="23"/>
          <w:lang w:eastAsia="ru-RU"/>
        </w:rPr>
      </w:pPr>
      <w:r w:rsidRPr="009C6275">
        <w:rPr>
          <w:b/>
          <w:sz w:val="23"/>
          <w:szCs w:val="23"/>
          <w:lang w:eastAsia="ru-RU"/>
        </w:rPr>
        <w:t>Об уплате НДФЛ организациями с обособленными подразделениями</w:t>
      </w:r>
    </w:p>
    <w:p w14:paraId="6D7482E5" w14:textId="406E6728" w:rsidR="009C6275" w:rsidRPr="00500858" w:rsidRDefault="00500858" w:rsidP="00500858">
      <w:pPr>
        <w:pStyle w:val="a9"/>
        <w:shd w:val="clear" w:color="auto" w:fill="FFFFFF"/>
        <w:spacing w:before="120" w:after="120"/>
        <w:ind w:left="567"/>
        <w:contextualSpacing w:val="0"/>
        <w:jc w:val="both"/>
        <w:rPr>
          <w:bCs/>
          <w:i/>
          <w:iCs/>
          <w:sz w:val="23"/>
          <w:szCs w:val="23"/>
          <w:lang w:eastAsia="ru-RU"/>
        </w:rPr>
      </w:pPr>
      <w:r w:rsidRPr="00500858">
        <w:rPr>
          <w:bCs/>
          <w:i/>
          <w:iCs/>
          <w:sz w:val="23"/>
          <w:szCs w:val="23"/>
          <w:lang w:eastAsia="ru-RU"/>
        </w:rPr>
        <w:t>Письмо Департамента налоговой политики Минфина России от 29 сентября 2023 г. N 03-03-06/1/92588</w:t>
      </w:r>
    </w:p>
    <w:p w14:paraId="66783355" w14:textId="49699DE2" w:rsidR="00500858" w:rsidRPr="00500858" w:rsidRDefault="00500858" w:rsidP="00500858">
      <w:pPr>
        <w:pStyle w:val="a9"/>
        <w:shd w:val="clear" w:color="auto" w:fill="FFFFFF"/>
        <w:ind w:left="0" w:firstLine="567"/>
        <w:contextualSpacing w:val="0"/>
        <w:jc w:val="both"/>
        <w:rPr>
          <w:color w:val="000000" w:themeColor="text1"/>
          <w:sz w:val="23"/>
          <w:szCs w:val="23"/>
        </w:rPr>
      </w:pPr>
      <w:r>
        <w:rPr>
          <w:color w:val="000000" w:themeColor="text1"/>
          <w:sz w:val="23"/>
          <w:szCs w:val="23"/>
        </w:rPr>
        <w:t>Н</w:t>
      </w:r>
      <w:r w:rsidRPr="00500858">
        <w:rPr>
          <w:color w:val="000000" w:themeColor="text1"/>
          <w:sz w:val="23"/>
          <w:szCs w:val="23"/>
        </w:rPr>
        <w:t>алоговые агенты - российские организации, имеющие несколько обособленных подразделений, в случае, если место нахождения организации и ее обособленных подразделений - территория одного муниципального образования либо если обособленные подразделения имеют место нахождения на территории одного муниципального образования, представляют документ, содержащий сведения о доходах физических лиц истекшего налогового периода и суммах НДФЛ, исчисленных и удержанных налоговым агентом, и расчет сумм НДФЛ, исчисленных и удержанных налоговым агентом, в отношении работников этих обособленных подразделений в налоговый орган соответственно по месту учета одного из этих обособленных подразделений, выбранному налоговым агентом самостоятельно, либо по месту нахождения соответствующей организации. При этом налоговый агент обязан уведомить о выборе налогового органа не позднее 1-го числа налогового периода налоговые органы, в которых он состоит на учете по месту нахождения каждого обособленного подразделения. Уведомление о выборе налогового органа не подлежит изменению в течение налогового периода по НДФЛ. Уведомления представляются в налоговый орган в случае, если изменилось количество обособленных подразделений на территории муниципального образования или произошли другие изменения, влияющие на порядок представления сведений о доходах физических лиц за истекший налоговый период и суммах НДФЛ, исчисленных и удержанных налоговым агентом, и расчета сумм НДФЛ, исчисленных и удержанных налоговым агентом.</w:t>
      </w:r>
    </w:p>
    <w:p w14:paraId="7246A61C" w14:textId="77777777" w:rsidR="0047778A" w:rsidRPr="0047778A" w:rsidRDefault="0047778A" w:rsidP="0047778A">
      <w:pPr>
        <w:pStyle w:val="a9"/>
        <w:numPr>
          <w:ilvl w:val="0"/>
          <w:numId w:val="3"/>
        </w:numPr>
        <w:shd w:val="clear" w:color="auto" w:fill="FFFFFF"/>
        <w:spacing w:before="120"/>
        <w:ind w:left="567" w:hanging="567"/>
        <w:contextualSpacing w:val="0"/>
        <w:jc w:val="both"/>
        <w:rPr>
          <w:b/>
          <w:sz w:val="23"/>
          <w:szCs w:val="23"/>
          <w:lang w:eastAsia="ru-RU"/>
        </w:rPr>
      </w:pPr>
      <w:r w:rsidRPr="0047778A">
        <w:rPr>
          <w:b/>
          <w:sz w:val="23"/>
          <w:szCs w:val="23"/>
          <w:lang w:eastAsia="ru-RU"/>
        </w:rPr>
        <w:t>Оплата организацией или предпринимателем за налогоплательщика в его интересах аренды жилья и коммунальных услуг признается доходом, полученным в натуральной форме, и облагается НДФЛ в общем порядке, если такие доходы в натуральной форме не освобождаются от налогообложения.</w:t>
      </w:r>
    </w:p>
    <w:p w14:paraId="0A8AA011" w14:textId="6DC3E5DD" w:rsidR="0047778A" w:rsidRPr="0047778A" w:rsidRDefault="0047778A" w:rsidP="0047778A">
      <w:pPr>
        <w:pStyle w:val="a9"/>
        <w:shd w:val="clear" w:color="auto" w:fill="FFFFFF"/>
        <w:spacing w:before="120" w:after="120"/>
        <w:ind w:left="567"/>
        <w:contextualSpacing w:val="0"/>
        <w:jc w:val="both"/>
        <w:rPr>
          <w:bCs/>
          <w:i/>
          <w:iCs/>
          <w:sz w:val="23"/>
          <w:szCs w:val="23"/>
          <w:lang w:eastAsia="ru-RU"/>
        </w:rPr>
      </w:pPr>
      <w:r w:rsidRPr="0047778A">
        <w:rPr>
          <w:bCs/>
          <w:i/>
          <w:iCs/>
          <w:sz w:val="23"/>
          <w:szCs w:val="23"/>
          <w:lang w:eastAsia="ru-RU"/>
        </w:rPr>
        <w:t>Письмо Департамента налоговой политики Минфина России от 29 сентября 2023 г. N 03-04-07/93104</w:t>
      </w:r>
    </w:p>
    <w:p w14:paraId="76751C51" w14:textId="371233F9" w:rsidR="0047778A" w:rsidRDefault="0047778A" w:rsidP="00BF50D8">
      <w:pPr>
        <w:pStyle w:val="a9"/>
        <w:shd w:val="clear" w:color="auto" w:fill="FFFFFF"/>
        <w:spacing w:after="120"/>
        <w:ind w:left="0" w:firstLine="567"/>
        <w:contextualSpacing w:val="0"/>
        <w:jc w:val="both"/>
        <w:rPr>
          <w:color w:val="000000" w:themeColor="text1"/>
          <w:sz w:val="23"/>
          <w:szCs w:val="23"/>
        </w:rPr>
      </w:pPr>
      <w:r w:rsidRPr="0047778A">
        <w:rPr>
          <w:color w:val="000000" w:themeColor="text1"/>
          <w:sz w:val="23"/>
          <w:szCs w:val="23"/>
        </w:rPr>
        <w:t>НДФЛ не облагаются только все установленные законодательством и муниципальными актами компенсации, связанные с возмещением расходов на оплату коммунальных услуг, жилья, предоставляемого во временное пользование, и топлива, а также соответствующие доходы, полученные в натуральной форме.</w:t>
      </w:r>
    </w:p>
    <w:p w14:paraId="04C37525" w14:textId="3132C0EE" w:rsidR="00863467" w:rsidRPr="00863467" w:rsidRDefault="00863467" w:rsidP="00863467">
      <w:pPr>
        <w:pStyle w:val="a9"/>
        <w:numPr>
          <w:ilvl w:val="0"/>
          <w:numId w:val="3"/>
        </w:numPr>
        <w:shd w:val="clear" w:color="auto" w:fill="FFFFFF"/>
        <w:spacing w:after="120"/>
        <w:ind w:left="567" w:hanging="567"/>
        <w:contextualSpacing w:val="0"/>
        <w:jc w:val="both"/>
        <w:rPr>
          <w:b/>
          <w:color w:val="22272F"/>
          <w:sz w:val="23"/>
          <w:szCs w:val="23"/>
          <w:lang w:eastAsia="ru-RU"/>
        </w:rPr>
      </w:pPr>
      <w:r w:rsidRPr="00863467">
        <w:rPr>
          <w:b/>
          <w:color w:val="22272F"/>
          <w:sz w:val="23"/>
          <w:szCs w:val="23"/>
          <w:lang w:eastAsia="ru-RU"/>
        </w:rPr>
        <w:t>Квитанция об оплате является документом, подтверждающим несение предпринимателем расходов на покупку квартиры, которые могут уменьшать доход от ее продажи</w:t>
      </w:r>
    </w:p>
    <w:p w14:paraId="338F2509" w14:textId="13D34DAC" w:rsidR="00863467" w:rsidRPr="00863467" w:rsidRDefault="00863467" w:rsidP="00863467">
      <w:pPr>
        <w:shd w:val="clear" w:color="auto" w:fill="FFFFFF"/>
        <w:spacing w:after="120"/>
        <w:ind w:left="567"/>
        <w:jc w:val="both"/>
        <w:rPr>
          <w:i/>
          <w:color w:val="22272F"/>
          <w:sz w:val="23"/>
          <w:szCs w:val="23"/>
          <w:lang w:eastAsia="ru-RU"/>
        </w:rPr>
      </w:pPr>
      <w:r w:rsidRPr="00863467">
        <w:rPr>
          <w:i/>
          <w:color w:val="22272F"/>
          <w:sz w:val="23"/>
          <w:szCs w:val="23"/>
          <w:shd w:val="clear" w:color="auto" w:fill="FFFFFF"/>
        </w:rPr>
        <w:t>Постановление Арбитражного суда Волго-Вятского округа от 5 сентября 2023 г. N Ф01-5403/23 по делу N А28-6806/2021</w:t>
      </w:r>
    </w:p>
    <w:p w14:paraId="5971C6A9" w14:textId="77777777" w:rsidR="00863467" w:rsidRPr="004D5ED1" w:rsidRDefault="00863467"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По мнению налогового органа, при продаже квартиры предприниматель не имеет права на учет расходов, так как документально не подтвердил несение затрат на её приобретение.</w:t>
      </w:r>
    </w:p>
    <w:p w14:paraId="7CDF2066" w14:textId="77777777" w:rsidR="00863467" w:rsidRPr="004D5ED1" w:rsidRDefault="00863467"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Суд, исследовав материалы дела, признал позицию налогового органа необоснованной.</w:t>
      </w:r>
    </w:p>
    <w:p w14:paraId="16EAF58C" w14:textId="77777777" w:rsidR="00863467" w:rsidRPr="004D5ED1" w:rsidRDefault="00863467"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Согласно материалам дела налогоплательщик выкупил право требование у генерального дольщика на квартиры по договору долевого строительства у застройщика.</w:t>
      </w:r>
    </w:p>
    <w:p w14:paraId="4EDAC583" w14:textId="77777777" w:rsidR="00863467" w:rsidRPr="00863467" w:rsidRDefault="00863467" w:rsidP="004D5ED1">
      <w:pPr>
        <w:pStyle w:val="a9"/>
        <w:shd w:val="clear" w:color="auto" w:fill="FFFFFF"/>
        <w:ind w:left="0" w:firstLine="567"/>
        <w:contextualSpacing w:val="0"/>
        <w:jc w:val="both"/>
        <w:rPr>
          <w:color w:val="22272F"/>
          <w:sz w:val="23"/>
          <w:szCs w:val="23"/>
          <w:lang w:eastAsia="ru-RU"/>
        </w:rPr>
      </w:pPr>
      <w:r w:rsidRPr="004D5ED1">
        <w:rPr>
          <w:color w:val="000000" w:themeColor="text1"/>
          <w:sz w:val="23"/>
          <w:szCs w:val="23"/>
        </w:rPr>
        <w:t>В ходе рассмотрения судебного дела ИП представлены подлинники квитанций, копии которых ранее представлялись налоговому органу, подтверждающие факт оплаты спорных квартир</w:t>
      </w:r>
      <w:r w:rsidRPr="00863467">
        <w:rPr>
          <w:color w:val="22272F"/>
          <w:sz w:val="23"/>
          <w:szCs w:val="23"/>
          <w:lang w:eastAsia="ru-RU"/>
        </w:rPr>
        <w:t>.</w:t>
      </w:r>
    </w:p>
    <w:p w14:paraId="39D821A2" w14:textId="77777777" w:rsidR="00863467" w:rsidRPr="00863467" w:rsidRDefault="00863467" w:rsidP="00863467">
      <w:pPr>
        <w:shd w:val="clear" w:color="auto" w:fill="FFFFFF"/>
        <w:spacing w:after="120"/>
        <w:ind w:firstLine="567"/>
        <w:jc w:val="both"/>
        <w:rPr>
          <w:color w:val="22272F"/>
          <w:sz w:val="23"/>
          <w:szCs w:val="23"/>
          <w:lang w:eastAsia="ru-RU"/>
        </w:rPr>
      </w:pPr>
      <w:r w:rsidRPr="00863467">
        <w:rPr>
          <w:color w:val="22272F"/>
          <w:sz w:val="23"/>
          <w:szCs w:val="23"/>
          <w:lang w:eastAsia="ru-RU"/>
        </w:rPr>
        <w:t>Следовательно, представленные документы подтверждают факт несения расходов по оплате квартиры, которые налогоплательщик может учесть при продаже квартиры.</w:t>
      </w:r>
    </w:p>
    <w:p w14:paraId="4787D0C8" w14:textId="058A2642" w:rsidR="00863467" w:rsidRPr="00863467" w:rsidRDefault="00863467" w:rsidP="00863467">
      <w:pPr>
        <w:pStyle w:val="a9"/>
        <w:numPr>
          <w:ilvl w:val="0"/>
          <w:numId w:val="3"/>
        </w:numPr>
        <w:shd w:val="clear" w:color="auto" w:fill="FFFFFF"/>
        <w:spacing w:after="120"/>
        <w:ind w:left="567" w:hanging="567"/>
        <w:contextualSpacing w:val="0"/>
        <w:jc w:val="both"/>
        <w:rPr>
          <w:b/>
          <w:color w:val="22272F"/>
          <w:sz w:val="23"/>
          <w:szCs w:val="23"/>
          <w:lang w:eastAsia="ru-RU"/>
        </w:rPr>
      </w:pPr>
      <w:r w:rsidRPr="00863467">
        <w:rPr>
          <w:b/>
          <w:color w:val="22272F"/>
          <w:sz w:val="23"/>
          <w:szCs w:val="23"/>
          <w:lang w:eastAsia="ru-RU"/>
        </w:rPr>
        <w:t>Ремонтные работы в многоэтажном жилом доме не подпадают под ПСН, если они выполняются не в жилых помещениях либо помещениях, предназначенных для обслуживания жилья</w:t>
      </w:r>
    </w:p>
    <w:p w14:paraId="5D6F171A" w14:textId="293F180E" w:rsidR="00863467" w:rsidRPr="00863467" w:rsidRDefault="00863467" w:rsidP="00863467">
      <w:pPr>
        <w:shd w:val="clear" w:color="auto" w:fill="FFFFFF"/>
        <w:spacing w:after="120"/>
        <w:ind w:left="567"/>
        <w:jc w:val="both"/>
        <w:rPr>
          <w:i/>
          <w:color w:val="22272F"/>
          <w:sz w:val="23"/>
          <w:szCs w:val="23"/>
          <w:lang w:eastAsia="ru-RU"/>
        </w:rPr>
      </w:pPr>
      <w:r w:rsidRPr="00863467">
        <w:rPr>
          <w:i/>
          <w:color w:val="22272F"/>
          <w:sz w:val="23"/>
          <w:szCs w:val="23"/>
          <w:shd w:val="clear" w:color="auto" w:fill="FFFFFF"/>
        </w:rPr>
        <w:t>Постановление Арбитражного суда Северо-Западного округа от 7 сентября 2023 г. N Ф07-8554/23 по делу N А05-8702/2022</w:t>
      </w:r>
    </w:p>
    <w:p w14:paraId="406152B0" w14:textId="77777777" w:rsidR="00863467" w:rsidRPr="004D5ED1" w:rsidRDefault="00863467"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 xml:space="preserve">По итогам проверки налоговый орган </w:t>
      </w:r>
      <w:proofErr w:type="spellStart"/>
      <w:r w:rsidRPr="004D5ED1">
        <w:rPr>
          <w:color w:val="000000" w:themeColor="text1"/>
          <w:sz w:val="23"/>
          <w:szCs w:val="23"/>
        </w:rPr>
        <w:t>доначислил</w:t>
      </w:r>
      <w:proofErr w:type="spellEnd"/>
      <w:r w:rsidRPr="004D5ED1">
        <w:rPr>
          <w:color w:val="000000" w:themeColor="text1"/>
          <w:sz w:val="23"/>
          <w:szCs w:val="23"/>
        </w:rPr>
        <w:t xml:space="preserve"> предпринимателю НДФЛ, посчитав неправомерным учет дохода, полученного в результате выполнения ремонтных работ на нежилых объектах, в рамках патентной системы налогообложения.</w:t>
      </w:r>
    </w:p>
    <w:p w14:paraId="70ADEF18" w14:textId="77777777" w:rsidR="00863467" w:rsidRPr="004D5ED1" w:rsidRDefault="00863467"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Суд, исследовав обстоятельства дела, поддержал позицию инспекции.</w:t>
      </w:r>
    </w:p>
    <w:p w14:paraId="5BBA5EA8" w14:textId="77777777" w:rsidR="00863467" w:rsidRPr="004D5ED1" w:rsidRDefault="00863467"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По договору субподряда спорные работы выполнялись на объекте "Многоэтажный жилой дом со встроенными помещениями административно-торгового назначения на нижних этажах и подземной автостоянкой".</w:t>
      </w:r>
    </w:p>
    <w:p w14:paraId="17CE4573" w14:textId="77777777" w:rsidR="00863467" w:rsidRPr="004D5ED1" w:rsidRDefault="00863467"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Предприниматель не заявлял, что работы были выполнены в помещениях, предназначенных для последующего проживания граждан, связаны с улучшением свойств жилых помещений (квартир), передаваемых застройщиком многоквартирного жилого дома будущему собственнику (пользователю) жилого помещения, который до ввода жилого дома в эксплуатацию в целях удовлетворения своих жилищных потребностей заказал определенные отделочные работы.</w:t>
      </w:r>
    </w:p>
    <w:p w14:paraId="5F4B0E43" w14:textId="77777777" w:rsidR="00863467" w:rsidRPr="00863467" w:rsidRDefault="00863467" w:rsidP="00863467">
      <w:pPr>
        <w:shd w:val="clear" w:color="auto" w:fill="FFFFFF"/>
        <w:spacing w:after="120"/>
        <w:ind w:firstLine="567"/>
        <w:jc w:val="both"/>
        <w:rPr>
          <w:color w:val="22272F"/>
          <w:sz w:val="23"/>
          <w:szCs w:val="23"/>
          <w:lang w:eastAsia="ru-RU"/>
        </w:rPr>
      </w:pPr>
      <w:r w:rsidRPr="00863467">
        <w:rPr>
          <w:color w:val="22272F"/>
          <w:sz w:val="23"/>
          <w:szCs w:val="23"/>
          <w:lang w:eastAsia="ru-RU"/>
        </w:rPr>
        <w:t>Ввиду отсутствия доказательств выполнения предпринимателем работ в жилых помещениях либо помещениях, предназначенных для обслуживания жилья, доход от выполнения таких работ не подпадает под ПСН.</w:t>
      </w:r>
    </w:p>
    <w:p w14:paraId="7D617AAF" w14:textId="457A107B" w:rsidR="00863467" w:rsidRPr="00863467" w:rsidRDefault="00863467" w:rsidP="00863467">
      <w:pPr>
        <w:pStyle w:val="a9"/>
        <w:numPr>
          <w:ilvl w:val="0"/>
          <w:numId w:val="3"/>
        </w:numPr>
        <w:shd w:val="clear" w:color="auto" w:fill="FFFFFF"/>
        <w:spacing w:after="120"/>
        <w:ind w:left="567" w:hanging="567"/>
        <w:contextualSpacing w:val="0"/>
        <w:jc w:val="both"/>
        <w:rPr>
          <w:b/>
          <w:color w:val="22272F"/>
          <w:sz w:val="23"/>
          <w:szCs w:val="23"/>
          <w:lang w:eastAsia="ru-RU"/>
        </w:rPr>
      </w:pPr>
      <w:r w:rsidRPr="00863467">
        <w:rPr>
          <w:b/>
          <w:color w:val="22272F"/>
          <w:sz w:val="23"/>
          <w:szCs w:val="23"/>
          <w:lang w:eastAsia="ru-RU"/>
        </w:rPr>
        <w:t>Перечисление денежных средств с карты директора организации физическим лицам за выполненные работы само по себе не свидетельствует о выполнении этих работ для организации, что исключает начисление ей НДФЛ и страховых взносов</w:t>
      </w:r>
    </w:p>
    <w:p w14:paraId="6B041897" w14:textId="02DAF25A" w:rsidR="00863467" w:rsidRPr="00863467" w:rsidRDefault="00863467" w:rsidP="00863467">
      <w:pPr>
        <w:shd w:val="clear" w:color="auto" w:fill="FFFFFF"/>
        <w:spacing w:after="120"/>
        <w:ind w:left="567"/>
        <w:jc w:val="both"/>
        <w:rPr>
          <w:i/>
          <w:color w:val="22272F"/>
          <w:sz w:val="23"/>
          <w:szCs w:val="23"/>
          <w:lang w:eastAsia="ru-RU"/>
        </w:rPr>
      </w:pPr>
      <w:r w:rsidRPr="00863467">
        <w:rPr>
          <w:i/>
          <w:color w:val="22272F"/>
          <w:sz w:val="23"/>
          <w:szCs w:val="23"/>
          <w:shd w:val="clear" w:color="auto" w:fill="FFFFFF"/>
        </w:rPr>
        <w:t>Постановление Арбитражного суда Северо-Западного округа от 14 сентября 2023 г. N Ф07-11169/23 по делу N А52-2244/2021</w:t>
      </w:r>
    </w:p>
    <w:p w14:paraId="1FAC7A52" w14:textId="77777777" w:rsidR="00863467" w:rsidRPr="004D5ED1" w:rsidRDefault="00863467"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 xml:space="preserve">Инспекция </w:t>
      </w:r>
      <w:proofErr w:type="spellStart"/>
      <w:r w:rsidRPr="004D5ED1">
        <w:rPr>
          <w:color w:val="000000" w:themeColor="text1"/>
          <w:sz w:val="23"/>
          <w:szCs w:val="23"/>
        </w:rPr>
        <w:t>доначислила</w:t>
      </w:r>
      <w:proofErr w:type="spellEnd"/>
      <w:r w:rsidRPr="004D5ED1">
        <w:rPr>
          <w:color w:val="000000" w:themeColor="text1"/>
          <w:sz w:val="23"/>
          <w:szCs w:val="23"/>
        </w:rPr>
        <w:t xml:space="preserve"> обществу НДФЛ и страховые взносы в отношении выплат с карты директора общества в адрес физических лиц, официально не трудоустроенных.</w:t>
      </w:r>
    </w:p>
    <w:p w14:paraId="36DD6140" w14:textId="77777777" w:rsidR="00863467" w:rsidRPr="004D5ED1" w:rsidRDefault="00863467"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Суд, исследовав обстоятельства дела, не согласился с налоговым органом.</w:t>
      </w:r>
    </w:p>
    <w:p w14:paraId="65E89656" w14:textId="77777777" w:rsidR="00863467" w:rsidRPr="004D5ED1" w:rsidRDefault="00863467"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В ходе налоговой проверки не были установлены конкретные физические лица и организации, их привлекавшие, а также суммы выплаченных такими организациями доходов. При этом само по себе совершение выплат с банковской карты лица, являвшегося руководителем не только общества, но и других организаций, не свидетельствует о совершении платежей именно от имени общества и в связи с выполнением физическими лицами работ для общества. С учетом недоказанности создания схемы "дробления бизнеса" оснований относить все совершенные участниками группы операции к деятельности общества не имеется.</w:t>
      </w:r>
    </w:p>
    <w:p w14:paraId="4228DB32" w14:textId="301B98D8" w:rsidR="00BF50D8" w:rsidRPr="008259A2" w:rsidRDefault="00863467" w:rsidP="008259A2">
      <w:pPr>
        <w:shd w:val="clear" w:color="auto" w:fill="FFFFFF"/>
        <w:spacing w:after="120"/>
        <w:ind w:firstLine="567"/>
        <w:jc w:val="both"/>
        <w:rPr>
          <w:color w:val="22272F"/>
          <w:sz w:val="23"/>
          <w:szCs w:val="23"/>
          <w:lang w:eastAsia="ru-RU"/>
        </w:rPr>
      </w:pPr>
      <w:r w:rsidRPr="00863467">
        <w:rPr>
          <w:color w:val="22272F"/>
          <w:sz w:val="23"/>
          <w:szCs w:val="23"/>
          <w:lang w:eastAsia="ru-RU"/>
        </w:rPr>
        <w:t>Поскольку налоговым органом не доказана выплата спорного дохода физическим лицам именно обществом, основания для доначисления ему НДФЛ и страховых взносов отсутствуют.</w:t>
      </w:r>
    </w:p>
    <w:p w14:paraId="11183B0D" w14:textId="77777777" w:rsidR="00764CBC" w:rsidRDefault="00764CBC" w:rsidP="0047778A">
      <w:pPr>
        <w:pStyle w:val="a9"/>
        <w:shd w:val="clear" w:color="auto" w:fill="FFFFFF"/>
        <w:ind w:left="0" w:firstLine="567"/>
        <w:contextualSpacing w:val="0"/>
        <w:jc w:val="both"/>
        <w:rPr>
          <w:color w:val="000000" w:themeColor="text1"/>
          <w:sz w:val="23"/>
          <w:szCs w:val="23"/>
        </w:rPr>
      </w:pPr>
    </w:p>
    <w:p w14:paraId="202F0475" w14:textId="5976ED5B" w:rsidR="00764CBC" w:rsidRPr="00764CBC" w:rsidRDefault="00764CBC" w:rsidP="00764CBC">
      <w:pPr>
        <w:pStyle w:val="a9"/>
        <w:numPr>
          <w:ilvl w:val="0"/>
          <w:numId w:val="3"/>
        </w:numPr>
        <w:shd w:val="clear" w:color="auto" w:fill="FFFFFF"/>
        <w:spacing w:after="120"/>
        <w:ind w:left="567" w:hanging="567"/>
        <w:contextualSpacing w:val="0"/>
        <w:jc w:val="both"/>
        <w:rPr>
          <w:b/>
          <w:color w:val="22272F"/>
          <w:sz w:val="23"/>
          <w:szCs w:val="23"/>
          <w:lang w:eastAsia="ru-RU"/>
        </w:rPr>
      </w:pPr>
      <w:r w:rsidRPr="00764CBC">
        <w:rPr>
          <w:b/>
          <w:color w:val="22272F"/>
          <w:sz w:val="23"/>
          <w:szCs w:val="23"/>
          <w:lang w:eastAsia="ru-RU"/>
        </w:rPr>
        <w:t>Арбитражный управляющий не вправе включить в состав профессиональных налоговых вычетов по НДФЛ не подтвержденные документально расходы, в т. ч. затраты на сотовую связь, чеки на которую не содержат данных о плательщике</w:t>
      </w:r>
    </w:p>
    <w:p w14:paraId="2FBF4226" w14:textId="749E09BA" w:rsidR="00764CBC" w:rsidRPr="00764CBC" w:rsidRDefault="00764CBC" w:rsidP="00764CBC">
      <w:pPr>
        <w:pStyle w:val="a9"/>
        <w:shd w:val="clear" w:color="auto" w:fill="FFFFFF"/>
        <w:spacing w:after="120"/>
        <w:ind w:left="567"/>
        <w:contextualSpacing w:val="0"/>
        <w:jc w:val="both"/>
        <w:rPr>
          <w:i/>
          <w:color w:val="22272F"/>
          <w:sz w:val="23"/>
          <w:szCs w:val="23"/>
          <w:lang w:eastAsia="ru-RU"/>
        </w:rPr>
      </w:pPr>
      <w:r w:rsidRPr="00764CBC">
        <w:rPr>
          <w:i/>
          <w:color w:val="22272F"/>
          <w:sz w:val="23"/>
          <w:szCs w:val="23"/>
          <w:shd w:val="clear" w:color="auto" w:fill="FFFFFF"/>
        </w:rPr>
        <w:t>Постановление Арбитражного суда Центрального округа от 21 сентября 2023 г. N Ф10-3312/23 по делу N А09-2852/2022</w:t>
      </w:r>
    </w:p>
    <w:p w14:paraId="46CAC170" w14:textId="77777777" w:rsidR="00764CBC" w:rsidRPr="004D5ED1" w:rsidRDefault="00764CBC"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Налоговый орган посчитал, что предприниматель неправомерно завысил размер профессиональных налоговых вычетов по НДФЛ по деятельности в качестве арбитражного управляющего.</w:t>
      </w:r>
    </w:p>
    <w:p w14:paraId="6B6BC3B8" w14:textId="77777777" w:rsidR="00764CBC" w:rsidRPr="004D5ED1" w:rsidRDefault="00764CBC"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Суд, исследовав обстоятельства дела, с выводами налогового органа согласился.</w:t>
      </w:r>
    </w:p>
    <w:p w14:paraId="2040687A" w14:textId="77777777" w:rsidR="00764CBC" w:rsidRPr="004D5ED1" w:rsidRDefault="00764CBC"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Налогоплательщиком не представлено доказательств того, что заявленные им расходы, в том числе частично связанные с оплатой сотовой связи, произведены для осуществления деятельности в качестве арбитражного управляющего, направленной на получение дохода.</w:t>
      </w:r>
    </w:p>
    <w:p w14:paraId="699E156C" w14:textId="1DA8F09E" w:rsidR="00764CBC" w:rsidRPr="002A6546" w:rsidRDefault="00764CBC" w:rsidP="002A6546">
      <w:pPr>
        <w:shd w:val="clear" w:color="auto" w:fill="FFFFFF"/>
        <w:spacing w:after="120"/>
        <w:ind w:firstLine="567"/>
        <w:jc w:val="both"/>
        <w:rPr>
          <w:color w:val="22272F"/>
          <w:sz w:val="23"/>
          <w:szCs w:val="23"/>
          <w:lang w:eastAsia="ru-RU"/>
        </w:rPr>
      </w:pPr>
      <w:r w:rsidRPr="00764CBC">
        <w:rPr>
          <w:color w:val="22272F"/>
          <w:sz w:val="23"/>
          <w:szCs w:val="23"/>
          <w:lang w:eastAsia="ru-RU"/>
        </w:rPr>
        <w:t>Отклоняя довод налогоплательщика об обоснованности включения расходов на сотовую связь, суд отметил, что представленные им чеки не содержат данных о плательщике и, соответственно, не позволяют достоверно установить, что расходы были понесены именно им.</w:t>
      </w:r>
    </w:p>
    <w:p w14:paraId="5DAA4DE7" w14:textId="07102143" w:rsidR="00802779" w:rsidRPr="00CC07A8" w:rsidRDefault="00802779" w:rsidP="00CC07A8">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94" w:name="_Toc157151902"/>
      <w:r w:rsidRPr="00CC07A8">
        <w:rPr>
          <w:b/>
          <w:bCs/>
          <w:color w:val="000000" w:themeColor="text1"/>
          <w:sz w:val="23"/>
          <w:szCs w:val="23"/>
        </w:rPr>
        <w:t>Страховые взносы</w:t>
      </w:r>
      <w:bookmarkEnd w:id="94"/>
    </w:p>
    <w:p w14:paraId="2C632552" w14:textId="00DC168E" w:rsidR="00687BFC" w:rsidRPr="00687BFC" w:rsidRDefault="00687BFC" w:rsidP="0047778A">
      <w:pPr>
        <w:pStyle w:val="a9"/>
        <w:numPr>
          <w:ilvl w:val="0"/>
          <w:numId w:val="3"/>
        </w:numPr>
        <w:shd w:val="clear" w:color="auto" w:fill="FFFFFF"/>
        <w:spacing w:before="120"/>
        <w:ind w:left="567" w:hanging="567"/>
        <w:contextualSpacing w:val="0"/>
        <w:jc w:val="both"/>
        <w:rPr>
          <w:b/>
          <w:sz w:val="23"/>
          <w:szCs w:val="23"/>
          <w:lang w:eastAsia="ru-RU"/>
        </w:rPr>
      </w:pPr>
      <w:r w:rsidRPr="00687BFC">
        <w:rPr>
          <w:b/>
          <w:sz w:val="23"/>
          <w:szCs w:val="23"/>
          <w:lang w:eastAsia="ru-RU"/>
        </w:rPr>
        <w:t>О начислении страховые взносы на зарплату граждан Китая, временно пребывающих в Российской Федерации</w:t>
      </w:r>
    </w:p>
    <w:p w14:paraId="22FDE147" w14:textId="675A0015" w:rsidR="00687BFC" w:rsidRPr="00687BFC" w:rsidRDefault="00687BFC" w:rsidP="00687BFC">
      <w:pPr>
        <w:pStyle w:val="a9"/>
        <w:shd w:val="clear" w:color="auto" w:fill="FFFFFF"/>
        <w:spacing w:before="120" w:after="120"/>
        <w:ind w:left="567"/>
        <w:contextualSpacing w:val="0"/>
        <w:jc w:val="both"/>
        <w:rPr>
          <w:bCs/>
          <w:i/>
          <w:iCs/>
          <w:sz w:val="23"/>
          <w:szCs w:val="23"/>
          <w:lang w:eastAsia="ru-RU"/>
        </w:rPr>
      </w:pPr>
      <w:r w:rsidRPr="00687BFC">
        <w:rPr>
          <w:bCs/>
          <w:i/>
          <w:iCs/>
          <w:sz w:val="23"/>
          <w:szCs w:val="23"/>
          <w:lang w:eastAsia="ru-RU"/>
        </w:rPr>
        <w:t>Письмо Департамента налоговой политики Минфина России от 6 сентября 2023 г. N 03-15-05/84938</w:t>
      </w:r>
    </w:p>
    <w:p w14:paraId="55A775E7" w14:textId="3509C6C1" w:rsidR="00687BFC" w:rsidRPr="00687BFC" w:rsidRDefault="00687BFC" w:rsidP="00687BFC">
      <w:pPr>
        <w:pStyle w:val="a9"/>
        <w:shd w:val="clear" w:color="auto" w:fill="FFFFFF"/>
        <w:ind w:left="0" w:firstLine="567"/>
        <w:contextualSpacing w:val="0"/>
        <w:jc w:val="both"/>
        <w:rPr>
          <w:color w:val="000000" w:themeColor="text1"/>
          <w:sz w:val="23"/>
          <w:szCs w:val="23"/>
        </w:rPr>
      </w:pPr>
      <w:r>
        <w:rPr>
          <w:color w:val="000000" w:themeColor="text1"/>
          <w:sz w:val="23"/>
          <w:szCs w:val="23"/>
        </w:rPr>
        <w:t>Н</w:t>
      </w:r>
      <w:r w:rsidRPr="00687BFC">
        <w:rPr>
          <w:color w:val="000000" w:themeColor="text1"/>
          <w:sz w:val="23"/>
          <w:szCs w:val="23"/>
        </w:rPr>
        <w:t xml:space="preserve">е являющиеся высококвалифицированными специалистами, временно </w:t>
      </w:r>
      <w:r>
        <w:rPr>
          <w:color w:val="000000" w:themeColor="text1"/>
          <w:sz w:val="23"/>
          <w:szCs w:val="23"/>
        </w:rPr>
        <w:t xml:space="preserve">пребывающие в РФ </w:t>
      </w:r>
      <w:proofErr w:type="gramStart"/>
      <w:r w:rsidRPr="00687BFC">
        <w:rPr>
          <w:color w:val="000000" w:themeColor="text1"/>
          <w:sz w:val="23"/>
          <w:szCs w:val="23"/>
        </w:rPr>
        <w:t xml:space="preserve">граждане Китая, </w:t>
      </w:r>
      <w:r>
        <w:rPr>
          <w:color w:val="000000" w:themeColor="text1"/>
          <w:sz w:val="23"/>
          <w:szCs w:val="23"/>
        </w:rPr>
        <w:t xml:space="preserve">работающие </w:t>
      </w:r>
      <w:r w:rsidRPr="00687BFC">
        <w:rPr>
          <w:color w:val="000000" w:themeColor="text1"/>
          <w:sz w:val="23"/>
          <w:szCs w:val="23"/>
        </w:rPr>
        <w:t>по трудовым дого</w:t>
      </w:r>
      <w:r>
        <w:rPr>
          <w:color w:val="000000" w:themeColor="text1"/>
          <w:sz w:val="23"/>
          <w:szCs w:val="23"/>
        </w:rPr>
        <w:t>ворам с российской организацией</w:t>
      </w:r>
      <w:r w:rsidRPr="00687BFC">
        <w:rPr>
          <w:color w:val="000000" w:themeColor="text1"/>
          <w:sz w:val="23"/>
          <w:szCs w:val="23"/>
        </w:rPr>
        <w:t xml:space="preserve"> не являются</w:t>
      </w:r>
      <w:proofErr w:type="gramEnd"/>
      <w:r w:rsidRPr="00687BFC">
        <w:rPr>
          <w:color w:val="000000" w:themeColor="text1"/>
          <w:sz w:val="23"/>
          <w:szCs w:val="23"/>
        </w:rPr>
        <w:t xml:space="preserve"> застрахованными по ОПС в России. Суммы страховых взносов с выплат и иных вознаграждений в их пользу исчисляются отдельно по соответствующим видам ОСС:</w:t>
      </w:r>
    </w:p>
    <w:p w14:paraId="1462F011" w14:textId="77777777" w:rsidR="00687BFC" w:rsidRPr="00687BFC" w:rsidRDefault="00687BFC" w:rsidP="00687BFC">
      <w:pPr>
        <w:pStyle w:val="a9"/>
        <w:shd w:val="clear" w:color="auto" w:fill="FFFFFF"/>
        <w:ind w:left="0" w:firstLine="567"/>
        <w:contextualSpacing w:val="0"/>
        <w:jc w:val="both"/>
        <w:rPr>
          <w:color w:val="000000" w:themeColor="text1"/>
          <w:sz w:val="23"/>
          <w:szCs w:val="23"/>
        </w:rPr>
      </w:pPr>
      <w:r w:rsidRPr="00687BFC">
        <w:rPr>
          <w:color w:val="000000" w:themeColor="text1"/>
          <w:sz w:val="23"/>
          <w:szCs w:val="23"/>
        </w:rPr>
        <w:t>- на ОСС на случай временной нетрудоспособности и в связи с материнством - в размере 8,9% от суммы страховых взносов, исчисленной по единому тарифу;</w:t>
      </w:r>
    </w:p>
    <w:p w14:paraId="32A08B27" w14:textId="77777777" w:rsidR="00687BFC" w:rsidRPr="00687BFC" w:rsidRDefault="00687BFC" w:rsidP="00687BFC">
      <w:pPr>
        <w:pStyle w:val="a9"/>
        <w:shd w:val="clear" w:color="auto" w:fill="FFFFFF"/>
        <w:ind w:left="0" w:firstLine="567"/>
        <w:contextualSpacing w:val="0"/>
        <w:jc w:val="both"/>
        <w:rPr>
          <w:color w:val="000000" w:themeColor="text1"/>
          <w:sz w:val="23"/>
          <w:szCs w:val="23"/>
        </w:rPr>
      </w:pPr>
      <w:r w:rsidRPr="00687BFC">
        <w:rPr>
          <w:color w:val="000000" w:themeColor="text1"/>
          <w:sz w:val="23"/>
          <w:szCs w:val="23"/>
        </w:rPr>
        <w:t>- на ОМС - в размере 18,3% от суммы страховых взносов, исчисленной по единому тарифу.</w:t>
      </w:r>
    </w:p>
    <w:p w14:paraId="54071BE0" w14:textId="77777777" w:rsidR="00687BFC" w:rsidRDefault="00687BFC" w:rsidP="00687BFC">
      <w:pPr>
        <w:pStyle w:val="a9"/>
        <w:shd w:val="clear" w:color="auto" w:fill="FFFFFF"/>
        <w:ind w:left="0" w:firstLine="567"/>
        <w:contextualSpacing w:val="0"/>
        <w:jc w:val="both"/>
        <w:rPr>
          <w:color w:val="000000" w:themeColor="text1"/>
          <w:sz w:val="23"/>
          <w:szCs w:val="23"/>
        </w:rPr>
      </w:pPr>
      <w:r w:rsidRPr="00687BFC">
        <w:rPr>
          <w:color w:val="000000" w:themeColor="text1"/>
          <w:sz w:val="23"/>
          <w:szCs w:val="23"/>
        </w:rPr>
        <w:t>Этот порядок уплаты страховых взносов распространяется на правоотношения, возникшие с 1 января 2023 г.</w:t>
      </w:r>
    </w:p>
    <w:p w14:paraId="1EB1FAB8" w14:textId="7B644F1F" w:rsidR="00CE04B4" w:rsidRPr="00CE04B4" w:rsidRDefault="00CE04B4" w:rsidP="0047778A">
      <w:pPr>
        <w:pStyle w:val="a9"/>
        <w:numPr>
          <w:ilvl w:val="0"/>
          <w:numId w:val="3"/>
        </w:numPr>
        <w:shd w:val="clear" w:color="auto" w:fill="FFFFFF"/>
        <w:spacing w:before="120"/>
        <w:ind w:left="567" w:hanging="567"/>
        <w:contextualSpacing w:val="0"/>
        <w:jc w:val="both"/>
        <w:rPr>
          <w:b/>
          <w:sz w:val="23"/>
          <w:szCs w:val="23"/>
          <w:lang w:eastAsia="ru-RU"/>
        </w:rPr>
      </w:pPr>
      <w:r w:rsidRPr="00CE04B4">
        <w:rPr>
          <w:b/>
          <w:sz w:val="23"/>
          <w:szCs w:val="23"/>
          <w:lang w:eastAsia="ru-RU"/>
        </w:rPr>
        <w:t xml:space="preserve">Об уплате </w:t>
      </w:r>
      <w:r>
        <w:rPr>
          <w:b/>
          <w:sz w:val="23"/>
          <w:szCs w:val="23"/>
          <w:lang w:eastAsia="ru-RU"/>
        </w:rPr>
        <w:t xml:space="preserve">в 2023 г. </w:t>
      </w:r>
      <w:r w:rsidRPr="00CE04B4">
        <w:rPr>
          <w:b/>
          <w:sz w:val="23"/>
          <w:szCs w:val="23"/>
          <w:lang w:eastAsia="ru-RU"/>
        </w:rPr>
        <w:t>страховых взносов на ОПС военными пенсионерами, самостоятельно обеспечивающими себя работой</w:t>
      </w:r>
    </w:p>
    <w:p w14:paraId="7C70054A" w14:textId="0007E8E5" w:rsidR="00CE04B4" w:rsidRPr="00CE04B4" w:rsidRDefault="009A3E68" w:rsidP="00CE04B4">
      <w:pPr>
        <w:pStyle w:val="a9"/>
        <w:shd w:val="clear" w:color="auto" w:fill="FFFFFF"/>
        <w:spacing w:before="120" w:after="120"/>
        <w:ind w:left="567"/>
        <w:contextualSpacing w:val="0"/>
        <w:jc w:val="both"/>
        <w:rPr>
          <w:bCs/>
          <w:i/>
          <w:iCs/>
          <w:sz w:val="23"/>
          <w:szCs w:val="23"/>
          <w:lang w:eastAsia="ru-RU"/>
        </w:rPr>
      </w:pPr>
      <w:r w:rsidRPr="009A3E68">
        <w:rPr>
          <w:bCs/>
          <w:i/>
          <w:iCs/>
          <w:sz w:val="23"/>
          <w:szCs w:val="23"/>
          <w:lang w:eastAsia="ru-RU"/>
        </w:rPr>
        <w:t xml:space="preserve">Письмо Департамента налоговой политики Минфина России от 14 сентября 2023 г. N 03-15-07/87778 </w:t>
      </w:r>
      <w:r>
        <w:rPr>
          <w:bCs/>
          <w:i/>
          <w:iCs/>
          <w:sz w:val="23"/>
          <w:szCs w:val="23"/>
          <w:lang w:eastAsia="ru-RU"/>
        </w:rPr>
        <w:t xml:space="preserve">, </w:t>
      </w:r>
      <w:r w:rsidR="00CE04B4" w:rsidRPr="00CE04B4">
        <w:rPr>
          <w:bCs/>
          <w:i/>
          <w:iCs/>
          <w:sz w:val="23"/>
          <w:szCs w:val="23"/>
          <w:lang w:eastAsia="ru-RU"/>
        </w:rPr>
        <w:t>Письмо Департамента налоговой политики Минфина России от 20 сентября 2023 г. N 03-15-05/89703</w:t>
      </w:r>
    </w:p>
    <w:p w14:paraId="2CEC3312" w14:textId="77777777" w:rsidR="00CE04B4" w:rsidRPr="00CE04B4" w:rsidRDefault="00CE04B4" w:rsidP="00CE04B4">
      <w:pPr>
        <w:pStyle w:val="a9"/>
        <w:shd w:val="clear" w:color="auto" w:fill="FFFFFF"/>
        <w:ind w:left="0" w:firstLine="567"/>
        <w:contextualSpacing w:val="0"/>
        <w:jc w:val="both"/>
        <w:rPr>
          <w:color w:val="000000" w:themeColor="text1"/>
          <w:sz w:val="23"/>
          <w:szCs w:val="23"/>
        </w:rPr>
      </w:pPr>
      <w:r w:rsidRPr="00CE04B4">
        <w:rPr>
          <w:color w:val="000000" w:themeColor="text1"/>
          <w:sz w:val="23"/>
          <w:szCs w:val="23"/>
        </w:rPr>
        <w:t>Военные пенсионеры, самостоятельно обеспечивающие себя работой, с 24 июня 2023 г. не являются страхователями и застрахованными лицами по ОПС. Также с указанной даты они не признаются плательщиками страховых взносов на ОПС за себя. При этом за периоды до 24 июня 2023 г. они обязаны уплатить страховые взносы на ОПС в установленном НК РФ порядке, в т. ч. с 1 января по 23 июня 2023 г. - в совокупном фиксированном размере, определенном пропорционально количеству календарных месяцев и дней в этом периоде.</w:t>
      </w:r>
    </w:p>
    <w:p w14:paraId="56D8074C" w14:textId="3665E55F" w:rsidR="009A3E68" w:rsidRPr="009A3E68" w:rsidRDefault="009A3E68" w:rsidP="00B83891">
      <w:pPr>
        <w:pStyle w:val="a9"/>
        <w:numPr>
          <w:ilvl w:val="0"/>
          <w:numId w:val="3"/>
        </w:numPr>
        <w:shd w:val="clear" w:color="auto" w:fill="FFFFFF"/>
        <w:spacing w:before="120" w:after="120"/>
        <w:contextualSpacing w:val="0"/>
        <w:jc w:val="both"/>
        <w:rPr>
          <w:b/>
          <w:sz w:val="23"/>
          <w:szCs w:val="23"/>
          <w:lang w:eastAsia="ru-RU"/>
        </w:rPr>
      </w:pPr>
      <w:r w:rsidRPr="009A3E68">
        <w:rPr>
          <w:b/>
          <w:sz w:val="23"/>
          <w:szCs w:val="23"/>
          <w:lang w:eastAsia="ru-RU"/>
        </w:rPr>
        <w:t>Разъяснено как пенсионерам из числа военных и силовиков получить освобождение от страховых взносов на ОПС</w:t>
      </w:r>
    </w:p>
    <w:p w14:paraId="0F389E54" w14:textId="3AADD5EF" w:rsidR="009A3E68" w:rsidRPr="009A3E68" w:rsidRDefault="009A3E68" w:rsidP="009A3E68">
      <w:pPr>
        <w:pStyle w:val="a9"/>
        <w:shd w:val="clear" w:color="auto" w:fill="FFFFFF"/>
        <w:spacing w:before="120" w:after="120"/>
        <w:ind w:left="567"/>
        <w:contextualSpacing w:val="0"/>
        <w:jc w:val="both"/>
        <w:rPr>
          <w:bCs/>
          <w:i/>
          <w:iCs/>
          <w:sz w:val="23"/>
          <w:szCs w:val="23"/>
          <w:lang w:eastAsia="ru-RU"/>
        </w:rPr>
      </w:pPr>
      <w:r w:rsidRPr="009A3E68">
        <w:rPr>
          <w:bCs/>
          <w:i/>
          <w:iCs/>
          <w:sz w:val="23"/>
          <w:szCs w:val="23"/>
          <w:lang w:eastAsia="ru-RU"/>
        </w:rPr>
        <w:t>Письмо Федеральной налоговой службы от 18 сентября 2023 г. N БС-4-11/11864@</w:t>
      </w:r>
    </w:p>
    <w:p w14:paraId="389CC899" w14:textId="77777777" w:rsidR="009A3E68" w:rsidRPr="009A3E68" w:rsidRDefault="009A3E68" w:rsidP="009A3E68">
      <w:pPr>
        <w:pStyle w:val="a9"/>
        <w:shd w:val="clear" w:color="auto" w:fill="FFFFFF"/>
        <w:ind w:left="0" w:firstLine="567"/>
        <w:contextualSpacing w:val="0"/>
        <w:jc w:val="both"/>
        <w:rPr>
          <w:color w:val="000000" w:themeColor="text1"/>
          <w:sz w:val="23"/>
          <w:szCs w:val="23"/>
        </w:rPr>
      </w:pPr>
      <w:r w:rsidRPr="009A3E68">
        <w:rPr>
          <w:color w:val="000000" w:themeColor="text1"/>
          <w:sz w:val="23"/>
          <w:szCs w:val="23"/>
        </w:rPr>
        <w:t>Военные и силовики - получатели пенсии за выслугу лет или по инвалидности, осуществляющие предпринимательскую либо иную профессиональную деятельность, не являются плательщиками страховых взносов на ОПС.</w:t>
      </w:r>
    </w:p>
    <w:p w14:paraId="71C87530" w14:textId="77777777" w:rsidR="009A3E68" w:rsidRPr="009A3E68" w:rsidRDefault="009A3E68" w:rsidP="009A3E68">
      <w:pPr>
        <w:pStyle w:val="a9"/>
        <w:shd w:val="clear" w:color="auto" w:fill="FFFFFF"/>
        <w:ind w:left="0" w:firstLine="567"/>
        <w:contextualSpacing w:val="0"/>
        <w:jc w:val="both"/>
        <w:rPr>
          <w:color w:val="000000" w:themeColor="text1"/>
          <w:sz w:val="23"/>
          <w:szCs w:val="23"/>
        </w:rPr>
      </w:pPr>
      <w:r w:rsidRPr="009A3E68">
        <w:rPr>
          <w:color w:val="000000" w:themeColor="text1"/>
          <w:sz w:val="23"/>
          <w:szCs w:val="23"/>
        </w:rPr>
        <w:t>Для отнесения физлица к пенсионеру из этой категории ему необходимо обратиться в налоговый орган по месту жительства с заявлением и копией пенсионного удостоверения. Приводится рекомендуемая форма заявления.</w:t>
      </w:r>
    </w:p>
    <w:p w14:paraId="3244A9F3" w14:textId="77777777" w:rsidR="009A3E68" w:rsidRDefault="009A3E68" w:rsidP="00B83891">
      <w:pPr>
        <w:pStyle w:val="a9"/>
        <w:shd w:val="clear" w:color="auto" w:fill="FFFFFF"/>
        <w:spacing w:after="120"/>
        <w:ind w:left="0" w:firstLine="567"/>
        <w:contextualSpacing w:val="0"/>
        <w:jc w:val="both"/>
        <w:rPr>
          <w:color w:val="000000" w:themeColor="text1"/>
          <w:sz w:val="23"/>
          <w:szCs w:val="23"/>
        </w:rPr>
      </w:pPr>
      <w:r w:rsidRPr="009A3E68">
        <w:rPr>
          <w:color w:val="000000" w:themeColor="text1"/>
          <w:sz w:val="23"/>
          <w:szCs w:val="23"/>
        </w:rPr>
        <w:t>Если в пенсионном удостоверении не указанно, что пенсия за выслугу лет или по инвалидности назначена в соответствии с Законом о пенсионном обеспечении военных и силовиков, то дополнительно предоставляется справка из федерального ведомства, осуществляющего пенсионное обеспечение лица.</w:t>
      </w:r>
    </w:p>
    <w:p w14:paraId="5E7B72B4" w14:textId="0C36B7DB" w:rsidR="00B83891" w:rsidRPr="00B83891" w:rsidRDefault="00B83891" w:rsidP="00B83891">
      <w:pPr>
        <w:pStyle w:val="a9"/>
        <w:numPr>
          <w:ilvl w:val="0"/>
          <w:numId w:val="3"/>
        </w:numPr>
        <w:shd w:val="clear" w:color="auto" w:fill="FFFFFF"/>
        <w:spacing w:after="120"/>
        <w:ind w:left="567" w:hanging="567"/>
        <w:contextualSpacing w:val="0"/>
        <w:jc w:val="both"/>
        <w:rPr>
          <w:b/>
          <w:color w:val="22272F"/>
          <w:sz w:val="23"/>
          <w:szCs w:val="23"/>
          <w:lang w:eastAsia="ru-RU"/>
        </w:rPr>
      </w:pPr>
      <w:r w:rsidRPr="00B83891">
        <w:rPr>
          <w:b/>
          <w:color w:val="22272F"/>
          <w:sz w:val="23"/>
          <w:szCs w:val="23"/>
          <w:lang w:eastAsia="ru-RU"/>
        </w:rPr>
        <w:t xml:space="preserve">Организации могут быть </w:t>
      </w:r>
      <w:proofErr w:type="spellStart"/>
      <w:r w:rsidRPr="00B83891">
        <w:rPr>
          <w:b/>
          <w:color w:val="22272F"/>
          <w:sz w:val="23"/>
          <w:szCs w:val="23"/>
          <w:lang w:eastAsia="ru-RU"/>
        </w:rPr>
        <w:t>доначислены</w:t>
      </w:r>
      <w:proofErr w:type="spellEnd"/>
      <w:r w:rsidRPr="00B83891">
        <w:rPr>
          <w:b/>
          <w:color w:val="22272F"/>
          <w:sz w:val="23"/>
          <w:szCs w:val="23"/>
          <w:lang w:eastAsia="ru-RU"/>
        </w:rPr>
        <w:t xml:space="preserve"> страховые взносы, если фактически ее гражданско-правовые договоры с физическими лицами (плательщиками НПД) прикрывают трудовые отношения</w:t>
      </w:r>
    </w:p>
    <w:p w14:paraId="2FBBC3D2" w14:textId="3212E0D7" w:rsidR="00B83891" w:rsidRPr="00B83891" w:rsidRDefault="00B83891" w:rsidP="00B83891">
      <w:pPr>
        <w:shd w:val="clear" w:color="auto" w:fill="FFFFFF"/>
        <w:spacing w:after="120"/>
        <w:ind w:left="567"/>
        <w:jc w:val="both"/>
        <w:rPr>
          <w:i/>
          <w:color w:val="22272F"/>
          <w:sz w:val="23"/>
          <w:szCs w:val="23"/>
          <w:lang w:eastAsia="ru-RU"/>
        </w:rPr>
      </w:pPr>
      <w:r w:rsidRPr="00B83891">
        <w:rPr>
          <w:i/>
          <w:color w:val="22272F"/>
          <w:sz w:val="23"/>
          <w:szCs w:val="23"/>
          <w:shd w:val="clear" w:color="auto" w:fill="FFFFFF"/>
        </w:rPr>
        <w:t>Постановление Арбитражного суда Центрального округа от 13 сентября 2023 г. N Ф10-3788/23 по делу N А84-9838/2022</w:t>
      </w:r>
    </w:p>
    <w:p w14:paraId="40EC3DD4" w14:textId="77777777" w:rsidR="00B83891" w:rsidRPr="004D5ED1" w:rsidRDefault="00B83891"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Налоговый орган посчитал, что организация неправомерно не начислила страховые взносы на выплаты физическим лицам - плательщикам НПД за выполненную работу.</w:t>
      </w:r>
    </w:p>
    <w:p w14:paraId="420CD112" w14:textId="77777777" w:rsidR="00B83891" w:rsidRPr="004D5ED1" w:rsidRDefault="00B83891"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Суд, исследовав обстоятельства дела, с выводами налогового органа согласился.</w:t>
      </w:r>
    </w:p>
    <w:p w14:paraId="00BD7E54" w14:textId="77777777" w:rsidR="00B83891" w:rsidRPr="004D5ED1" w:rsidRDefault="00B83891"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Отношения сторон договоров имели длящийся, системный характер; потребность в деятельности исполнителей возникает у организации постоянно; согласно актам выполненных работ оплата производится ежемесячно независимо от срока договора; формирование оплаты происходит за фактически отработанные дни с учетом выходных дней; исполнитель имеет большое количество обязанностей, подчиняется инструкциям заказчика. Перечисленные и иные признаки в их совокупности и взаимосвязи являются признаками трудовых отношений.</w:t>
      </w:r>
    </w:p>
    <w:p w14:paraId="00A40761" w14:textId="77777777" w:rsidR="00B83891" w:rsidRDefault="00B83891" w:rsidP="00B83891">
      <w:pPr>
        <w:shd w:val="clear" w:color="auto" w:fill="FFFFFF"/>
        <w:spacing w:after="120"/>
        <w:ind w:firstLine="567"/>
        <w:jc w:val="both"/>
        <w:rPr>
          <w:color w:val="22272F"/>
          <w:sz w:val="23"/>
          <w:szCs w:val="23"/>
          <w:lang w:eastAsia="ru-RU"/>
        </w:rPr>
      </w:pPr>
      <w:r w:rsidRPr="00B83891">
        <w:rPr>
          <w:color w:val="22272F"/>
          <w:sz w:val="23"/>
          <w:szCs w:val="23"/>
          <w:lang w:eastAsia="ru-RU"/>
        </w:rPr>
        <w:t xml:space="preserve">Суд пришел к выводу, что спорные договоры являются по своей правовой природе трудовыми договорами, в </w:t>
      </w:r>
      <w:proofErr w:type="gramStart"/>
      <w:r w:rsidRPr="00B83891">
        <w:rPr>
          <w:color w:val="22272F"/>
          <w:sz w:val="23"/>
          <w:szCs w:val="23"/>
          <w:lang w:eastAsia="ru-RU"/>
        </w:rPr>
        <w:t>связи</w:t>
      </w:r>
      <w:proofErr w:type="gramEnd"/>
      <w:r w:rsidRPr="00B83891">
        <w:rPr>
          <w:color w:val="22272F"/>
          <w:sz w:val="23"/>
          <w:szCs w:val="23"/>
          <w:lang w:eastAsia="ru-RU"/>
        </w:rPr>
        <w:t xml:space="preserve"> с чем выплаты по ним подлежат обложению страховыми взносами.</w:t>
      </w:r>
    </w:p>
    <w:p w14:paraId="377EF9A2" w14:textId="77777777" w:rsidR="004D5ED1" w:rsidRPr="00BF50D8" w:rsidRDefault="004D5ED1" w:rsidP="004D5ED1">
      <w:pPr>
        <w:pStyle w:val="a9"/>
        <w:numPr>
          <w:ilvl w:val="0"/>
          <w:numId w:val="3"/>
        </w:numPr>
        <w:shd w:val="clear" w:color="auto" w:fill="FFFFFF"/>
        <w:spacing w:after="120"/>
        <w:ind w:left="567" w:hanging="567"/>
        <w:contextualSpacing w:val="0"/>
        <w:jc w:val="both"/>
        <w:rPr>
          <w:b/>
          <w:color w:val="22272F"/>
          <w:sz w:val="23"/>
          <w:szCs w:val="23"/>
          <w:lang w:eastAsia="ru-RU"/>
        </w:rPr>
      </w:pPr>
      <w:r w:rsidRPr="00BF50D8">
        <w:rPr>
          <w:b/>
          <w:color w:val="22272F"/>
          <w:sz w:val="23"/>
          <w:szCs w:val="23"/>
          <w:lang w:eastAsia="ru-RU"/>
        </w:rPr>
        <w:t>Компенсации работникам с разъездным характером работы в отсутствие документов, подтверждающих понесенные расходы, облагаются страховыми взносами</w:t>
      </w:r>
    </w:p>
    <w:p w14:paraId="1D3B8BF4" w14:textId="77777777" w:rsidR="004D5ED1" w:rsidRPr="00AF13D1" w:rsidRDefault="004D5ED1" w:rsidP="004D5ED1">
      <w:pPr>
        <w:pStyle w:val="a9"/>
        <w:shd w:val="clear" w:color="auto" w:fill="FFFFFF"/>
        <w:spacing w:before="120" w:after="120"/>
        <w:ind w:left="567"/>
        <w:contextualSpacing w:val="0"/>
        <w:jc w:val="both"/>
        <w:rPr>
          <w:bCs/>
          <w:i/>
          <w:iCs/>
          <w:sz w:val="23"/>
          <w:szCs w:val="23"/>
          <w:lang w:eastAsia="ru-RU"/>
        </w:rPr>
      </w:pPr>
      <w:r w:rsidRPr="00AF13D1">
        <w:rPr>
          <w:bCs/>
          <w:i/>
          <w:iCs/>
          <w:sz w:val="23"/>
          <w:szCs w:val="23"/>
          <w:lang w:eastAsia="ru-RU"/>
        </w:rPr>
        <w:t>Постановление Арбитражного суда Северо-Западного округа от 5 сентября 2023 г. N Ф07-12871/23 по делу N А21-14871/2022</w:t>
      </w:r>
    </w:p>
    <w:p w14:paraId="1074C9CA" w14:textId="77777777" w:rsidR="004D5ED1" w:rsidRPr="00AF13D1" w:rsidRDefault="004D5ED1" w:rsidP="004D5ED1">
      <w:pPr>
        <w:pStyle w:val="a9"/>
        <w:shd w:val="clear" w:color="auto" w:fill="FFFFFF"/>
        <w:ind w:left="0" w:firstLine="567"/>
        <w:contextualSpacing w:val="0"/>
        <w:jc w:val="both"/>
        <w:rPr>
          <w:color w:val="000000" w:themeColor="text1"/>
          <w:sz w:val="23"/>
          <w:szCs w:val="23"/>
        </w:rPr>
      </w:pPr>
      <w:r w:rsidRPr="00AF13D1">
        <w:rPr>
          <w:color w:val="000000" w:themeColor="text1"/>
          <w:sz w:val="23"/>
          <w:szCs w:val="23"/>
        </w:rPr>
        <w:t>Отделение СФР считает, что страхователь неправомерно не начислял страховые взносы на компенсации работникам с разъездным характером работы в отсутствие документов, подтверждающих расходы.</w:t>
      </w:r>
    </w:p>
    <w:p w14:paraId="6B6DFC0F" w14:textId="77777777" w:rsidR="004D5ED1" w:rsidRPr="00AF13D1" w:rsidRDefault="004D5ED1" w:rsidP="004D5ED1">
      <w:pPr>
        <w:pStyle w:val="a9"/>
        <w:shd w:val="clear" w:color="auto" w:fill="FFFFFF"/>
        <w:ind w:left="0" w:firstLine="567"/>
        <w:contextualSpacing w:val="0"/>
        <w:jc w:val="both"/>
        <w:rPr>
          <w:color w:val="000000" w:themeColor="text1"/>
          <w:sz w:val="23"/>
          <w:szCs w:val="23"/>
        </w:rPr>
      </w:pPr>
      <w:r w:rsidRPr="00AF13D1">
        <w:rPr>
          <w:color w:val="000000" w:themeColor="text1"/>
          <w:sz w:val="23"/>
          <w:szCs w:val="23"/>
        </w:rPr>
        <w:t>Суд, исследовав материалы дела, согласился с доводами фонда.</w:t>
      </w:r>
    </w:p>
    <w:p w14:paraId="756BB5B2" w14:textId="77777777" w:rsidR="004D5ED1" w:rsidRPr="00BF50D8" w:rsidRDefault="004D5ED1" w:rsidP="004D5ED1">
      <w:pPr>
        <w:pStyle w:val="a9"/>
        <w:shd w:val="clear" w:color="auto" w:fill="FFFFFF"/>
        <w:ind w:left="0" w:firstLine="567"/>
        <w:contextualSpacing w:val="0"/>
        <w:jc w:val="both"/>
        <w:rPr>
          <w:color w:val="22272F"/>
          <w:sz w:val="23"/>
          <w:szCs w:val="23"/>
          <w:lang w:eastAsia="ru-RU"/>
        </w:rPr>
      </w:pPr>
      <w:r w:rsidRPr="00AF13D1">
        <w:rPr>
          <w:color w:val="000000" w:themeColor="text1"/>
          <w:sz w:val="23"/>
          <w:szCs w:val="23"/>
        </w:rPr>
        <w:t>Выплаченные работникам суммы не являются компенсацией в смысле ТК РФ, т. к. не подтверждены документами, подтверждающими расходы работников. Данные выплаты производились в рамках трудовых отношений за каждый отработанный рабочий день, т. е. выплачивались работникам именно в связи с выполнением ими трудовых обязанностей, носили систематический характер</w:t>
      </w:r>
      <w:r w:rsidRPr="00BF50D8">
        <w:rPr>
          <w:color w:val="22272F"/>
          <w:sz w:val="23"/>
          <w:szCs w:val="23"/>
          <w:lang w:eastAsia="ru-RU"/>
        </w:rPr>
        <w:t>.</w:t>
      </w:r>
    </w:p>
    <w:p w14:paraId="40265D62" w14:textId="77777777" w:rsidR="004D5ED1" w:rsidRPr="00BF50D8" w:rsidRDefault="004D5ED1" w:rsidP="004D5ED1">
      <w:pPr>
        <w:shd w:val="clear" w:color="auto" w:fill="FFFFFF"/>
        <w:spacing w:after="120"/>
        <w:ind w:firstLine="567"/>
        <w:jc w:val="both"/>
        <w:rPr>
          <w:color w:val="22272F"/>
          <w:sz w:val="23"/>
          <w:szCs w:val="23"/>
          <w:lang w:eastAsia="ru-RU"/>
        </w:rPr>
      </w:pPr>
      <w:r w:rsidRPr="00BF50D8">
        <w:rPr>
          <w:color w:val="22272F"/>
          <w:sz w:val="23"/>
          <w:szCs w:val="23"/>
          <w:lang w:eastAsia="ru-RU"/>
        </w:rPr>
        <w:t>По своей сути данные выплаты представляют собой доплату к заработной плате за особые условия труда и подлежат обложению страховыми взносами в общем порядке.</w:t>
      </w:r>
    </w:p>
    <w:p w14:paraId="02745688" w14:textId="22F7B26C" w:rsidR="00B83891" w:rsidRPr="00B83891" w:rsidRDefault="00B83891" w:rsidP="00B83891">
      <w:pPr>
        <w:pStyle w:val="a9"/>
        <w:numPr>
          <w:ilvl w:val="0"/>
          <w:numId w:val="3"/>
        </w:numPr>
        <w:shd w:val="clear" w:color="auto" w:fill="FFFFFF"/>
        <w:spacing w:after="120"/>
        <w:ind w:left="567" w:hanging="567"/>
        <w:contextualSpacing w:val="0"/>
        <w:jc w:val="both"/>
        <w:rPr>
          <w:b/>
          <w:color w:val="22272F"/>
          <w:sz w:val="23"/>
          <w:szCs w:val="23"/>
          <w:lang w:eastAsia="ru-RU"/>
        </w:rPr>
      </w:pPr>
      <w:r w:rsidRPr="00B83891">
        <w:rPr>
          <w:b/>
          <w:color w:val="22272F"/>
          <w:sz w:val="23"/>
          <w:szCs w:val="23"/>
          <w:lang w:eastAsia="ru-RU"/>
        </w:rPr>
        <w:t>Страхователь, не состоящий в реестре субъектов малого и среднего предпринимательства, не вправе применять пониженный тариф страховых взносов, предусмотренный для такой категории лиц, даже если фактически он к ним относится</w:t>
      </w:r>
    </w:p>
    <w:p w14:paraId="5E19CD3E" w14:textId="20FD2F99" w:rsidR="00B83891" w:rsidRPr="00B83891" w:rsidRDefault="00B83891" w:rsidP="00B83891">
      <w:pPr>
        <w:pStyle w:val="a9"/>
        <w:shd w:val="clear" w:color="auto" w:fill="FFFFFF"/>
        <w:spacing w:after="120"/>
        <w:ind w:left="567"/>
        <w:contextualSpacing w:val="0"/>
        <w:jc w:val="both"/>
        <w:rPr>
          <w:i/>
          <w:color w:val="22272F"/>
          <w:sz w:val="23"/>
          <w:szCs w:val="23"/>
          <w:lang w:eastAsia="ru-RU"/>
        </w:rPr>
      </w:pPr>
      <w:r w:rsidRPr="00B83891">
        <w:rPr>
          <w:i/>
          <w:color w:val="22272F"/>
          <w:sz w:val="23"/>
          <w:szCs w:val="23"/>
          <w:shd w:val="clear" w:color="auto" w:fill="FFFFFF"/>
        </w:rPr>
        <w:t>Постановление Арбитражного суда Волго-Вятского округа от 13 сентября 2023 г. N Ф01-5437/23 по делу N А38-5090/2022</w:t>
      </w:r>
    </w:p>
    <w:p w14:paraId="44285C10" w14:textId="77777777" w:rsidR="00B83891" w:rsidRPr="004D5ED1" w:rsidRDefault="00B83891"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Налоговый орган считает, что страхователь неправомерно применял пониженный тариф страховых взносов, т. к. в проверяемом периоде не состоял в реестре субъектов малого и среднего предпринимательства.</w:t>
      </w:r>
    </w:p>
    <w:p w14:paraId="5B6099EF" w14:textId="77777777" w:rsidR="00B83891" w:rsidRPr="004D5ED1" w:rsidRDefault="00B83891"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Суд, исследовав материалы дела, согласился с доводами налогового органа.</w:t>
      </w:r>
    </w:p>
    <w:p w14:paraId="23FE3CE5" w14:textId="77777777" w:rsidR="00B83891" w:rsidRPr="004D5ED1" w:rsidRDefault="00B83891"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Право на применение льготных тарифов предоставлено в т. ч. лицам, имеющим статус субъекта малого и среднего предпринимательства, который подтверждается фактом включения такого субъекта в единый реестр МСП. Поскольку в спорные периоды страхователь в реестре МСП не состоял, значит, в целях налогообложения он не обладал статусом субъекта МСП и не имел права на применение пониженных тарифов.</w:t>
      </w:r>
    </w:p>
    <w:p w14:paraId="6B72D336" w14:textId="77777777" w:rsidR="00B83891" w:rsidRPr="00B83891" w:rsidRDefault="00B83891" w:rsidP="00B83891">
      <w:pPr>
        <w:shd w:val="clear" w:color="auto" w:fill="FFFFFF"/>
        <w:spacing w:after="120"/>
        <w:ind w:firstLine="567"/>
        <w:jc w:val="both"/>
        <w:rPr>
          <w:color w:val="22272F"/>
          <w:sz w:val="23"/>
          <w:szCs w:val="23"/>
          <w:lang w:eastAsia="ru-RU"/>
        </w:rPr>
      </w:pPr>
      <w:r w:rsidRPr="00B83891">
        <w:rPr>
          <w:color w:val="22272F"/>
          <w:sz w:val="23"/>
          <w:szCs w:val="23"/>
          <w:lang w:eastAsia="ru-RU"/>
        </w:rPr>
        <w:t>Суд отклонил довод страхователя о том, что фактически он соответствовал всем критериям, предъявляем к субъектам малого предпринимательства, указав, что статус субъекта малого предпринимательства подтверждается для целей налогообложения только фактом включения такого субъекта в единый реестр субъектов МСП.</w:t>
      </w:r>
    </w:p>
    <w:p w14:paraId="331ED4EC" w14:textId="35318AA6" w:rsidR="005F5EE1" w:rsidRPr="005F5EE1" w:rsidRDefault="005F5EE1" w:rsidP="005F5EE1">
      <w:pPr>
        <w:pStyle w:val="a9"/>
        <w:numPr>
          <w:ilvl w:val="0"/>
          <w:numId w:val="3"/>
        </w:numPr>
        <w:shd w:val="clear" w:color="auto" w:fill="FFFFFF"/>
        <w:spacing w:after="120"/>
        <w:ind w:left="567" w:hanging="567"/>
        <w:contextualSpacing w:val="0"/>
        <w:jc w:val="both"/>
        <w:rPr>
          <w:b/>
          <w:color w:val="22272F"/>
          <w:sz w:val="23"/>
          <w:szCs w:val="23"/>
          <w:lang w:eastAsia="ru-RU"/>
        </w:rPr>
      </w:pPr>
      <w:r w:rsidRPr="005F5EE1">
        <w:rPr>
          <w:b/>
          <w:color w:val="22272F"/>
          <w:sz w:val="23"/>
          <w:szCs w:val="23"/>
          <w:lang w:eastAsia="ru-RU"/>
        </w:rPr>
        <w:t>Переквалификация ученических договоров в трудовые (не предусмотрена необходимость приобретения учеником дополнительных навыков; договоры заключались не только со спецификой производства, но и с целью обучения иным профессиям; какие-либо документы после обучения не выдавались и пр.) влечет доначисление страховых взносов</w:t>
      </w:r>
    </w:p>
    <w:p w14:paraId="4D84FC64" w14:textId="5A01E408" w:rsidR="005F5EE1" w:rsidRPr="005F5EE1" w:rsidRDefault="005F5EE1" w:rsidP="005F5EE1">
      <w:pPr>
        <w:shd w:val="clear" w:color="auto" w:fill="FFFFFF"/>
        <w:spacing w:after="120"/>
        <w:ind w:left="567"/>
        <w:jc w:val="both"/>
        <w:rPr>
          <w:i/>
          <w:color w:val="22272F"/>
          <w:sz w:val="23"/>
          <w:szCs w:val="23"/>
          <w:lang w:eastAsia="ru-RU"/>
        </w:rPr>
      </w:pPr>
      <w:r w:rsidRPr="005F5EE1">
        <w:rPr>
          <w:i/>
          <w:color w:val="22272F"/>
          <w:sz w:val="23"/>
          <w:szCs w:val="23"/>
          <w:shd w:val="clear" w:color="auto" w:fill="FFFFFF"/>
        </w:rPr>
        <w:t>Постановление Арбитражного суда Уральского округа от 21 сентября 2023 г. N Ф09-5609/23 по делу N А76-38601/2022</w:t>
      </w:r>
    </w:p>
    <w:p w14:paraId="40DB28EB" w14:textId="77777777" w:rsidR="005F5EE1" w:rsidRPr="004D5ED1" w:rsidRDefault="005F5EE1"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Налоговый орган полагает, что общество подменяло трудовые взаимоотношения посредством заключения ученических договоров исключительно с целью получения налоговой выгоды.</w:t>
      </w:r>
    </w:p>
    <w:p w14:paraId="32BD8847" w14:textId="77777777" w:rsidR="005F5EE1" w:rsidRPr="004D5ED1" w:rsidRDefault="005F5EE1"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Суд, исследовав обстоятельства дела, признал позицию налогового органа обоснованной.</w:t>
      </w:r>
    </w:p>
    <w:p w14:paraId="2C21DB85" w14:textId="77777777" w:rsidR="005F5EE1" w:rsidRPr="004D5ED1" w:rsidRDefault="005F5EE1" w:rsidP="004D5ED1">
      <w:pPr>
        <w:pStyle w:val="a9"/>
        <w:shd w:val="clear" w:color="auto" w:fill="FFFFFF"/>
        <w:ind w:left="0" w:firstLine="567"/>
        <w:contextualSpacing w:val="0"/>
        <w:jc w:val="both"/>
        <w:rPr>
          <w:color w:val="000000" w:themeColor="text1"/>
          <w:sz w:val="23"/>
          <w:szCs w:val="23"/>
        </w:rPr>
      </w:pPr>
      <w:r w:rsidRPr="004D5ED1">
        <w:rPr>
          <w:color w:val="000000" w:themeColor="text1"/>
          <w:sz w:val="23"/>
          <w:szCs w:val="23"/>
        </w:rPr>
        <w:t>Ученический договор заключается на срок, необходимый для получения квалификации, в период ученичества выплачивается стипендия.</w:t>
      </w:r>
    </w:p>
    <w:p w14:paraId="29EF3AFC" w14:textId="77777777" w:rsidR="005F5EE1" w:rsidRPr="005F5EE1" w:rsidRDefault="005F5EE1" w:rsidP="004D5ED1">
      <w:pPr>
        <w:pStyle w:val="a9"/>
        <w:shd w:val="clear" w:color="auto" w:fill="FFFFFF"/>
        <w:ind w:left="0" w:firstLine="567"/>
        <w:contextualSpacing w:val="0"/>
        <w:jc w:val="both"/>
        <w:rPr>
          <w:color w:val="22272F"/>
          <w:sz w:val="23"/>
          <w:szCs w:val="23"/>
          <w:lang w:eastAsia="ru-RU"/>
        </w:rPr>
      </w:pPr>
      <w:r w:rsidRPr="004D5ED1">
        <w:rPr>
          <w:color w:val="000000" w:themeColor="text1"/>
          <w:sz w:val="23"/>
          <w:szCs w:val="23"/>
        </w:rPr>
        <w:t>Материалами дела подтверждается, что ученические договоры фактически представляли собой трудовые. Отсутствовал пункт о необходимости приобретения учеником дополнительных навыков; договоры заключались не только со спецификой производства, но и с целью обучения иным профессиям. Какие-либо документы о получении знаний после обучения не выдавались; методические пособия и учебная литература не выдавались</w:t>
      </w:r>
      <w:r w:rsidRPr="005F5EE1">
        <w:rPr>
          <w:color w:val="22272F"/>
          <w:sz w:val="23"/>
          <w:szCs w:val="23"/>
          <w:lang w:eastAsia="ru-RU"/>
        </w:rPr>
        <w:t>.</w:t>
      </w:r>
    </w:p>
    <w:p w14:paraId="59B69BD4" w14:textId="77777777" w:rsidR="005F5EE1" w:rsidRPr="005F5EE1" w:rsidRDefault="005F5EE1" w:rsidP="005F5EE1">
      <w:pPr>
        <w:shd w:val="clear" w:color="auto" w:fill="FFFFFF"/>
        <w:spacing w:after="120"/>
        <w:ind w:firstLine="567"/>
        <w:jc w:val="both"/>
        <w:rPr>
          <w:color w:val="22272F"/>
          <w:sz w:val="23"/>
          <w:szCs w:val="23"/>
          <w:lang w:eastAsia="ru-RU"/>
        </w:rPr>
      </w:pPr>
      <w:r w:rsidRPr="005F5EE1">
        <w:rPr>
          <w:color w:val="22272F"/>
          <w:sz w:val="23"/>
          <w:szCs w:val="23"/>
          <w:lang w:eastAsia="ru-RU"/>
        </w:rPr>
        <w:t>С учетом этих и иных обстоятельств ученические договоры правомерно переквалифицированы налоговым органом в трудовые, что повлекло доначисление страховых взносов.</w:t>
      </w:r>
    </w:p>
    <w:p w14:paraId="475928F9" w14:textId="77777777" w:rsidR="00802779" w:rsidRPr="009A60E9" w:rsidRDefault="00802779"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95" w:name="_Toc157151903"/>
      <w:r w:rsidRPr="009A60E9">
        <w:rPr>
          <w:b/>
          <w:bCs/>
          <w:sz w:val="23"/>
          <w:szCs w:val="23"/>
        </w:rPr>
        <w:t>Пенсионное и социальное страхование</w:t>
      </w:r>
      <w:bookmarkEnd w:id="95"/>
    </w:p>
    <w:p w14:paraId="3994E084" w14:textId="0E3C5730" w:rsidR="001B2099" w:rsidRPr="001B2099" w:rsidRDefault="001B2099" w:rsidP="008D36F4">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В</w:t>
      </w:r>
      <w:r w:rsidRPr="001B2099">
        <w:rPr>
          <w:b/>
          <w:sz w:val="23"/>
          <w:szCs w:val="23"/>
          <w:lang w:eastAsia="ru-RU"/>
        </w:rPr>
        <w:t xml:space="preserve"> случае если в рамках заключаемых с добровольцами гражданско-правовых договоров организация производит выплаты, направленные на возмещение их расходов, в частности, расходов на питание в размере, не превышающем размеры суточных, предусмотренные </w:t>
      </w:r>
      <w:hyperlink r:id="rId21" w:anchor="/document/10900200/entry/2171" w:history="1">
        <w:r>
          <w:rPr>
            <w:b/>
            <w:sz w:val="23"/>
            <w:szCs w:val="23"/>
            <w:lang w:eastAsia="ru-RU"/>
          </w:rPr>
          <w:t>п.</w:t>
        </w:r>
        <w:r w:rsidRPr="001B2099">
          <w:rPr>
            <w:b/>
            <w:sz w:val="23"/>
            <w:szCs w:val="23"/>
            <w:lang w:eastAsia="ru-RU"/>
          </w:rPr>
          <w:t xml:space="preserve"> 1 ст</w:t>
        </w:r>
        <w:r>
          <w:rPr>
            <w:b/>
            <w:sz w:val="23"/>
            <w:szCs w:val="23"/>
            <w:lang w:eastAsia="ru-RU"/>
          </w:rPr>
          <w:t>.</w:t>
        </w:r>
        <w:r w:rsidRPr="001B2099">
          <w:rPr>
            <w:b/>
            <w:sz w:val="23"/>
            <w:szCs w:val="23"/>
            <w:lang w:eastAsia="ru-RU"/>
          </w:rPr>
          <w:t xml:space="preserve"> 217</w:t>
        </w:r>
      </w:hyperlink>
      <w:r w:rsidRPr="001B2099">
        <w:rPr>
          <w:b/>
          <w:sz w:val="23"/>
          <w:szCs w:val="23"/>
          <w:lang w:eastAsia="ru-RU"/>
        </w:rPr>
        <w:t> </w:t>
      </w:r>
      <w:r>
        <w:rPr>
          <w:b/>
          <w:sz w:val="23"/>
          <w:szCs w:val="23"/>
          <w:lang w:eastAsia="ru-RU"/>
        </w:rPr>
        <w:t>НК РФ</w:t>
      </w:r>
      <w:r w:rsidRPr="001B2099">
        <w:rPr>
          <w:b/>
          <w:sz w:val="23"/>
          <w:szCs w:val="23"/>
          <w:lang w:eastAsia="ru-RU"/>
        </w:rPr>
        <w:t>, то в отношении таких физических лиц Сведения не представляются.</w:t>
      </w:r>
    </w:p>
    <w:p w14:paraId="42A483F3" w14:textId="26A0BD93" w:rsidR="001B2099" w:rsidRPr="001B2099" w:rsidRDefault="001B2099" w:rsidP="001B2099">
      <w:pPr>
        <w:pStyle w:val="a9"/>
        <w:shd w:val="clear" w:color="auto" w:fill="FFFFFF"/>
        <w:spacing w:before="120" w:after="120"/>
        <w:ind w:left="567"/>
        <w:contextualSpacing w:val="0"/>
        <w:jc w:val="both"/>
        <w:rPr>
          <w:bCs/>
          <w:i/>
          <w:iCs/>
          <w:sz w:val="23"/>
          <w:szCs w:val="23"/>
          <w:lang w:eastAsia="ru-RU"/>
        </w:rPr>
      </w:pPr>
      <w:r w:rsidRPr="001B2099">
        <w:rPr>
          <w:bCs/>
          <w:i/>
          <w:iCs/>
          <w:sz w:val="23"/>
          <w:szCs w:val="23"/>
          <w:lang w:eastAsia="ru-RU"/>
        </w:rPr>
        <w:t>Письмо Федеральной налоговой службы от 19 сентября 2023 г. N ЗГ-3-11/12095@</w:t>
      </w:r>
    </w:p>
    <w:p w14:paraId="3C66EC33" w14:textId="54C9FAFC" w:rsidR="001B2099" w:rsidRDefault="001B2099" w:rsidP="001B2099">
      <w:pPr>
        <w:shd w:val="clear" w:color="auto" w:fill="FFFFFF"/>
        <w:spacing w:before="120" w:after="120"/>
        <w:ind w:firstLine="567"/>
        <w:contextualSpacing/>
        <w:jc w:val="both"/>
        <w:rPr>
          <w:color w:val="000000" w:themeColor="text1"/>
          <w:sz w:val="23"/>
          <w:szCs w:val="23"/>
        </w:rPr>
      </w:pPr>
      <w:r>
        <w:rPr>
          <w:color w:val="000000" w:themeColor="text1"/>
          <w:sz w:val="23"/>
          <w:szCs w:val="23"/>
        </w:rPr>
        <w:t>Н</w:t>
      </w:r>
      <w:r w:rsidRPr="001B2099">
        <w:rPr>
          <w:color w:val="000000" w:themeColor="text1"/>
          <w:sz w:val="23"/>
          <w:szCs w:val="23"/>
        </w:rPr>
        <w:t>е признаются объектом обложения страховыми взносами выплаты добровольцам (волонтерам) в рамках исполнения заключаемых в соответствии со </w:t>
      </w:r>
      <w:hyperlink r:id="rId22" w:anchor="/document/104232/entry/171" w:history="1">
        <w:r w:rsidRPr="001B2099">
          <w:rPr>
            <w:color w:val="000000" w:themeColor="text1"/>
            <w:sz w:val="23"/>
            <w:szCs w:val="23"/>
          </w:rPr>
          <w:t>статьей 17.1</w:t>
        </w:r>
      </w:hyperlink>
      <w:r w:rsidRPr="001B2099">
        <w:rPr>
          <w:color w:val="000000" w:themeColor="text1"/>
          <w:sz w:val="23"/>
          <w:szCs w:val="23"/>
        </w:rPr>
        <w:t> Федерального закона от 11.08.1995 N 135-ФЗ "О благотворительной деятельности и добровольчестве (волонтерстве)" гражданско-правовых договоров на возмещение расходов добровольцев (волонтеров), за исключением расходов на питание в размере, превышающем размеры суточных, предусмотренные </w:t>
      </w:r>
      <w:hyperlink r:id="rId23" w:anchor="/document/10900200/entry/2171" w:history="1">
        <w:r w:rsidRPr="001B2099">
          <w:rPr>
            <w:color w:val="000000" w:themeColor="text1"/>
            <w:sz w:val="23"/>
            <w:szCs w:val="23"/>
          </w:rPr>
          <w:t>пунктом 1 статьи 217</w:t>
        </w:r>
      </w:hyperlink>
      <w:r w:rsidRPr="001B2099">
        <w:rPr>
          <w:color w:val="000000" w:themeColor="text1"/>
          <w:sz w:val="23"/>
          <w:szCs w:val="23"/>
        </w:rPr>
        <w:t> </w:t>
      </w:r>
      <w:r>
        <w:rPr>
          <w:color w:val="000000" w:themeColor="text1"/>
          <w:sz w:val="23"/>
          <w:szCs w:val="23"/>
        </w:rPr>
        <w:t>НК РФ</w:t>
      </w:r>
      <w:r w:rsidRPr="001B2099">
        <w:rPr>
          <w:color w:val="000000" w:themeColor="text1"/>
          <w:sz w:val="23"/>
          <w:szCs w:val="23"/>
        </w:rPr>
        <w:t>.</w:t>
      </w:r>
    </w:p>
    <w:p w14:paraId="58B9DE14" w14:textId="43E5CF05" w:rsidR="00990684" w:rsidRPr="00990684" w:rsidRDefault="00990684" w:rsidP="00990684">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Минтруд полагает,  что г</w:t>
      </w:r>
      <w:r w:rsidRPr="00990684">
        <w:rPr>
          <w:b/>
          <w:sz w:val="23"/>
          <w:szCs w:val="23"/>
          <w:lang w:eastAsia="ru-RU"/>
        </w:rPr>
        <w:t>ражданам Беларуси, временно пребывающим в России, не обязательно при трудоустройстве иметь полис ДМС</w:t>
      </w:r>
    </w:p>
    <w:p w14:paraId="740A1F17" w14:textId="1ABAAEFC" w:rsidR="00990684" w:rsidRPr="00990684" w:rsidRDefault="00990684" w:rsidP="00990684">
      <w:pPr>
        <w:pStyle w:val="a9"/>
        <w:shd w:val="clear" w:color="auto" w:fill="FFFFFF"/>
        <w:spacing w:before="120" w:after="120"/>
        <w:ind w:left="567"/>
        <w:contextualSpacing w:val="0"/>
        <w:jc w:val="both"/>
        <w:rPr>
          <w:bCs/>
          <w:i/>
          <w:iCs/>
          <w:sz w:val="23"/>
          <w:szCs w:val="23"/>
          <w:lang w:eastAsia="ru-RU"/>
        </w:rPr>
      </w:pPr>
      <w:r w:rsidRPr="00990684">
        <w:rPr>
          <w:bCs/>
          <w:i/>
          <w:iCs/>
          <w:sz w:val="23"/>
          <w:szCs w:val="23"/>
          <w:lang w:eastAsia="ru-RU"/>
        </w:rPr>
        <w:t>Письмо Министерства труда и социальной защиты РФ от 21 сентября 2023 г. N 16-4/ООГ-1668 "Должен ли временно проживающий в РФ гражданин Республики Беларусь приобрести полис ДМС при устройстве на работу?"</w:t>
      </w:r>
    </w:p>
    <w:p w14:paraId="651B7264" w14:textId="60AE6DD6" w:rsidR="00924BD5" w:rsidRPr="004D5ED1" w:rsidRDefault="00924BD5"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96" w:name="_Toc157151904"/>
      <w:r w:rsidRPr="004D5ED1">
        <w:rPr>
          <w:b/>
          <w:bCs/>
          <w:sz w:val="23"/>
          <w:szCs w:val="23"/>
        </w:rPr>
        <w:t>Налог на имущество</w:t>
      </w:r>
      <w:bookmarkEnd w:id="96"/>
    </w:p>
    <w:p w14:paraId="05997E5E" w14:textId="48317D6B" w:rsidR="005F5EE1" w:rsidRPr="005F5EE1" w:rsidRDefault="005F5EE1" w:rsidP="00D963A4">
      <w:pPr>
        <w:pStyle w:val="s3"/>
        <w:numPr>
          <w:ilvl w:val="0"/>
          <w:numId w:val="3"/>
        </w:numPr>
        <w:shd w:val="clear" w:color="auto" w:fill="FFFFFF"/>
        <w:spacing w:before="0" w:beforeAutospacing="0" w:after="120" w:afterAutospacing="0"/>
        <w:ind w:left="567" w:hanging="567"/>
        <w:jc w:val="both"/>
        <w:rPr>
          <w:b/>
          <w:color w:val="22272F"/>
          <w:sz w:val="23"/>
          <w:szCs w:val="23"/>
        </w:rPr>
      </w:pPr>
      <w:r w:rsidRPr="005F5EE1">
        <w:rPr>
          <w:b/>
          <w:color w:val="22272F"/>
          <w:sz w:val="23"/>
          <w:szCs w:val="23"/>
        </w:rPr>
        <w:t>Налог на имущество рассчитывается исходя из кадастровой стоимости нежилого помещения, если здание</w:t>
      </w:r>
      <w:r w:rsidR="00D963A4">
        <w:rPr>
          <w:b/>
          <w:color w:val="22272F"/>
          <w:sz w:val="23"/>
          <w:szCs w:val="23"/>
        </w:rPr>
        <w:t>,</w:t>
      </w:r>
      <w:r w:rsidRPr="005F5EE1">
        <w:rPr>
          <w:b/>
          <w:color w:val="22272F"/>
          <w:sz w:val="23"/>
          <w:szCs w:val="23"/>
        </w:rPr>
        <w:t xml:space="preserve"> в котором оно находится, включено в Перечень объектов, по которым налог на имущество исчисляется от их кадастровой стоимости, даже если само помещение в данный Перечень не включено</w:t>
      </w:r>
    </w:p>
    <w:p w14:paraId="432945BB" w14:textId="7A89B66A" w:rsidR="005F5EE1" w:rsidRPr="005F5EE1" w:rsidRDefault="005F5EE1" w:rsidP="005F5EE1">
      <w:pPr>
        <w:pStyle w:val="s3"/>
        <w:shd w:val="clear" w:color="auto" w:fill="FFFFFF"/>
        <w:spacing w:before="0" w:beforeAutospacing="0" w:after="120" w:afterAutospacing="0"/>
        <w:ind w:left="567"/>
        <w:rPr>
          <w:i/>
          <w:color w:val="22272F"/>
          <w:sz w:val="23"/>
          <w:szCs w:val="23"/>
        </w:rPr>
      </w:pPr>
      <w:r w:rsidRPr="005F5EE1">
        <w:rPr>
          <w:i/>
          <w:color w:val="22272F"/>
          <w:sz w:val="23"/>
          <w:szCs w:val="23"/>
          <w:shd w:val="clear" w:color="auto" w:fill="FFFFFF"/>
        </w:rPr>
        <w:t>Постановление Арбитражного суда Западно-Сибирского округа от 7 сентября 2023 г. N Ф04-4551/23 по делу N А27-23246/2022</w:t>
      </w:r>
    </w:p>
    <w:p w14:paraId="6C9187D4" w14:textId="77777777" w:rsidR="005F5EE1" w:rsidRPr="004D5ED1" w:rsidRDefault="005F5EE1" w:rsidP="004D5ED1">
      <w:pPr>
        <w:shd w:val="clear" w:color="auto" w:fill="FFFFFF"/>
        <w:spacing w:before="120" w:after="120"/>
        <w:ind w:firstLine="567"/>
        <w:contextualSpacing/>
        <w:jc w:val="both"/>
        <w:rPr>
          <w:color w:val="000000" w:themeColor="text1"/>
          <w:sz w:val="23"/>
          <w:szCs w:val="23"/>
        </w:rPr>
      </w:pPr>
      <w:r w:rsidRPr="004D5ED1">
        <w:rPr>
          <w:color w:val="000000" w:themeColor="text1"/>
          <w:sz w:val="23"/>
          <w:szCs w:val="23"/>
        </w:rPr>
        <w:t xml:space="preserve">Налогоплательщик полагает, что налоговый орган необоснованно </w:t>
      </w:r>
      <w:proofErr w:type="spellStart"/>
      <w:r w:rsidRPr="004D5ED1">
        <w:rPr>
          <w:color w:val="000000" w:themeColor="text1"/>
          <w:sz w:val="23"/>
          <w:szCs w:val="23"/>
        </w:rPr>
        <w:t>доначислил</w:t>
      </w:r>
      <w:proofErr w:type="spellEnd"/>
      <w:r w:rsidRPr="004D5ED1">
        <w:rPr>
          <w:color w:val="000000" w:themeColor="text1"/>
          <w:sz w:val="23"/>
          <w:szCs w:val="23"/>
        </w:rPr>
        <w:t xml:space="preserve"> налог на имущество, поскольку принадлежащее ему помещение не включено в Перечень, на основании которого налог рассчитывается исходя из его кадастровой стоимости.</w:t>
      </w:r>
    </w:p>
    <w:p w14:paraId="2614CC40" w14:textId="77777777" w:rsidR="005F5EE1" w:rsidRPr="004D5ED1" w:rsidRDefault="005F5EE1" w:rsidP="004D5ED1">
      <w:pPr>
        <w:shd w:val="clear" w:color="auto" w:fill="FFFFFF"/>
        <w:spacing w:before="120" w:after="120"/>
        <w:ind w:firstLine="567"/>
        <w:contextualSpacing/>
        <w:jc w:val="both"/>
        <w:rPr>
          <w:color w:val="000000" w:themeColor="text1"/>
          <w:sz w:val="23"/>
          <w:szCs w:val="23"/>
        </w:rPr>
      </w:pPr>
      <w:r w:rsidRPr="004D5ED1">
        <w:rPr>
          <w:color w:val="000000" w:themeColor="text1"/>
          <w:sz w:val="23"/>
          <w:szCs w:val="23"/>
        </w:rPr>
        <w:t>Суд, исследовав материалы дела, признал позицию налогоплательщика неправомерной.</w:t>
      </w:r>
    </w:p>
    <w:p w14:paraId="06EC6D06" w14:textId="77777777" w:rsidR="005F5EE1" w:rsidRPr="004D5ED1" w:rsidRDefault="005F5EE1" w:rsidP="004D5ED1">
      <w:pPr>
        <w:shd w:val="clear" w:color="auto" w:fill="FFFFFF"/>
        <w:spacing w:before="120" w:after="120"/>
        <w:ind w:firstLine="567"/>
        <w:contextualSpacing/>
        <w:jc w:val="both"/>
        <w:rPr>
          <w:color w:val="000000" w:themeColor="text1"/>
          <w:sz w:val="23"/>
          <w:szCs w:val="23"/>
        </w:rPr>
      </w:pPr>
      <w:r w:rsidRPr="004D5ED1">
        <w:rPr>
          <w:color w:val="000000" w:themeColor="text1"/>
          <w:sz w:val="23"/>
          <w:szCs w:val="23"/>
        </w:rPr>
        <w:t>Принадлежащие налогоплательщику нежилые помещения расположены в здании, которое включено в Перечень объектов, по которым налог на имущество организаций исчисляется от их кадастровой стоимости.</w:t>
      </w:r>
    </w:p>
    <w:p w14:paraId="105016D8" w14:textId="297962C7" w:rsidR="005F5EE1" w:rsidRPr="005F5EE1" w:rsidRDefault="005F5EE1" w:rsidP="005F5EE1">
      <w:pPr>
        <w:pStyle w:val="s1"/>
        <w:shd w:val="clear" w:color="auto" w:fill="FFFFFF"/>
        <w:spacing w:before="0" w:beforeAutospacing="0" w:after="120" w:afterAutospacing="0"/>
        <w:ind w:firstLine="567"/>
        <w:jc w:val="both"/>
        <w:rPr>
          <w:color w:val="22272F"/>
          <w:sz w:val="23"/>
          <w:szCs w:val="23"/>
        </w:rPr>
      </w:pPr>
      <w:r w:rsidRPr="005F5EE1">
        <w:rPr>
          <w:color w:val="22272F"/>
          <w:sz w:val="23"/>
          <w:szCs w:val="23"/>
        </w:rPr>
        <w:t>Соответственно, если здание (строение, сооружение) включено в Перечень, то все помещения в нем, принадлежащие одному или нескольким собственникам, подлежат налогообложению исходя из кадастровой стоимости вне зависимости от отсутствия этих помещений в Перечне.</w:t>
      </w:r>
    </w:p>
    <w:p w14:paraId="7479B3D0" w14:textId="37857188" w:rsidR="006204B5" w:rsidRPr="005F5EE1" w:rsidRDefault="006204B5" w:rsidP="005F5EE1">
      <w:pPr>
        <w:pStyle w:val="a9"/>
        <w:numPr>
          <w:ilvl w:val="0"/>
          <w:numId w:val="3"/>
        </w:numPr>
        <w:shd w:val="clear" w:color="auto" w:fill="FFFFFF"/>
        <w:spacing w:after="120"/>
        <w:ind w:left="567" w:hanging="570"/>
        <w:contextualSpacing w:val="0"/>
        <w:jc w:val="both"/>
        <w:rPr>
          <w:b/>
          <w:color w:val="22272F"/>
          <w:sz w:val="23"/>
          <w:szCs w:val="23"/>
          <w:lang w:eastAsia="ru-RU"/>
        </w:rPr>
      </w:pPr>
      <w:r w:rsidRPr="005F5EE1">
        <w:rPr>
          <w:b/>
          <w:color w:val="22272F"/>
          <w:sz w:val="23"/>
          <w:szCs w:val="23"/>
          <w:lang w:eastAsia="ru-RU"/>
        </w:rPr>
        <w:t>Отсутствие государственной регистрации прав на имущество не является основанием для освобождения от уплаты налога на имущество организаций, если объект эксплуатируется и соответствует признакам основных средств</w:t>
      </w:r>
    </w:p>
    <w:p w14:paraId="6DB092DA" w14:textId="74599F09" w:rsidR="006204B5" w:rsidRPr="005F5EE1" w:rsidRDefault="006204B5" w:rsidP="005F5EE1">
      <w:pPr>
        <w:pStyle w:val="a9"/>
        <w:shd w:val="clear" w:color="auto" w:fill="FFFFFF"/>
        <w:spacing w:after="120"/>
        <w:ind w:left="567"/>
        <w:contextualSpacing w:val="0"/>
        <w:jc w:val="both"/>
        <w:rPr>
          <w:i/>
          <w:color w:val="22272F"/>
          <w:sz w:val="23"/>
          <w:szCs w:val="23"/>
          <w:lang w:eastAsia="ru-RU"/>
        </w:rPr>
      </w:pPr>
      <w:r w:rsidRPr="005F5EE1">
        <w:rPr>
          <w:i/>
          <w:color w:val="22272F"/>
          <w:sz w:val="23"/>
          <w:szCs w:val="23"/>
          <w:shd w:val="clear" w:color="auto" w:fill="FFFFFF"/>
        </w:rPr>
        <w:t>Постановление Арбитражного суда Восточно-Сибирского округа от 20 сентября 2023 г. N Ф02-4084/23 по делу N А78-5663/2022</w:t>
      </w:r>
    </w:p>
    <w:p w14:paraId="7BF42E6A" w14:textId="77777777" w:rsidR="006204B5" w:rsidRPr="004D5ED1" w:rsidRDefault="006204B5" w:rsidP="004D5ED1">
      <w:pPr>
        <w:shd w:val="clear" w:color="auto" w:fill="FFFFFF"/>
        <w:spacing w:before="120" w:after="120"/>
        <w:ind w:firstLine="567"/>
        <w:contextualSpacing/>
        <w:jc w:val="both"/>
        <w:rPr>
          <w:color w:val="000000" w:themeColor="text1"/>
          <w:sz w:val="23"/>
          <w:szCs w:val="23"/>
        </w:rPr>
      </w:pPr>
      <w:r w:rsidRPr="004D5ED1">
        <w:rPr>
          <w:color w:val="000000" w:themeColor="text1"/>
          <w:sz w:val="23"/>
          <w:szCs w:val="23"/>
        </w:rPr>
        <w:t>Общество сочло неправомерным доначисление налога на имущество, т. к. спорный объект, не завершенный строительством, был передан ему не на основании концессионного соглашения, а во временную эксплуатацию.</w:t>
      </w:r>
    </w:p>
    <w:p w14:paraId="61A5A273" w14:textId="77777777" w:rsidR="006204B5" w:rsidRPr="004D5ED1" w:rsidRDefault="006204B5" w:rsidP="004D5ED1">
      <w:pPr>
        <w:shd w:val="clear" w:color="auto" w:fill="FFFFFF"/>
        <w:spacing w:before="120" w:after="120"/>
        <w:ind w:firstLine="567"/>
        <w:contextualSpacing/>
        <w:jc w:val="both"/>
        <w:rPr>
          <w:color w:val="000000" w:themeColor="text1"/>
          <w:sz w:val="23"/>
          <w:szCs w:val="23"/>
        </w:rPr>
      </w:pPr>
      <w:r w:rsidRPr="004D5ED1">
        <w:rPr>
          <w:color w:val="000000" w:themeColor="text1"/>
          <w:sz w:val="23"/>
          <w:szCs w:val="23"/>
        </w:rPr>
        <w:t>Суд, исследовав обстоятельства дела, не согласился с позицией налогоплательщика.</w:t>
      </w:r>
    </w:p>
    <w:p w14:paraId="2A55FF0E" w14:textId="77777777" w:rsidR="006204B5" w:rsidRPr="004D5ED1" w:rsidRDefault="006204B5" w:rsidP="004D5ED1">
      <w:pPr>
        <w:shd w:val="clear" w:color="auto" w:fill="FFFFFF"/>
        <w:spacing w:before="120" w:after="120"/>
        <w:ind w:firstLine="567"/>
        <w:contextualSpacing/>
        <w:jc w:val="both"/>
        <w:rPr>
          <w:color w:val="000000" w:themeColor="text1"/>
          <w:sz w:val="23"/>
          <w:szCs w:val="23"/>
        </w:rPr>
      </w:pPr>
      <w:r w:rsidRPr="004D5ED1">
        <w:rPr>
          <w:color w:val="000000" w:themeColor="text1"/>
          <w:sz w:val="23"/>
          <w:szCs w:val="23"/>
        </w:rPr>
        <w:t>Капитальные вложения в строительство объекта завершены. Первоначальная стоимость объекта окончательно сформирована. Объект обладает всеми признаками основного средства и фактически используется налогоплательщиком в целях осуществления основной производственной деятельности. Возникновение обязанности по исчислению налога на имущество связано с фактом эксплуатации объекта, отвечающего всем признакам основного средства, а не с фактом включения его налогоплательщиком в состав основных средств и фактом государственной регистрации права.</w:t>
      </w:r>
    </w:p>
    <w:p w14:paraId="4026776E" w14:textId="77777777" w:rsidR="006204B5" w:rsidRPr="004D5ED1" w:rsidRDefault="006204B5" w:rsidP="004D5ED1">
      <w:pPr>
        <w:shd w:val="clear" w:color="auto" w:fill="FFFFFF"/>
        <w:spacing w:before="120"/>
        <w:ind w:firstLine="567"/>
        <w:contextualSpacing/>
        <w:jc w:val="both"/>
        <w:rPr>
          <w:color w:val="000000" w:themeColor="text1"/>
          <w:sz w:val="23"/>
          <w:szCs w:val="23"/>
        </w:rPr>
      </w:pPr>
      <w:r w:rsidRPr="004D5ED1">
        <w:rPr>
          <w:color w:val="000000" w:themeColor="text1"/>
          <w:sz w:val="23"/>
          <w:szCs w:val="23"/>
        </w:rPr>
        <w:t>Спорный объект в проверяемом периоде в силу закона должен был быть передан обществу на основании концессионного соглашения. Имущество, полученное по концессионному соглашению, является объектом обложения налогом на имущество организаций и облагается налогом у концессионера.</w:t>
      </w:r>
    </w:p>
    <w:p w14:paraId="1EC08B68" w14:textId="77777777" w:rsidR="006204B5" w:rsidRDefault="006204B5" w:rsidP="005F5EE1">
      <w:pPr>
        <w:pStyle w:val="a9"/>
        <w:shd w:val="clear" w:color="auto" w:fill="FFFFFF"/>
        <w:spacing w:after="120"/>
        <w:ind w:left="0" w:firstLine="567"/>
        <w:contextualSpacing w:val="0"/>
        <w:jc w:val="both"/>
        <w:rPr>
          <w:color w:val="22272F"/>
          <w:sz w:val="23"/>
          <w:szCs w:val="23"/>
          <w:lang w:eastAsia="ru-RU"/>
        </w:rPr>
      </w:pPr>
      <w:r w:rsidRPr="004D5ED1">
        <w:rPr>
          <w:color w:val="000000" w:themeColor="text1"/>
          <w:sz w:val="23"/>
          <w:szCs w:val="23"/>
        </w:rPr>
        <w:t>Следовательн</w:t>
      </w:r>
      <w:r w:rsidRPr="005F5EE1">
        <w:rPr>
          <w:color w:val="22272F"/>
          <w:sz w:val="23"/>
          <w:szCs w:val="23"/>
          <w:lang w:eastAsia="ru-RU"/>
        </w:rPr>
        <w:t xml:space="preserve">о, налоговый орган правомерно </w:t>
      </w:r>
      <w:proofErr w:type="spellStart"/>
      <w:r w:rsidRPr="005F5EE1">
        <w:rPr>
          <w:color w:val="22272F"/>
          <w:sz w:val="23"/>
          <w:szCs w:val="23"/>
          <w:lang w:eastAsia="ru-RU"/>
        </w:rPr>
        <w:t>доначислил</w:t>
      </w:r>
      <w:proofErr w:type="spellEnd"/>
      <w:r w:rsidRPr="005F5EE1">
        <w:rPr>
          <w:color w:val="22272F"/>
          <w:sz w:val="23"/>
          <w:szCs w:val="23"/>
          <w:lang w:eastAsia="ru-RU"/>
        </w:rPr>
        <w:t xml:space="preserve"> обществу налог на имущество организаций.</w:t>
      </w:r>
    </w:p>
    <w:p w14:paraId="313D6C91" w14:textId="016D9F3E" w:rsidR="00D963A4" w:rsidRPr="00D963A4" w:rsidRDefault="00D963A4" w:rsidP="00D963A4">
      <w:pPr>
        <w:pStyle w:val="a9"/>
        <w:numPr>
          <w:ilvl w:val="0"/>
          <w:numId w:val="3"/>
        </w:numPr>
        <w:shd w:val="clear" w:color="auto" w:fill="FFFFFF"/>
        <w:spacing w:after="120"/>
        <w:ind w:left="567" w:hanging="567"/>
        <w:contextualSpacing w:val="0"/>
        <w:jc w:val="both"/>
        <w:rPr>
          <w:b/>
          <w:color w:val="22272F"/>
          <w:sz w:val="23"/>
          <w:szCs w:val="23"/>
          <w:lang w:eastAsia="ru-RU"/>
        </w:rPr>
      </w:pPr>
      <w:r w:rsidRPr="00D963A4">
        <w:rPr>
          <w:b/>
          <w:color w:val="22272F"/>
          <w:sz w:val="23"/>
          <w:szCs w:val="23"/>
          <w:lang w:eastAsia="ru-RU"/>
        </w:rPr>
        <w:t>К офисным помещениям не может быть отнесена часть помещений здания общества лишь со слов менеджера, поскольку его полномочия действовать от имени общества не подтверждены</w:t>
      </w:r>
    </w:p>
    <w:p w14:paraId="34C466EE" w14:textId="1D1D2E2B" w:rsidR="00D963A4" w:rsidRPr="00D963A4" w:rsidRDefault="00D963A4" w:rsidP="00D963A4">
      <w:pPr>
        <w:shd w:val="clear" w:color="auto" w:fill="FFFFFF"/>
        <w:spacing w:after="120"/>
        <w:ind w:left="567"/>
        <w:jc w:val="both"/>
        <w:rPr>
          <w:i/>
          <w:color w:val="22272F"/>
          <w:sz w:val="23"/>
          <w:szCs w:val="23"/>
          <w:lang w:eastAsia="ru-RU"/>
        </w:rPr>
      </w:pPr>
      <w:r w:rsidRPr="00D963A4">
        <w:rPr>
          <w:i/>
          <w:color w:val="22272F"/>
          <w:sz w:val="23"/>
          <w:szCs w:val="23"/>
          <w:shd w:val="clear" w:color="auto" w:fill="FFFFFF"/>
        </w:rPr>
        <w:t>Постановление Арбитражного суда Московского округа от 20 сентября 2023 г. N Ф05-18783/23 по делу N А40-242180/2022</w:t>
      </w:r>
    </w:p>
    <w:p w14:paraId="1C7AC80D" w14:textId="77777777" w:rsidR="00D963A4" w:rsidRPr="004D5ED1" w:rsidRDefault="00D963A4" w:rsidP="004D5ED1">
      <w:pPr>
        <w:shd w:val="clear" w:color="auto" w:fill="FFFFFF"/>
        <w:spacing w:before="120"/>
        <w:ind w:firstLine="567"/>
        <w:contextualSpacing/>
        <w:jc w:val="both"/>
        <w:rPr>
          <w:color w:val="000000" w:themeColor="text1"/>
          <w:sz w:val="23"/>
          <w:szCs w:val="23"/>
        </w:rPr>
      </w:pPr>
      <w:proofErr w:type="spellStart"/>
      <w:r w:rsidRPr="004D5ED1">
        <w:rPr>
          <w:color w:val="000000" w:themeColor="text1"/>
          <w:sz w:val="23"/>
          <w:szCs w:val="23"/>
        </w:rPr>
        <w:t>Госинспекция</w:t>
      </w:r>
      <w:proofErr w:type="spellEnd"/>
      <w:r w:rsidRPr="004D5ED1">
        <w:rPr>
          <w:color w:val="000000" w:themeColor="text1"/>
          <w:sz w:val="23"/>
          <w:szCs w:val="23"/>
        </w:rPr>
        <w:t xml:space="preserve"> по недвижимости полагает, что подтвержден факт использования значительного количества помещений в нежилом здании общества для размещения офисов.</w:t>
      </w:r>
    </w:p>
    <w:p w14:paraId="2D59583E" w14:textId="77777777" w:rsidR="00D963A4" w:rsidRPr="004D5ED1" w:rsidRDefault="00D963A4" w:rsidP="004D5ED1">
      <w:pPr>
        <w:shd w:val="clear" w:color="auto" w:fill="FFFFFF"/>
        <w:spacing w:before="120"/>
        <w:ind w:firstLine="567"/>
        <w:contextualSpacing/>
        <w:jc w:val="both"/>
        <w:rPr>
          <w:color w:val="000000" w:themeColor="text1"/>
          <w:sz w:val="23"/>
          <w:szCs w:val="23"/>
        </w:rPr>
      </w:pPr>
      <w:r w:rsidRPr="004D5ED1">
        <w:rPr>
          <w:color w:val="000000" w:themeColor="text1"/>
          <w:sz w:val="23"/>
          <w:szCs w:val="23"/>
        </w:rPr>
        <w:t xml:space="preserve">Суд, исследовав обстоятельства дела, признал позицию </w:t>
      </w:r>
      <w:proofErr w:type="spellStart"/>
      <w:r w:rsidRPr="004D5ED1">
        <w:rPr>
          <w:color w:val="000000" w:themeColor="text1"/>
          <w:sz w:val="23"/>
          <w:szCs w:val="23"/>
        </w:rPr>
        <w:t>Госинспекции</w:t>
      </w:r>
      <w:proofErr w:type="spellEnd"/>
      <w:r w:rsidRPr="004D5ED1">
        <w:rPr>
          <w:color w:val="000000" w:themeColor="text1"/>
          <w:sz w:val="23"/>
          <w:szCs w:val="23"/>
        </w:rPr>
        <w:t xml:space="preserve"> необоснованной.</w:t>
      </w:r>
    </w:p>
    <w:p w14:paraId="579AFADE" w14:textId="77777777" w:rsidR="00D963A4" w:rsidRPr="004D5ED1" w:rsidRDefault="00D963A4" w:rsidP="004D5ED1">
      <w:pPr>
        <w:shd w:val="clear" w:color="auto" w:fill="FFFFFF"/>
        <w:spacing w:before="120"/>
        <w:ind w:firstLine="567"/>
        <w:contextualSpacing/>
        <w:jc w:val="both"/>
        <w:rPr>
          <w:color w:val="000000" w:themeColor="text1"/>
          <w:sz w:val="23"/>
          <w:szCs w:val="23"/>
        </w:rPr>
      </w:pPr>
      <w:r w:rsidRPr="004D5ED1">
        <w:rPr>
          <w:color w:val="000000" w:themeColor="text1"/>
          <w:sz w:val="23"/>
          <w:szCs w:val="23"/>
        </w:rPr>
        <w:t xml:space="preserve">Из акта обследования и </w:t>
      </w:r>
      <w:proofErr w:type="spellStart"/>
      <w:r w:rsidRPr="004D5ED1">
        <w:rPr>
          <w:color w:val="000000" w:themeColor="text1"/>
          <w:sz w:val="23"/>
          <w:szCs w:val="23"/>
        </w:rPr>
        <w:t>фототаблиц</w:t>
      </w:r>
      <w:proofErr w:type="spellEnd"/>
      <w:r w:rsidRPr="004D5ED1">
        <w:rPr>
          <w:color w:val="000000" w:themeColor="text1"/>
          <w:sz w:val="23"/>
          <w:szCs w:val="23"/>
        </w:rPr>
        <w:t xml:space="preserve"> к нему не усматривается, что нежилое здание соответствует признакам офисного объекта.</w:t>
      </w:r>
    </w:p>
    <w:p w14:paraId="6F970743" w14:textId="77777777" w:rsidR="00D963A4" w:rsidRPr="004D5ED1" w:rsidRDefault="00D963A4" w:rsidP="004D5ED1">
      <w:pPr>
        <w:shd w:val="clear" w:color="auto" w:fill="FFFFFF"/>
        <w:spacing w:before="120"/>
        <w:ind w:firstLine="567"/>
        <w:contextualSpacing/>
        <w:jc w:val="both"/>
        <w:rPr>
          <w:color w:val="000000" w:themeColor="text1"/>
          <w:sz w:val="23"/>
          <w:szCs w:val="23"/>
        </w:rPr>
      </w:pPr>
      <w:proofErr w:type="spellStart"/>
      <w:r w:rsidRPr="004D5ED1">
        <w:rPr>
          <w:color w:val="000000" w:themeColor="text1"/>
          <w:sz w:val="23"/>
          <w:szCs w:val="23"/>
        </w:rPr>
        <w:t>Госинспекцией</w:t>
      </w:r>
      <w:proofErr w:type="spellEnd"/>
      <w:r w:rsidRPr="004D5ED1">
        <w:rPr>
          <w:color w:val="000000" w:themeColor="text1"/>
          <w:sz w:val="23"/>
          <w:szCs w:val="23"/>
        </w:rPr>
        <w:t xml:space="preserve"> к офисным помещениям отнесена часть помещений здания лишь со слов менеджера, хотя его полномочия действовать от имени общества перед заинтересованными лицами не подтверждены.</w:t>
      </w:r>
    </w:p>
    <w:p w14:paraId="2186DA95" w14:textId="0E01E470" w:rsidR="006204B5" w:rsidRPr="00F110BB" w:rsidRDefault="00D963A4" w:rsidP="00F110BB">
      <w:pPr>
        <w:shd w:val="clear" w:color="auto" w:fill="FFFFFF"/>
        <w:spacing w:after="120"/>
        <w:ind w:firstLine="567"/>
        <w:jc w:val="both"/>
        <w:rPr>
          <w:color w:val="22272F"/>
          <w:sz w:val="23"/>
          <w:szCs w:val="23"/>
          <w:lang w:eastAsia="ru-RU"/>
        </w:rPr>
      </w:pPr>
      <w:r w:rsidRPr="00D963A4">
        <w:rPr>
          <w:color w:val="22272F"/>
          <w:sz w:val="23"/>
          <w:szCs w:val="23"/>
          <w:lang w:eastAsia="ru-RU"/>
        </w:rPr>
        <w:t>Суд пришел к выводу, что использование значительного количества помещений в нежилом здании общества для размещения офисов не доказано.</w:t>
      </w:r>
    </w:p>
    <w:p w14:paraId="7439B681" w14:textId="63B5CCC4" w:rsidR="00924BD5" w:rsidRPr="004D5ED1" w:rsidRDefault="00924BD5" w:rsidP="00231E13">
      <w:pPr>
        <w:keepNext/>
        <w:numPr>
          <w:ilvl w:val="1"/>
          <w:numId w:val="1"/>
        </w:numPr>
        <w:tabs>
          <w:tab w:val="left" w:pos="567"/>
        </w:tabs>
        <w:spacing w:beforeLines="120" w:before="288" w:afterLines="120" w:after="288"/>
        <w:ind w:left="1134" w:hanging="567"/>
        <w:jc w:val="center"/>
        <w:outlineLvl w:val="0"/>
        <w:rPr>
          <w:b/>
          <w:bCs/>
          <w:sz w:val="23"/>
          <w:szCs w:val="23"/>
        </w:rPr>
      </w:pPr>
      <w:bookmarkStart w:id="97" w:name="_Toc157151905"/>
      <w:r w:rsidRPr="004D5ED1">
        <w:rPr>
          <w:b/>
          <w:bCs/>
          <w:sz w:val="23"/>
          <w:szCs w:val="23"/>
        </w:rPr>
        <w:t>Применение ККТ</w:t>
      </w:r>
      <w:bookmarkEnd w:id="97"/>
    </w:p>
    <w:p w14:paraId="2BA79380" w14:textId="473D7039" w:rsidR="00F110BB" w:rsidRPr="003564A6" w:rsidRDefault="00F110BB" w:rsidP="003564A6">
      <w:pPr>
        <w:pStyle w:val="a9"/>
        <w:numPr>
          <w:ilvl w:val="0"/>
          <w:numId w:val="3"/>
        </w:numPr>
        <w:shd w:val="clear" w:color="auto" w:fill="FFFFFF"/>
        <w:spacing w:after="120"/>
        <w:ind w:left="567" w:hanging="567"/>
        <w:contextualSpacing w:val="0"/>
        <w:jc w:val="both"/>
        <w:rPr>
          <w:b/>
          <w:color w:val="22272F"/>
          <w:sz w:val="23"/>
          <w:szCs w:val="23"/>
          <w:lang w:eastAsia="ru-RU"/>
        </w:rPr>
      </w:pPr>
      <w:proofErr w:type="gramStart"/>
      <w:r w:rsidRPr="003564A6">
        <w:rPr>
          <w:b/>
          <w:color w:val="22272F"/>
          <w:sz w:val="23"/>
          <w:szCs w:val="23"/>
          <w:lang w:eastAsia="ru-RU"/>
        </w:rPr>
        <w:t>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раздела II КоАП РФ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roofErr w:type="gramEnd"/>
    </w:p>
    <w:p w14:paraId="7D1A9C6A" w14:textId="1AF9C923" w:rsidR="00F110BB" w:rsidRPr="003564A6" w:rsidRDefault="00F110BB" w:rsidP="003564A6">
      <w:pPr>
        <w:pStyle w:val="a9"/>
        <w:shd w:val="clear" w:color="auto" w:fill="FFFFFF"/>
        <w:spacing w:before="120" w:after="120"/>
        <w:ind w:left="567"/>
        <w:contextualSpacing w:val="0"/>
        <w:jc w:val="both"/>
        <w:rPr>
          <w:bCs/>
          <w:i/>
          <w:iCs/>
          <w:sz w:val="23"/>
          <w:szCs w:val="23"/>
          <w:lang w:eastAsia="ru-RU"/>
        </w:rPr>
      </w:pPr>
      <w:r w:rsidRPr="003564A6">
        <w:rPr>
          <w:bCs/>
          <w:i/>
          <w:iCs/>
          <w:sz w:val="23"/>
          <w:szCs w:val="23"/>
          <w:lang w:eastAsia="ru-RU"/>
        </w:rPr>
        <w:t>Постановление Арбитражного суда Северо-Западного округа от 6 сентября 2023 г. N Ф07-12804/23 по делу N А56-49750/2022</w:t>
      </w:r>
    </w:p>
    <w:p w14:paraId="3F70F24D" w14:textId="77777777" w:rsidR="00F110BB" w:rsidRPr="004D5ED1" w:rsidRDefault="00F110BB" w:rsidP="004D5ED1">
      <w:pPr>
        <w:shd w:val="clear" w:color="auto" w:fill="FFFFFF"/>
        <w:spacing w:before="120"/>
        <w:ind w:firstLine="567"/>
        <w:contextualSpacing/>
        <w:jc w:val="both"/>
        <w:rPr>
          <w:color w:val="000000" w:themeColor="text1"/>
          <w:sz w:val="23"/>
          <w:szCs w:val="23"/>
        </w:rPr>
      </w:pPr>
      <w:r w:rsidRPr="004D5ED1">
        <w:rPr>
          <w:color w:val="000000" w:themeColor="text1"/>
          <w:sz w:val="23"/>
          <w:szCs w:val="23"/>
        </w:rPr>
        <w:t>Суды установили, что вступившим в законную силу решением Арбитражного суда города Санкт-Петербурга и Ленинградской области от 17.07.2022 по делу N А56-49749/2022 Обществу отказано в удовлетворении заявления об оспаривании постановления Инспекции от 21.04.2022 по делу N 08-07/600182/ЮЛ, которым Общество привлечено к административной ответственности по </w:t>
      </w:r>
      <w:hyperlink r:id="rId24" w:anchor="/document/12125267/entry/1452" w:history="1">
        <w:r w:rsidRPr="004D5ED1">
          <w:rPr>
            <w:color w:val="000000" w:themeColor="text1"/>
          </w:rPr>
          <w:t>части 2 статьи 14.5</w:t>
        </w:r>
      </w:hyperlink>
      <w:r w:rsidRPr="004D5ED1">
        <w:rPr>
          <w:color w:val="000000" w:themeColor="text1"/>
          <w:sz w:val="23"/>
          <w:szCs w:val="23"/>
        </w:rPr>
        <w:t xml:space="preserve"> КоАП РФ в связи с совершением аналогичного правонарушения, выразившегося в осуществлении расчетов с пассажирами </w:t>
      </w:r>
      <w:proofErr w:type="spellStart"/>
      <w:r w:rsidRPr="004D5ED1">
        <w:rPr>
          <w:color w:val="000000" w:themeColor="text1"/>
          <w:sz w:val="23"/>
          <w:szCs w:val="23"/>
        </w:rPr>
        <w:t>Бубенчиковой</w:t>
      </w:r>
      <w:proofErr w:type="spellEnd"/>
      <w:r w:rsidRPr="004D5ED1">
        <w:rPr>
          <w:color w:val="000000" w:themeColor="text1"/>
          <w:sz w:val="23"/>
          <w:szCs w:val="23"/>
        </w:rPr>
        <w:t xml:space="preserve"> Ж.Н. и Ткачевым М.А. без применения кассовой техники, что было выявлено контролирующими лицами в то же время, на том же транспортном средстве и маршруте (сотрудники Инспекции зашли в автобус и осуществили расчеты за проезд практически в одно время).</w:t>
      </w:r>
    </w:p>
    <w:p w14:paraId="6B0C5321" w14:textId="77777777" w:rsidR="00F110BB" w:rsidRPr="004D5ED1" w:rsidRDefault="00F110BB" w:rsidP="004D5ED1">
      <w:pPr>
        <w:shd w:val="clear" w:color="auto" w:fill="FFFFFF"/>
        <w:spacing w:before="120"/>
        <w:ind w:firstLine="567"/>
        <w:contextualSpacing/>
        <w:jc w:val="both"/>
        <w:rPr>
          <w:color w:val="000000" w:themeColor="text1"/>
          <w:sz w:val="23"/>
          <w:szCs w:val="23"/>
        </w:rPr>
      </w:pPr>
      <w:r w:rsidRPr="004D5ED1">
        <w:rPr>
          <w:color w:val="000000" w:themeColor="text1"/>
          <w:sz w:val="23"/>
          <w:szCs w:val="23"/>
        </w:rPr>
        <w:t>Исходя из изложенного, суды констатировали, что рассматриваемые правонарушения выявлены в ходе одного контрольного и надзорного мероприятия за соблюдением правил наличных расчетов в одном месте (транспортном средстве) и одновременно.</w:t>
      </w:r>
    </w:p>
    <w:p w14:paraId="52DE0D0D" w14:textId="77777777" w:rsidR="00F110BB" w:rsidRPr="004D5ED1" w:rsidRDefault="00F110BB" w:rsidP="004D5ED1">
      <w:pPr>
        <w:shd w:val="clear" w:color="auto" w:fill="FFFFFF"/>
        <w:spacing w:before="120"/>
        <w:ind w:firstLine="567"/>
        <w:contextualSpacing/>
        <w:jc w:val="both"/>
        <w:rPr>
          <w:color w:val="000000" w:themeColor="text1"/>
          <w:sz w:val="23"/>
          <w:szCs w:val="23"/>
        </w:rPr>
      </w:pPr>
      <w:r w:rsidRPr="004D5ED1">
        <w:rPr>
          <w:color w:val="000000" w:themeColor="text1"/>
          <w:sz w:val="23"/>
          <w:szCs w:val="23"/>
        </w:rPr>
        <w:t>Принимая во внимание изложенное, суды, руководствуясь положениями </w:t>
      </w:r>
      <w:hyperlink r:id="rId25" w:anchor="/document/12125267/entry/1702" w:history="1">
        <w:r w:rsidRPr="004D5ED1">
          <w:rPr>
            <w:color w:val="000000" w:themeColor="text1"/>
          </w:rPr>
          <w:t>части 2 статьи 1.7</w:t>
        </w:r>
      </w:hyperlink>
      <w:r w:rsidRPr="004D5ED1">
        <w:rPr>
          <w:color w:val="000000" w:themeColor="text1"/>
          <w:sz w:val="23"/>
          <w:szCs w:val="23"/>
        </w:rPr>
        <w:t> КоАП РФ и разъяснениями, приведенными в </w:t>
      </w:r>
      <w:hyperlink r:id="rId26" w:anchor="/document/70199280/entry/1" w:history="1">
        <w:r w:rsidRPr="004D5ED1">
          <w:rPr>
            <w:color w:val="000000" w:themeColor="text1"/>
          </w:rPr>
          <w:t>пунктах 1</w:t>
        </w:r>
      </w:hyperlink>
      <w:r w:rsidRPr="004D5ED1">
        <w:rPr>
          <w:color w:val="000000" w:themeColor="text1"/>
          <w:sz w:val="23"/>
          <w:szCs w:val="23"/>
        </w:rPr>
        <w:t> и </w:t>
      </w:r>
      <w:hyperlink r:id="rId27" w:anchor="/document/70199280/entry/2" w:history="1">
        <w:r w:rsidRPr="004D5ED1">
          <w:rPr>
            <w:color w:val="000000" w:themeColor="text1"/>
          </w:rPr>
          <w:t>2</w:t>
        </w:r>
      </w:hyperlink>
      <w:r w:rsidRPr="004D5ED1">
        <w:rPr>
          <w:color w:val="000000" w:themeColor="text1"/>
          <w:sz w:val="23"/>
          <w:szCs w:val="23"/>
        </w:rPr>
        <w:t> постановления Пленума Высшего Арбитражного Суда Российской Федерации от 22.06.2012 N 37 "О некоторых вопросах, возникающих при устранении ответственности за совершение публично-правового правонарушения", применили положения </w:t>
      </w:r>
      <w:hyperlink r:id="rId28" w:anchor="/document/12125267/entry/4405" w:history="1">
        <w:r w:rsidRPr="004D5ED1">
          <w:rPr>
            <w:color w:val="000000" w:themeColor="text1"/>
          </w:rPr>
          <w:t>части 5 статьи 4.4</w:t>
        </w:r>
      </w:hyperlink>
      <w:r w:rsidRPr="004D5ED1">
        <w:rPr>
          <w:color w:val="000000" w:themeColor="text1"/>
          <w:sz w:val="23"/>
          <w:szCs w:val="23"/>
        </w:rPr>
        <w:t> КоАП РФ."</w:t>
      </w:r>
    </w:p>
    <w:p w14:paraId="43077FF1" w14:textId="24B1D68B" w:rsidR="00802779" w:rsidRPr="007D68CE" w:rsidRDefault="00802779" w:rsidP="00231E13">
      <w:pPr>
        <w:keepNext/>
        <w:numPr>
          <w:ilvl w:val="1"/>
          <w:numId w:val="1"/>
        </w:numPr>
        <w:tabs>
          <w:tab w:val="left" w:pos="567"/>
        </w:tabs>
        <w:spacing w:beforeLines="120" w:before="288" w:afterLines="120" w:after="288"/>
        <w:ind w:left="1134" w:hanging="567"/>
        <w:jc w:val="center"/>
        <w:outlineLvl w:val="0"/>
        <w:rPr>
          <w:b/>
          <w:bCs/>
          <w:sz w:val="23"/>
          <w:szCs w:val="23"/>
        </w:rPr>
      </w:pPr>
      <w:bookmarkStart w:id="98" w:name="dst100004"/>
      <w:bookmarkStart w:id="99" w:name="_Toc454527541"/>
      <w:bookmarkStart w:id="100" w:name="_Toc12894510"/>
      <w:bookmarkStart w:id="101" w:name="_Toc401564780"/>
      <w:bookmarkStart w:id="102" w:name="_Toc157151906"/>
      <w:bookmarkEnd w:id="98"/>
      <w:r w:rsidRPr="007D68CE">
        <w:rPr>
          <w:b/>
          <w:bCs/>
          <w:sz w:val="23"/>
          <w:szCs w:val="23"/>
        </w:rPr>
        <w:t>УСН и патентная система налогообложения</w:t>
      </w:r>
      <w:bookmarkEnd w:id="102"/>
    </w:p>
    <w:p w14:paraId="7394803B" w14:textId="348299C4" w:rsidR="007D68CE" w:rsidRPr="007D68CE" w:rsidRDefault="007D68CE" w:rsidP="006D0F4F">
      <w:pPr>
        <w:pStyle w:val="a9"/>
        <w:numPr>
          <w:ilvl w:val="0"/>
          <w:numId w:val="3"/>
        </w:numPr>
        <w:shd w:val="clear" w:color="auto" w:fill="FFFFFF"/>
        <w:spacing w:before="120"/>
        <w:ind w:left="567" w:hanging="567"/>
        <w:contextualSpacing w:val="0"/>
        <w:jc w:val="both"/>
        <w:rPr>
          <w:b/>
          <w:sz w:val="23"/>
          <w:szCs w:val="23"/>
          <w:lang w:eastAsia="ru-RU"/>
        </w:rPr>
      </w:pPr>
      <w:bookmarkStart w:id="103" w:name="_Toc12894511"/>
      <w:bookmarkEnd w:id="99"/>
      <w:bookmarkEnd w:id="100"/>
      <w:r>
        <w:rPr>
          <w:b/>
          <w:sz w:val="23"/>
          <w:szCs w:val="23"/>
          <w:lang w:eastAsia="ru-RU"/>
        </w:rPr>
        <w:t>П</w:t>
      </w:r>
      <w:r w:rsidRPr="007D68CE">
        <w:rPr>
          <w:b/>
          <w:sz w:val="23"/>
          <w:szCs w:val="23"/>
          <w:lang w:eastAsia="ru-RU"/>
        </w:rPr>
        <w:t>ри оказании хозяйствующим субъектом Киргизской Республики маркетинговых услуг российской организации, применяющей упрощенную систему налогообложения, налог на добавленную стоимость исчисляется и уплачивается такой российской организацией в качестве налогового агента.</w:t>
      </w:r>
    </w:p>
    <w:p w14:paraId="6F95A461" w14:textId="3B8761CA" w:rsidR="007D68CE" w:rsidRDefault="007D68CE" w:rsidP="007D68CE">
      <w:pPr>
        <w:pStyle w:val="a9"/>
        <w:shd w:val="clear" w:color="auto" w:fill="FFFFFF"/>
        <w:spacing w:before="120" w:after="120"/>
        <w:ind w:left="567"/>
        <w:contextualSpacing w:val="0"/>
        <w:jc w:val="both"/>
        <w:rPr>
          <w:bCs/>
          <w:i/>
          <w:iCs/>
          <w:sz w:val="23"/>
          <w:szCs w:val="23"/>
          <w:lang w:eastAsia="ru-RU"/>
        </w:rPr>
      </w:pPr>
      <w:r w:rsidRPr="007D68CE">
        <w:rPr>
          <w:bCs/>
          <w:i/>
          <w:iCs/>
          <w:sz w:val="23"/>
          <w:szCs w:val="23"/>
          <w:lang w:eastAsia="ru-RU"/>
        </w:rPr>
        <w:t>Письмо Департамента налоговой политики Минфина России от 14 сентября 2023 г. N 03-07-13/1/88009</w:t>
      </w:r>
    </w:p>
    <w:p w14:paraId="73DAB420" w14:textId="0E327B6E" w:rsidR="00500858" w:rsidRPr="00C91F51" w:rsidRDefault="00C91F51" w:rsidP="006D0F4F">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Р</w:t>
      </w:r>
      <w:r w:rsidR="00500858" w:rsidRPr="00C91F51">
        <w:rPr>
          <w:b/>
          <w:sz w:val="23"/>
          <w:szCs w:val="23"/>
          <w:lang w:eastAsia="ru-RU"/>
        </w:rPr>
        <w:t xml:space="preserve">азъяснения по вычетам НДС, предъявленного предпринимателю, применяющему УСН, в случае его перехода на общий режим налогообложения. </w:t>
      </w:r>
    </w:p>
    <w:p w14:paraId="36FBB7C4" w14:textId="77777777" w:rsidR="00C91F51" w:rsidRPr="00C91F51" w:rsidRDefault="00C91F51" w:rsidP="007D68CE">
      <w:pPr>
        <w:pStyle w:val="a9"/>
        <w:shd w:val="clear" w:color="auto" w:fill="FFFFFF"/>
        <w:spacing w:before="120" w:after="120"/>
        <w:ind w:left="567"/>
        <w:contextualSpacing w:val="0"/>
        <w:jc w:val="both"/>
        <w:rPr>
          <w:bCs/>
          <w:i/>
          <w:iCs/>
          <w:sz w:val="23"/>
          <w:szCs w:val="23"/>
          <w:lang w:eastAsia="ru-RU"/>
        </w:rPr>
      </w:pPr>
      <w:r w:rsidRPr="00C91F51">
        <w:rPr>
          <w:bCs/>
          <w:i/>
          <w:iCs/>
          <w:sz w:val="23"/>
          <w:szCs w:val="23"/>
          <w:lang w:eastAsia="ru-RU"/>
        </w:rPr>
        <w:t xml:space="preserve">Письмо Департамента налоговой политики Минфина России от 27 сентября 2023 г. N 03-07-11/91838 </w:t>
      </w:r>
    </w:p>
    <w:p w14:paraId="2BAC2DC4" w14:textId="71C59E76" w:rsidR="00C91F51" w:rsidRDefault="00C91F51" w:rsidP="00C91F51">
      <w:pPr>
        <w:shd w:val="clear" w:color="auto" w:fill="FFFFFF"/>
        <w:spacing w:before="120" w:after="120"/>
        <w:ind w:firstLine="567"/>
        <w:contextualSpacing/>
        <w:jc w:val="both"/>
        <w:rPr>
          <w:color w:val="000000" w:themeColor="text1"/>
          <w:sz w:val="23"/>
          <w:szCs w:val="23"/>
        </w:rPr>
      </w:pPr>
      <w:r w:rsidRPr="00C91F51">
        <w:rPr>
          <w:color w:val="000000" w:themeColor="text1"/>
          <w:sz w:val="23"/>
          <w:szCs w:val="23"/>
        </w:rPr>
        <w:t>Приведена судебная практика по данному вопросу.</w:t>
      </w:r>
    </w:p>
    <w:p w14:paraId="1FA3128B" w14:textId="7D7D9048" w:rsidR="00C91F51" w:rsidRDefault="00C91F51" w:rsidP="00C91F51">
      <w:pPr>
        <w:shd w:val="clear" w:color="auto" w:fill="FFFFFF"/>
        <w:spacing w:before="120" w:after="120"/>
        <w:ind w:firstLine="567"/>
        <w:contextualSpacing/>
        <w:jc w:val="both"/>
        <w:rPr>
          <w:color w:val="000000" w:themeColor="text1"/>
          <w:sz w:val="23"/>
          <w:szCs w:val="23"/>
        </w:rPr>
      </w:pPr>
      <w:r>
        <w:rPr>
          <w:color w:val="000000" w:themeColor="text1"/>
          <w:sz w:val="23"/>
          <w:szCs w:val="23"/>
        </w:rPr>
        <w:t>Н</w:t>
      </w:r>
      <w:r w:rsidRPr="00C91F51">
        <w:rPr>
          <w:color w:val="000000" w:themeColor="text1"/>
          <w:sz w:val="23"/>
          <w:szCs w:val="23"/>
        </w:rPr>
        <w:t>и </w:t>
      </w:r>
      <w:hyperlink r:id="rId29" w:anchor="/document/10900200/entry/20021" w:history="1">
        <w:r w:rsidRPr="00C91F51">
          <w:rPr>
            <w:color w:val="000000" w:themeColor="text1"/>
            <w:sz w:val="23"/>
            <w:szCs w:val="23"/>
          </w:rPr>
          <w:t>глава 21</w:t>
        </w:r>
      </w:hyperlink>
      <w:r w:rsidRPr="00C91F51">
        <w:rPr>
          <w:color w:val="000000" w:themeColor="text1"/>
          <w:sz w:val="23"/>
          <w:szCs w:val="23"/>
        </w:rPr>
        <w:t> </w:t>
      </w:r>
      <w:r>
        <w:rPr>
          <w:color w:val="000000" w:themeColor="text1"/>
          <w:sz w:val="23"/>
          <w:szCs w:val="23"/>
        </w:rPr>
        <w:t>НК РФ</w:t>
      </w:r>
      <w:r w:rsidRPr="00C91F51">
        <w:rPr>
          <w:color w:val="000000" w:themeColor="text1"/>
          <w:sz w:val="23"/>
          <w:szCs w:val="23"/>
        </w:rPr>
        <w:t xml:space="preserve">, ни статья 346.25 </w:t>
      </w:r>
      <w:r>
        <w:rPr>
          <w:color w:val="000000" w:themeColor="text1"/>
          <w:sz w:val="23"/>
          <w:szCs w:val="23"/>
        </w:rPr>
        <w:t>НК РФ</w:t>
      </w:r>
      <w:r w:rsidRPr="00C91F51">
        <w:rPr>
          <w:color w:val="000000" w:themeColor="text1"/>
          <w:sz w:val="23"/>
          <w:szCs w:val="23"/>
        </w:rPr>
        <w:t xml:space="preserve">, определяющие правила налогообложения при переходе налогоплательщика на </w:t>
      </w:r>
      <w:r>
        <w:rPr>
          <w:color w:val="000000" w:themeColor="text1"/>
          <w:sz w:val="23"/>
          <w:szCs w:val="23"/>
        </w:rPr>
        <w:t>ОСН</w:t>
      </w:r>
      <w:r w:rsidRPr="00C91F51">
        <w:rPr>
          <w:color w:val="000000" w:themeColor="text1"/>
          <w:sz w:val="23"/>
          <w:szCs w:val="23"/>
        </w:rPr>
        <w:t xml:space="preserve"> с </w:t>
      </w:r>
      <w:r>
        <w:rPr>
          <w:color w:val="000000" w:themeColor="text1"/>
          <w:sz w:val="23"/>
          <w:szCs w:val="23"/>
        </w:rPr>
        <w:t>УСН</w:t>
      </w:r>
      <w:r w:rsidRPr="00C91F51">
        <w:rPr>
          <w:color w:val="000000" w:themeColor="text1"/>
          <w:sz w:val="23"/>
          <w:szCs w:val="23"/>
        </w:rPr>
        <w:t xml:space="preserve">, не содержат запрета на вычет сумм НДС, предъявленных в период применения </w:t>
      </w:r>
      <w:r>
        <w:rPr>
          <w:color w:val="000000" w:themeColor="text1"/>
          <w:sz w:val="23"/>
          <w:szCs w:val="23"/>
        </w:rPr>
        <w:t>УСН</w:t>
      </w:r>
      <w:r w:rsidRPr="00C91F51">
        <w:rPr>
          <w:color w:val="000000" w:themeColor="text1"/>
          <w:sz w:val="23"/>
          <w:szCs w:val="23"/>
        </w:rPr>
        <w:t xml:space="preserve"> по товарам (работам, услугам), использование которых в облагаемой НДС деятельности начато после перехода на </w:t>
      </w:r>
      <w:r>
        <w:rPr>
          <w:color w:val="000000" w:themeColor="text1"/>
          <w:sz w:val="23"/>
          <w:szCs w:val="23"/>
        </w:rPr>
        <w:t>ОСН</w:t>
      </w:r>
      <w:r w:rsidRPr="00C91F51">
        <w:rPr>
          <w:color w:val="000000" w:themeColor="text1"/>
          <w:sz w:val="23"/>
          <w:szCs w:val="23"/>
        </w:rPr>
        <w:t>. Положения </w:t>
      </w:r>
      <w:hyperlink r:id="rId30" w:anchor="/document/10900200/entry/1004256" w:history="1">
        <w:r>
          <w:rPr>
            <w:color w:val="000000" w:themeColor="text1"/>
            <w:sz w:val="23"/>
            <w:szCs w:val="23"/>
          </w:rPr>
          <w:t>п.</w:t>
        </w:r>
        <w:r w:rsidRPr="00C91F51">
          <w:rPr>
            <w:color w:val="000000" w:themeColor="text1"/>
            <w:sz w:val="23"/>
            <w:szCs w:val="23"/>
          </w:rPr>
          <w:t xml:space="preserve"> 6 </w:t>
        </w:r>
        <w:r>
          <w:rPr>
            <w:color w:val="000000" w:themeColor="text1"/>
            <w:sz w:val="23"/>
            <w:szCs w:val="23"/>
          </w:rPr>
          <w:t>ст.</w:t>
        </w:r>
        <w:r w:rsidRPr="00C91F51">
          <w:rPr>
            <w:color w:val="000000" w:themeColor="text1"/>
            <w:sz w:val="23"/>
            <w:szCs w:val="23"/>
          </w:rPr>
          <w:t xml:space="preserve"> 346.25</w:t>
        </w:r>
      </w:hyperlink>
      <w:r w:rsidRPr="00C91F51">
        <w:rPr>
          <w:color w:val="000000" w:themeColor="text1"/>
          <w:sz w:val="23"/>
          <w:szCs w:val="23"/>
        </w:rPr>
        <w:t> </w:t>
      </w:r>
      <w:r>
        <w:rPr>
          <w:color w:val="000000" w:themeColor="text1"/>
          <w:sz w:val="23"/>
          <w:szCs w:val="23"/>
        </w:rPr>
        <w:t>НК РФ</w:t>
      </w:r>
      <w:r w:rsidRPr="00C91F51">
        <w:rPr>
          <w:color w:val="000000" w:themeColor="text1"/>
          <w:sz w:val="23"/>
          <w:szCs w:val="23"/>
        </w:rPr>
        <w:t xml:space="preserve"> ни по своему буквальному содержанию, ни во взаимосвязи с иными положениями </w:t>
      </w:r>
      <w:r>
        <w:rPr>
          <w:color w:val="000000" w:themeColor="text1"/>
          <w:sz w:val="23"/>
          <w:szCs w:val="23"/>
        </w:rPr>
        <w:t>НК РФ</w:t>
      </w:r>
      <w:r w:rsidRPr="00C91F51">
        <w:rPr>
          <w:color w:val="000000" w:themeColor="text1"/>
          <w:sz w:val="23"/>
          <w:szCs w:val="23"/>
        </w:rPr>
        <w:t xml:space="preserve"> не дают оснований для вывода об установлении законодателем такого рода запрета, а направлены на исключение возможности одновременного получения налоговой выгоды в рамках применения двух систем налогообложения при приобретении товаров (работ, услуг).</w:t>
      </w:r>
    </w:p>
    <w:p w14:paraId="1FBB61C1" w14:textId="0854C2A7" w:rsidR="00A43E43" w:rsidRPr="00A43E43" w:rsidRDefault="00A43E43" w:rsidP="00A43E43">
      <w:pPr>
        <w:pStyle w:val="a9"/>
        <w:numPr>
          <w:ilvl w:val="0"/>
          <w:numId w:val="3"/>
        </w:numPr>
        <w:shd w:val="clear" w:color="auto" w:fill="FFFFFF"/>
        <w:spacing w:after="120"/>
        <w:ind w:left="567" w:hanging="567"/>
        <w:contextualSpacing w:val="0"/>
        <w:jc w:val="both"/>
        <w:rPr>
          <w:b/>
          <w:color w:val="22272F"/>
          <w:sz w:val="23"/>
          <w:szCs w:val="23"/>
          <w:lang w:eastAsia="ru-RU"/>
        </w:rPr>
      </w:pPr>
      <w:r w:rsidRPr="00A43E43">
        <w:rPr>
          <w:b/>
          <w:color w:val="22272F"/>
          <w:sz w:val="23"/>
          <w:szCs w:val="23"/>
          <w:lang w:eastAsia="ru-RU"/>
        </w:rPr>
        <w:t>Создание обособленного подразделения не свидетельствует о неправомерном использовании налогоплательщиком УСН, если он не принимал решение об образовании филиала и фактически его не создавал</w:t>
      </w:r>
    </w:p>
    <w:p w14:paraId="443D2FAB" w14:textId="522B5DD4" w:rsidR="00A43E43" w:rsidRPr="00A43E43" w:rsidRDefault="00A43E43" w:rsidP="00A43E43">
      <w:pPr>
        <w:shd w:val="clear" w:color="auto" w:fill="FFFFFF"/>
        <w:spacing w:after="120"/>
        <w:ind w:left="567"/>
        <w:jc w:val="both"/>
        <w:rPr>
          <w:i/>
          <w:color w:val="22272F"/>
          <w:sz w:val="23"/>
          <w:szCs w:val="23"/>
          <w:lang w:eastAsia="ru-RU"/>
        </w:rPr>
      </w:pPr>
      <w:r w:rsidRPr="00A43E43">
        <w:rPr>
          <w:i/>
          <w:color w:val="22272F"/>
          <w:sz w:val="23"/>
          <w:szCs w:val="23"/>
          <w:shd w:val="clear" w:color="auto" w:fill="FFFFFF"/>
        </w:rPr>
        <w:t>Постановление Арбитражного суда Северо-Кавказского округа от 14 сентября 2023 г. N Ф08-9021/23 по делу N А32-27707/2022</w:t>
      </w:r>
    </w:p>
    <w:p w14:paraId="72A1F08E" w14:textId="77777777" w:rsidR="00A43E43" w:rsidRPr="00231E13" w:rsidRDefault="00A43E43"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 xml:space="preserve">По мнению налогоплательщика, налоговый орган необоснованно </w:t>
      </w:r>
      <w:proofErr w:type="spellStart"/>
      <w:r w:rsidRPr="00231E13">
        <w:rPr>
          <w:color w:val="000000" w:themeColor="text1"/>
          <w:sz w:val="23"/>
          <w:szCs w:val="23"/>
        </w:rPr>
        <w:t>доначислил</w:t>
      </w:r>
      <w:proofErr w:type="spellEnd"/>
      <w:r w:rsidRPr="00231E13">
        <w:rPr>
          <w:color w:val="000000" w:themeColor="text1"/>
          <w:sz w:val="23"/>
          <w:szCs w:val="23"/>
        </w:rPr>
        <w:t xml:space="preserve"> налоги по ОСН, придя к выводу об утрате права на использование УСН в связи с фактическим созданием филиала.</w:t>
      </w:r>
    </w:p>
    <w:p w14:paraId="49966C10" w14:textId="77777777" w:rsidR="00A43E43" w:rsidRPr="00231E13" w:rsidRDefault="00A43E43"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Суд, исследовав обстоятельства дела, согласился с позицией налогоплательщика.</w:t>
      </w:r>
    </w:p>
    <w:p w14:paraId="2ABC7668" w14:textId="77777777" w:rsidR="00A43E43" w:rsidRPr="00231E13" w:rsidRDefault="00A43E43"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Налогоплательщиком прекращена деятельность в одном городе с последующей регистрацией в ЕГРЮЛ местонахождения в другом городе. Налогоплательщик расторг договоры аренды недвижимого имущества, субаренды земельного участка, который также использовался для организации розничного рынка, в связи с чем перестал получать доход от указанной деятельности. Осуществление хозяйственной деятельности в двух городах продолжалось в течение незначительного периода времени и носило переходный характер.</w:t>
      </w:r>
    </w:p>
    <w:p w14:paraId="1B175065" w14:textId="77777777" w:rsidR="00A43E43" w:rsidRPr="00231E13" w:rsidRDefault="00A43E43"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При этом ведение деятельности через обособленное подразделение не является препятствием для применения УСН, если подразделению не придан статус филиала.</w:t>
      </w:r>
    </w:p>
    <w:p w14:paraId="52909ECE" w14:textId="34DF03B2" w:rsidR="00A43E43" w:rsidRPr="00A43E43" w:rsidRDefault="00A43E43" w:rsidP="00231E13">
      <w:pPr>
        <w:shd w:val="clear" w:color="auto" w:fill="FFFFFF"/>
        <w:spacing w:before="120" w:after="120"/>
        <w:ind w:firstLine="567"/>
        <w:contextualSpacing/>
        <w:jc w:val="both"/>
        <w:rPr>
          <w:color w:val="22272F"/>
          <w:sz w:val="23"/>
          <w:szCs w:val="23"/>
          <w:lang w:eastAsia="ru-RU"/>
        </w:rPr>
      </w:pPr>
      <w:r w:rsidRPr="00231E13">
        <w:rPr>
          <w:color w:val="000000" w:themeColor="text1"/>
          <w:sz w:val="23"/>
          <w:szCs w:val="23"/>
        </w:rPr>
        <w:t>Суд отметил, что налоговый орган не вправе принуждать налогоплательщика принять решение</w:t>
      </w:r>
      <w:r w:rsidRPr="00A43E43">
        <w:rPr>
          <w:color w:val="22272F"/>
          <w:sz w:val="23"/>
          <w:szCs w:val="23"/>
          <w:lang w:eastAsia="ru-RU"/>
        </w:rPr>
        <w:t xml:space="preserve"> о создании и регистрации филиала в отсутствие намерения его фактического использования. Соответственно, налогоплательщик правомерно применял УСН.</w:t>
      </w:r>
    </w:p>
    <w:p w14:paraId="402637C8" w14:textId="0DF3EAED" w:rsidR="00CC346B" w:rsidRPr="00CC346B" w:rsidRDefault="00CC346B" w:rsidP="00CC346B">
      <w:pPr>
        <w:pStyle w:val="a9"/>
        <w:numPr>
          <w:ilvl w:val="0"/>
          <w:numId w:val="3"/>
        </w:numPr>
        <w:shd w:val="clear" w:color="auto" w:fill="FFFFFF"/>
        <w:spacing w:after="120"/>
        <w:ind w:left="567" w:hanging="567"/>
        <w:contextualSpacing w:val="0"/>
        <w:jc w:val="both"/>
        <w:rPr>
          <w:b/>
          <w:color w:val="22272F"/>
          <w:sz w:val="23"/>
          <w:szCs w:val="23"/>
          <w:lang w:eastAsia="ru-RU"/>
        </w:rPr>
      </w:pPr>
      <w:r w:rsidRPr="00CC346B">
        <w:rPr>
          <w:b/>
          <w:color w:val="22272F"/>
          <w:sz w:val="23"/>
          <w:szCs w:val="23"/>
          <w:lang w:eastAsia="ru-RU"/>
        </w:rPr>
        <w:t>Если в установленные НК РФ сроки не было направлено уведомление о переходе на УСН, то налогоплательщик должен пересчитать налоги по правилам ОСН, а не представлять декларацию по УСН</w:t>
      </w:r>
    </w:p>
    <w:p w14:paraId="1C1AB285" w14:textId="0164E766" w:rsidR="00CC346B" w:rsidRPr="00CC346B" w:rsidRDefault="00CC346B" w:rsidP="00CC346B">
      <w:pPr>
        <w:shd w:val="clear" w:color="auto" w:fill="FFFFFF"/>
        <w:spacing w:after="120"/>
        <w:ind w:left="567"/>
        <w:jc w:val="both"/>
        <w:rPr>
          <w:i/>
          <w:color w:val="22272F"/>
          <w:sz w:val="23"/>
          <w:szCs w:val="23"/>
          <w:lang w:eastAsia="ru-RU"/>
        </w:rPr>
      </w:pPr>
      <w:r w:rsidRPr="00CC346B">
        <w:rPr>
          <w:i/>
          <w:color w:val="22272F"/>
          <w:sz w:val="23"/>
          <w:szCs w:val="23"/>
          <w:shd w:val="clear" w:color="auto" w:fill="FFFFFF"/>
        </w:rPr>
        <w:t>Постановление Арбитражного суда Восточно-Сибирского округа от 18 сентября 2023 г. N Ф02-4880/23 по делу N А10-6265/2022</w:t>
      </w:r>
    </w:p>
    <w:p w14:paraId="1536C70E" w14:textId="77777777" w:rsidR="00CC346B" w:rsidRPr="00231E13" w:rsidRDefault="00CC346B"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Инспекция предложила ИП уточнить налоговые обязательства с учетом применения ОСН. Основанием послужило то, что ИП не направил в инспекцию уведомление о переходе на УСН, а значит, исчисление налога в декларации по УСН неправомерно.</w:t>
      </w:r>
    </w:p>
    <w:p w14:paraId="717F1DEE" w14:textId="77777777" w:rsidR="00CC346B" w:rsidRPr="00231E13" w:rsidRDefault="00CC346B"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Суд, исследовав обстоятельства дела, согласился с позицией налогового органа.</w:t>
      </w:r>
    </w:p>
    <w:p w14:paraId="34AC15FE" w14:textId="77777777" w:rsidR="00CC346B" w:rsidRPr="00231E13" w:rsidRDefault="00CC346B"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Предприниматель не уведомил налоговый орган о переходе на УСН в сроки, установленные НК РФ. Также налогоплательщик не доказал, что налоговый орган признал правомерность применения им УСН в соответствующий период.</w:t>
      </w:r>
    </w:p>
    <w:p w14:paraId="48D485B8" w14:textId="77777777" w:rsidR="00CC346B" w:rsidRPr="00CC346B" w:rsidRDefault="00CC346B" w:rsidP="00CC346B">
      <w:pPr>
        <w:shd w:val="clear" w:color="auto" w:fill="FFFFFF"/>
        <w:spacing w:after="120"/>
        <w:ind w:firstLine="567"/>
        <w:jc w:val="both"/>
        <w:rPr>
          <w:color w:val="22272F"/>
          <w:sz w:val="23"/>
          <w:szCs w:val="23"/>
          <w:lang w:eastAsia="ru-RU"/>
        </w:rPr>
      </w:pPr>
      <w:r w:rsidRPr="00CC346B">
        <w:rPr>
          <w:color w:val="22272F"/>
          <w:sz w:val="23"/>
          <w:szCs w:val="23"/>
          <w:lang w:eastAsia="ru-RU"/>
        </w:rPr>
        <w:t>Следовательно, представление декларации по УСН неправомерно, и налогоплательщик должен пересчитать налоги по правилам ОСН.</w:t>
      </w:r>
    </w:p>
    <w:p w14:paraId="0D9C2535" w14:textId="746843FD" w:rsidR="009757E2" w:rsidRPr="009757E2" w:rsidRDefault="009757E2" w:rsidP="009757E2">
      <w:pPr>
        <w:pStyle w:val="a9"/>
        <w:numPr>
          <w:ilvl w:val="0"/>
          <w:numId w:val="3"/>
        </w:numPr>
        <w:shd w:val="clear" w:color="auto" w:fill="FFFFFF"/>
        <w:spacing w:after="120"/>
        <w:ind w:left="567" w:hanging="567"/>
        <w:contextualSpacing w:val="0"/>
        <w:jc w:val="both"/>
        <w:rPr>
          <w:b/>
          <w:color w:val="22272F"/>
          <w:sz w:val="23"/>
          <w:szCs w:val="23"/>
          <w:lang w:eastAsia="ru-RU"/>
        </w:rPr>
      </w:pPr>
      <w:r w:rsidRPr="009757E2">
        <w:rPr>
          <w:b/>
          <w:color w:val="22272F"/>
          <w:sz w:val="23"/>
          <w:szCs w:val="23"/>
          <w:lang w:eastAsia="ru-RU"/>
        </w:rPr>
        <w:t>Искусственное распределение доходов от реализации земельных участков между предпринимателем на УСН и взаимозависимым лицом может повлечь консолидацию доходов и доначисление предпринимателю налогов по ОСН</w:t>
      </w:r>
    </w:p>
    <w:p w14:paraId="150AE37B" w14:textId="0C5893C6" w:rsidR="009757E2" w:rsidRPr="009757E2" w:rsidRDefault="009757E2" w:rsidP="009757E2">
      <w:pPr>
        <w:pStyle w:val="a9"/>
        <w:shd w:val="clear" w:color="auto" w:fill="FFFFFF"/>
        <w:spacing w:after="120"/>
        <w:ind w:left="567"/>
        <w:contextualSpacing w:val="0"/>
        <w:jc w:val="both"/>
        <w:rPr>
          <w:i/>
          <w:color w:val="22272F"/>
          <w:sz w:val="23"/>
          <w:szCs w:val="23"/>
          <w:lang w:eastAsia="ru-RU"/>
        </w:rPr>
      </w:pPr>
      <w:r w:rsidRPr="009757E2">
        <w:rPr>
          <w:i/>
          <w:color w:val="22272F"/>
          <w:sz w:val="23"/>
          <w:szCs w:val="23"/>
          <w:shd w:val="clear" w:color="auto" w:fill="FFFFFF"/>
        </w:rPr>
        <w:t>Постановление Арбитражного суда Западно-Сибирского округа от 19 сентября 2023 г. N Ф04-4106/23 по делу N А70-808/2023</w:t>
      </w:r>
    </w:p>
    <w:p w14:paraId="3A4C2B4F" w14:textId="77777777" w:rsidR="009757E2" w:rsidRPr="00231E13" w:rsidRDefault="009757E2"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По мнению налогового органа, предприниматель получил необоснованную налоговую выгоды в виде неуплаты НДФЛ при реализации земельных участков в связи с использованием схемы дробления бизнеса с участием взаимозависимого и подконтрольного лица.</w:t>
      </w:r>
    </w:p>
    <w:p w14:paraId="1726535D" w14:textId="77777777" w:rsidR="009757E2" w:rsidRPr="00231E13" w:rsidRDefault="009757E2"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Суд, исследовав обстоятельства дела, признал позицию налогового органа обоснованной в данной части.</w:t>
      </w:r>
    </w:p>
    <w:p w14:paraId="3458CC36" w14:textId="77777777" w:rsidR="009757E2" w:rsidRPr="00231E13" w:rsidRDefault="009757E2"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Предприниматель на УСН осуществлял деятельность по реализации земельных участков. Когда его доход приблизился к предельному уровню дохода, до достижения которого использование УСН является допустимым, указанная деятельность перешла на взаимозависимое лицо.</w:t>
      </w:r>
    </w:p>
    <w:p w14:paraId="4D9EFAA6" w14:textId="77777777" w:rsidR="009757E2" w:rsidRPr="00231E13" w:rsidRDefault="009757E2"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Реализация участков осуществлялась через общий сайт в сети Интернет, единый номер телефона, единый адрес регистрации и оператора ККТ, один IP-адрес для предоставления налоговой отчетности. Сделки заключались в одних и тех же офисах. Соответственно, в рассматриваемом случае имело место искусственное распределение доходов от реализации участков между ИП и взаимозависимым лицом, которым прикрывалась фактическая деятельность одного хозяйствующего субъекта (ИП).</w:t>
      </w:r>
    </w:p>
    <w:p w14:paraId="4D0220FF" w14:textId="28771991" w:rsidR="00CC346B" w:rsidRPr="009757E2" w:rsidRDefault="009757E2" w:rsidP="009757E2">
      <w:pPr>
        <w:shd w:val="clear" w:color="auto" w:fill="FFFFFF"/>
        <w:spacing w:after="120"/>
        <w:ind w:firstLine="567"/>
        <w:jc w:val="both"/>
        <w:rPr>
          <w:color w:val="22272F"/>
          <w:sz w:val="23"/>
          <w:szCs w:val="23"/>
          <w:lang w:eastAsia="ru-RU"/>
        </w:rPr>
      </w:pPr>
      <w:r w:rsidRPr="009757E2">
        <w:rPr>
          <w:color w:val="22272F"/>
          <w:sz w:val="23"/>
          <w:szCs w:val="23"/>
          <w:lang w:eastAsia="ru-RU"/>
        </w:rPr>
        <w:t>Таким образом, налоговый орган вправе был консолидировать доходы и исчислить предпринимателю налог по ОСН.</w:t>
      </w:r>
    </w:p>
    <w:p w14:paraId="102AB475" w14:textId="34F2EE5D" w:rsidR="00CC346B" w:rsidRPr="00CC346B" w:rsidRDefault="00CC346B" w:rsidP="00CC346B">
      <w:pPr>
        <w:pStyle w:val="a9"/>
        <w:numPr>
          <w:ilvl w:val="0"/>
          <w:numId w:val="3"/>
        </w:numPr>
        <w:shd w:val="clear" w:color="auto" w:fill="FFFFFF"/>
        <w:spacing w:after="120"/>
        <w:ind w:left="567" w:hanging="567"/>
        <w:contextualSpacing w:val="0"/>
        <w:jc w:val="both"/>
        <w:rPr>
          <w:b/>
          <w:sz w:val="23"/>
          <w:szCs w:val="23"/>
          <w:lang w:eastAsia="ru-RU"/>
        </w:rPr>
      </w:pPr>
      <w:r w:rsidRPr="00CC346B">
        <w:rPr>
          <w:b/>
          <w:sz w:val="23"/>
          <w:szCs w:val="23"/>
          <w:lang w:eastAsia="ru-RU"/>
        </w:rPr>
        <w:t>Если стоимость имущества, передаваемого участнику при выходе из общества, превышает первоначальный взнос данного участника, то сумма указанного превышения включается в состав доходов по УСН</w:t>
      </w:r>
    </w:p>
    <w:p w14:paraId="185004BC" w14:textId="08EA30D6" w:rsidR="00CC346B" w:rsidRPr="00CC346B" w:rsidRDefault="00CC346B" w:rsidP="00CC346B">
      <w:pPr>
        <w:pStyle w:val="a9"/>
        <w:shd w:val="clear" w:color="auto" w:fill="FFFFFF"/>
        <w:spacing w:after="120"/>
        <w:ind w:left="567"/>
        <w:contextualSpacing w:val="0"/>
        <w:jc w:val="both"/>
        <w:rPr>
          <w:i/>
          <w:sz w:val="23"/>
          <w:szCs w:val="23"/>
          <w:lang w:eastAsia="ru-RU"/>
        </w:rPr>
      </w:pPr>
      <w:r w:rsidRPr="00CC346B">
        <w:rPr>
          <w:i/>
          <w:sz w:val="23"/>
          <w:szCs w:val="23"/>
          <w:shd w:val="clear" w:color="auto" w:fill="FFFFFF"/>
        </w:rPr>
        <w:t>Постановление Арбитражного суда Московского округа от 20 сентября 2023 г. N Ф05-14530/23 по делу N А40-244851/2022</w:t>
      </w:r>
    </w:p>
    <w:p w14:paraId="5159A3F3" w14:textId="77777777" w:rsidR="00CC346B" w:rsidRPr="00231E13" w:rsidRDefault="00CC346B"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 xml:space="preserve">По мнению налогоплательщика, ему неправомерно </w:t>
      </w:r>
      <w:proofErr w:type="spellStart"/>
      <w:r w:rsidRPr="00231E13">
        <w:rPr>
          <w:color w:val="000000" w:themeColor="text1"/>
          <w:sz w:val="23"/>
          <w:szCs w:val="23"/>
        </w:rPr>
        <w:t>доначислен</w:t>
      </w:r>
      <w:proofErr w:type="spellEnd"/>
      <w:r w:rsidRPr="00231E13">
        <w:rPr>
          <w:color w:val="000000" w:themeColor="text1"/>
          <w:sz w:val="23"/>
          <w:szCs w:val="23"/>
        </w:rPr>
        <w:t xml:space="preserve"> налог по УСН в связи с передачей объектов недвижимости при выходе участника из общества, поскольку налоговым органом была неверно определена налоговая база.</w:t>
      </w:r>
    </w:p>
    <w:p w14:paraId="76F38B00" w14:textId="77777777" w:rsidR="00CC346B" w:rsidRPr="00231E13" w:rsidRDefault="00CC346B"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Суд, изучив материалы дела, признал позицию налогоплательщика необоснованной.</w:t>
      </w:r>
    </w:p>
    <w:p w14:paraId="78286426" w14:textId="77777777" w:rsidR="00CC346B" w:rsidRPr="00231E13" w:rsidRDefault="00CC346B"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Если стоимость имущества, передаваемого участнику хозяйственного общества, превышает первоначальный взнос данного участника, то сумма указанного превышения признается реализацией имущества и включается в состав доходов по УСН.</w:t>
      </w:r>
    </w:p>
    <w:p w14:paraId="40970E66" w14:textId="77777777" w:rsidR="00CC346B" w:rsidRPr="00231E13" w:rsidRDefault="00CC346B"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Таким образом, доходом налогоплательщика (общества) для целей налогообложения при выбытии имущества в счет оплаты действительной стоимости доли в уставном капитале при выходе участника является разница между действительной стоимостью доли участника и стоимостью имущества, определенной по данным налогового учета.</w:t>
      </w:r>
    </w:p>
    <w:p w14:paraId="7E103DFC" w14:textId="77777777" w:rsidR="00CC346B" w:rsidRDefault="00CC346B" w:rsidP="00CC346B">
      <w:pPr>
        <w:shd w:val="clear" w:color="auto" w:fill="FFFFFF"/>
        <w:spacing w:after="120"/>
        <w:ind w:firstLine="567"/>
        <w:jc w:val="both"/>
        <w:rPr>
          <w:sz w:val="23"/>
          <w:szCs w:val="23"/>
          <w:lang w:eastAsia="ru-RU"/>
        </w:rPr>
      </w:pPr>
      <w:r w:rsidRPr="00CC346B">
        <w:rPr>
          <w:sz w:val="23"/>
          <w:szCs w:val="23"/>
          <w:lang w:eastAsia="ru-RU"/>
        </w:rPr>
        <w:t>В данном случае материалы дела не содержат доказательств того, что участник при вступлении в общество внес в уставный капитал именно полученные объекты недвижимости, при этом их рыночная стоимость согласно представленной самим обществом оценке значительно выросла в результате переоценки в отсутствие иных улучшений и вложений.</w:t>
      </w:r>
    </w:p>
    <w:p w14:paraId="1F217D8D" w14:textId="3465E4F8" w:rsidR="009757E2" w:rsidRPr="009757E2" w:rsidRDefault="009757E2" w:rsidP="009757E2">
      <w:pPr>
        <w:pStyle w:val="a9"/>
        <w:numPr>
          <w:ilvl w:val="0"/>
          <w:numId w:val="3"/>
        </w:numPr>
        <w:shd w:val="clear" w:color="auto" w:fill="FFFFFF"/>
        <w:spacing w:after="120"/>
        <w:ind w:left="567" w:hanging="567"/>
        <w:contextualSpacing w:val="0"/>
        <w:jc w:val="both"/>
        <w:rPr>
          <w:b/>
          <w:color w:val="22272F"/>
          <w:sz w:val="23"/>
          <w:szCs w:val="23"/>
          <w:lang w:eastAsia="ru-RU"/>
        </w:rPr>
      </w:pPr>
      <w:r w:rsidRPr="009757E2">
        <w:rPr>
          <w:b/>
          <w:color w:val="22272F"/>
          <w:sz w:val="23"/>
          <w:szCs w:val="23"/>
          <w:lang w:eastAsia="ru-RU"/>
        </w:rPr>
        <w:t>При увеличении Законом субъекта РФ на будущий период размера потенциально возможного к получению ИП годового дохода по патенту налогоплательщик вправе получить патент с соответствующими суммами либо отказаться от ПСН</w:t>
      </w:r>
    </w:p>
    <w:p w14:paraId="3AFB4D22" w14:textId="372E6D14" w:rsidR="009757E2" w:rsidRPr="009757E2" w:rsidRDefault="009757E2" w:rsidP="009757E2">
      <w:pPr>
        <w:shd w:val="clear" w:color="auto" w:fill="FFFFFF"/>
        <w:spacing w:after="120"/>
        <w:ind w:left="567"/>
        <w:jc w:val="both"/>
        <w:rPr>
          <w:i/>
          <w:color w:val="22272F"/>
          <w:sz w:val="23"/>
          <w:szCs w:val="23"/>
          <w:lang w:eastAsia="ru-RU"/>
        </w:rPr>
      </w:pPr>
      <w:r w:rsidRPr="009757E2">
        <w:rPr>
          <w:i/>
          <w:color w:val="22272F"/>
          <w:sz w:val="23"/>
          <w:szCs w:val="23"/>
          <w:shd w:val="clear" w:color="auto" w:fill="FFFFFF"/>
        </w:rPr>
        <w:t>Постановление Арбитражного суда Московского округа от 27 сентября 2023 г. N Ф05-22521/23 по делу N А40-245189/2022</w:t>
      </w:r>
    </w:p>
    <w:p w14:paraId="62DA3B86" w14:textId="77777777" w:rsidR="009757E2" w:rsidRPr="00231E13" w:rsidRDefault="009757E2"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Предприниматель полагает, что ему неправомерно выдан патент с увеличенной налоговой базой и суммой налога при отсутствии возможности отказа от ПСН с такой суммой налога.</w:t>
      </w:r>
    </w:p>
    <w:p w14:paraId="692A7173" w14:textId="77777777" w:rsidR="009757E2" w:rsidRPr="00231E13" w:rsidRDefault="009757E2"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Суд, исследовав обстоятельства дела, признал позицию налогоплательщика необоснованной.</w:t>
      </w:r>
    </w:p>
    <w:p w14:paraId="1C4F2697" w14:textId="77777777" w:rsidR="009757E2" w:rsidRPr="00231E13" w:rsidRDefault="009757E2"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Законом субъекта РФ на будущий период изменен размер потенциально возможного к получению ИП годового дохода. Заявитель, являясь предпринимателем, безусловно осознает факт изменения закона вплоть до 30 ноября текущего года, тем самым каждый календарный год он проявляет свою волю с принятием увеличения налогового бремени на каждый календарный год.</w:t>
      </w:r>
    </w:p>
    <w:p w14:paraId="7C1C8D0A" w14:textId="3812C095" w:rsidR="009757E2" w:rsidRPr="009757E2" w:rsidRDefault="009757E2" w:rsidP="00231E13">
      <w:pPr>
        <w:shd w:val="clear" w:color="auto" w:fill="FFFFFF"/>
        <w:spacing w:before="120" w:after="120"/>
        <w:ind w:firstLine="567"/>
        <w:contextualSpacing/>
        <w:jc w:val="both"/>
        <w:rPr>
          <w:color w:val="22272F"/>
          <w:sz w:val="23"/>
          <w:szCs w:val="23"/>
          <w:lang w:eastAsia="ru-RU"/>
        </w:rPr>
      </w:pPr>
      <w:r w:rsidRPr="00231E13">
        <w:rPr>
          <w:color w:val="000000" w:themeColor="text1"/>
          <w:sz w:val="23"/>
          <w:szCs w:val="23"/>
        </w:rPr>
        <w:t>Заявление об отказе от полученного</w:t>
      </w:r>
      <w:r w:rsidRPr="009757E2">
        <w:rPr>
          <w:color w:val="22272F"/>
          <w:sz w:val="23"/>
          <w:szCs w:val="23"/>
          <w:lang w:eastAsia="ru-RU"/>
        </w:rPr>
        <w:t xml:space="preserve"> патента в адрес инспекции от налогоплательщика не поступало. Поскольку ИП не выражена воля на отказ от применения патента, суд отказал в удовлетворении его требований.</w:t>
      </w:r>
    </w:p>
    <w:p w14:paraId="29455B15" w14:textId="77777777" w:rsidR="00CC346B" w:rsidRPr="00C91F51" w:rsidRDefault="00CC346B" w:rsidP="00C91F51">
      <w:pPr>
        <w:shd w:val="clear" w:color="auto" w:fill="FFFFFF"/>
        <w:spacing w:before="120" w:after="120"/>
        <w:ind w:firstLine="567"/>
        <w:contextualSpacing/>
        <w:jc w:val="both"/>
        <w:rPr>
          <w:color w:val="000000" w:themeColor="text1"/>
          <w:sz w:val="23"/>
          <w:szCs w:val="23"/>
        </w:rPr>
      </w:pPr>
    </w:p>
    <w:p w14:paraId="46ADFAA3" w14:textId="4AF2A418" w:rsidR="00802779" w:rsidRPr="00231E13" w:rsidRDefault="00C91F51" w:rsidP="00231E13">
      <w:pPr>
        <w:keepNext/>
        <w:numPr>
          <w:ilvl w:val="1"/>
          <w:numId w:val="1"/>
        </w:numPr>
        <w:tabs>
          <w:tab w:val="left" w:pos="567"/>
        </w:tabs>
        <w:spacing w:beforeLines="120" w:before="288" w:afterLines="120" w:after="288"/>
        <w:ind w:left="1134" w:hanging="567"/>
        <w:jc w:val="center"/>
        <w:outlineLvl w:val="0"/>
        <w:rPr>
          <w:b/>
          <w:bCs/>
          <w:sz w:val="23"/>
          <w:szCs w:val="23"/>
        </w:rPr>
      </w:pPr>
      <w:r w:rsidRPr="00231E13">
        <w:rPr>
          <w:b/>
          <w:bCs/>
          <w:sz w:val="23"/>
          <w:szCs w:val="23"/>
        </w:rPr>
        <w:t xml:space="preserve"> </w:t>
      </w:r>
      <w:bookmarkStart w:id="104" w:name="_Toc157151907"/>
      <w:r w:rsidRPr="00231E13">
        <w:rPr>
          <w:b/>
          <w:bCs/>
          <w:sz w:val="23"/>
          <w:szCs w:val="23"/>
        </w:rPr>
        <w:t xml:space="preserve">I </w:t>
      </w:r>
      <w:r w:rsidR="00802779" w:rsidRPr="00231E13">
        <w:rPr>
          <w:b/>
          <w:bCs/>
          <w:sz w:val="23"/>
          <w:szCs w:val="23"/>
        </w:rPr>
        <w:t>часть НК РФ</w:t>
      </w:r>
      <w:bookmarkEnd w:id="103"/>
      <w:bookmarkEnd w:id="104"/>
    </w:p>
    <w:p w14:paraId="3DF2BD36" w14:textId="77777777" w:rsidR="003C6E26" w:rsidRPr="003C6E26" w:rsidRDefault="003C6E26" w:rsidP="003C6E26">
      <w:pPr>
        <w:pStyle w:val="a9"/>
        <w:numPr>
          <w:ilvl w:val="0"/>
          <w:numId w:val="3"/>
        </w:numPr>
        <w:shd w:val="clear" w:color="auto" w:fill="FFFFFF"/>
        <w:spacing w:after="120"/>
        <w:ind w:left="567" w:hanging="567"/>
        <w:contextualSpacing w:val="0"/>
        <w:jc w:val="both"/>
        <w:rPr>
          <w:b/>
          <w:color w:val="22272F"/>
          <w:sz w:val="23"/>
          <w:szCs w:val="23"/>
          <w:lang w:eastAsia="ru-RU"/>
        </w:rPr>
      </w:pPr>
      <w:r w:rsidRPr="003C6E26">
        <w:rPr>
          <w:b/>
          <w:color w:val="22272F"/>
          <w:sz w:val="23"/>
          <w:szCs w:val="23"/>
          <w:lang w:eastAsia="ru-RU"/>
        </w:rPr>
        <w:t>Документы, полученные от органов ФСБ, могут быть использованы как доказательства при рассмотрении материалов выездной налоговой проверки</w:t>
      </w:r>
    </w:p>
    <w:p w14:paraId="137814D8" w14:textId="389132AB" w:rsidR="003C6E26" w:rsidRPr="003C6E26" w:rsidRDefault="003C6E26" w:rsidP="003C6E26">
      <w:pPr>
        <w:pStyle w:val="a9"/>
        <w:shd w:val="clear" w:color="auto" w:fill="FFFFFF"/>
        <w:spacing w:after="120"/>
        <w:ind w:left="567"/>
        <w:contextualSpacing w:val="0"/>
        <w:jc w:val="both"/>
        <w:rPr>
          <w:i/>
          <w:color w:val="22272F"/>
          <w:sz w:val="23"/>
          <w:szCs w:val="23"/>
          <w:lang w:eastAsia="ru-RU"/>
        </w:rPr>
      </w:pPr>
      <w:r w:rsidRPr="003C6E26">
        <w:rPr>
          <w:i/>
          <w:color w:val="22272F"/>
          <w:sz w:val="23"/>
          <w:szCs w:val="23"/>
          <w:shd w:val="clear" w:color="auto" w:fill="FFFFFF"/>
        </w:rPr>
        <w:t>Постановление Арбитражного суда Волго-Вятского округа от 5 сентября 2023 г. N Ф01-5430/23 по делу N А38-8847/2020</w:t>
      </w:r>
    </w:p>
    <w:p w14:paraId="24518507" w14:textId="77777777" w:rsidR="003C6E26" w:rsidRPr="00231E13" w:rsidRDefault="003C6E26"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По мнению налогоплательщика, доначисление НДФЛ незаконно, так как основано на доказательствах (документах "второй бухгалтерии"), полученных от органа ФСБ России вне рамок выездной налоговой проверки.</w:t>
      </w:r>
    </w:p>
    <w:p w14:paraId="66693129" w14:textId="77777777" w:rsidR="003C6E26" w:rsidRPr="00231E13" w:rsidRDefault="003C6E26"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Суд, исследовав материалы дела, признал позицию налогоплательщика необоснованной.</w:t>
      </w:r>
    </w:p>
    <w:p w14:paraId="6C8FE701" w14:textId="38FF9EBF" w:rsidR="003C6E26" w:rsidRPr="00231E13" w:rsidRDefault="00A47DB4"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 xml:space="preserve">Согласно материалам </w:t>
      </w:r>
      <w:r w:rsidR="003C6E26" w:rsidRPr="00231E13">
        <w:rPr>
          <w:color w:val="000000" w:themeColor="text1"/>
          <w:sz w:val="23"/>
          <w:szCs w:val="23"/>
        </w:rPr>
        <w:t>дела налогоплательщик скрыл от официального учета операции по получению доходов и выплате заработной платы работникам. Данные обстоятельства подтверждены документами, содержащимися в базе данных "второй кассы", предоставленной органу ФСБ России самим налогоплательщиком. Впоследствии данные документы были использованы в качестве доказательства совершения им правонарушения.</w:t>
      </w:r>
    </w:p>
    <w:p w14:paraId="679E0DE4" w14:textId="333D0B60" w:rsidR="003C6E26" w:rsidRPr="00231E13" w:rsidRDefault="003C6E26"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Суд указал, что данные материалы, полученные в результате осуществления оперативно-розыскных мероприятий, могут использоваться налоговыми органами в качестве доказательств.</w:t>
      </w:r>
    </w:p>
    <w:p w14:paraId="06736568" w14:textId="422C49D3" w:rsidR="003C6E26" w:rsidRPr="003C6E26" w:rsidRDefault="003C6E26" w:rsidP="00231E13">
      <w:pPr>
        <w:shd w:val="clear" w:color="auto" w:fill="FFFFFF"/>
        <w:spacing w:before="120" w:after="120"/>
        <w:ind w:firstLine="567"/>
        <w:contextualSpacing/>
        <w:jc w:val="both"/>
        <w:rPr>
          <w:color w:val="22272F"/>
          <w:sz w:val="23"/>
          <w:szCs w:val="23"/>
          <w:lang w:eastAsia="ru-RU"/>
        </w:rPr>
      </w:pPr>
      <w:r w:rsidRPr="00231E13">
        <w:rPr>
          <w:color w:val="000000" w:themeColor="text1"/>
          <w:sz w:val="23"/>
          <w:szCs w:val="23"/>
        </w:rPr>
        <w:t>Таким образом, доказательства, полученные из органов ФСБ, могут быть использованы</w:t>
      </w:r>
      <w:r w:rsidRPr="003C6E26">
        <w:rPr>
          <w:color w:val="22272F"/>
          <w:sz w:val="23"/>
          <w:szCs w:val="23"/>
          <w:lang w:eastAsia="ru-RU"/>
        </w:rPr>
        <w:t xml:space="preserve"> при рассмотрении материалов налоговой проверки, даже если данные доказательства были получены вне рамок проверки.</w:t>
      </w:r>
    </w:p>
    <w:p w14:paraId="1FF955A6" w14:textId="77777777" w:rsidR="005D3E27" w:rsidRPr="005D3E27" w:rsidRDefault="005D3E27" w:rsidP="005D3E27">
      <w:pPr>
        <w:pStyle w:val="a9"/>
        <w:numPr>
          <w:ilvl w:val="0"/>
          <w:numId w:val="3"/>
        </w:numPr>
        <w:shd w:val="clear" w:color="auto" w:fill="FFFFFF"/>
        <w:spacing w:after="120"/>
        <w:ind w:left="567" w:hanging="567"/>
        <w:contextualSpacing w:val="0"/>
        <w:jc w:val="both"/>
        <w:rPr>
          <w:b/>
          <w:color w:val="22272F"/>
          <w:sz w:val="23"/>
          <w:szCs w:val="23"/>
          <w:lang w:eastAsia="ru-RU"/>
        </w:rPr>
      </w:pPr>
      <w:r w:rsidRPr="005D3E27">
        <w:rPr>
          <w:b/>
          <w:color w:val="22272F"/>
          <w:sz w:val="23"/>
          <w:szCs w:val="23"/>
          <w:lang w:eastAsia="ru-RU"/>
        </w:rPr>
        <w:t>Подписание протоколов лицами, изначально не включенными в группу проверяющих, не является существенным нарушением процедуры рассмотрения материалов выездной налоговой проверки</w:t>
      </w:r>
    </w:p>
    <w:p w14:paraId="4B9B503A" w14:textId="1C5E6BC6" w:rsidR="005D3E27" w:rsidRPr="005D3E27" w:rsidRDefault="005D3E27" w:rsidP="005D3E27">
      <w:pPr>
        <w:pStyle w:val="a9"/>
        <w:shd w:val="clear" w:color="auto" w:fill="FFFFFF"/>
        <w:spacing w:after="120"/>
        <w:ind w:left="567"/>
        <w:contextualSpacing w:val="0"/>
        <w:jc w:val="both"/>
        <w:rPr>
          <w:i/>
          <w:color w:val="22272F"/>
          <w:sz w:val="23"/>
          <w:szCs w:val="23"/>
          <w:lang w:eastAsia="ru-RU"/>
        </w:rPr>
      </w:pPr>
      <w:r w:rsidRPr="005D3E27">
        <w:rPr>
          <w:i/>
          <w:color w:val="22272F"/>
          <w:sz w:val="23"/>
          <w:szCs w:val="23"/>
          <w:shd w:val="clear" w:color="auto" w:fill="FFFFFF"/>
        </w:rPr>
        <w:t>Постановление Арбитражного суда Московского округа от 7 сентября 2023 г. N Ф05-19077/22 по делу N А40-44616/2022</w:t>
      </w:r>
    </w:p>
    <w:p w14:paraId="3B577BF9" w14:textId="77777777" w:rsidR="005D3E27" w:rsidRPr="00231E13" w:rsidRDefault="005D3E27"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По мнению общества, налоговым органом при проведении выездной налоговой проверки были допущены существенные нарушения процедуры. Решение содержит неустранимые противоречия, в том числе опирающиеся на недопустимые доказательства (протоколы допроса, выемки).</w:t>
      </w:r>
    </w:p>
    <w:p w14:paraId="263BE1EA" w14:textId="77777777" w:rsidR="005D3E27" w:rsidRPr="00231E13" w:rsidRDefault="005D3E27"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Суд, исследовав обстоятельства дела, не согласился с позицией общества.</w:t>
      </w:r>
    </w:p>
    <w:p w14:paraId="62569B68" w14:textId="77777777" w:rsidR="005D3E27" w:rsidRPr="00231E13" w:rsidRDefault="005D3E27"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Протоколы допросов, составленные уполномоченным должностным лицом отдела выездных проверок, являются допустимыми доказательствами по делу, так как их оформление соответствует требованиям НК РФ. Кроме того, налоговое законодательство не регламентирует количество проверяющих, осуществляющих мероприятия налогового контроля, поэтому подписание протоколов лицами, изначально не включенными в группу проверяющих, не является нарушением.</w:t>
      </w:r>
    </w:p>
    <w:p w14:paraId="2F94D6F9" w14:textId="77777777" w:rsidR="005D3E27" w:rsidRPr="005D3E27" w:rsidRDefault="005D3E27" w:rsidP="00231E13">
      <w:pPr>
        <w:shd w:val="clear" w:color="auto" w:fill="FFFFFF"/>
        <w:spacing w:before="120" w:after="120"/>
        <w:ind w:firstLine="567"/>
        <w:contextualSpacing/>
        <w:jc w:val="both"/>
        <w:rPr>
          <w:color w:val="22272F"/>
          <w:sz w:val="23"/>
          <w:szCs w:val="23"/>
          <w:lang w:eastAsia="ru-RU"/>
        </w:rPr>
      </w:pPr>
      <w:r w:rsidRPr="00231E13">
        <w:rPr>
          <w:color w:val="000000" w:themeColor="text1"/>
          <w:sz w:val="23"/>
          <w:szCs w:val="23"/>
        </w:rPr>
        <w:t xml:space="preserve">Сам по себе факт </w:t>
      </w:r>
      <w:proofErr w:type="spellStart"/>
      <w:r w:rsidRPr="00231E13">
        <w:rPr>
          <w:color w:val="000000" w:themeColor="text1"/>
          <w:sz w:val="23"/>
          <w:szCs w:val="23"/>
        </w:rPr>
        <w:t>неподписания</w:t>
      </w:r>
      <w:proofErr w:type="spellEnd"/>
      <w:r w:rsidRPr="00231E13">
        <w:rPr>
          <w:color w:val="000000" w:themeColor="text1"/>
          <w:sz w:val="23"/>
          <w:szCs w:val="23"/>
        </w:rPr>
        <w:t xml:space="preserve"> акта налоговой проверки лицом, проводившим проверку, может указывать на нарушение требований внутреннего регламента, поскольку право принятия решения о привлечении к налоговой ответственности принадлежит руководителю (заместителю</w:t>
      </w:r>
      <w:r w:rsidRPr="005D3E27">
        <w:rPr>
          <w:color w:val="22272F"/>
          <w:sz w:val="23"/>
          <w:szCs w:val="23"/>
          <w:lang w:eastAsia="ru-RU"/>
        </w:rPr>
        <w:t xml:space="preserve"> руководителя) налогового органа.</w:t>
      </w:r>
    </w:p>
    <w:p w14:paraId="7C54CBCF" w14:textId="45892073" w:rsidR="00720F2D" w:rsidRPr="00720F2D" w:rsidRDefault="00720F2D" w:rsidP="00720F2D">
      <w:pPr>
        <w:pStyle w:val="a9"/>
        <w:numPr>
          <w:ilvl w:val="0"/>
          <w:numId w:val="3"/>
        </w:numPr>
        <w:shd w:val="clear" w:color="auto" w:fill="FFFFFF"/>
        <w:spacing w:after="120"/>
        <w:ind w:left="567" w:hanging="567"/>
        <w:contextualSpacing w:val="0"/>
        <w:jc w:val="both"/>
        <w:rPr>
          <w:b/>
          <w:color w:val="22272F"/>
          <w:sz w:val="23"/>
          <w:szCs w:val="23"/>
          <w:lang w:eastAsia="ru-RU"/>
        </w:rPr>
      </w:pPr>
      <w:r w:rsidRPr="00720F2D">
        <w:rPr>
          <w:b/>
          <w:color w:val="22272F"/>
          <w:sz w:val="23"/>
          <w:szCs w:val="23"/>
          <w:lang w:eastAsia="ru-RU"/>
        </w:rPr>
        <w:t>Если к доначислению недоимки привели умышленные действия налогоплательщика под контролем единого центра, а не объективные экономические факторы, то штраф за неуплату налога не подлежит снижению</w:t>
      </w:r>
    </w:p>
    <w:p w14:paraId="7023D22C" w14:textId="3ED2A716" w:rsidR="00720F2D" w:rsidRPr="00720F2D" w:rsidRDefault="00720F2D" w:rsidP="00720F2D">
      <w:pPr>
        <w:shd w:val="clear" w:color="auto" w:fill="FFFFFF"/>
        <w:spacing w:after="120"/>
        <w:ind w:left="567"/>
        <w:jc w:val="both"/>
        <w:rPr>
          <w:i/>
          <w:color w:val="22272F"/>
          <w:sz w:val="23"/>
          <w:szCs w:val="23"/>
          <w:lang w:eastAsia="ru-RU"/>
        </w:rPr>
      </w:pPr>
      <w:r w:rsidRPr="00720F2D">
        <w:rPr>
          <w:i/>
          <w:color w:val="22272F"/>
          <w:sz w:val="23"/>
          <w:szCs w:val="23"/>
          <w:shd w:val="clear" w:color="auto" w:fill="FFFFFF"/>
        </w:rPr>
        <w:t>Постановление Арбитражного суда Западно-Сибирского округа от 22 сентября 2023 г. N Ф04-2951/22 по делу N А45-13789/2021</w:t>
      </w:r>
    </w:p>
    <w:p w14:paraId="5C1BCE97" w14:textId="77777777" w:rsidR="00720F2D" w:rsidRPr="00231E13" w:rsidRDefault="00720F2D"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Налогоплательщик полагает, что налоговый орган при определении размера штрафа необоснованно не учел все обстоятельства, смягчающие ответственность.</w:t>
      </w:r>
    </w:p>
    <w:p w14:paraId="31D16394" w14:textId="77777777" w:rsidR="00720F2D" w:rsidRPr="00231E13" w:rsidRDefault="00720F2D"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Суд, исследовав обстоятельства дела, признал позицию налогового органа обоснованной.</w:t>
      </w:r>
    </w:p>
    <w:p w14:paraId="48E5EDBF" w14:textId="77777777" w:rsidR="00720F2D" w:rsidRPr="00231E13" w:rsidRDefault="00720F2D"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Отклоняя довод налогоплательщика о тяжелом финансовом положении, о возбуждении дела о его банкротстве, суд исходил из того, что к доначислениям заявленных в деле о банкротстве сумм привели умышленные действия налогоплательщика под контролем единого центра, а не объективные экономические факторы.</w:t>
      </w:r>
    </w:p>
    <w:p w14:paraId="37DE8F14" w14:textId="77777777" w:rsidR="00720F2D" w:rsidRPr="00720F2D" w:rsidRDefault="00720F2D" w:rsidP="00231E13">
      <w:pPr>
        <w:shd w:val="clear" w:color="auto" w:fill="FFFFFF"/>
        <w:spacing w:before="120" w:after="120"/>
        <w:ind w:firstLine="567"/>
        <w:contextualSpacing/>
        <w:jc w:val="both"/>
        <w:rPr>
          <w:color w:val="22272F"/>
          <w:sz w:val="23"/>
          <w:szCs w:val="23"/>
          <w:lang w:eastAsia="ru-RU"/>
        </w:rPr>
      </w:pPr>
      <w:r w:rsidRPr="00231E13">
        <w:rPr>
          <w:color w:val="000000" w:themeColor="text1"/>
          <w:sz w:val="23"/>
          <w:szCs w:val="23"/>
        </w:rPr>
        <w:t>Доводы об ухудшении макроэкономической</w:t>
      </w:r>
      <w:r w:rsidRPr="00720F2D">
        <w:rPr>
          <w:color w:val="22272F"/>
          <w:sz w:val="23"/>
          <w:szCs w:val="23"/>
          <w:lang w:eastAsia="ru-RU"/>
        </w:rPr>
        <w:t xml:space="preserve"> ситуации на соответствующем рынке не были приняты судом, поскольку носят общий информационный характер и не свидетельствуют о влиянии указанных обстоятельств конкретно на деятельность Общества.</w:t>
      </w:r>
    </w:p>
    <w:p w14:paraId="54E7E75D" w14:textId="39D74B92" w:rsidR="004F7F49" w:rsidRPr="008E7734" w:rsidRDefault="004F7F49" w:rsidP="008E7734">
      <w:pPr>
        <w:pStyle w:val="a9"/>
        <w:numPr>
          <w:ilvl w:val="0"/>
          <w:numId w:val="3"/>
        </w:numPr>
        <w:shd w:val="clear" w:color="auto" w:fill="FFFFFF"/>
        <w:spacing w:after="120"/>
        <w:ind w:left="567" w:hanging="570"/>
        <w:contextualSpacing w:val="0"/>
        <w:jc w:val="both"/>
        <w:rPr>
          <w:b/>
          <w:color w:val="22272F"/>
          <w:sz w:val="23"/>
          <w:szCs w:val="23"/>
          <w:lang w:eastAsia="ru-RU"/>
        </w:rPr>
      </w:pPr>
      <w:r w:rsidRPr="008E7734">
        <w:rPr>
          <w:b/>
          <w:color w:val="22272F"/>
          <w:sz w:val="23"/>
          <w:szCs w:val="23"/>
          <w:lang w:eastAsia="ru-RU"/>
        </w:rPr>
        <w:t>Представление уточненных деклараций за периоды после периода, проверенного в рамках выездной проверки, не влечет погашения недоимки за проверенный период</w:t>
      </w:r>
    </w:p>
    <w:p w14:paraId="3D981543" w14:textId="389E7F77" w:rsidR="004F7F49" w:rsidRPr="008E7734" w:rsidRDefault="004F7F49" w:rsidP="008E7734">
      <w:pPr>
        <w:pStyle w:val="a9"/>
        <w:shd w:val="clear" w:color="auto" w:fill="FFFFFF"/>
        <w:spacing w:after="120"/>
        <w:ind w:left="567"/>
        <w:contextualSpacing w:val="0"/>
        <w:jc w:val="both"/>
        <w:rPr>
          <w:i/>
          <w:color w:val="22272F"/>
          <w:sz w:val="23"/>
          <w:szCs w:val="23"/>
          <w:lang w:eastAsia="ru-RU"/>
        </w:rPr>
      </w:pPr>
      <w:r w:rsidRPr="008E7734">
        <w:rPr>
          <w:i/>
          <w:color w:val="22272F"/>
          <w:sz w:val="23"/>
          <w:szCs w:val="23"/>
          <w:shd w:val="clear" w:color="auto" w:fill="FFFFFF"/>
        </w:rPr>
        <w:t>Постановление Арбитражного суда Северо-Западного округа от 28 сентября 2023 г. N Ф07-13398/23 по делу N А56-109137/2022</w:t>
      </w:r>
    </w:p>
    <w:p w14:paraId="5FA3CA21" w14:textId="77777777" w:rsidR="004F7F49" w:rsidRPr="00231E13" w:rsidRDefault="004F7F49"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 xml:space="preserve">Налогоплательщику по результатам выездной проверки был </w:t>
      </w:r>
      <w:proofErr w:type="spellStart"/>
      <w:r w:rsidRPr="00231E13">
        <w:rPr>
          <w:color w:val="000000" w:themeColor="text1"/>
          <w:sz w:val="23"/>
          <w:szCs w:val="23"/>
        </w:rPr>
        <w:t>доначислен</w:t>
      </w:r>
      <w:proofErr w:type="spellEnd"/>
      <w:r w:rsidRPr="00231E13">
        <w:rPr>
          <w:color w:val="000000" w:themeColor="text1"/>
          <w:sz w:val="23"/>
          <w:szCs w:val="23"/>
        </w:rPr>
        <w:t xml:space="preserve"> ряд налогов. Налогоплательщик представил уточненные декларации за периоды после проверяемого, посчитав погашенной недоимку, выявленную в рамках выездной проверки.</w:t>
      </w:r>
    </w:p>
    <w:p w14:paraId="298E2AAF" w14:textId="77777777" w:rsidR="004F7F49" w:rsidRPr="00231E13" w:rsidRDefault="004F7F49"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Суд, исследовав обстоятельства дела, не согласился с позицией налогоплательщика.</w:t>
      </w:r>
    </w:p>
    <w:p w14:paraId="4E08351E" w14:textId="77777777" w:rsidR="004F7F49" w:rsidRPr="00231E13" w:rsidRDefault="004F7F49" w:rsidP="00231E13">
      <w:pPr>
        <w:shd w:val="clear" w:color="auto" w:fill="FFFFFF"/>
        <w:spacing w:before="120" w:after="120"/>
        <w:ind w:firstLine="567"/>
        <w:contextualSpacing/>
        <w:jc w:val="both"/>
        <w:rPr>
          <w:color w:val="000000" w:themeColor="text1"/>
          <w:sz w:val="23"/>
          <w:szCs w:val="23"/>
        </w:rPr>
      </w:pPr>
      <w:r w:rsidRPr="00231E13">
        <w:rPr>
          <w:color w:val="000000" w:themeColor="text1"/>
          <w:sz w:val="23"/>
          <w:szCs w:val="23"/>
        </w:rPr>
        <w:t>Подача уточненной декларации после проведения выездной проверки не является основанием для проведения перерасчета налоговых обязательств способом, который предлагает налогоплательщик, так как сама по себе не свидетельствует о незаконности решения налогового органа, не отменяет и не изменяет его результатов.</w:t>
      </w:r>
    </w:p>
    <w:p w14:paraId="2BEAACEC" w14:textId="77777777" w:rsidR="004F7F49" w:rsidRPr="008E7734" w:rsidRDefault="004F7F49" w:rsidP="00231E13">
      <w:pPr>
        <w:shd w:val="clear" w:color="auto" w:fill="FFFFFF"/>
        <w:spacing w:before="120" w:after="120"/>
        <w:ind w:firstLine="567"/>
        <w:contextualSpacing/>
        <w:jc w:val="both"/>
        <w:rPr>
          <w:color w:val="22272F"/>
          <w:sz w:val="23"/>
          <w:szCs w:val="23"/>
          <w:lang w:eastAsia="ru-RU"/>
        </w:rPr>
      </w:pPr>
      <w:r w:rsidRPr="00231E13">
        <w:rPr>
          <w:color w:val="000000" w:themeColor="text1"/>
          <w:sz w:val="23"/>
          <w:szCs w:val="23"/>
        </w:rPr>
        <w:t>Также следует отметить, что уточненную декларацию</w:t>
      </w:r>
      <w:r w:rsidRPr="008E7734">
        <w:rPr>
          <w:color w:val="22272F"/>
          <w:sz w:val="23"/>
          <w:szCs w:val="23"/>
          <w:lang w:eastAsia="ru-RU"/>
        </w:rPr>
        <w:t xml:space="preserve"> за период, за который </w:t>
      </w:r>
      <w:proofErr w:type="spellStart"/>
      <w:r w:rsidRPr="008E7734">
        <w:rPr>
          <w:color w:val="22272F"/>
          <w:sz w:val="23"/>
          <w:szCs w:val="23"/>
          <w:lang w:eastAsia="ru-RU"/>
        </w:rPr>
        <w:t>доначислен</w:t>
      </w:r>
      <w:proofErr w:type="spellEnd"/>
      <w:r w:rsidRPr="008E7734">
        <w:rPr>
          <w:color w:val="22272F"/>
          <w:sz w:val="23"/>
          <w:szCs w:val="23"/>
          <w:lang w:eastAsia="ru-RU"/>
        </w:rPr>
        <w:t xml:space="preserve"> налог, общество не представило. Представление уточненных деклараций за последующие периоды само по себе не может привести к погашению недоимки за прошлый период.</w:t>
      </w:r>
    </w:p>
    <w:p w14:paraId="6CB5080C" w14:textId="5F340A8D" w:rsidR="00802779" w:rsidRPr="009A60E9" w:rsidRDefault="00802779" w:rsidP="00231E13">
      <w:pPr>
        <w:keepNext/>
        <w:numPr>
          <w:ilvl w:val="1"/>
          <w:numId w:val="1"/>
        </w:numPr>
        <w:tabs>
          <w:tab w:val="left" w:pos="567"/>
        </w:tabs>
        <w:spacing w:beforeLines="120" w:before="288" w:afterLines="120" w:after="288"/>
        <w:ind w:left="1134" w:hanging="567"/>
        <w:jc w:val="center"/>
        <w:outlineLvl w:val="0"/>
        <w:rPr>
          <w:b/>
          <w:bCs/>
          <w:sz w:val="23"/>
          <w:szCs w:val="23"/>
        </w:rPr>
      </w:pPr>
      <w:bookmarkStart w:id="105" w:name="_Toc157151908"/>
      <w:r w:rsidRPr="009A60E9">
        <w:rPr>
          <w:b/>
          <w:bCs/>
          <w:sz w:val="23"/>
          <w:szCs w:val="23"/>
        </w:rPr>
        <w:t>Трудовое законодательство</w:t>
      </w:r>
      <w:bookmarkEnd w:id="101"/>
      <w:bookmarkEnd w:id="105"/>
    </w:p>
    <w:p w14:paraId="69843D36" w14:textId="7C57B958" w:rsidR="009A60E9" w:rsidRDefault="009A60E9" w:rsidP="009A60E9">
      <w:pPr>
        <w:pStyle w:val="a9"/>
        <w:numPr>
          <w:ilvl w:val="0"/>
          <w:numId w:val="3"/>
        </w:numPr>
        <w:shd w:val="clear" w:color="auto" w:fill="FFFFFF"/>
        <w:spacing w:before="120"/>
        <w:ind w:left="567" w:hanging="567"/>
        <w:contextualSpacing w:val="0"/>
        <w:jc w:val="both"/>
        <w:rPr>
          <w:b/>
          <w:sz w:val="23"/>
          <w:szCs w:val="23"/>
          <w:lang w:eastAsia="ru-RU"/>
        </w:rPr>
      </w:pPr>
      <w:r w:rsidRPr="009A60E9">
        <w:rPr>
          <w:b/>
          <w:sz w:val="23"/>
          <w:szCs w:val="23"/>
          <w:lang w:eastAsia="ru-RU"/>
        </w:rPr>
        <w:t>Увольнение по собственному желанию возможно и в период временной нетрудоспособности работника</w:t>
      </w:r>
    </w:p>
    <w:p w14:paraId="1719A065" w14:textId="289C1F7C" w:rsidR="009A60E9" w:rsidRPr="009A60E9" w:rsidRDefault="009A60E9" w:rsidP="009A60E9">
      <w:pPr>
        <w:shd w:val="clear" w:color="auto" w:fill="FFFFFF"/>
        <w:spacing w:before="120" w:after="120"/>
        <w:ind w:left="567"/>
        <w:jc w:val="both"/>
        <w:rPr>
          <w:rStyle w:val="a3"/>
          <w:i/>
          <w:color w:val="000000" w:themeColor="text1"/>
          <w:szCs w:val="24"/>
          <w:u w:val="none"/>
        </w:rPr>
      </w:pPr>
      <w:r w:rsidRPr="009A60E9">
        <w:rPr>
          <w:rStyle w:val="a3"/>
          <w:i/>
          <w:color w:val="000000" w:themeColor="text1"/>
          <w:sz w:val="23"/>
          <w:szCs w:val="24"/>
          <w:u w:val="none"/>
        </w:rPr>
        <w:t>Письмо Федеральной службы по труду и занятости от 7 сентября 2023 г. N ПГ/18460-6-1</w:t>
      </w:r>
    </w:p>
    <w:p w14:paraId="3D709EB4" w14:textId="7D2AAEE3" w:rsidR="009A60E9" w:rsidRDefault="009A60E9" w:rsidP="009A60E9">
      <w:pPr>
        <w:pStyle w:val="a9"/>
        <w:shd w:val="clear" w:color="auto" w:fill="FFFFFF"/>
        <w:ind w:left="0" w:firstLine="567"/>
        <w:contextualSpacing w:val="0"/>
        <w:jc w:val="both"/>
        <w:rPr>
          <w:color w:val="000000" w:themeColor="text1"/>
          <w:sz w:val="23"/>
          <w:szCs w:val="23"/>
        </w:rPr>
      </w:pPr>
      <w:r w:rsidRPr="009A60E9">
        <w:rPr>
          <w:color w:val="000000" w:themeColor="text1"/>
          <w:sz w:val="23"/>
          <w:szCs w:val="23"/>
        </w:rPr>
        <w:t>Увольнение во время больничного или отпуска запрещено только при увольнении по инициативе работодателя.</w:t>
      </w:r>
    </w:p>
    <w:p w14:paraId="0D6BCF4A" w14:textId="77777777" w:rsidR="009A60E9" w:rsidRPr="009A60E9" w:rsidRDefault="009A60E9" w:rsidP="009A60E9">
      <w:pPr>
        <w:pStyle w:val="a9"/>
        <w:shd w:val="clear" w:color="auto" w:fill="FFFFFF"/>
        <w:ind w:left="0" w:firstLine="567"/>
        <w:contextualSpacing w:val="0"/>
        <w:jc w:val="both"/>
        <w:rPr>
          <w:color w:val="000000" w:themeColor="text1"/>
          <w:sz w:val="23"/>
          <w:szCs w:val="23"/>
        </w:rPr>
      </w:pPr>
      <w:r w:rsidRPr="009A60E9">
        <w:rPr>
          <w:color w:val="000000" w:themeColor="text1"/>
          <w:sz w:val="23"/>
          <w:szCs w:val="23"/>
        </w:rPr>
        <w:t>ТК РФ не содержит препятствий для подачи заявления об увольнении по собственному желанию в любой форме, в том числе путем направления его по почте. Таким образом, работник может направить работодателю соответствующее заявление, к примеру, заказным письмом с уведомлением о вручении и описью вложения.</w:t>
      </w:r>
    </w:p>
    <w:p w14:paraId="262FA04A" w14:textId="108EFD6E" w:rsidR="009A60E9" w:rsidRPr="009A60E9" w:rsidRDefault="009A60E9" w:rsidP="009A60E9">
      <w:pPr>
        <w:pStyle w:val="a9"/>
        <w:shd w:val="clear" w:color="auto" w:fill="FFFFFF"/>
        <w:ind w:left="0" w:firstLine="567"/>
        <w:contextualSpacing w:val="0"/>
        <w:jc w:val="both"/>
        <w:rPr>
          <w:color w:val="000000" w:themeColor="text1"/>
          <w:sz w:val="23"/>
          <w:szCs w:val="23"/>
        </w:rPr>
      </w:pPr>
      <w:r w:rsidRPr="009A60E9">
        <w:rPr>
          <w:color w:val="000000" w:themeColor="text1"/>
          <w:sz w:val="23"/>
          <w:szCs w:val="23"/>
        </w:rPr>
        <w:t>Работник может использовать и другие средства связи, например, направить работодателю телеграмму вида "заверенная оператором связи" с отметкой "заверенная", которая принимается при желании отправителя заверить какой-либо факт, сообщаемый в телеграмме, подпись отправителя или доверенность</w:t>
      </w:r>
    </w:p>
    <w:p w14:paraId="24853DF4" w14:textId="77777777" w:rsidR="009A60E9" w:rsidRPr="009A60E9" w:rsidRDefault="009A60E9" w:rsidP="009A60E9">
      <w:pPr>
        <w:pStyle w:val="a9"/>
        <w:shd w:val="clear" w:color="auto" w:fill="FFFFFF"/>
        <w:ind w:left="0" w:firstLine="567"/>
        <w:contextualSpacing w:val="0"/>
        <w:jc w:val="both"/>
        <w:rPr>
          <w:color w:val="000000" w:themeColor="text1"/>
          <w:sz w:val="23"/>
          <w:szCs w:val="23"/>
        </w:rPr>
      </w:pPr>
      <w:r w:rsidRPr="009A60E9">
        <w:rPr>
          <w:color w:val="000000" w:themeColor="text1"/>
          <w:sz w:val="23"/>
          <w:szCs w:val="23"/>
        </w:rPr>
        <w:t>Подать заявление об увольнении по собственному желанию можно по электронной почте, только если работодатель использует электронный документооборот.</w:t>
      </w:r>
    </w:p>
    <w:p w14:paraId="3D0AC6FF" w14:textId="77777777" w:rsidR="005567B6" w:rsidRPr="005567B6" w:rsidRDefault="005567B6" w:rsidP="005567B6">
      <w:pPr>
        <w:pStyle w:val="a9"/>
        <w:numPr>
          <w:ilvl w:val="0"/>
          <w:numId w:val="3"/>
        </w:numPr>
        <w:shd w:val="clear" w:color="auto" w:fill="FFFFFF"/>
        <w:spacing w:before="120"/>
        <w:ind w:left="567" w:hanging="567"/>
        <w:contextualSpacing w:val="0"/>
        <w:jc w:val="both"/>
        <w:rPr>
          <w:b/>
          <w:sz w:val="23"/>
          <w:szCs w:val="23"/>
          <w:lang w:eastAsia="ru-RU"/>
        </w:rPr>
      </w:pPr>
      <w:r w:rsidRPr="005567B6">
        <w:rPr>
          <w:b/>
          <w:sz w:val="23"/>
          <w:szCs w:val="23"/>
          <w:lang w:eastAsia="ru-RU"/>
        </w:rPr>
        <w:t xml:space="preserve">Минтруд ответил на вопросы работодателей о квотировании рабочих мест для инвалидов. </w:t>
      </w:r>
    </w:p>
    <w:p w14:paraId="463D8E70" w14:textId="77777777" w:rsidR="005567B6" w:rsidRPr="005567B6" w:rsidRDefault="005567B6" w:rsidP="005567B6">
      <w:pPr>
        <w:shd w:val="clear" w:color="auto" w:fill="FFFFFF"/>
        <w:spacing w:before="120" w:after="120"/>
        <w:ind w:left="567"/>
        <w:jc w:val="both"/>
        <w:rPr>
          <w:rStyle w:val="a3"/>
          <w:i/>
          <w:color w:val="000000" w:themeColor="text1"/>
          <w:sz w:val="23"/>
          <w:szCs w:val="24"/>
          <w:u w:val="none"/>
        </w:rPr>
      </w:pPr>
      <w:r w:rsidRPr="005567B6">
        <w:rPr>
          <w:rStyle w:val="a3"/>
          <w:i/>
          <w:color w:val="000000" w:themeColor="text1"/>
          <w:sz w:val="23"/>
          <w:szCs w:val="24"/>
          <w:u w:val="none"/>
        </w:rPr>
        <w:t>Письмо Министерства труда и социальной защиты РФ от 12 сентября 2023 г. N 16-5/10/П-7129</w:t>
      </w:r>
    </w:p>
    <w:p w14:paraId="1E4DE4A8" w14:textId="428E2FC3" w:rsidR="005567B6" w:rsidRPr="005567B6" w:rsidRDefault="005567B6" w:rsidP="005567B6">
      <w:pPr>
        <w:pStyle w:val="a9"/>
        <w:shd w:val="clear" w:color="auto" w:fill="FFFFFF"/>
        <w:ind w:left="0" w:firstLine="567"/>
        <w:contextualSpacing w:val="0"/>
        <w:jc w:val="both"/>
        <w:rPr>
          <w:color w:val="000000" w:themeColor="text1"/>
          <w:sz w:val="23"/>
          <w:szCs w:val="23"/>
        </w:rPr>
      </w:pPr>
      <w:r w:rsidRPr="005567B6">
        <w:rPr>
          <w:color w:val="000000" w:themeColor="text1"/>
          <w:sz w:val="23"/>
          <w:szCs w:val="23"/>
        </w:rPr>
        <w:t>В частности, разъяснено:</w:t>
      </w:r>
    </w:p>
    <w:p w14:paraId="2D49CC09" w14:textId="77777777" w:rsidR="005567B6" w:rsidRPr="005567B6" w:rsidRDefault="005567B6" w:rsidP="005567B6">
      <w:pPr>
        <w:pStyle w:val="a9"/>
        <w:shd w:val="clear" w:color="auto" w:fill="FFFFFF"/>
        <w:ind w:left="0" w:firstLine="567"/>
        <w:contextualSpacing w:val="0"/>
        <w:jc w:val="both"/>
        <w:rPr>
          <w:color w:val="000000" w:themeColor="text1"/>
          <w:sz w:val="23"/>
          <w:szCs w:val="23"/>
        </w:rPr>
      </w:pPr>
      <w:r w:rsidRPr="005567B6">
        <w:rPr>
          <w:color w:val="000000" w:themeColor="text1"/>
          <w:sz w:val="23"/>
          <w:szCs w:val="23"/>
        </w:rPr>
        <w:t>- в какой срок работодатель должен выполнить квоту;</w:t>
      </w:r>
    </w:p>
    <w:p w14:paraId="0325484B" w14:textId="77777777" w:rsidR="005567B6" w:rsidRPr="005567B6" w:rsidRDefault="005567B6" w:rsidP="005567B6">
      <w:pPr>
        <w:pStyle w:val="a9"/>
        <w:shd w:val="clear" w:color="auto" w:fill="FFFFFF"/>
        <w:ind w:left="0" w:firstLine="567"/>
        <w:contextualSpacing w:val="0"/>
        <w:jc w:val="both"/>
        <w:rPr>
          <w:color w:val="000000" w:themeColor="text1"/>
          <w:sz w:val="23"/>
          <w:szCs w:val="23"/>
        </w:rPr>
      </w:pPr>
      <w:r w:rsidRPr="005567B6">
        <w:rPr>
          <w:color w:val="000000" w:themeColor="text1"/>
          <w:sz w:val="23"/>
          <w:szCs w:val="23"/>
        </w:rPr>
        <w:t>- какие сведения о созданных или выделенных для инвалидов рабочих местах должны содержаться в локальных нормативных актах;</w:t>
      </w:r>
    </w:p>
    <w:p w14:paraId="4853229D" w14:textId="77777777" w:rsidR="005567B6" w:rsidRPr="005567B6" w:rsidRDefault="005567B6" w:rsidP="005567B6">
      <w:pPr>
        <w:pStyle w:val="a9"/>
        <w:shd w:val="clear" w:color="auto" w:fill="FFFFFF"/>
        <w:ind w:left="0" w:firstLine="567"/>
        <w:contextualSpacing w:val="0"/>
        <w:jc w:val="both"/>
        <w:rPr>
          <w:color w:val="000000" w:themeColor="text1"/>
          <w:sz w:val="23"/>
          <w:szCs w:val="23"/>
        </w:rPr>
      </w:pPr>
      <w:r w:rsidRPr="005567B6">
        <w:rPr>
          <w:color w:val="000000" w:themeColor="text1"/>
          <w:sz w:val="23"/>
          <w:szCs w:val="23"/>
        </w:rPr>
        <w:t xml:space="preserve">- понимается ли под трудоустройством на любое рабочее место то, что в рамках квоты работодатель обязан трудоустроить инвалида на любое вакантное рабочее место, а не только то, которое было </w:t>
      </w:r>
      <w:proofErr w:type="spellStart"/>
      <w:r w:rsidRPr="005567B6">
        <w:rPr>
          <w:color w:val="000000" w:themeColor="text1"/>
          <w:sz w:val="23"/>
          <w:szCs w:val="23"/>
        </w:rPr>
        <w:t>заквотировано</w:t>
      </w:r>
      <w:proofErr w:type="spellEnd"/>
      <w:r w:rsidRPr="005567B6">
        <w:rPr>
          <w:color w:val="000000" w:themeColor="text1"/>
          <w:sz w:val="23"/>
          <w:szCs w:val="23"/>
        </w:rPr>
        <w:t xml:space="preserve"> в случае, если квота работодателем выполнена не в полном объеме;</w:t>
      </w:r>
    </w:p>
    <w:p w14:paraId="3863B1D0" w14:textId="77777777" w:rsidR="005567B6" w:rsidRPr="005567B6" w:rsidRDefault="005567B6" w:rsidP="005567B6">
      <w:pPr>
        <w:pStyle w:val="a9"/>
        <w:shd w:val="clear" w:color="auto" w:fill="FFFFFF"/>
        <w:ind w:left="0" w:firstLine="567"/>
        <w:contextualSpacing w:val="0"/>
        <w:jc w:val="both"/>
        <w:rPr>
          <w:color w:val="000000" w:themeColor="text1"/>
          <w:sz w:val="23"/>
          <w:szCs w:val="23"/>
        </w:rPr>
      </w:pPr>
      <w:r w:rsidRPr="005567B6">
        <w:rPr>
          <w:color w:val="000000" w:themeColor="text1"/>
          <w:sz w:val="23"/>
          <w:szCs w:val="23"/>
        </w:rPr>
        <w:t>- какие действия должен совершить работодатель в целях выполнения квоты, помимо выделения и создания рабочих мест для инвалидов;</w:t>
      </w:r>
    </w:p>
    <w:p w14:paraId="63A93BB2" w14:textId="77777777" w:rsidR="005567B6" w:rsidRPr="005567B6" w:rsidRDefault="005567B6" w:rsidP="005567B6">
      <w:pPr>
        <w:pStyle w:val="a9"/>
        <w:shd w:val="clear" w:color="auto" w:fill="FFFFFF"/>
        <w:ind w:left="0" w:firstLine="567"/>
        <w:contextualSpacing w:val="0"/>
        <w:jc w:val="both"/>
        <w:rPr>
          <w:color w:val="000000" w:themeColor="text1"/>
          <w:sz w:val="23"/>
          <w:szCs w:val="23"/>
        </w:rPr>
      </w:pPr>
      <w:r w:rsidRPr="005567B6">
        <w:rPr>
          <w:color w:val="000000" w:themeColor="text1"/>
          <w:sz w:val="23"/>
          <w:szCs w:val="23"/>
        </w:rPr>
        <w:t>- засчитываются ли в счет квоты дистанционные работники и внешние совместители;</w:t>
      </w:r>
    </w:p>
    <w:p w14:paraId="6E641246" w14:textId="77777777" w:rsidR="005567B6" w:rsidRPr="005567B6" w:rsidRDefault="005567B6" w:rsidP="005567B6">
      <w:pPr>
        <w:pStyle w:val="a9"/>
        <w:shd w:val="clear" w:color="auto" w:fill="FFFFFF"/>
        <w:ind w:left="0" w:firstLine="567"/>
        <w:contextualSpacing w:val="0"/>
        <w:jc w:val="both"/>
        <w:rPr>
          <w:color w:val="000000" w:themeColor="text1"/>
          <w:sz w:val="23"/>
          <w:szCs w:val="23"/>
        </w:rPr>
      </w:pPr>
      <w:r w:rsidRPr="005567B6">
        <w:rPr>
          <w:color w:val="000000" w:themeColor="text1"/>
          <w:sz w:val="23"/>
          <w:szCs w:val="23"/>
        </w:rPr>
        <w:t>- будет ли признано трудоустройство инвалида на неполный рабочий день или неполную ставку.</w:t>
      </w:r>
    </w:p>
    <w:p w14:paraId="76397DD4" w14:textId="14B9DB43" w:rsidR="005567B6" w:rsidRPr="005567B6" w:rsidRDefault="005567B6" w:rsidP="005567B6">
      <w:pPr>
        <w:pStyle w:val="a9"/>
        <w:numPr>
          <w:ilvl w:val="0"/>
          <w:numId w:val="3"/>
        </w:numPr>
        <w:shd w:val="clear" w:color="auto" w:fill="FFFFFF"/>
        <w:spacing w:before="120"/>
        <w:ind w:left="567" w:hanging="567"/>
        <w:contextualSpacing w:val="0"/>
        <w:jc w:val="both"/>
        <w:rPr>
          <w:b/>
          <w:sz w:val="23"/>
          <w:szCs w:val="23"/>
          <w:lang w:eastAsia="ru-RU"/>
        </w:rPr>
      </w:pPr>
      <w:r w:rsidRPr="005567B6">
        <w:rPr>
          <w:b/>
          <w:sz w:val="23"/>
          <w:szCs w:val="23"/>
          <w:lang w:eastAsia="ru-RU"/>
        </w:rPr>
        <w:t>Лица в возрасте 16 и 17 лет не должны предъявлять при приеме на работу документы воинского учета.</w:t>
      </w:r>
    </w:p>
    <w:p w14:paraId="2DED2B6B" w14:textId="77777777" w:rsidR="005567B6" w:rsidRPr="005567B6" w:rsidRDefault="005567B6" w:rsidP="005567B6">
      <w:pPr>
        <w:shd w:val="clear" w:color="auto" w:fill="FFFFFF"/>
        <w:spacing w:before="120" w:after="120"/>
        <w:ind w:left="567"/>
        <w:jc w:val="both"/>
        <w:rPr>
          <w:rStyle w:val="a3"/>
          <w:i/>
          <w:color w:val="000000" w:themeColor="text1"/>
          <w:sz w:val="23"/>
          <w:szCs w:val="24"/>
          <w:u w:val="none"/>
        </w:rPr>
      </w:pPr>
      <w:r w:rsidRPr="005567B6">
        <w:rPr>
          <w:rStyle w:val="a3"/>
          <w:i/>
          <w:color w:val="000000" w:themeColor="text1"/>
          <w:sz w:val="23"/>
          <w:szCs w:val="24"/>
          <w:u w:val="none"/>
        </w:rPr>
        <w:t>Письмо Министерства труда и социальной защиты РФ от 13 сентября 2023 г. N 14-6/ООГ-5818</w:t>
      </w:r>
    </w:p>
    <w:p w14:paraId="70E11435" w14:textId="77777777" w:rsidR="005567B6" w:rsidRPr="00425C5C" w:rsidRDefault="005567B6" w:rsidP="005567B6">
      <w:pPr>
        <w:pStyle w:val="a9"/>
        <w:numPr>
          <w:ilvl w:val="0"/>
          <w:numId w:val="3"/>
        </w:numPr>
        <w:shd w:val="clear" w:color="auto" w:fill="FFFFFF"/>
        <w:spacing w:before="120"/>
        <w:ind w:left="567" w:hanging="567"/>
        <w:contextualSpacing w:val="0"/>
        <w:jc w:val="both"/>
        <w:rPr>
          <w:b/>
          <w:sz w:val="23"/>
          <w:szCs w:val="23"/>
          <w:lang w:eastAsia="ru-RU"/>
        </w:rPr>
      </w:pPr>
      <w:r w:rsidRPr="00425C5C">
        <w:rPr>
          <w:b/>
          <w:sz w:val="23"/>
          <w:szCs w:val="23"/>
          <w:lang w:eastAsia="ru-RU"/>
        </w:rPr>
        <w:t>В случае, когда вопросы порядка возмещения сотруднику расходов, произведенных им в командировке (в частности, порядок возмещения расходов на проезд командируемого работника в случае приобретения авиабилетов другим командируемым работником), не урегулированы нормативными правовыми актами, определение указанного порядка возможно, по мнению Департамента, коллективным договором или локальным нормативным актом работодателя (наймодателя).</w:t>
      </w:r>
    </w:p>
    <w:p w14:paraId="391D4E77" w14:textId="38333B10" w:rsidR="005567B6" w:rsidRPr="00FD3862" w:rsidRDefault="005567B6" w:rsidP="00FD3862">
      <w:pPr>
        <w:shd w:val="clear" w:color="auto" w:fill="FFFFFF"/>
        <w:spacing w:before="120" w:after="120"/>
        <w:ind w:left="567"/>
        <w:jc w:val="both"/>
        <w:rPr>
          <w:rStyle w:val="a3"/>
          <w:i/>
          <w:color w:val="000000" w:themeColor="text1"/>
          <w:sz w:val="23"/>
          <w:szCs w:val="24"/>
          <w:u w:val="none"/>
        </w:rPr>
      </w:pPr>
      <w:r w:rsidRPr="00425C5C">
        <w:rPr>
          <w:rStyle w:val="a3"/>
          <w:i/>
          <w:color w:val="000000" w:themeColor="text1"/>
          <w:sz w:val="23"/>
          <w:szCs w:val="24"/>
          <w:u w:val="none"/>
        </w:rPr>
        <w:t>Письмо Минфина России от 18 сентября 2023 г. N 02-07-10/88879</w:t>
      </w:r>
    </w:p>
    <w:p w14:paraId="5FDBEB49" w14:textId="16889C18" w:rsidR="006D0F4F" w:rsidRPr="006D0F4F" w:rsidRDefault="006D0F4F" w:rsidP="006D0F4F">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П</w:t>
      </w:r>
      <w:r w:rsidRPr="006D0F4F">
        <w:rPr>
          <w:b/>
          <w:sz w:val="23"/>
          <w:szCs w:val="23"/>
          <w:lang w:eastAsia="ru-RU"/>
        </w:rPr>
        <w:t>рием на работу граждан, у которых в нарушение требований законодательства отсутствует документ воинского учета</w:t>
      </w:r>
      <w:r w:rsidR="00990684">
        <w:rPr>
          <w:b/>
          <w:sz w:val="23"/>
          <w:szCs w:val="23"/>
          <w:lang w:eastAsia="ru-RU"/>
        </w:rPr>
        <w:t xml:space="preserve"> возможен</w:t>
      </w:r>
      <w:r w:rsidRPr="006D0F4F">
        <w:rPr>
          <w:b/>
          <w:sz w:val="23"/>
          <w:szCs w:val="23"/>
          <w:lang w:eastAsia="ru-RU"/>
        </w:rPr>
        <w:t>.</w:t>
      </w:r>
    </w:p>
    <w:p w14:paraId="27F0892A" w14:textId="12DE2A8F" w:rsidR="006D0F4F" w:rsidRPr="00990684" w:rsidRDefault="006D0F4F" w:rsidP="00990684">
      <w:pPr>
        <w:shd w:val="clear" w:color="auto" w:fill="FFFFFF"/>
        <w:spacing w:before="120" w:after="120"/>
        <w:ind w:left="567"/>
        <w:jc w:val="both"/>
        <w:rPr>
          <w:rStyle w:val="a3"/>
          <w:i/>
          <w:color w:val="000000" w:themeColor="text1"/>
          <w:sz w:val="23"/>
          <w:szCs w:val="24"/>
          <w:u w:val="none"/>
        </w:rPr>
      </w:pPr>
      <w:r w:rsidRPr="00990684">
        <w:rPr>
          <w:rStyle w:val="a3"/>
          <w:i/>
          <w:color w:val="000000" w:themeColor="text1"/>
          <w:sz w:val="23"/>
          <w:szCs w:val="24"/>
          <w:u w:val="none"/>
        </w:rPr>
        <w:t>Письмо Министерства труда и социальной защиты РФ от 29 сентября 2023 г. N 14-6/ООГ-6134</w:t>
      </w:r>
    </w:p>
    <w:p w14:paraId="4E992B40" w14:textId="1BF27187" w:rsidR="006D0F4F" w:rsidRPr="00990684" w:rsidRDefault="00990684" w:rsidP="00990684">
      <w:pPr>
        <w:pStyle w:val="a9"/>
        <w:shd w:val="clear" w:color="auto" w:fill="FFFFFF"/>
        <w:ind w:left="0" w:firstLine="567"/>
        <w:contextualSpacing w:val="0"/>
        <w:jc w:val="both"/>
        <w:rPr>
          <w:color w:val="000000" w:themeColor="text1"/>
          <w:sz w:val="23"/>
          <w:szCs w:val="23"/>
        </w:rPr>
      </w:pPr>
      <w:r>
        <w:rPr>
          <w:color w:val="000000" w:themeColor="text1"/>
          <w:sz w:val="23"/>
          <w:szCs w:val="23"/>
        </w:rPr>
        <w:t>С</w:t>
      </w:r>
      <w:r w:rsidR="006D0F4F" w:rsidRPr="00990684">
        <w:rPr>
          <w:color w:val="000000" w:themeColor="text1"/>
          <w:sz w:val="23"/>
          <w:szCs w:val="23"/>
        </w:rPr>
        <w:t>ам по себе прием на работу граждан, у которых в нарушение требований законодательства отсутствует документ воинского учета, представляется возможным.</w:t>
      </w:r>
    </w:p>
    <w:p w14:paraId="651D1662" w14:textId="77777777" w:rsidR="006D0F4F" w:rsidRPr="00990684" w:rsidRDefault="006D0F4F" w:rsidP="00990684">
      <w:pPr>
        <w:pStyle w:val="a9"/>
        <w:shd w:val="clear" w:color="auto" w:fill="FFFFFF"/>
        <w:ind w:left="0" w:firstLine="567"/>
        <w:contextualSpacing w:val="0"/>
        <w:jc w:val="both"/>
        <w:rPr>
          <w:color w:val="000000" w:themeColor="text1"/>
          <w:sz w:val="23"/>
          <w:szCs w:val="23"/>
        </w:rPr>
      </w:pPr>
      <w:r w:rsidRPr="00990684">
        <w:rPr>
          <w:color w:val="000000" w:themeColor="text1"/>
          <w:sz w:val="23"/>
          <w:szCs w:val="23"/>
        </w:rPr>
        <w:t>В случае если обнаружено, что у работника отсутствует военный билет, то лицо, ответственное за ведение воинского учета в организации, обязано в 2-х недельный срок направить в военный комиссариат сведения о выявлении гражданина, не состоящего на воинском учете, но обязанного состоять.</w:t>
      </w:r>
    </w:p>
    <w:p w14:paraId="4F170063" w14:textId="77777777" w:rsidR="00425C5C" w:rsidRPr="004462BB" w:rsidRDefault="00425C5C" w:rsidP="004462BB">
      <w:pPr>
        <w:pStyle w:val="a9"/>
        <w:numPr>
          <w:ilvl w:val="0"/>
          <w:numId w:val="3"/>
        </w:numPr>
        <w:shd w:val="clear" w:color="auto" w:fill="FFFFFF"/>
        <w:spacing w:before="120"/>
        <w:ind w:left="567" w:hanging="567"/>
        <w:contextualSpacing w:val="0"/>
        <w:jc w:val="both"/>
        <w:rPr>
          <w:b/>
          <w:sz w:val="23"/>
          <w:szCs w:val="23"/>
          <w:lang w:eastAsia="ru-RU"/>
        </w:rPr>
      </w:pPr>
      <w:r w:rsidRPr="004462BB">
        <w:rPr>
          <w:b/>
          <w:sz w:val="23"/>
          <w:szCs w:val="23"/>
          <w:lang w:eastAsia="ru-RU"/>
        </w:rPr>
        <w:t>Если трудовой договор не был расторгнут, то его действие продолжается и работнику предоставляются все права в соответствии с трудовым законодательством, в т. ч. в части оплачиваемых ежегодных отпусков и их продолжительности.</w:t>
      </w:r>
    </w:p>
    <w:p w14:paraId="014B5D42" w14:textId="77777777" w:rsidR="004462BB" w:rsidRPr="004462BB" w:rsidRDefault="004462BB" w:rsidP="004462BB">
      <w:pPr>
        <w:shd w:val="clear" w:color="auto" w:fill="FFFFFF"/>
        <w:spacing w:before="120" w:after="120"/>
        <w:ind w:left="567"/>
        <w:jc w:val="both"/>
        <w:rPr>
          <w:rStyle w:val="a3"/>
          <w:i/>
          <w:color w:val="000000" w:themeColor="text1"/>
          <w:szCs w:val="24"/>
          <w:u w:val="none"/>
        </w:rPr>
      </w:pPr>
      <w:r w:rsidRPr="004462BB">
        <w:rPr>
          <w:rStyle w:val="a3"/>
          <w:i/>
          <w:color w:val="000000" w:themeColor="text1"/>
          <w:sz w:val="23"/>
          <w:szCs w:val="24"/>
          <w:u w:val="none"/>
        </w:rPr>
        <w:t>Письмо Министерства труда и социальной защиты РФ от 18 сентября 2023 г. N 14-6/ООГ-5901</w:t>
      </w:r>
      <w:r w:rsidRPr="004462BB">
        <w:rPr>
          <w:rStyle w:val="a3"/>
          <w:i/>
          <w:color w:val="000000" w:themeColor="text1"/>
          <w:szCs w:val="24"/>
          <w:u w:val="none"/>
        </w:rPr>
        <w:t xml:space="preserve"> </w:t>
      </w:r>
    </w:p>
    <w:p w14:paraId="40BA5225" w14:textId="5B6D4533" w:rsidR="008043D4" w:rsidRPr="008043D4" w:rsidRDefault="004462BB" w:rsidP="00B34036">
      <w:pPr>
        <w:pStyle w:val="a9"/>
        <w:shd w:val="clear" w:color="auto" w:fill="FFFFFF"/>
        <w:spacing w:after="120"/>
        <w:ind w:left="0" w:firstLine="567"/>
        <w:contextualSpacing w:val="0"/>
        <w:jc w:val="both"/>
        <w:rPr>
          <w:color w:val="000000" w:themeColor="text1"/>
          <w:sz w:val="23"/>
          <w:szCs w:val="23"/>
        </w:rPr>
      </w:pPr>
      <w:r w:rsidRPr="004462BB">
        <w:rPr>
          <w:color w:val="000000" w:themeColor="text1"/>
          <w:sz w:val="23"/>
          <w:szCs w:val="23"/>
        </w:rPr>
        <w:t>ТК РФ не содержит норм, регулирующих вопросы добровольного возврата выплаченной компенсации в случае отзыва работником заявления об увольнении. Минтруд считает, что данные вопросы могут быть урегулированы локальным актом работодателя, а также разрешены по соглашению работника и работодателя.</w:t>
      </w:r>
    </w:p>
    <w:p w14:paraId="1222BBBA" w14:textId="77777777" w:rsidR="008A7DB1" w:rsidRPr="008A7DB1" w:rsidRDefault="008A7DB1" w:rsidP="008A7DB1">
      <w:pPr>
        <w:pStyle w:val="a9"/>
        <w:numPr>
          <w:ilvl w:val="0"/>
          <w:numId w:val="3"/>
        </w:numPr>
        <w:shd w:val="clear" w:color="auto" w:fill="FFFFFF"/>
        <w:spacing w:before="120"/>
        <w:ind w:left="567" w:hanging="567"/>
        <w:jc w:val="both"/>
        <w:rPr>
          <w:b/>
          <w:sz w:val="23"/>
          <w:szCs w:val="23"/>
          <w:lang w:eastAsia="ru-RU"/>
        </w:rPr>
      </w:pPr>
      <w:r w:rsidRPr="008A7DB1">
        <w:rPr>
          <w:b/>
          <w:sz w:val="23"/>
          <w:szCs w:val="23"/>
          <w:lang w:eastAsia="ru-RU"/>
        </w:rPr>
        <w:t>Правомерность установления компенсации при расторжения трудового договора по соглашению сторон</w:t>
      </w:r>
    </w:p>
    <w:p w14:paraId="0D66BCA3" w14:textId="3EB955AD" w:rsidR="008A7DB1" w:rsidRDefault="008A7DB1" w:rsidP="008A7DB1">
      <w:pPr>
        <w:shd w:val="clear" w:color="auto" w:fill="FFFFFF"/>
        <w:spacing w:before="120" w:after="120"/>
        <w:ind w:left="567"/>
        <w:jc w:val="both"/>
        <w:rPr>
          <w:bCs/>
          <w:i/>
          <w:iCs/>
          <w:sz w:val="23"/>
          <w:szCs w:val="23"/>
          <w:lang w:eastAsia="ru-RU"/>
        </w:rPr>
      </w:pPr>
      <w:r w:rsidRPr="008A7DB1">
        <w:rPr>
          <w:rStyle w:val="a3"/>
          <w:i/>
          <w:color w:val="000000" w:themeColor="text1"/>
          <w:sz w:val="23"/>
          <w:szCs w:val="23"/>
          <w:u w:val="none"/>
        </w:rPr>
        <w:t>Постановление</w:t>
      </w:r>
      <w:r w:rsidRPr="008A7DB1">
        <w:rPr>
          <w:bCs/>
          <w:sz w:val="23"/>
          <w:szCs w:val="23"/>
          <w:lang w:eastAsia="ru-RU"/>
        </w:rPr>
        <w:t xml:space="preserve"> </w:t>
      </w:r>
      <w:r w:rsidRPr="008A7DB1">
        <w:rPr>
          <w:bCs/>
          <w:i/>
          <w:iCs/>
          <w:sz w:val="23"/>
          <w:szCs w:val="23"/>
          <w:lang w:eastAsia="ru-RU"/>
        </w:rPr>
        <w:t>Конституционного Суда РФ от 13.07.2023 № 40-П «По делу о проверке конституционности части восьмой статьи 178 Трудового кодекса Российской Федерации в связи с жалобой гражданки Н.Ф. Нестеренко»</w:t>
      </w:r>
    </w:p>
    <w:p w14:paraId="47AD9D0B" w14:textId="77777777" w:rsidR="00C326D9" w:rsidRPr="00C326D9" w:rsidRDefault="00C326D9" w:rsidP="00C326D9">
      <w:pPr>
        <w:pStyle w:val="a9"/>
        <w:shd w:val="clear" w:color="auto" w:fill="FFFFFF"/>
        <w:ind w:left="0" w:firstLine="567"/>
        <w:contextualSpacing w:val="0"/>
        <w:jc w:val="both"/>
        <w:rPr>
          <w:bCs/>
          <w:sz w:val="23"/>
          <w:szCs w:val="23"/>
          <w:lang w:eastAsia="ru-RU"/>
        </w:rPr>
      </w:pPr>
      <w:r w:rsidRPr="00C326D9">
        <w:rPr>
          <w:color w:val="000000" w:themeColor="text1"/>
          <w:sz w:val="23"/>
          <w:szCs w:val="23"/>
        </w:rPr>
        <w:t>Гражданка</w:t>
      </w:r>
      <w:r w:rsidRPr="00C326D9">
        <w:rPr>
          <w:bCs/>
          <w:sz w:val="23"/>
          <w:szCs w:val="23"/>
          <w:lang w:eastAsia="ru-RU"/>
        </w:rPr>
        <w:t xml:space="preserve"> уволилась по соглашению сторон. Работодатель недоплатил ей выходное пособие, предусмотренное соглашением о расторжении трудового договора. Оспорить это не удалось. Суды сочли, что такая выплата не предусмотрена в ТК РФ при увольнении по названному основанию. Действия директора, подписавшего соглашение без учета убыточности предприятия, признали злоупотреблением. При этом аналогичные иски уволившихся коллег истицы были удовлетворены, что свидетельствует о произвольном толковании закона судами.</w:t>
      </w:r>
    </w:p>
    <w:p w14:paraId="6A6E9ABE" w14:textId="77777777" w:rsidR="00C326D9" w:rsidRPr="00C326D9" w:rsidRDefault="00C326D9" w:rsidP="00C326D9">
      <w:pPr>
        <w:pStyle w:val="a9"/>
        <w:shd w:val="clear" w:color="auto" w:fill="FFFFFF"/>
        <w:ind w:left="0" w:firstLine="567"/>
        <w:contextualSpacing w:val="0"/>
        <w:jc w:val="both"/>
        <w:rPr>
          <w:bCs/>
          <w:sz w:val="23"/>
          <w:szCs w:val="23"/>
          <w:lang w:eastAsia="ru-RU"/>
        </w:rPr>
      </w:pPr>
      <w:r w:rsidRPr="00C326D9">
        <w:rPr>
          <w:bCs/>
          <w:sz w:val="23"/>
          <w:szCs w:val="23"/>
          <w:lang w:eastAsia="ru-RU"/>
        </w:rPr>
        <w:t>По мнению Конституционного Суда РФ, оспариваемая норма не противоречит Конституции, поскольку не предполагает отказа в выплате уволенному по соглашению сторон работнику выходного пособия, которое работодатель обязался выплатить в размере, установленном в соглашении.</w:t>
      </w:r>
    </w:p>
    <w:p w14:paraId="30334C82" w14:textId="77777777" w:rsidR="00C326D9" w:rsidRPr="00C326D9" w:rsidRDefault="00C326D9" w:rsidP="00C326D9">
      <w:pPr>
        <w:pStyle w:val="a9"/>
        <w:shd w:val="clear" w:color="auto" w:fill="FFFFFF"/>
        <w:ind w:left="0" w:firstLine="567"/>
        <w:contextualSpacing w:val="0"/>
        <w:jc w:val="both"/>
        <w:rPr>
          <w:bCs/>
          <w:sz w:val="23"/>
          <w:szCs w:val="23"/>
          <w:lang w:eastAsia="ru-RU"/>
        </w:rPr>
      </w:pPr>
      <w:r w:rsidRPr="00C326D9">
        <w:rPr>
          <w:color w:val="000000" w:themeColor="text1"/>
          <w:sz w:val="23"/>
          <w:szCs w:val="23"/>
        </w:rPr>
        <w:t>Исходя</w:t>
      </w:r>
      <w:r w:rsidRPr="00C326D9">
        <w:rPr>
          <w:bCs/>
          <w:sz w:val="23"/>
          <w:szCs w:val="23"/>
          <w:lang w:eastAsia="ru-RU"/>
        </w:rPr>
        <w:t xml:space="preserve"> из принципа свободы договора, в соглашении можно устанавливать любые условия, если они не противоречат закону. Они становятся обязательными для работодателя. Односторонний отказ от их исполнения лишает работника правомерно ожидаемых выплат, а отказ судов удовлетворить требования работника не обеспечивает его надлежащую защиту как более слабой стороны трудовых отношений.</w:t>
      </w:r>
    </w:p>
    <w:p w14:paraId="3B0AD6C4" w14:textId="77777777" w:rsidR="00C326D9" w:rsidRPr="00C326D9" w:rsidRDefault="00C326D9" w:rsidP="00C326D9">
      <w:pPr>
        <w:pStyle w:val="a9"/>
        <w:shd w:val="clear" w:color="auto" w:fill="FFFFFF"/>
        <w:ind w:left="0" w:firstLine="567"/>
        <w:contextualSpacing w:val="0"/>
        <w:jc w:val="both"/>
        <w:rPr>
          <w:bCs/>
          <w:sz w:val="23"/>
          <w:szCs w:val="23"/>
          <w:lang w:eastAsia="ru-RU"/>
        </w:rPr>
      </w:pPr>
      <w:r w:rsidRPr="00C326D9">
        <w:rPr>
          <w:color w:val="000000" w:themeColor="text1"/>
          <w:sz w:val="23"/>
          <w:szCs w:val="23"/>
        </w:rPr>
        <w:t>Негативные</w:t>
      </w:r>
      <w:r w:rsidRPr="00C326D9">
        <w:rPr>
          <w:bCs/>
          <w:sz w:val="23"/>
          <w:szCs w:val="23"/>
          <w:lang w:eastAsia="ru-RU"/>
        </w:rPr>
        <w:t xml:space="preserve"> последствия недобросовестности директора, действовавшего вопреки интересам организации, не могут возлагаться на работника.</w:t>
      </w:r>
    </w:p>
    <w:p w14:paraId="29DDF83E" w14:textId="77777777" w:rsidR="00C326D9" w:rsidRPr="00C326D9" w:rsidRDefault="00C326D9" w:rsidP="00C326D9">
      <w:pPr>
        <w:pStyle w:val="a9"/>
        <w:shd w:val="clear" w:color="auto" w:fill="FFFFFF"/>
        <w:ind w:left="0" w:firstLine="567"/>
        <w:contextualSpacing w:val="0"/>
        <w:jc w:val="both"/>
        <w:rPr>
          <w:bCs/>
          <w:sz w:val="23"/>
          <w:szCs w:val="23"/>
          <w:lang w:eastAsia="ru-RU"/>
        </w:rPr>
      </w:pPr>
      <w:r w:rsidRPr="00C326D9">
        <w:rPr>
          <w:color w:val="000000" w:themeColor="text1"/>
          <w:sz w:val="23"/>
          <w:szCs w:val="23"/>
        </w:rPr>
        <w:t>Судебные</w:t>
      </w:r>
      <w:r w:rsidRPr="00C326D9">
        <w:rPr>
          <w:bCs/>
          <w:sz w:val="23"/>
          <w:szCs w:val="23"/>
          <w:lang w:eastAsia="ru-RU"/>
        </w:rPr>
        <w:t xml:space="preserve"> решения по делу заявительницы подлежат пересмотру.</w:t>
      </w:r>
    </w:p>
    <w:p w14:paraId="160B4701" w14:textId="20D7BCDA" w:rsidR="00FD3862" w:rsidRDefault="00FD3862" w:rsidP="00FD3862">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Р</w:t>
      </w:r>
      <w:r w:rsidRPr="00FD3862">
        <w:rPr>
          <w:b/>
          <w:sz w:val="23"/>
          <w:szCs w:val="23"/>
          <w:lang w:eastAsia="ru-RU"/>
        </w:rPr>
        <w:t>аботник может отозвать заявление в день увольнения и после того, как получил трудовую книжку</w:t>
      </w:r>
    </w:p>
    <w:p w14:paraId="3D4B566A" w14:textId="0F261D1E" w:rsidR="00FD3862" w:rsidRPr="00FD3862" w:rsidRDefault="00051278" w:rsidP="00FD3862">
      <w:pPr>
        <w:shd w:val="clear" w:color="auto" w:fill="FFFFFF"/>
        <w:spacing w:before="120" w:after="120"/>
        <w:ind w:left="567"/>
        <w:jc w:val="both"/>
        <w:rPr>
          <w:b/>
          <w:i/>
          <w:iCs/>
          <w:sz w:val="23"/>
          <w:szCs w:val="23"/>
          <w:lang w:eastAsia="ru-RU"/>
        </w:rPr>
      </w:pPr>
      <w:hyperlink r:id="rId31" w:history="1">
        <w:r w:rsidR="00FD3862" w:rsidRPr="00FD3862">
          <w:rPr>
            <w:rStyle w:val="a3"/>
            <w:i/>
            <w:iCs/>
            <w:color w:val="auto"/>
            <w:sz w:val="23"/>
            <w:szCs w:val="23"/>
            <w:u w:val="none"/>
            <w:bdr w:val="none" w:sz="0" w:space="0" w:color="auto" w:frame="1"/>
            <w:shd w:val="clear" w:color="auto" w:fill="FFFFFF"/>
          </w:rPr>
          <w:t>Определение</w:t>
        </w:r>
      </w:hyperlink>
      <w:r w:rsidR="00FD3862">
        <w:rPr>
          <w:i/>
          <w:iCs/>
          <w:sz w:val="23"/>
          <w:szCs w:val="23"/>
          <w:shd w:val="clear" w:color="auto" w:fill="FFFFFF"/>
        </w:rPr>
        <w:t xml:space="preserve"> </w:t>
      </w:r>
      <w:r w:rsidR="00FD3862" w:rsidRPr="00FD3862">
        <w:rPr>
          <w:rStyle w:val="ab"/>
          <w:i w:val="0"/>
          <w:iCs w:val="0"/>
          <w:sz w:val="23"/>
          <w:szCs w:val="23"/>
          <w:shd w:val="clear" w:color="auto" w:fill="FFFFFF"/>
        </w:rPr>
        <w:t>8-</w:t>
      </w:r>
      <w:r w:rsidR="00FD3862" w:rsidRPr="00FD3862">
        <w:rPr>
          <w:rStyle w:val="a3"/>
          <w:i/>
          <w:iCs/>
          <w:color w:val="auto"/>
          <w:sz w:val="23"/>
          <w:szCs w:val="23"/>
          <w:u w:val="none"/>
        </w:rPr>
        <w:t>го</w:t>
      </w:r>
      <w:r w:rsidR="00FD3862" w:rsidRPr="00FD3862">
        <w:rPr>
          <w:rStyle w:val="ab"/>
          <w:i w:val="0"/>
          <w:iCs w:val="0"/>
          <w:sz w:val="23"/>
          <w:szCs w:val="23"/>
          <w:shd w:val="clear" w:color="auto" w:fill="FFFFFF"/>
        </w:rPr>
        <w:t xml:space="preserve"> КСОЮ от 28.09.2023 </w:t>
      </w:r>
      <w:r w:rsidR="00FD3862">
        <w:rPr>
          <w:rStyle w:val="ab"/>
          <w:i w:val="0"/>
          <w:iCs w:val="0"/>
          <w:sz w:val="23"/>
          <w:szCs w:val="23"/>
          <w:shd w:val="clear" w:color="auto" w:fill="FFFFFF"/>
        </w:rPr>
        <w:t>№</w:t>
      </w:r>
      <w:r w:rsidR="00FD3862" w:rsidRPr="00FD3862">
        <w:rPr>
          <w:rStyle w:val="ab"/>
          <w:i w:val="0"/>
          <w:iCs w:val="0"/>
          <w:sz w:val="23"/>
          <w:szCs w:val="23"/>
          <w:shd w:val="clear" w:color="auto" w:fill="FFFFFF"/>
        </w:rPr>
        <w:t xml:space="preserve"> 88-18092/2023</w:t>
      </w:r>
    </w:p>
    <w:p w14:paraId="49AFA00B" w14:textId="3FF1E258" w:rsidR="00FD3862" w:rsidRPr="009E7B58" w:rsidRDefault="00FD3862" w:rsidP="009E7B58">
      <w:pPr>
        <w:pStyle w:val="a9"/>
        <w:shd w:val="clear" w:color="auto" w:fill="FFFFFF"/>
        <w:ind w:left="0" w:firstLine="567"/>
        <w:contextualSpacing w:val="0"/>
        <w:jc w:val="both"/>
        <w:rPr>
          <w:sz w:val="23"/>
          <w:szCs w:val="23"/>
          <w:lang w:eastAsia="ru-RU"/>
        </w:rPr>
      </w:pPr>
      <w:r w:rsidRPr="00FD3862">
        <w:rPr>
          <w:color w:val="000000" w:themeColor="text1"/>
          <w:sz w:val="23"/>
          <w:szCs w:val="23"/>
        </w:rPr>
        <w:t>Сотрудник</w:t>
      </w:r>
      <w:r w:rsidRPr="00FD3862">
        <w:rPr>
          <w:sz w:val="23"/>
          <w:szCs w:val="23"/>
          <w:lang w:eastAsia="ru-RU"/>
        </w:rPr>
        <w:t xml:space="preserve"> написал заявление об</w:t>
      </w:r>
      <w:r>
        <w:rPr>
          <w:sz w:val="23"/>
          <w:szCs w:val="23"/>
          <w:lang w:eastAsia="ru-RU"/>
        </w:rPr>
        <w:t xml:space="preserve"> увольнении по собственному желанию</w:t>
      </w:r>
      <w:r w:rsidRPr="00FD3862">
        <w:rPr>
          <w:sz w:val="23"/>
          <w:szCs w:val="23"/>
          <w:lang w:eastAsia="ru-RU"/>
        </w:rPr>
        <w:t xml:space="preserve">. В день увольнения его ознакомили с приказом и выдали трудовую книжку. </w:t>
      </w:r>
      <w:r>
        <w:rPr>
          <w:sz w:val="23"/>
          <w:szCs w:val="23"/>
          <w:lang w:eastAsia="ru-RU"/>
        </w:rPr>
        <w:t>В этот же день п</w:t>
      </w:r>
      <w:r w:rsidRPr="00FD3862">
        <w:rPr>
          <w:sz w:val="23"/>
          <w:szCs w:val="23"/>
          <w:lang w:eastAsia="ru-RU"/>
        </w:rPr>
        <w:t xml:space="preserve">осле </w:t>
      </w:r>
      <w:r>
        <w:rPr>
          <w:sz w:val="23"/>
          <w:szCs w:val="23"/>
          <w:lang w:eastAsia="ru-RU"/>
        </w:rPr>
        <w:t xml:space="preserve">получения сообщения о том, что </w:t>
      </w:r>
      <w:r w:rsidRPr="00FD3862">
        <w:rPr>
          <w:sz w:val="23"/>
          <w:szCs w:val="23"/>
          <w:lang w:eastAsia="ru-RU"/>
        </w:rPr>
        <w:t xml:space="preserve">ставка </w:t>
      </w:r>
      <w:r>
        <w:rPr>
          <w:sz w:val="23"/>
          <w:szCs w:val="23"/>
          <w:lang w:eastAsia="ru-RU"/>
        </w:rPr>
        <w:t xml:space="preserve">на новой работе </w:t>
      </w:r>
      <w:r w:rsidRPr="00FD3862">
        <w:rPr>
          <w:sz w:val="23"/>
          <w:szCs w:val="23"/>
          <w:lang w:eastAsia="ru-RU"/>
        </w:rPr>
        <w:t>сокращена</w:t>
      </w:r>
      <w:r>
        <w:rPr>
          <w:sz w:val="23"/>
          <w:szCs w:val="23"/>
          <w:lang w:eastAsia="ru-RU"/>
        </w:rPr>
        <w:t xml:space="preserve">, </w:t>
      </w:r>
      <w:r w:rsidR="009E7B58">
        <w:rPr>
          <w:sz w:val="23"/>
          <w:szCs w:val="23"/>
          <w:lang w:eastAsia="ru-RU"/>
        </w:rPr>
        <w:t>И</w:t>
      </w:r>
      <w:r w:rsidRPr="00FD3862">
        <w:rPr>
          <w:sz w:val="23"/>
          <w:szCs w:val="23"/>
          <w:lang w:eastAsia="ru-RU"/>
        </w:rPr>
        <w:t>стец написал заявление об отзыве своего заявления об увольнении</w:t>
      </w:r>
      <w:r w:rsidR="009E7B58">
        <w:rPr>
          <w:sz w:val="23"/>
          <w:szCs w:val="23"/>
          <w:lang w:eastAsia="ru-RU"/>
        </w:rPr>
        <w:t xml:space="preserve">. </w:t>
      </w:r>
      <w:r w:rsidRPr="009E7B58">
        <w:rPr>
          <w:sz w:val="23"/>
          <w:szCs w:val="23"/>
          <w:lang w:eastAsia="ru-RU"/>
        </w:rPr>
        <w:t>Поскольку увольнение не отменили, сотрудник обратился в суд.</w:t>
      </w:r>
    </w:p>
    <w:p w14:paraId="7B3E3BAD" w14:textId="06B74580" w:rsidR="00FD3862" w:rsidRDefault="00FD3862" w:rsidP="00B1786E">
      <w:pPr>
        <w:pStyle w:val="a9"/>
        <w:shd w:val="clear" w:color="auto" w:fill="FFFFFF"/>
        <w:spacing w:after="120"/>
        <w:ind w:left="0" w:firstLine="567"/>
        <w:contextualSpacing w:val="0"/>
        <w:jc w:val="both"/>
        <w:rPr>
          <w:sz w:val="23"/>
          <w:szCs w:val="23"/>
          <w:lang w:eastAsia="ru-RU"/>
        </w:rPr>
      </w:pPr>
      <w:r w:rsidRPr="00FD3862">
        <w:rPr>
          <w:color w:val="000000" w:themeColor="text1"/>
          <w:sz w:val="23"/>
          <w:szCs w:val="23"/>
        </w:rPr>
        <w:t>Три</w:t>
      </w:r>
      <w:r w:rsidRPr="00FD3862">
        <w:rPr>
          <w:sz w:val="23"/>
          <w:szCs w:val="23"/>
          <w:lang w:eastAsia="ru-RU"/>
        </w:rPr>
        <w:t xml:space="preserve"> инстанции сочли, что </w:t>
      </w:r>
      <w:r w:rsidR="009E7B58">
        <w:rPr>
          <w:sz w:val="23"/>
          <w:szCs w:val="23"/>
          <w:lang w:eastAsia="ru-RU"/>
        </w:rPr>
        <w:t xml:space="preserve">Истец </w:t>
      </w:r>
      <w:r w:rsidRPr="00FD3862">
        <w:rPr>
          <w:sz w:val="23"/>
          <w:szCs w:val="23"/>
          <w:lang w:eastAsia="ru-RU"/>
        </w:rPr>
        <w:t>своевременно и правильно уведомил работодателя о намерении продолжить трудовые отношения. Его восстановили в должности.</w:t>
      </w:r>
    </w:p>
    <w:p w14:paraId="4F471543" w14:textId="77777777" w:rsidR="00B1786E" w:rsidRDefault="00B1786E" w:rsidP="006D0F4F">
      <w:pPr>
        <w:pStyle w:val="a9"/>
        <w:numPr>
          <w:ilvl w:val="0"/>
          <w:numId w:val="3"/>
        </w:numPr>
        <w:shd w:val="clear" w:color="auto" w:fill="FFFFFF"/>
        <w:spacing w:before="120"/>
        <w:ind w:left="567" w:hanging="567"/>
        <w:jc w:val="both"/>
        <w:rPr>
          <w:b/>
          <w:sz w:val="23"/>
          <w:szCs w:val="23"/>
          <w:lang w:eastAsia="ru-RU"/>
        </w:rPr>
      </w:pPr>
      <w:r w:rsidRPr="00B1786E">
        <w:rPr>
          <w:b/>
          <w:sz w:val="23"/>
          <w:szCs w:val="23"/>
          <w:lang w:eastAsia="ru-RU"/>
        </w:rPr>
        <w:t xml:space="preserve">Суд подтвердил право работника на учебный отпуск для получения высшего образования при наличии иностранного диплома, не признанного в РФ </w:t>
      </w:r>
    </w:p>
    <w:p w14:paraId="26BEDDF9" w14:textId="7B75E9F7" w:rsidR="00B1786E" w:rsidRPr="00B1786E" w:rsidRDefault="00B1786E" w:rsidP="00B1786E">
      <w:pPr>
        <w:shd w:val="clear" w:color="auto" w:fill="FFFFFF"/>
        <w:spacing w:before="120" w:after="120"/>
        <w:ind w:left="567"/>
        <w:jc w:val="both"/>
        <w:rPr>
          <w:i/>
          <w:sz w:val="23"/>
          <w:szCs w:val="23"/>
          <w:lang w:eastAsia="ru-RU"/>
        </w:rPr>
      </w:pPr>
      <w:r>
        <w:rPr>
          <w:rStyle w:val="a3"/>
          <w:i/>
          <w:color w:val="000000" w:themeColor="text1"/>
          <w:sz w:val="23"/>
          <w:szCs w:val="23"/>
          <w:u w:val="none"/>
        </w:rPr>
        <w:t>О</w:t>
      </w:r>
      <w:r w:rsidRPr="00B1786E">
        <w:rPr>
          <w:rStyle w:val="a3"/>
          <w:i/>
          <w:color w:val="000000" w:themeColor="text1"/>
          <w:sz w:val="23"/>
          <w:szCs w:val="23"/>
          <w:u w:val="none"/>
        </w:rPr>
        <w:t>пределение</w:t>
      </w:r>
      <w:r w:rsidRPr="00B1786E">
        <w:rPr>
          <w:i/>
          <w:sz w:val="23"/>
          <w:szCs w:val="23"/>
          <w:lang w:eastAsia="ru-RU"/>
        </w:rPr>
        <w:t xml:space="preserve"> Первого кассационного суда общей юрисдикции от 11.09.2023 № 88-23237/2023 по делу № 2-2185/2022</w:t>
      </w:r>
    </w:p>
    <w:p w14:paraId="765C742A" w14:textId="77777777" w:rsidR="00B1786E" w:rsidRPr="00C47EB4" w:rsidRDefault="00B1786E" w:rsidP="00B1786E">
      <w:pPr>
        <w:pStyle w:val="a9"/>
        <w:shd w:val="clear" w:color="auto" w:fill="FFFFFF"/>
        <w:ind w:left="0" w:firstLine="567"/>
        <w:contextualSpacing w:val="0"/>
        <w:jc w:val="both"/>
        <w:rPr>
          <w:sz w:val="23"/>
          <w:szCs w:val="23"/>
          <w:lang w:eastAsia="ru-RU"/>
        </w:rPr>
      </w:pPr>
      <w:r w:rsidRPr="00C47EB4">
        <w:rPr>
          <w:color w:val="000000" w:themeColor="text1"/>
          <w:sz w:val="23"/>
          <w:szCs w:val="23"/>
        </w:rPr>
        <w:t>Работник</w:t>
      </w:r>
      <w:r w:rsidRPr="00C47EB4">
        <w:rPr>
          <w:sz w:val="23"/>
          <w:szCs w:val="23"/>
          <w:lang w:eastAsia="ru-RU"/>
        </w:rPr>
        <w:t xml:space="preserve"> обратился к работодателю с заявлением о предоставлении учебного отпуска с сохранением среднего заработка для прохождения промежуточной аттестации в университете (заочная форма обучения) с приложением справки-вызова (ранее работодатель предоставлял такой отпуск работнику дважды). </w:t>
      </w:r>
    </w:p>
    <w:p w14:paraId="5B551F20" w14:textId="77777777" w:rsidR="00B1786E" w:rsidRPr="00C47EB4" w:rsidRDefault="00B1786E" w:rsidP="00B1786E">
      <w:pPr>
        <w:pStyle w:val="a9"/>
        <w:shd w:val="clear" w:color="auto" w:fill="FFFFFF"/>
        <w:ind w:left="0" w:firstLine="567"/>
        <w:contextualSpacing w:val="0"/>
        <w:jc w:val="both"/>
        <w:rPr>
          <w:sz w:val="23"/>
          <w:szCs w:val="23"/>
          <w:lang w:eastAsia="ru-RU"/>
        </w:rPr>
      </w:pPr>
      <w:r w:rsidRPr="00C47EB4">
        <w:rPr>
          <w:color w:val="000000" w:themeColor="text1"/>
          <w:sz w:val="23"/>
          <w:szCs w:val="23"/>
        </w:rPr>
        <w:t>Работодатель</w:t>
      </w:r>
      <w:r w:rsidRPr="00C47EB4">
        <w:rPr>
          <w:sz w:val="23"/>
          <w:szCs w:val="23"/>
          <w:lang w:eastAsia="ru-RU"/>
        </w:rPr>
        <w:t xml:space="preserve"> отказал в предоставлении учебного отпуска, поскольку в личном деле работника имелась информация, что ранее работник уже проходил обучение в университете и получил диплом об образовании. Таким образом, работник не относится к категории лиц, получающих впервые профессиональное образование соответствующего уровня согласно ч. 1 ст. 177 Трудового кодекса Российской Федерации. </w:t>
      </w:r>
    </w:p>
    <w:p w14:paraId="6F0B37B6" w14:textId="77777777" w:rsidR="00B1786E" w:rsidRPr="00C47EB4" w:rsidRDefault="00B1786E" w:rsidP="00B1786E">
      <w:pPr>
        <w:pStyle w:val="a9"/>
        <w:shd w:val="clear" w:color="auto" w:fill="FFFFFF"/>
        <w:ind w:left="0" w:firstLine="567"/>
        <w:contextualSpacing w:val="0"/>
        <w:jc w:val="both"/>
        <w:rPr>
          <w:sz w:val="23"/>
          <w:szCs w:val="23"/>
          <w:lang w:eastAsia="ru-RU"/>
        </w:rPr>
      </w:pPr>
      <w:r w:rsidRPr="00C47EB4">
        <w:rPr>
          <w:sz w:val="23"/>
          <w:szCs w:val="23"/>
          <w:lang w:eastAsia="ru-RU"/>
        </w:rPr>
        <w:t xml:space="preserve">Работник обратился в суд для признания права на учебный отпуск. Требования работника были удовлетворены судами первой и апелляционной инстанции. Работодатель обжаловал решения судов, поскольку, по мнению работодателя, оснований для предоставления учебного отпуска не было. </w:t>
      </w:r>
    </w:p>
    <w:p w14:paraId="73C6F5B0" w14:textId="77777777" w:rsidR="00B1786E" w:rsidRPr="00C47EB4" w:rsidRDefault="00B1786E" w:rsidP="00B1786E">
      <w:pPr>
        <w:pStyle w:val="a9"/>
        <w:shd w:val="clear" w:color="auto" w:fill="FFFFFF"/>
        <w:ind w:left="0" w:firstLine="567"/>
        <w:contextualSpacing w:val="0"/>
        <w:jc w:val="both"/>
        <w:rPr>
          <w:sz w:val="23"/>
          <w:szCs w:val="23"/>
          <w:lang w:eastAsia="ru-RU"/>
        </w:rPr>
      </w:pPr>
      <w:r w:rsidRPr="00C47EB4">
        <w:rPr>
          <w:sz w:val="23"/>
          <w:szCs w:val="23"/>
          <w:lang w:eastAsia="ru-RU"/>
        </w:rPr>
        <w:t xml:space="preserve">При рассмотрении дела в суде было выяснено, что работник действительно имеет диплом бакалавра, выданный университетом в 2008 году, находящимся в Республике Узбекистан. </w:t>
      </w:r>
    </w:p>
    <w:p w14:paraId="58460597" w14:textId="77777777" w:rsidR="00B1786E" w:rsidRPr="00C47EB4" w:rsidRDefault="00B1786E" w:rsidP="00B1786E">
      <w:pPr>
        <w:pStyle w:val="a9"/>
        <w:shd w:val="clear" w:color="auto" w:fill="FFFFFF"/>
        <w:ind w:left="0" w:firstLine="567"/>
        <w:contextualSpacing w:val="0"/>
        <w:jc w:val="both"/>
        <w:rPr>
          <w:sz w:val="23"/>
          <w:szCs w:val="23"/>
          <w:lang w:eastAsia="ru-RU"/>
        </w:rPr>
      </w:pPr>
      <w:r w:rsidRPr="00C47EB4">
        <w:rPr>
          <w:color w:val="000000" w:themeColor="text1"/>
          <w:sz w:val="23"/>
          <w:szCs w:val="23"/>
        </w:rPr>
        <w:t>Суд</w:t>
      </w:r>
      <w:r w:rsidRPr="00C47EB4">
        <w:rPr>
          <w:sz w:val="23"/>
          <w:szCs w:val="23"/>
          <w:lang w:eastAsia="ru-RU"/>
        </w:rPr>
        <w:t xml:space="preserve"> кассационной инстанции также занял позицию работника. </w:t>
      </w:r>
    </w:p>
    <w:p w14:paraId="782DCF20" w14:textId="77777777" w:rsidR="00B1786E" w:rsidRPr="00C47EB4" w:rsidRDefault="00B1786E" w:rsidP="00B1786E">
      <w:pPr>
        <w:pStyle w:val="a9"/>
        <w:shd w:val="clear" w:color="auto" w:fill="FFFFFF"/>
        <w:ind w:left="0" w:firstLine="567"/>
        <w:contextualSpacing w:val="0"/>
        <w:jc w:val="both"/>
        <w:rPr>
          <w:sz w:val="23"/>
          <w:szCs w:val="23"/>
          <w:lang w:eastAsia="ru-RU"/>
        </w:rPr>
      </w:pPr>
      <w:r w:rsidRPr="00C47EB4">
        <w:rPr>
          <w:sz w:val="23"/>
          <w:szCs w:val="23"/>
          <w:lang w:eastAsia="ru-RU"/>
        </w:rPr>
        <w:t xml:space="preserve">Суды при вынесении решения указали, в частности, на следующее: </w:t>
      </w:r>
    </w:p>
    <w:p w14:paraId="5DA12F37" w14:textId="77777777" w:rsidR="00B1786E" w:rsidRPr="00C47EB4" w:rsidRDefault="00B1786E" w:rsidP="00B1786E">
      <w:pPr>
        <w:pStyle w:val="a9"/>
        <w:shd w:val="clear" w:color="auto" w:fill="FFFFFF"/>
        <w:ind w:left="0" w:firstLine="567"/>
        <w:contextualSpacing w:val="0"/>
        <w:jc w:val="both"/>
        <w:rPr>
          <w:sz w:val="23"/>
          <w:szCs w:val="23"/>
          <w:lang w:eastAsia="ru-RU"/>
        </w:rPr>
      </w:pPr>
      <w:r w:rsidRPr="00C47EB4">
        <w:rPr>
          <w:sz w:val="23"/>
          <w:szCs w:val="23"/>
          <w:lang w:eastAsia="ru-RU"/>
        </w:rPr>
        <w:t xml:space="preserve">выданный работнику диплом не подпадает под действие Соглашения от 30.05.2019 между Российской Федерацией и Республикой Узбекистан о взаимном признании образования и квалификации, ученых степеней, поскольку диплом был выдан ранее даты вступления соглашения в силу; </w:t>
      </w:r>
    </w:p>
    <w:p w14:paraId="767A47E0" w14:textId="77777777" w:rsidR="00B1786E" w:rsidRPr="00C47EB4" w:rsidRDefault="00B1786E" w:rsidP="00B1786E">
      <w:pPr>
        <w:pStyle w:val="a9"/>
        <w:shd w:val="clear" w:color="auto" w:fill="FFFFFF"/>
        <w:ind w:left="0" w:firstLine="567"/>
        <w:contextualSpacing w:val="0"/>
        <w:jc w:val="both"/>
        <w:rPr>
          <w:sz w:val="23"/>
          <w:szCs w:val="23"/>
          <w:lang w:eastAsia="ru-RU"/>
        </w:rPr>
      </w:pPr>
      <w:r w:rsidRPr="00C47EB4">
        <w:rPr>
          <w:sz w:val="23"/>
          <w:szCs w:val="23"/>
          <w:lang w:eastAsia="ru-RU"/>
        </w:rPr>
        <w:t xml:space="preserve">работник не произвел процедуру признания диплома в Российской Федерации, что, однако, не свидетельствует о злоупотреблении с его стороны. Ранее работодатель предоставлял учебные отпуска, не сообщая о необходимости легализации имеющегося образования. Работник, поставленный перед фактом отказа в предоставлении учебного отпуска за две недели до его начала, не имел возможности осуществить процедуру легализации до начала отпуска; </w:t>
      </w:r>
    </w:p>
    <w:p w14:paraId="701E2525" w14:textId="1C6C014A" w:rsidR="00B1786E" w:rsidRPr="00C47EB4" w:rsidRDefault="00B1786E" w:rsidP="00B1786E">
      <w:pPr>
        <w:pStyle w:val="a9"/>
        <w:shd w:val="clear" w:color="auto" w:fill="FFFFFF"/>
        <w:spacing w:after="120"/>
        <w:ind w:left="0" w:firstLine="567"/>
        <w:contextualSpacing w:val="0"/>
        <w:jc w:val="both"/>
        <w:rPr>
          <w:sz w:val="23"/>
          <w:szCs w:val="23"/>
          <w:lang w:eastAsia="ru-RU"/>
        </w:rPr>
      </w:pPr>
      <w:r w:rsidRPr="00C47EB4">
        <w:rPr>
          <w:sz w:val="23"/>
          <w:szCs w:val="23"/>
          <w:lang w:eastAsia="ru-RU"/>
        </w:rPr>
        <w:t xml:space="preserve">на период, указанный в справке-вызове работника, у него отсутствовало признанное на территории Российской Федерации высшее образование того же уровня. </w:t>
      </w:r>
    </w:p>
    <w:p w14:paraId="1112B083" w14:textId="77777777" w:rsidR="00B1786E" w:rsidRPr="00B1786E" w:rsidRDefault="00B1786E" w:rsidP="006D0F4F">
      <w:pPr>
        <w:pStyle w:val="a9"/>
        <w:numPr>
          <w:ilvl w:val="0"/>
          <w:numId w:val="3"/>
        </w:numPr>
        <w:shd w:val="clear" w:color="auto" w:fill="FFFFFF"/>
        <w:spacing w:before="120"/>
        <w:ind w:left="567" w:hanging="567"/>
        <w:jc w:val="both"/>
        <w:rPr>
          <w:b/>
          <w:sz w:val="23"/>
          <w:szCs w:val="23"/>
          <w:lang w:eastAsia="ru-RU"/>
        </w:rPr>
      </w:pPr>
      <w:r w:rsidRPr="00B1786E">
        <w:rPr>
          <w:b/>
          <w:sz w:val="23"/>
          <w:szCs w:val="23"/>
          <w:lang w:eastAsia="ru-RU"/>
        </w:rPr>
        <w:t>Спор</w:t>
      </w:r>
      <w:r w:rsidRPr="00B1786E">
        <w:rPr>
          <w:b/>
          <w:sz w:val="23"/>
          <w:szCs w:val="23"/>
        </w:rPr>
        <w:t xml:space="preserve"> об уважительных причинах отсутствия на рабочем месте решен в пользу работника </w:t>
      </w:r>
    </w:p>
    <w:p w14:paraId="4E61F04A" w14:textId="15EA0B0B" w:rsidR="00B1786E" w:rsidRPr="00B1786E" w:rsidRDefault="00B1786E" w:rsidP="00B1786E">
      <w:pPr>
        <w:shd w:val="clear" w:color="auto" w:fill="FFFFFF"/>
        <w:spacing w:before="120" w:after="120"/>
        <w:ind w:left="567"/>
        <w:jc w:val="both"/>
        <w:rPr>
          <w:b/>
          <w:i/>
          <w:sz w:val="23"/>
          <w:szCs w:val="23"/>
          <w:lang w:eastAsia="ru-RU"/>
        </w:rPr>
      </w:pPr>
      <w:r w:rsidRPr="00B1786E">
        <w:rPr>
          <w:rStyle w:val="a3"/>
          <w:i/>
          <w:color w:val="000000" w:themeColor="text1"/>
          <w:sz w:val="23"/>
          <w:szCs w:val="23"/>
          <w:u w:val="none"/>
        </w:rPr>
        <w:t>Определение</w:t>
      </w:r>
      <w:r w:rsidRPr="00B1786E">
        <w:rPr>
          <w:i/>
          <w:sz w:val="23"/>
          <w:szCs w:val="23"/>
        </w:rPr>
        <w:t xml:space="preserve"> Первого кассационного суда общей юрисдикции от 05.09.2023 по делу № 88-26265/2023</w:t>
      </w:r>
    </w:p>
    <w:p w14:paraId="6FD14985" w14:textId="77777777" w:rsidR="00B1786E" w:rsidRPr="00B1786E" w:rsidRDefault="00B1786E" w:rsidP="00B1786E">
      <w:pPr>
        <w:pStyle w:val="a9"/>
        <w:shd w:val="clear" w:color="auto" w:fill="FFFFFF"/>
        <w:ind w:left="0" w:firstLine="567"/>
        <w:contextualSpacing w:val="0"/>
        <w:jc w:val="both"/>
        <w:rPr>
          <w:sz w:val="23"/>
          <w:szCs w:val="23"/>
        </w:rPr>
      </w:pPr>
      <w:r w:rsidRPr="00B1786E">
        <w:rPr>
          <w:color w:val="000000" w:themeColor="text1"/>
          <w:sz w:val="23"/>
          <w:szCs w:val="23"/>
        </w:rPr>
        <w:t>Работодатель</w:t>
      </w:r>
      <w:r w:rsidRPr="00B1786E">
        <w:rPr>
          <w:sz w:val="23"/>
          <w:szCs w:val="23"/>
        </w:rPr>
        <w:t xml:space="preserve"> отстранил работника от работы на основании приказа. Впоследствии работник обжаловал правомерность этого приказа, и его требования были удовлетворены судом. Однако на работу после этого работник сразу не вышел и отсутствовал на работе 4 дня. </w:t>
      </w:r>
    </w:p>
    <w:p w14:paraId="77421BBF" w14:textId="77777777" w:rsidR="00B1786E" w:rsidRPr="00B1786E" w:rsidRDefault="00B1786E" w:rsidP="00B1786E">
      <w:pPr>
        <w:pStyle w:val="a9"/>
        <w:shd w:val="clear" w:color="auto" w:fill="FFFFFF"/>
        <w:ind w:left="0" w:firstLine="567"/>
        <w:contextualSpacing w:val="0"/>
        <w:jc w:val="both"/>
        <w:rPr>
          <w:sz w:val="23"/>
          <w:szCs w:val="23"/>
        </w:rPr>
      </w:pPr>
      <w:r w:rsidRPr="00B1786E">
        <w:rPr>
          <w:color w:val="000000" w:themeColor="text1"/>
          <w:sz w:val="23"/>
          <w:szCs w:val="23"/>
        </w:rPr>
        <w:t>Работник</w:t>
      </w:r>
      <w:r w:rsidRPr="00B1786E">
        <w:rPr>
          <w:sz w:val="23"/>
          <w:szCs w:val="23"/>
        </w:rPr>
        <w:t xml:space="preserve"> в письменных объяснениях о причинах отсутствия на рабочем месте указал, что: </w:t>
      </w:r>
    </w:p>
    <w:p w14:paraId="2B9FBF23" w14:textId="39E091B2" w:rsidR="00B1786E" w:rsidRPr="00B1786E" w:rsidRDefault="00B1786E" w:rsidP="00B1786E">
      <w:pPr>
        <w:pStyle w:val="a9"/>
        <w:shd w:val="clear" w:color="auto" w:fill="FFFFFF"/>
        <w:ind w:left="0" w:firstLine="567"/>
        <w:contextualSpacing w:val="0"/>
        <w:jc w:val="both"/>
        <w:rPr>
          <w:sz w:val="23"/>
          <w:szCs w:val="23"/>
        </w:rPr>
      </w:pPr>
      <w:r w:rsidRPr="00B1786E">
        <w:rPr>
          <w:sz w:val="23"/>
          <w:szCs w:val="23"/>
        </w:rPr>
        <w:t xml:space="preserve">не мог прийти на работу без решения суда о допуске к работе; </w:t>
      </w:r>
    </w:p>
    <w:p w14:paraId="21D4FBEF" w14:textId="77777777" w:rsidR="00B1786E" w:rsidRPr="00B1786E" w:rsidRDefault="00B1786E" w:rsidP="00B1786E">
      <w:pPr>
        <w:pStyle w:val="a9"/>
        <w:shd w:val="clear" w:color="auto" w:fill="FFFFFF"/>
        <w:ind w:left="0" w:firstLine="567"/>
        <w:contextualSpacing w:val="0"/>
        <w:jc w:val="both"/>
        <w:rPr>
          <w:sz w:val="23"/>
          <w:szCs w:val="23"/>
        </w:rPr>
      </w:pPr>
      <w:r w:rsidRPr="00B1786E">
        <w:rPr>
          <w:sz w:val="23"/>
          <w:szCs w:val="23"/>
        </w:rPr>
        <w:t xml:space="preserve">не был проинформирован, в том числе работодателем, о возможности выхода на работу без судебного акта; </w:t>
      </w:r>
    </w:p>
    <w:p w14:paraId="4716C640" w14:textId="77777777" w:rsidR="00B1786E" w:rsidRPr="00B1786E" w:rsidRDefault="00B1786E" w:rsidP="00B1786E">
      <w:pPr>
        <w:pStyle w:val="a9"/>
        <w:shd w:val="clear" w:color="auto" w:fill="FFFFFF"/>
        <w:ind w:left="0" w:firstLine="567"/>
        <w:contextualSpacing w:val="0"/>
        <w:jc w:val="both"/>
        <w:rPr>
          <w:sz w:val="23"/>
          <w:szCs w:val="23"/>
        </w:rPr>
      </w:pPr>
      <w:r w:rsidRPr="00B1786E">
        <w:rPr>
          <w:sz w:val="23"/>
          <w:szCs w:val="23"/>
        </w:rPr>
        <w:t xml:space="preserve">судебный акт был получен им несколько дней спустя, когда работника проинформировали в суде об увольнении за прогул. </w:t>
      </w:r>
    </w:p>
    <w:p w14:paraId="12C268E3" w14:textId="3B58B883" w:rsidR="00B1786E" w:rsidRPr="00B1786E" w:rsidRDefault="00B1786E" w:rsidP="00B1786E">
      <w:pPr>
        <w:pStyle w:val="a9"/>
        <w:shd w:val="clear" w:color="auto" w:fill="FFFFFF"/>
        <w:ind w:left="0" w:firstLine="567"/>
        <w:contextualSpacing w:val="0"/>
        <w:jc w:val="both"/>
        <w:rPr>
          <w:sz w:val="23"/>
          <w:szCs w:val="23"/>
        </w:rPr>
      </w:pPr>
      <w:r w:rsidRPr="00B1786E">
        <w:rPr>
          <w:sz w:val="23"/>
          <w:szCs w:val="23"/>
        </w:rPr>
        <w:t xml:space="preserve">Данные причины были признаны работодателем неуважительными, и трудовой договор с работником был расторгнут за прогул в соответствии с </w:t>
      </w:r>
      <w:proofErr w:type="spellStart"/>
      <w:r w:rsidRPr="00B1786E">
        <w:rPr>
          <w:sz w:val="23"/>
          <w:szCs w:val="23"/>
        </w:rPr>
        <w:t>пп</w:t>
      </w:r>
      <w:proofErr w:type="spellEnd"/>
      <w:r w:rsidRPr="00B1786E">
        <w:rPr>
          <w:sz w:val="23"/>
          <w:szCs w:val="23"/>
        </w:rPr>
        <w:t>. «а» п. 6 ч. 1 ст. 81 ТК РФ. Работник обратился в суд для восстановления на работе. Однако суд первой инстанции отказал в удовлетворении требований работника, поскольку пришел к выводу об отсутствии уважительности причин его невыхода на работу. По мнению суда, работник присутствовал при оглашении резолютивной части решения суда и понимал, с какого числа он должен приступить к выполнению трудовых обязанностей</w:t>
      </w:r>
      <w:r>
        <w:rPr>
          <w:sz w:val="23"/>
          <w:szCs w:val="23"/>
        </w:rPr>
        <w:t>.</w:t>
      </w:r>
    </w:p>
    <w:p w14:paraId="4583BB2E" w14:textId="77777777" w:rsidR="00B1786E" w:rsidRPr="00B1786E" w:rsidRDefault="00B1786E" w:rsidP="00B1786E">
      <w:pPr>
        <w:pStyle w:val="a9"/>
        <w:shd w:val="clear" w:color="auto" w:fill="FFFFFF"/>
        <w:ind w:left="0" w:firstLine="567"/>
        <w:contextualSpacing w:val="0"/>
        <w:jc w:val="both"/>
        <w:rPr>
          <w:sz w:val="23"/>
          <w:szCs w:val="23"/>
        </w:rPr>
      </w:pPr>
      <w:r w:rsidRPr="00B1786E">
        <w:rPr>
          <w:sz w:val="23"/>
          <w:szCs w:val="23"/>
        </w:rPr>
        <w:t xml:space="preserve">С </w:t>
      </w:r>
      <w:r w:rsidRPr="00B1786E">
        <w:rPr>
          <w:color w:val="000000" w:themeColor="text1"/>
          <w:sz w:val="23"/>
          <w:szCs w:val="23"/>
        </w:rPr>
        <w:t>данными</w:t>
      </w:r>
      <w:r w:rsidRPr="00B1786E">
        <w:rPr>
          <w:sz w:val="23"/>
          <w:szCs w:val="23"/>
        </w:rPr>
        <w:t xml:space="preserve"> выводами не согласился суд апелляционной инстанции, указав на то, что: </w:t>
      </w:r>
    </w:p>
    <w:p w14:paraId="28C2A954" w14:textId="77777777" w:rsidR="00B1786E" w:rsidRPr="00B1786E" w:rsidRDefault="00B1786E" w:rsidP="00B1786E">
      <w:pPr>
        <w:pStyle w:val="a9"/>
        <w:shd w:val="clear" w:color="auto" w:fill="FFFFFF"/>
        <w:ind w:left="0" w:firstLine="567"/>
        <w:contextualSpacing w:val="0"/>
        <w:jc w:val="both"/>
        <w:rPr>
          <w:sz w:val="23"/>
          <w:szCs w:val="23"/>
        </w:rPr>
      </w:pPr>
      <w:r w:rsidRPr="00B1786E">
        <w:rPr>
          <w:color w:val="000000" w:themeColor="text1"/>
          <w:sz w:val="23"/>
          <w:szCs w:val="23"/>
        </w:rPr>
        <w:t>допуск</w:t>
      </w:r>
      <w:r w:rsidRPr="00B1786E">
        <w:rPr>
          <w:sz w:val="23"/>
          <w:szCs w:val="23"/>
        </w:rPr>
        <w:t xml:space="preserve"> к работе после длительного отстранения был обеспечен работнику только на основании решения суда, которое работник получил не сразу; </w:t>
      </w:r>
    </w:p>
    <w:p w14:paraId="5796976D" w14:textId="77777777" w:rsidR="00B1786E" w:rsidRPr="00B1786E" w:rsidRDefault="00B1786E" w:rsidP="00B1786E">
      <w:pPr>
        <w:pStyle w:val="a9"/>
        <w:shd w:val="clear" w:color="auto" w:fill="FFFFFF"/>
        <w:ind w:left="0" w:firstLine="567"/>
        <w:contextualSpacing w:val="0"/>
        <w:jc w:val="both"/>
        <w:rPr>
          <w:sz w:val="23"/>
          <w:szCs w:val="23"/>
        </w:rPr>
      </w:pPr>
      <w:r w:rsidRPr="00B1786E">
        <w:rPr>
          <w:color w:val="000000" w:themeColor="text1"/>
          <w:sz w:val="23"/>
          <w:szCs w:val="23"/>
        </w:rPr>
        <w:t>работодатель</w:t>
      </w:r>
      <w:r w:rsidRPr="00B1786E">
        <w:rPr>
          <w:sz w:val="23"/>
          <w:szCs w:val="23"/>
        </w:rPr>
        <w:t xml:space="preserve"> как более сильная сторона в трудовых правоотношениях не предпринял мер к выяснению причин невыхода работника на работу, не пытался связаться с работником для разъяснения работнику возможности выхода на работу без судебного акта, не ознакомил с приказом о допуске к исполнению трудовых обязанностей; </w:t>
      </w:r>
    </w:p>
    <w:p w14:paraId="0FB6369A" w14:textId="57282D25" w:rsidR="00B1786E" w:rsidRPr="00B1786E" w:rsidRDefault="00B1786E" w:rsidP="00B1786E">
      <w:pPr>
        <w:pStyle w:val="a9"/>
        <w:shd w:val="clear" w:color="auto" w:fill="FFFFFF"/>
        <w:ind w:left="0" w:firstLine="567"/>
        <w:contextualSpacing w:val="0"/>
        <w:jc w:val="both"/>
        <w:rPr>
          <w:sz w:val="23"/>
          <w:szCs w:val="23"/>
        </w:rPr>
      </w:pPr>
      <w:r w:rsidRPr="00B1786E">
        <w:rPr>
          <w:color w:val="000000" w:themeColor="text1"/>
          <w:sz w:val="23"/>
          <w:szCs w:val="23"/>
        </w:rPr>
        <w:t>работник</w:t>
      </w:r>
      <w:r w:rsidRPr="00B1786E">
        <w:rPr>
          <w:sz w:val="23"/>
          <w:szCs w:val="23"/>
        </w:rPr>
        <w:t xml:space="preserve"> ранее к дисциплинарной ответственности не привлекался, и работодателем не было представлено доказательств, что при наложении дисциплинарного взыскания в виде увольнения учитывались тяжесть дисциплинарного проступка и обстоятельства, при которых он был совершен, а также предшествующее поведение работника и его отношение к труду.</w:t>
      </w:r>
    </w:p>
    <w:p w14:paraId="6EA05C6D" w14:textId="3BD556CA" w:rsidR="008043D4" w:rsidRPr="00B1786E" w:rsidRDefault="008043D4" w:rsidP="00B1786E">
      <w:pPr>
        <w:pStyle w:val="a9"/>
        <w:numPr>
          <w:ilvl w:val="0"/>
          <w:numId w:val="3"/>
        </w:numPr>
        <w:shd w:val="clear" w:color="auto" w:fill="FFFFFF"/>
        <w:spacing w:before="120"/>
        <w:contextualSpacing w:val="0"/>
        <w:jc w:val="both"/>
      </w:pPr>
      <w:r w:rsidRPr="00B1786E">
        <w:rPr>
          <w:b/>
          <w:bCs/>
          <w:sz w:val="23"/>
          <w:szCs w:val="23"/>
          <w:lang w:eastAsia="ru-RU"/>
        </w:rPr>
        <w:t>Отпуск по уходу за ребенком мачехе</w:t>
      </w:r>
    </w:p>
    <w:p w14:paraId="36C13883" w14:textId="74E1672F" w:rsidR="008043D4" w:rsidRDefault="008043D4" w:rsidP="008043D4">
      <w:pPr>
        <w:pStyle w:val="a9"/>
        <w:shd w:val="clear" w:color="auto" w:fill="FFFFFF"/>
        <w:spacing w:before="120"/>
        <w:ind w:left="567"/>
        <w:contextualSpacing w:val="0"/>
        <w:jc w:val="both"/>
        <w:rPr>
          <w:bCs/>
          <w:i/>
          <w:iCs/>
          <w:sz w:val="23"/>
          <w:szCs w:val="23"/>
          <w:lang w:eastAsia="ru-RU"/>
        </w:rPr>
      </w:pPr>
      <w:r w:rsidRPr="008043D4">
        <w:rPr>
          <w:bCs/>
          <w:i/>
          <w:iCs/>
          <w:sz w:val="23"/>
          <w:szCs w:val="23"/>
          <w:lang w:eastAsia="ru-RU"/>
        </w:rPr>
        <w:t>Определение 8-го КСОЮ от 28.09.2023 N 88-19888/2023</w:t>
      </w:r>
    </w:p>
    <w:p w14:paraId="2CC561C0" w14:textId="354E10F7" w:rsidR="008043D4" w:rsidRDefault="008043D4" w:rsidP="008043D4">
      <w:pPr>
        <w:pStyle w:val="a9"/>
        <w:shd w:val="clear" w:color="auto" w:fill="FFFFFF"/>
        <w:ind w:left="0" w:firstLine="567"/>
        <w:contextualSpacing w:val="0"/>
        <w:jc w:val="both"/>
        <w:rPr>
          <w:color w:val="000000" w:themeColor="text1"/>
          <w:sz w:val="23"/>
          <w:szCs w:val="23"/>
        </w:rPr>
      </w:pPr>
      <w:r>
        <w:rPr>
          <w:color w:val="000000" w:themeColor="text1"/>
          <w:sz w:val="23"/>
          <w:szCs w:val="23"/>
        </w:rPr>
        <w:t xml:space="preserve">Истец </w:t>
      </w:r>
      <w:r w:rsidRPr="008043D4">
        <w:rPr>
          <w:color w:val="000000" w:themeColor="text1"/>
          <w:sz w:val="23"/>
          <w:szCs w:val="23"/>
        </w:rPr>
        <w:t>оспарив</w:t>
      </w:r>
      <w:r>
        <w:rPr>
          <w:color w:val="000000" w:themeColor="text1"/>
          <w:sz w:val="23"/>
          <w:szCs w:val="23"/>
        </w:rPr>
        <w:t xml:space="preserve">ает </w:t>
      </w:r>
      <w:r w:rsidRPr="008043D4">
        <w:rPr>
          <w:color w:val="000000" w:themeColor="text1"/>
          <w:sz w:val="23"/>
          <w:szCs w:val="23"/>
        </w:rPr>
        <w:t>отказ в предоставлении отпуска по уходу за реб</w:t>
      </w:r>
      <w:r>
        <w:rPr>
          <w:color w:val="000000" w:themeColor="text1"/>
          <w:sz w:val="23"/>
          <w:szCs w:val="23"/>
        </w:rPr>
        <w:t>ё</w:t>
      </w:r>
      <w:r w:rsidRPr="008043D4">
        <w:rPr>
          <w:color w:val="000000" w:themeColor="text1"/>
          <w:sz w:val="23"/>
          <w:szCs w:val="23"/>
        </w:rPr>
        <w:t>нком</w:t>
      </w:r>
      <w:r>
        <w:rPr>
          <w:color w:val="000000" w:themeColor="text1"/>
          <w:sz w:val="23"/>
          <w:szCs w:val="23"/>
        </w:rPr>
        <w:t xml:space="preserve"> своего мужа</w:t>
      </w:r>
      <w:r w:rsidRPr="008043D4">
        <w:rPr>
          <w:color w:val="000000" w:themeColor="text1"/>
          <w:sz w:val="23"/>
          <w:szCs w:val="23"/>
        </w:rPr>
        <w:t>, возложении обязанности предоставить отпуск по уходу за реб</w:t>
      </w:r>
      <w:r>
        <w:rPr>
          <w:color w:val="000000" w:themeColor="text1"/>
          <w:sz w:val="23"/>
          <w:szCs w:val="23"/>
        </w:rPr>
        <w:t>ё</w:t>
      </w:r>
      <w:r w:rsidRPr="008043D4">
        <w:rPr>
          <w:color w:val="000000" w:themeColor="text1"/>
          <w:sz w:val="23"/>
          <w:szCs w:val="23"/>
        </w:rPr>
        <w:t>нком</w:t>
      </w:r>
      <w:r>
        <w:rPr>
          <w:color w:val="000000" w:themeColor="text1"/>
          <w:sz w:val="23"/>
          <w:szCs w:val="23"/>
        </w:rPr>
        <w:t xml:space="preserve">. Истец утверждает, </w:t>
      </w:r>
      <w:r w:rsidRPr="008043D4">
        <w:rPr>
          <w:bCs/>
          <w:sz w:val="23"/>
          <w:szCs w:val="23"/>
          <w:lang w:eastAsia="ru-RU"/>
        </w:rPr>
        <w:t>что реб</w:t>
      </w:r>
      <w:r>
        <w:rPr>
          <w:bCs/>
          <w:sz w:val="23"/>
          <w:szCs w:val="23"/>
          <w:lang w:eastAsia="ru-RU"/>
        </w:rPr>
        <w:t>ё</w:t>
      </w:r>
      <w:r w:rsidRPr="008043D4">
        <w:rPr>
          <w:bCs/>
          <w:sz w:val="23"/>
          <w:szCs w:val="23"/>
          <w:lang w:eastAsia="ru-RU"/>
        </w:rPr>
        <w:t>нок проживает и зарегистрирован у нее, именно она ухаживает за ним, а не мать.</w:t>
      </w:r>
    </w:p>
    <w:p w14:paraId="4070DA1E" w14:textId="77777777" w:rsidR="008043D4" w:rsidRPr="008043D4" w:rsidRDefault="008043D4" w:rsidP="008043D4">
      <w:pPr>
        <w:pStyle w:val="a9"/>
        <w:shd w:val="clear" w:color="auto" w:fill="FFFFFF"/>
        <w:ind w:left="0" w:firstLine="567"/>
        <w:contextualSpacing w:val="0"/>
        <w:jc w:val="both"/>
        <w:rPr>
          <w:bCs/>
          <w:sz w:val="23"/>
          <w:szCs w:val="23"/>
          <w:lang w:eastAsia="ru-RU"/>
        </w:rPr>
      </w:pPr>
      <w:r w:rsidRPr="008043D4">
        <w:rPr>
          <w:color w:val="000000" w:themeColor="text1"/>
          <w:sz w:val="23"/>
          <w:szCs w:val="23"/>
        </w:rPr>
        <w:t>Суды</w:t>
      </w:r>
      <w:r w:rsidRPr="008043D4">
        <w:rPr>
          <w:bCs/>
          <w:sz w:val="23"/>
          <w:szCs w:val="23"/>
          <w:lang w:eastAsia="ru-RU"/>
        </w:rPr>
        <w:t xml:space="preserve"> признали отказ работодателя законным. Кассация решила, что они не учли всех обстоятельств и дело нужно пересмотреть.</w:t>
      </w:r>
    </w:p>
    <w:p w14:paraId="446C7C20" w14:textId="5EFDDBF2" w:rsidR="008043D4" w:rsidRPr="008043D4" w:rsidRDefault="008043D4" w:rsidP="008043D4">
      <w:pPr>
        <w:pStyle w:val="a9"/>
        <w:shd w:val="clear" w:color="auto" w:fill="FFFFFF"/>
        <w:ind w:left="0" w:firstLine="567"/>
        <w:contextualSpacing w:val="0"/>
        <w:jc w:val="both"/>
        <w:rPr>
          <w:bCs/>
          <w:sz w:val="23"/>
          <w:szCs w:val="23"/>
          <w:lang w:eastAsia="ru-RU"/>
        </w:rPr>
      </w:pPr>
      <w:r>
        <w:rPr>
          <w:color w:val="000000" w:themeColor="text1"/>
          <w:sz w:val="23"/>
          <w:szCs w:val="23"/>
        </w:rPr>
        <w:t>По м</w:t>
      </w:r>
      <w:r w:rsidRPr="008043D4">
        <w:rPr>
          <w:color w:val="000000" w:themeColor="text1"/>
          <w:sz w:val="23"/>
          <w:szCs w:val="23"/>
        </w:rPr>
        <w:t>нени</w:t>
      </w:r>
      <w:r>
        <w:rPr>
          <w:color w:val="000000" w:themeColor="text1"/>
          <w:sz w:val="23"/>
          <w:szCs w:val="23"/>
        </w:rPr>
        <w:t>ю</w:t>
      </w:r>
      <w:r w:rsidRPr="008043D4">
        <w:rPr>
          <w:bCs/>
          <w:sz w:val="23"/>
          <w:szCs w:val="23"/>
          <w:lang w:eastAsia="ru-RU"/>
        </w:rPr>
        <w:t xml:space="preserve"> </w:t>
      </w:r>
      <w:r>
        <w:rPr>
          <w:bCs/>
          <w:sz w:val="23"/>
          <w:szCs w:val="23"/>
          <w:lang w:eastAsia="ru-RU"/>
        </w:rPr>
        <w:t xml:space="preserve">нижестоящих </w:t>
      </w:r>
      <w:r w:rsidRPr="008043D4">
        <w:rPr>
          <w:bCs/>
          <w:sz w:val="23"/>
          <w:szCs w:val="23"/>
          <w:lang w:eastAsia="ru-RU"/>
        </w:rPr>
        <w:t>судов</w:t>
      </w:r>
      <w:r>
        <w:rPr>
          <w:bCs/>
          <w:sz w:val="23"/>
          <w:szCs w:val="23"/>
          <w:lang w:eastAsia="ru-RU"/>
        </w:rPr>
        <w:t xml:space="preserve">, оснований для предоставления мачехе отпуска по уходу за ребёнком не имеется, так как Истец не приходится ребёнку родственником. </w:t>
      </w:r>
    </w:p>
    <w:p w14:paraId="2ECD3191" w14:textId="7C8B0CC9" w:rsidR="008043D4" w:rsidRDefault="004343E1" w:rsidP="004343E1">
      <w:pPr>
        <w:pStyle w:val="a9"/>
        <w:shd w:val="clear" w:color="auto" w:fill="FFFFFF"/>
        <w:ind w:left="0" w:firstLine="567"/>
        <w:contextualSpacing w:val="0"/>
        <w:jc w:val="both"/>
        <w:rPr>
          <w:bCs/>
          <w:sz w:val="23"/>
          <w:szCs w:val="23"/>
          <w:lang w:eastAsia="ru-RU"/>
        </w:rPr>
      </w:pPr>
      <w:r>
        <w:rPr>
          <w:bCs/>
          <w:sz w:val="23"/>
          <w:szCs w:val="23"/>
          <w:lang w:eastAsia="ru-RU"/>
        </w:rPr>
        <w:t xml:space="preserve">Судебная коллегия по гражданским делам Восьмого кассационного суда общей юрисдикции </w:t>
      </w:r>
      <w:r w:rsidRPr="004343E1">
        <w:rPr>
          <w:bCs/>
          <w:sz w:val="23"/>
          <w:szCs w:val="23"/>
          <w:lang w:eastAsia="ru-RU"/>
        </w:rPr>
        <w:t xml:space="preserve">считает, что </w:t>
      </w:r>
      <w:r>
        <w:rPr>
          <w:bCs/>
          <w:sz w:val="23"/>
          <w:szCs w:val="23"/>
          <w:lang w:eastAsia="ru-RU"/>
        </w:rPr>
        <w:t xml:space="preserve">нижестоящие суды допустили </w:t>
      </w:r>
      <w:r w:rsidRPr="004343E1">
        <w:rPr>
          <w:bCs/>
          <w:sz w:val="23"/>
          <w:szCs w:val="23"/>
          <w:lang w:eastAsia="ru-RU"/>
        </w:rPr>
        <w:t xml:space="preserve">нарушения </w:t>
      </w:r>
      <w:r>
        <w:rPr>
          <w:bCs/>
          <w:sz w:val="23"/>
          <w:szCs w:val="23"/>
          <w:lang w:eastAsia="ru-RU"/>
        </w:rPr>
        <w:t>при рассмотрении дела по существу.</w:t>
      </w:r>
    </w:p>
    <w:p w14:paraId="0F4C3B3A" w14:textId="16BB14DA" w:rsidR="008043D4" w:rsidRPr="008043D4" w:rsidRDefault="008043D4" w:rsidP="008043D4">
      <w:pPr>
        <w:pStyle w:val="a9"/>
        <w:shd w:val="clear" w:color="auto" w:fill="FFFFFF"/>
        <w:ind w:left="0" w:firstLine="567"/>
        <w:contextualSpacing w:val="0"/>
        <w:jc w:val="both"/>
        <w:rPr>
          <w:bCs/>
          <w:sz w:val="23"/>
          <w:szCs w:val="23"/>
          <w:lang w:eastAsia="ru-RU"/>
        </w:rPr>
      </w:pPr>
      <w:r w:rsidRPr="008043D4">
        <w:rPr>
          <w:bCs/>
          <w:sz w:val="23"/>
          <w:szCs w:val="23"/>
          <w:lang w:eastAsia="ru-RU"/>
        </w:rPr>
        <w:t>В подобных спорах суд должен проверять, ухаживает ли фактически лицо за ребенком и не предоставлен ли отпуск матери. На это указывал ВС РФ</w:t>
      </w:r>
      <w:r w:rsidR="004343E1">
        <w:rPr>
          <w:bCs/>
          <w:sz w:val="23"/>
          <w:szCs w:val="23"/>
          <w:lang w:eastAsia="ru-RU"/>
        </w:rPr>
        <w:t xml:space="preserve"> в постановлении Пленума</w:t>
      </w:r>
      <w:r w:rsidR="004343E1" w:rsidRPr="004343E1">
        <w:rPr>
          <w:bCs/>
          <w:sz w:val="23"/>
          <w:szCs w:val="23"/>
          <w:lang w:eastAsia="ru-RU"/>
        </w:rPr>
        <w:t xml:space="preserve"> Верховного Суда Российской Федерации от 28 января 2014 г. </w:t>
      </w:r>
      <w:r w:rsidR="004343E1">
        <w:rPr>
          <w:bCs/>
          <w:sz w:val="23"/>
          <w:szCs w:val="23"/>
          <w:lang w:eastAsia="ru-RU"/>
        </w:rPr>
        <w:t>№</w:t>
      </w:r>
      <w:r w:rsidR="004343E1" w:rsidRPr="004343E1">
        <w:rPr>
          <w:bCs/>
          <w:sz w:val="23"/>
          <w:szCs w:val="23"/>
          <w:lang w:eastAsia="ru-RU"/>
        </w:rPr>
        <w:t xml:space="preserve"> 1 </w:t>
      </w:r>
      <w:r w:rsidR="004343E1">
        <w:rPr>
          <w:bCs/>
          <w:sz w:val="23"/>
          <w:szCs w:val="23"/>
          <w:lang w:eastAsia="ru-RU"/>
        </w:rPr>
        <w:t>«</w:t>
      </w:r>
      <w:r w:rsidR="004343E1" w:rsidRPr="004343E1">
        <w:rPr>
          <w:bCs/>
          <w:sz w:val="23"/>
          <w:szCs w:val="23"/>
          <w:lang w:eastAsia="ru-RU"/>
        </w:rPr>
        <w:t>О применении законодательства, регулирующего труд женщин, лиц с семейными обязанностями и несовершеннолетних</w:t>
      </w:r>
      <w:r w:rsidR="004343E1">
        <w:rPr>
          <w:bCs/>
          <w:sz w:val="23"/>
          <w:szCs w:val="23"/>
          <w:lang w:eastAsia="ru-RU"/>
        </w:rPr>
        <w:t>».</w:t>
      </w:r>
    </w:p>
    <w:p w14:paraId="6C3729E7" w14:textId="4BC1E983" w:rsidR="008043D4" w:rsidRPr="008043D4" w:rsidRDefault="008043D4" w:rsidP="008043D4">
      <w:pPr>
        <w:pStyle w:val="a9"/>
        <w:shd w:val="clear" w:color="auto" w:fill="FFFFFF"/>
        <w:ind w:left="0" w:firstLine="567"/>
        <w:contextualSpacing w:val="0"/>
        <w:jc w:val="both"/>
        <w:rPr>
          <w:bCs/>
          <w:sz w:val="23"/>
          <w:szCs w:val="23"/>
          <w:lang w:eastAsia="ru-RU"/>
        </w:rPr>
      </w:pPr>
      <w:r w:rsidRPr="008043D4">
        <w:rPr>
          <w:bCs/>
          <w:sz w:val="23"/>
          <w:szCs w:val="23"/>
          <w:lang w:eastAsia="ru-RU"/>
        </w:rPr>
        <w:t xml:space="preserve">Суды не учли обстоятельства, доказывающие, что именно </w:t>
      </w:r>
      <w:r w:rsidR="004343E1">
        <w:rPr>
          <w:bCs/>
          <w:sz w:val="23"/>
          <w:szCs w:val="23"/>
          <w:lang w:eastAsia="ru-RU"/>
        </w:rPr>
        <w:t>Истец</w:t>
      </w:r>
      <w:r w:rsidRPr="008043D4">
        <w:rPr>
          <w:bCs/>
          <w:sz w:val="23"/>
          <w:szCs w:val="23"/>
          <w:lang w:eastAsia="ru-RU"/>
        </w:rPr>
        <w:t xml:space="preserve"> воспитывает реб</w:t>
      </w:r>
      <w:r w:rsidR="004343E1">
        <w:rPr>
          <w:bCs/>
          <w:sz w:val="23"/>
          <w:szCs w:val="23"/>
          <w:lang w:eastAsia="ru-RU"/>
        </w:rPr>
        <w:t>ё</w:t>
      </w:r>
      <w:r w:rsidRPr="008043D4">
        <w:rPr>
          <w:bCs/>
          <w:sz w:val="23"/>
          <w:szCs w:val="23"/>
          <w:lang w:eastAsia="ru-RU"/>
        </w:rPr>
        <w:t>нка.</w:t>
      </w:r>
      <w:r>
        <w:rPr>
          <w:bCs/>
          <w:sz w:val="23"/>
          <w:szCs w:val="23"/>
          <w:lang w:eastAsia="ru-RU"/>
        </w:rPr>
        <w:t xml:space="preserve"> </w:t>
      </w:r>
    </w:p>
    <w:p w14:paraId="3A604151" w14:textId="0A04A0FA" w:rsidR="00B038E7" w:rsidRPr="006D0F4F" w:rsidRDefault="00041070" w:rsidP="006D0F4F">
      <w:pPr>
        <w:pStyle w:val="a9"/>
        <w:numPr>
          <w:ilvl w:val="0"/>
          <w:numId w:val="3"/>
        </w:numPr>
        <w:shd w:val="clear" w:color="auto" w:fill="FFFFFF"/>
        <w:spacing w:before="120"/>
        <w:ind w:left="567" w:hanging="567"/>
        <w:contextualSpacing w:val="0"/>
        <w:jc w:val="both"/>
        <w:rPr>
          <w:b/>
          <w:sz w:val="23"/>
          <w:szCs w:val="23"/>
          <w:lang w:eastAsia="ru-RU"/>
        </w:rPr>
      </w:pPr>
      <w:r w:rsidRPr="006D0F4F">
        <w:rPr>
          <w:b/>
          <w:sz w:val="23"/>
          <w:szCs w:val="23"/>
          <w:lang w:eastAsia="ru-RU"/>
        </w:rPr>
        <w:t>Переквалификацию договоров с индивидуальными предпринимателями в трудовые и начисление по ним НДФЛ и взносов суд счел правомерным</w:t>
      </w:r>
      <w:r w:rsidR="00B038E7" w:rsidRPr="006D0F4F">
        <w:rPr>
          <w:b/>
          <w:sz w:val="23"/>
          <w:szCs w:val="23"/>
          <w:lang w:eastAsia="ru-RU"/>
        </w:rPr>
        <w:t>.</w:t>
      </w:r>
    </w:p>
    <w:p w14:paraId="0A179B9A" w14:textId="208C936E" w:rsidR="00041070" w:rsidRPr="00041070" w:rsidRDefault="00B038E7" w:rsidP="00041070">
      <w:pPr>
        <w:shd w:val="clear" w:color="auto" w:fill="FFFFFF"/>
        <w:spacing w:before="120" w:after="120"/>
        <w:ind w:left="567"/>
        <w:jc w:val="both"/>
        <w:rPr>
          <w:rStyle w:val="a3"/>
          <w:i/>
          <w:color w:val="000000" w:themeColor="text1"/>
          <w:sz w:val="23"/>
          <w:szCs w:val="24"/>
          <w:u w:val="none"/>
        </w:rPr>
      </w:pPr>
      <w:r w:rsidRPr="00041070">
        <w:rPr>
          <w:rStyle w:val="a3"/>
          <w:i/>
          <w:color w:val="000000" w:themeColor="text1"/>
          <w:sz w:val="23"/>
          <w:szCs w:val="24"/>
          <w:u w:val="none"/>
        </w:rPr>
        <w:t xml:space="preserve">Постановление </w:t>
      </w:r>
      <w:r w:rsidR="00041070" w:rsidRPr="00041070">
        <w:rPr>
          <w:rStyle w:val="a3"/>
          <w:i/>
          <w:color w:val="000000" w:themeColor="text1"/>
          <w:sz w:val="23"/>
          <w:szCs w:val="24"/>
          <w:u w:val="none"/>
        </w:rPr>
        <w:t xml:space="preserve">Арбитражного суда Уральского округа </w:t>
      </w:r>
      <w:r w:rsidRPr="00041070">
        <w:rPr>
          <w:rStyle w:val="a3"/>
          <w:i/>
          <w:color w:val="000000" w:themeColor="text1"/>
          <w:sz w:val="23"/>
          <w:szCs w:val="24"/>
          <w:u w:val="none"/>
        </w:rPr>
        <w:t xml:space="preserve"> </w:t>
      </w:r>
      <w:r w:rsidR="00041070" w:rsidRPr="00041070">
        <w:rPr>
          <w:rStyle w:val="a3"/>
          <w:i/>
          <w:color w:val="000000" w:themeColor="text1"/>
          <w:sz w:val="23"/>
          <w:szCs w:val="24"/>
          <w:u w:val="none"/>
        </w:rPr>
        <w:t>от 21 сентября 2023 по делу N А50-18162/2022</w:t>
      </w:r>
    </w:p>
    <w:p w14:paraId="43DA4C61" w14:textId="6B0FA5EC"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xml:space="preserve">Организация заключила </w:t>
      </w:r>
      <w:r>
        <w:rPr>
          <w:color w:val="000000" w:themeColor="text1"/>
          <w:sz w:val="23"/>
          <w:szCs w:val="23"/>
        </w:rPr>
        <w:t>договора гражданско-правового характера</w:t>
      </w:r>
      <w:r w:rsidRPr="00041070">
        <w:rPr>
          <w:color w:val="000000" w:themeColor="text1"/>
          <w:sz w:val="23"/>
          <w:szCs w:val="23"/>
        </w:rPr>
        <w:t xml:space="preserve"> с</w:t>
      </w:r>
      <w:r>
        <w:rPr>
          <w:color w:val="000000" w:themeColor="text1"/>
          <w:sz w:val="23"/>
          <w:szCs w:val="23"/>
        </w:rPr>
        <w:t xml:space="preserve"> индивидуальными</w:t>
      </w:r>
      <w:r w:rsidRPr="00041070">
        <w:rPr>
          <w:color w:val="000000" w:themeColor="text1"/>
          <w:sz w:val="23"/>
          <w:szCs w:val="23"/>
        </w:rPr>
        <w:t xml:space="preserve"> предпринимателями. Налоговики посчитали, что заключение договоров фиктивное</w:t>
      </w:r>
      <w:r>
        <w:rPr>
          <w:color w:val="000000" w:themeColor="text1"/>
          <w:sz w:val="23"/>
          <w:szCs w:val="23"/>
        </w:rPr>
        <w:t>, основная цель их заключения –</w:t>
      </w:r>
      <w:r w:rsidRPr="00041070">
        <w:rPr>
          <w:color w:val="000000" w:themeColor="text1"/>
          <w:sz w:val="23"/>
          <w:szCs w:val="23"/>
        </w:rPr>
        <w:t xml:space="preserve"> уклон</w:t>
      </w:r>
      <w:r>
        <w:rPr>
          <w:color w:val="000000" w:themeColor="text1"/>
          <w:sz w:val="23"/>
          <w:szCs w:val="23"/>
        </w:rPr>
        <w:t xml:space="preserve">ение организацией </w:t>
      </w:r>
      <w:r w:rsidRPr="00041070">
        <w:rPr>
          <w:color w:val="000000" w:themeColor="text1"/>
          <w:sz w:val="23"/>
          <w:szCs w:val="23"/>
        </w:rPr>
        <w:t>от уплаты НДФЛ и</w:t>
      </w:r>
      <w:r>
        <w:rPr>
          <w:color w:val="000000" w:themeColor="text1"/>
          <w:sz w:val="23"/>
          <w:szCs w:val="23"/>
        </w:rPr>
        <w:t xml:space="preserve"> страховых</w:t>
      </w:r>
      <w:r w:rsidRPr="00041070">
        <w:rPr>
          <w:color w:val="000000" w:themeColor="text1"/>
          <w:sz w:val="23"/>
          <w:szCs w:val="23"/>
        </w:rPr>
        <w:t xml:space="preserve"> взносов. </w:t>
      </w:r>
      <w:r>
        <w:rPr>
          <w:color w:val="000000" w:themeColor="text1"/>
          <w:sz w:val="23"/>
          <w:szCs w:val="23"/>
        </w:rPr>
        <w:t>Налоговый орган переквалифицировал</w:t>
      </w:r>
      <w:r w:rsidRPr="00041070">
        <w:rPr>
          <w:color w:val="000000" w:themeColor="text1"/>
          <w:sz w:val="23"/>
          <w:szCs w:val="23"/>
        </w:rPr>
        <w:t xml:space="preserve"> гражданско-правовые отношения в трудовые, доначислил</w:t>
      </w:r>
      <w:r>
        <w:rPr>
          <w:color w:val="000000" w:themeColor="text1"/>
          <w:sz w:val="23"/>
          <w:szCs w:val="23"/>
        </w:rPr>
        <w:t xml:space="preserve"> </w:t>
      </w:r>
      <w:r w:rsidRPr="00041070">
        <w:rPr>
          <w:color w:val="000000" w:themeColor="text1"/>
          <w:sz w:val="23"/>
          <w:szCs w:val="23"/>
        </w:rPr>
        <w:t xml:space="preserve"> взносы и предложил удержать и перечислить налог.</w:t>
      </w:r>
    </w:p>
    <w:p w14:paraId="2B419C67"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Суд действия инспекции одобрил:</w:t>
      </w:r>
    </w:p>
    <w:p w14:paraId="6EA6DBE4"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договоры имели природу срочных трудовых. В них не указали характеристики работ и конкретный результат;</w:t>
      </w:r>
    </w:p>
    <w:p w14:paraId="70D65B91"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исполнители выполняли работу лично (договоры не предусматривали привлечение третьих лиц и делегирование полномочий);</w:t>
      </w:r>
    </w:p>
    <w:p w14:paraId="58979FF1"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срок выполнения работ совпадал со сроком действия договора;</w:t>
      </w:r>
    </w:p>
    <w:p w14:paraId="61BEF755"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оплата не зависела от объема работ;</w:t>
      </w:r>
    </w:p>
    <w:p w14:paraId="488EFD23"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ИП подчинялись внутреннему трудовому распорядку;</w:t>
      </w:r>
    </w:p>
    <w:p w14:paraId="6F1B562F"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в ежемесячных актах наименования и объема работ не было;</w:t>
      </w:r>
    </w:p>
    <w:p w14:paraId="7C35E5BB"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порядок формирования цены и определения стоимости работ не устанавливали;</w:t>
      </w:r>
    </w:p>
    <w:p w14:paraId="3B86E827" w14:textId="36CFA6DC"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xml:space="preserve">- организация предоставляла </w:t>
      </w:r>
      <w:r>
        <w:rPr>
          <w:color w:val="000000" w:themeColor="text1"/>
          <w:sz w:val="23"/>
          <w:szCs w:val="23"/>
        </w:rPr>
        <w:t>индивидуальным предпринимателям</w:t>
      </w:r>
      <w:r w:rsidRPr="00041070">
        <w:rPr>
          <w:color w:val="000000" w:themeColor="text1"/>
          <w:sz w:val="23"/>
          <w:szCs w:val="23"/>
        </w:rPr>
        <w:t xml:space="preserve"> рабочие места, средства производства, обеспечивала прохождение ими медосмотров, выдавала под отчет деньги на покупку ТМЦ и оплату командировок;</w:t>
      </w:r>
    </w:p>
    <w:p w14:paraId="27357C5B" w14:textId="77777777"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услуги и имущество предоставляли безвозмездно;</w:t>
      </w:r>
    </w:p>
    <w:p w14:paraId="27F23D12" w14:textId="17C99736" w:rsidR="00041070" w:rsidRPr="00041070"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xml:space="preserve">- </w:t>
      </w:r>
      <w:r>
        <w:rPr>
          <w:color w:val="000000" w:themeColor="text1"/>
          <w:sz w:val="23"/>
          <w:szCs w:val="23"/>
        </w:rPr>
        <w:t xml:space="preserve">индивидуальные предприниматели не </w:t>
      </w:r>
      <w:r w:rsidRPr="00041070">
        <w:rPr>
          <w:color w:val="000000" w:themeColor="text1"/>
          <w:sz w:val="23"/>
          <w:szCs w:val="23"/>
        </w:rPr>
        <w:t xml:space="preserve"> несли расходы на предпринимательскую деятельность;</w:t>
      </w:r>
    </w:p>
    <w:p w14:paraId="2316B3E4" w14:textId="63501385" w:rsidR="00B038E7" w:rsidRPr="008A1FA2" w:rsidRDefault="00041070" w:rsidP="00041070">
      <w:pPr>
        <w:pStyle w:val="a9"/>
        <w:shd w:val="clear" w:color="auto" w:fill="FFFFFF"/>
        <w:ind w:left="0" w:firstLine="567"/>
        <w:contextualSpacing w:val="0"/>
        <w:jc w:val="both"/>
        <w:rPr>
          <w:color w:val="000000" w:themeColor="text1"/>
          <w:sz w:val="23"/>
          <w:szCs w:val="23"/>
        </w:rPr>
      </w:pPr>
      <w:r w:rsidRPr="00041070">
        <w:rPr>
          <w:color w:val="000000" w:themeColor="text1"/>
          <w:sz w:val="23"/>
          <w:szCs w:val="23"/>
        </w:rPr>
        <w:t xml:space="preserve">- до регистрации </w:t>
      </w:r>
      <w:r>
        <w:rPr>
          <w:color w:val="000000" w:themeColor="text1"/>
          <w:sz w:val="23"/>
          <w:szCs w:val="23"/>
        </w:rPr>
        <w:t xml:space="preserve">в качестве индивидуальных предпринимателей, </w:t>
      </w:r>
      <w:r w:rsidRPr="00041070">
        <w:rPr>
          <w:color w:val="000000" w:themeColor="text1"/>
          <w:sz w:val="23"/>
          <w:szCs w:val="23"/>
        </w:rPr>
        <w:t xml:space="preserve">физлица работали в </w:t>
      </w:r>
      <w:r>
        <w:rPr>
          <w:color w:val="000000" w:themeColor="text1"/>
          <w:sz w:val="23"/>
          <w:szCs w:val="23"/>
        </w:rPr>
        <w:t xml:space="preserve">этой </w:t>
      </w:r>
      <w:r w:rsidRPr="00041070">
        <w:rPr>
          <w:color w:val="000000" w:themeColor="text1"/>
          <w:sz w:val="23"/>
          <w:szCs w:val="23"/>
        </w:rPr>
        <w:t>организации.</w:t>
      </w:r>
    </w:p>
    <w:sectPr w:rsidR="00B038E7" w:rsidRPr="008A1FA2" w:rsidSect="00680F18">
      <w:headerReference w:type="even" r:id="rId32"/>
      <w:headerReference w:type="default" r:id="rId33"/>
      <w:footerReference w:type="even" r:id="rId34"/>
      <w:footerReference w:type="default" r:id="rId35"/>
      <w:headerReference w:type="first" r:id="rId36"/>
      <w:footerReference w:type="first" r:id="rId37"/>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4CC79" w14:textId="77777777" w:rsidR="00231E13" w:rsidRDefault="00231E13">
      <w:r>
        <w:separator/>
      </w:r>
    </w:p>
  </w:endnote>
  <w:endnote w:type="continuationSeparator" w:id="0">
    <w:p w14:paraId="35026921" w14:textId="77777777" w:rsidR="00231E13" w:rsidRDefault="0023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36FAC" w14:textId="77777777" w:rsidR="00231E13" w:rsidRDefault="00231E13"/>
  <w:p w14:paraId="6CC00CCC" w14:textId="77777777" w:rsidR="00231E13" w:rsidRDefault="00231E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08305" w14:textId="77777777" w:rsidR="00231E13" w:rsidRDefault="00231E13">
    <w:pPr>
      <w:pStyle w:val="a6"/>
      <w:jc w:val="center"/>
    </w:pPr>
    <w:r>
      <w:fldChar w:fldCharType="begin"/>
    </w:r>
    <w:r>
      <w:instrText xml:space="preserve"> PAGE </w:instrText>
    </w:r>
    <w:r>
      <w:fldChar w:fldCharType="separate"/>
    </w:r>
    <w:r w:rsidR="00FC282E">
      <w:rPr>
        <w:noProof/>
      </w:rPr>
      <w:t>46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51E9B" w14:textId="77777777" w:rsidR="00231E13" w:rsidRDefault="00231E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6F19C" w14:textId="77777777" w:rsidR="00231E13" w:rsidRDefault="00231E13">
      <w:r>
        <w:separator/>
      </w:r>
    </w:p>
  </w:footnote>
  <w:footnote w:type="continuationSeparator" w:id="0">
    <w:p w14:paraId="29040A40" w14:textId="77777777" w:rsidR="00231E13" w:rsidRDefault="00231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0F3D" w14:textId="77777777" w:rsidR="00231E13" w:rsidRDefault="00231E13">
    <w:r>
      <w:t>[Введите текст]</w:t>
    </w:r>
  </w:p>
  <w:p w14:paraId="2C8F6683" w14:textId="77777777" w:rsidR="00231E13" w:rsidRDefault="00231E1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5D2F" w14:textId="77777777" w:rsidR="00231E13" w:rsidRDefault="00231E13"/>
  <w:p w14:paraId="1A869437" w14:textId="77777777" w:rsidR="00231E13" w:rsidRDefault="00231E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FB1B" w14:textId="77777777" w:rsidR="00231E13" w:rsidRDefault="00231E13"/>
  <w:tbl>
    <w:tblPr>
      <w:tblW w:w="0" w:type="auto"/>
      <w:tblInd w:w="108" w:type="dxa"/>
      <w:tblLayout w:type="fixed"/>
      <w:tblLook w:val="0000" w:firstRow="0" w:lastRow="0" w:firstColumn="0" w:lastColumn="0" w:noHBand="0" w:noVBand="0"/>
    </w:tblPr>
    <w:tblGrid>
      <w:gridCol w:w="2445"/>
      <w:gridCol w:w="7972"/>
    </w:tblGrid>
    <w:tr w:rsidR="00231E13" w14:paraId="71CB29BA" w14:textId="77777777">
      <w:trPr>
        <w:trHeight w:val="617"/>
      </w:trPr>
      <w:tc>
        <w:tcPr>
          <w:tcW w:w="2445" w:type="dxa"/>
          <w:tcBorders>
            <w:bottom w:val="single" w:sz="4" w:space="0" w:color="000000"/>
          </w:tcBorders>
          <w:shd w:val="clear" w:color="auto" w:fill="auto"/>
        </w:tcPr>
        <w:p w14:paraId="774BFB9E" w14:textId="77777777" w:rsidR="00231E13" w:rsidRDefault="00231E13">
          <w:pPr>
            <w:tabs>
              <w:tab w:val="center" w:pos="4153"/>
              <w:tab w:val="right" w:pos="8306"/>
            </w:tabs>
            <w:snapToGrid w:val="0"/>
            <w:jc w:val="right"/>
            <w:rPr>
              <w:b/>
              <w:sz w:val="24"/>
              <w:szCs w:val="24"/>
            </w:rPr>
          </w:pPr>
          <w:r>
            <w:rPr>
              <w:noProof/>
              <w:lang w:eastAsia="ru-RU"/>
            </w:rPr>
            <w:drawing>
              <wp:inline distT="0" distB="0" distL="0" distR="0" wp14:anchorId="642D57B0" wp14:editId="3A89E290">
                <wp:extent cx="431165" cy="2933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3900E12C" w14:textId="77777777" w:rsidR="00231E13" w:rsidRDefault="00231E13">
          <w:pPr>
            <w:tabs>
              <w:tab w:val="center" w:pos="4153"/>
              <w:tab w:val="right" w:pos="8306"/>
            </w:tabs>
            <w:snapToGrid w:val="0"/>
            <w:spacing w:line="228" w:lineRule="auto"/>
          </w:pPr>
          <w:r>
            <w:rPr>
              <w:b/>
              <w:sz w:val="24"/>
              <w:szCs w:val="24"/>
            </w:rPr>
            <w:t>АУДИТОРСКО-КОНСАЛТИНГОВАЯ ГРУППА «ЭТАЛОН»</w:t>
          </w:r>
        </w:p>
      </w:tc>
    </w:tr>
  </w:tbl>
  <w:p w14:paraId="1A0CAF1F" w14:textId="77777777" w:rsidR="00231E13" w:rsidRDefault="00231E13" w:rsidP="00680F1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37B3" w14:textId="77777777" w:rsidR="00231E13" w:rsidRDefault="00231E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A1B"/>
    <w:multiLevelType w:val="multilevel"/>
    <w:tmpl w:val="A154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46316"/>
    <w:multiLevelType w:val="multilevel"/>
    <w:tmpl w:val="472EFBCA"/>
    <w:lvl w:ilvl="0">
      <w:start w:val="2"/>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FD21F5B"/>
    <w:multiLevelType w:val="multilevel"/>
    <w:tmpl w:val="4EB4B4EA"/>
    <w:lvl w:ilvl="0">
      <w:start w:val="1"/>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B43B00"/>
    <w:multiLevelType w:val="hybridMultilevel"/>
    <w:tmpl w:val="7D80F6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3C3435C"/>
    <w:multiLevelType w:val="multilevel"/>
    <w:tmpl w:val="C94AA2BC"/>
    <w:lvl w:ilvl="0">
      <w:start w:val="2"/>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5">
    <w:nsid w:val="14B35C39"/>
    <w:multiLevelType w:val="hybridMultilevel"/>
    <w:tmpl w:val="A1025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2B3774E"/>
    <w:multiLevelType w:val="hybridMultilevel"/>
    <w:tmpl w:val="8F067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076377"/>
    <w:multiLevelType w:val="hybridMultilevel"/>
    <w:tmpl w:val="4A46B0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B185AAF"/>
    <w:multiLevelType w:val="multilevel"/>
    <w:tmpl w:val="990E225E"/>
    <w:lvl w:ilvl="0">
      <w:start w:val="1"/>
      <w:numFmt w:val="decimal"/>
      <w:lvlText w:val="%1."/>
      <w:lvlJc w:val="left"/>
      <w:pPr>
        <w:ind w:left="360" w:hanging="360"/>
      </w:pPr>
      <w:rPr>
        <w:rFonts w:hint="default"/>
        <w:b/>
        <w:bCs w:val="0"/>
        <w:i w:val="0"/>
        <w:iCs w:val="0"/>
        <w:color w:val="000000" w:themeColor="text1"/>
        <w:sz w:val="24"/>
        <w:szCs w:val="24"/>
      </w:rPr>
    </w:lvl>
    <w:lvl w:ilvl="1">
      <w:start w:val="1"/>
      <w:numFmt w:val="decimal"/>
      <w:isLgl/>
      <w:lvlText w:val="%1.%2."/>
      <w:lvlJc w:val="left"/>
      <w:pPr>
        <w:ind w:left="4187"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5ED6045B"/>
    <w:multiLevelType w:val="hybridMultilevel"/>
    <w:tmpl w:val="8EAAA1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61F70DB"/>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AEF1FA2"/>
    <w:multiLevelType w:val="hybridMultilevel"/>
    <w:tmpl w:val="81E81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6679D"/>
    <w:multiLevelType w:val="multilevel"/>
    <w:tmpl w:val="990E225E"/>
    <w:lvl w:ilvl="0">
      <w:start w:val="1"/>
      <w:numFmt w:val="decimal"/>
      <w:lvlText w:val="%1."/>
      <w:lvlJc w:val="left"/>
      <w:pPr>
        <w:ind w:left="360" w:hanging="360"/>
      </w:pPr>
      <w:rPr>
        <w:rFonts w:hint="default"/>
        <w:b/>
        <w:bCs w:val="0"/>
        <w:i w:val="0"/>
        <w:iCs w:val="0"/>
        <w:color w:val="000000" w:themeColor="text1"/>
        <w:sz w:val="24"/>
        <w:szCs w:val="24"/>
      </w:rPr>
    </w:lvl>
    <w:lvl w:ilvl="1">
      <w:start w:val="1"/>
      <w:numFmt w:val="decimal"/>
      <w:isLgl/>
      <w:lvlText w:val="%1.%2."/>
      <w:lvlJc w:val="left"/>
      <w:pPr>
        <w:ind w:left="4187"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9"/>
  </w:num>
  <w:num w:numId="2">
    <w:abstractNumId w:val="12"/>
  </w:num>
  <w:num w:numId="3">
    <w:abstractNumId w:val="8"/>
  </w:num>
  <w:num w:numId="4">
    <w:abstractNumId w:val="0"/>
  </w:num>
  <w:num w:numId="5">
    <w:abstractNumId w:val="4"/>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3"/>
  </w:num>
  <w:num w:numId="11">
    <w:abstractNumId w:val="10"/>
  </w:num>
  <w:num w:numId="12">
    <w:abstractNumId w:val="3"/>
  </w:num>
  <w:num w:numId="13">
    <w:abstractNumId w:val="6"/>
  </w:num>
  <w:num w:numId="14">
    <w:abstractNumId w:val="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79"/>
    <w:rsid w:val="00001F29"/>
    <w:rsid w:val="000021CD"/>
    <w:rsid w:val="00023915"/>
    <w:rsid w:val="00041070"/>
    <w:rsid w:val="00047B46"/>
    <w:rsid w:val="00051278"/>
    <w:rsid w:val="000572FF"/>
    <w:rsid w:val="000871FC"/>
    <w:rsid w:val="00097341"/>
    <w:rsid w:val="000C1DE3"/>
    <w:rsid w:val="000F41EC"/>
    <w:rsid w:val="00132BD8"/>
    <w:rsid w:val="00163A22"/>
    <w:rsid w:val="001A557F"/>
    <w:rsid w:val="001A7A9F"/>
    <w:rsid w:val="001B2099"/>
    <w:rsid w:val="001E39B5"/>
    <w:rsid w:val="001F3B35"/>
    <w:rsid w:val="00230175"/>
    <w:rsid w:val="00231E13"/>
    <w:rsid w:val="002603CA"/>
    <w:rsid w:val="00271C3B"/>
    <w:rsid w:val="00271CBB"/>
    <w:rsid w:val="002A1D31"/>
    <w:rsid w:val="002A6546"/>
    <w:rsid w:val="002A7F08"/>
    <w:rsid w:val="002F01AB"/>
    <w:rsid w:val="00330458"/>
    <w:rsid w:val="00333DE4"/>
    <w:rsid w:val="003564A6"/>
    <w:rsid w:val="00361893"/>
    <w:rsid w:val="003C259B"/>
    <w:rsid w:val="003C6D7A"/>
    <w:rsid w:val="003C6E26"/>
    <w:rsid w:val="003D5506"/>
    <w:rsid w:val="003F1241"/>
    <w:rsid w:val="003F2793"/>
    <w:rsid w:val="003F3D8C"/>
    <w:rsid w:val="00401016"/>
    <w:rsid w:val="00422529"/>
    <w:rsid w:val="00425C5C"/>
    <w:rsid w:val="004343E1"/>
    <w:rsid w:val="00440352"/>
    <w:rsid w:val="004462BB"/>
    <w:rsid w:val="004627D6"/>
    <w:rsid w:val="0047778A"/>
    <w:rsid w:val="004A43A1"/>
    <w:rsid w:val="004A4A3F"/>
    <w:rsid w:val="004A4E4C"/>
    <w:rsid w:val="004D5ED1"/>
    <w:rsid w:val="004D7162"/>
    <w:rsid w:val="004E7CD8"/>
    <w:rsid w:val="004F7F49"/>
    <w:rsid w:val="00500858"/>
    <w:rsid w:val="00503B68"/>
    <w:rsid w:val="005232B4"/>
    <w:rsid w:val="005567B6"/>
    <w:rsid w:val="005B1CC7"/>
    <w:rsid w:val="005B2622"/>
    <w:rsid w:val="005C25EC"/>
    <w:rsid w:val="005C755E"/>
    <w:rsid w:val="005D3E27"/>
    <w:rsid w:val="005D47B6"/>
    <w:rsid w:val="005D4AE1"/>
    <w:rsid w:val="005F5EE1"/>
    <w:rsid w:val="005F6D4A"/>
    <w:rsid w:val="00607709"/>
    <w:rsid w:val="0061438E"/>
    <w:rsid w:val="006204B5"/>
    <w:rsid w:val="00621852"/>
    <w:rsid w:val="0062219B"/>
    <w:rsid w:val="006509B4"/>
    <w:rsid w:val="006700B7"/>
    <w:rsid w:val="0067299B"/>
    <w:rsid w:val="00680F18"/>
    <w:rsid w:val="00683DA3"/>
    <w:rsid w:val="00684564"/>
    <w:rsid w:val="00687BFC"/>
    <w:rsid w:val="00697964"/>
    <w:rsid w:val="006B18FB"/>
    <w:rsid w:val="006B4008"/>
    <w:rsid w:val="006C7F87"/>
    <w:rsid w:val="006D0F4F"/>
    <w:rsid w:val="006E11AF"/>
    <w:rsid w:val="00715314"/>
    <w:rsid w:val="00720F2D"/>
    <w:rsid w:val="0072648D"/>
    <w:rsid w:val="00730282"/>
    <w:rsid w:val="00736C4D"/>
    <w:rsid w:val="00752477"/>
    <w:rsid w:val="007526B4"/>
    <w:rsid w:val="007605D7"/>
    <w:rsid w:val="00764CBC"/>
    <w:rsid w:val="007A0A3B"/>
    <w:rsid w:val="007B144C"/>
    <w:rsid w:val="007D68CE"/>
    <w:rsid w:val="007D6C8A"/>
    <w:rsid w:val="007E0994"/>
    <w:rsid w:val="007E2FBE"/>
    <w:rsid w:val="007F6218"/>
    <w:rsid w:val="00802779"/>
    <w:rsid w:val="008043D4"/>
    <w:rsid w:val="0080605F"/>
    <w:rsid w:val="00822987"/>
    <w:rsid w:val="008259A2"/>
    <w:rsid w:val="00851720"/>
    <w:rsid w:val="0085404B"/>
    <w:rsid w:val="00856CE1"/>
    <w:rsid w:val="00863467"/>
    <w:rsid w:val="00865B21"/>
    <w:rsid w:val="0087747E"/>
    <w:rsid w:val="008845F3"/>
    <w:rsid w:val="00892136"/>
    <w:rsid w:val="008A1FA2"/>
    <w:rsid w:val="008A7DB1"/>
    <w:rsid w:val="008C0912"/>
    <w:rsid w:val="008D36F4"/>
    <w:rsid w:val="008E12D6"/>
    <w:rsid w:val="008E7734"/>
    <w:rsid w:val="00920BEF"/>
    <w:rsid w:val="00921D47"/>
    <w:rsid w:val="00924BD5"/>
    <w:rsid w:val="00926C33"/>
    <w:rsid w:val="00932CE1"/>
    <w:rsid w:val="009453D7"/>
    <w:rsid w:val="009608D8"/>
    <w:rsid w:val="0096647F"/>
    <w:rsid w:val="0097354D"/>
    <w:rsid w:val="009757E2"/>
    <w:rsid w:val="00990684"/>
    <w:rsid w:val="00994433"/>
    <w:rsid w:val="009A3E68"/>
    <w:rsid w:val="009A60E9"/>
    <w:rsid w:val="009B5D1F"/>
    <w:rsid w:val="009C6275"/>
    <w:rsid w:val="009D35B3"/>
    <w:rsid w:val="009E7B58"/>
    <w:rsid w:val="00A1251E"/>
    <w:rsid w:val="00A13EE6"/>
    <w:rsid w:val="00A163A7"/>
    <w:rsid w:val="00A209BF"/>
    <w:rsid w:val="00A31EF2"/>
    <w:rsid w:val="00A43E43"/>
    <w:rsid w:val="00A47DB4"/>
    <w:rsid w:val="00A50C33"/>
    <w:rsid w:val="00A665D9"/>
    <w:rsid w:val="00A73036"/>
    <w:rsid w:val="00A85CB6"/>
    <w:rsid w:val="00A904CB"/>
    <w:rsid w:val="00AC0A6B"/>
    <w:rsid w:val="00AE32D8"/>
    <w:rsid w:val="00AE4850"/>
    <w:rsid w:val="00AF13D1"/>
    <w:rsid w:val="00AF2D03"/>
    <w:rsid w:val="00AF4B82"/>
    <w:rsid w:val="00B02327"/>
    <w:rsid w:val="00B038E7"/>
    <w:rsid w:val="00B07FA5"/>
    <w:rsid w:val="00B1786E"/>
    <w:rsid w:val="00B25127"/>
    <w:rsid w:val="00B26BA5"/>
    <w:rsid w:val="00B34036"/>
    <w:rsid w:val="00B46192"/>
    <w:rsid w:val="00B4744B"/>
    <w:rsid w:val="00B55ABC"/>
    <w:rsid w:val="00B83891"/>
    <w:rsid w:val="00B95309"/>
    <w:rsid w:val="00BA15A3"/>
    <w:rsid w:val="00BC1AD8"/>
    <w:rsid w:val="00BF50D8"/>
    <w:rsid w:val="00C06EB6"/>
    <w:rsid w:val="00C326D9"/>
    <w:rsid w:val="00C47EB4"/>
    <w:rsid w:val="00C91F51"/>
    <w:rsid w:val="00CB511C"/>
    <w:rsid w:val="00CC07A8"/>
    <w:rsid w:val="00CC346B"/>
    <w:rsid w:val="00CE04B4"/>
    <w:rsid w:val="00CE09F8"/>
    <w:rsid w:val="00D00D26"/>
    <w:rsid w:val="00D065D4"/>
    <w:rsid w:val="00D43AEA"/>
    <w:rsid w:val="00D83D79"/>
    <w:rsid w:val="00D963A4"/>
    <w:rsid w:val="00DA61B7"/>
    <w:rsid w:val="00DB6752"/>
    <w:rsid w:val="00DE34AD"/>
    <w:rsid w:val="00DE693A"/>
    <w:rsid w:val="00DF2CB6"/>
    <w:rsid w:val="00E0096A"/>
    <w:rsid w:val="00E24616"/>
    <w:rsid w:val="00E41DF8"/>
    <w:rsid w:val="00E45571"/>
    <w:rsid w:val="00E5082F"/>
    <w:rsid w:val="00E81384"/>
    <w:rsid w:val="00E92741"/>
    <w:rsid w:val="00ED4E15"/>
    <w:rsid w:val="00EF6A1E"/>
    <w:rsid w:val="00F110BB"/>
    <w:rsid w:val="00F15433"/>
    <w:rsid w:val="00F1632D"/>
    <w:rsid w:val="00F569C5"/>
    <w:rsid w:val="00F5766A"/>
    <w:rsid w:val="00F84A89"/>
    <w:rsid w:val="00FA04DD"/>
    <w:rsid w:val="00FB7C80"/>
    <w:rsid w:val="00FC282E"/>
    <w:rsid w:val="00FD3862"/>
    <w:rsid w:val="00FF2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9"/>
    <w:pPr>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
    <w:link w:val="10"/>
    <w:uiPriority w:val="99"/>
    <w:qFormat/>
    <w:rsid w:val="00802779"/>
    <w:pPr>
      <w:keepNext/>
      <w:outlineLvl w:val="0"/>
    </w:pPr>
    <w:rPr>
      <w:color w:val="000000"/>
      <w:sz w:val="24"/>
      <w:szCs w:val="24"/>
    </w:rPr>
  </w:style>
  <w:style w:type="paragraph" w:styleId="2">
    <w:name w:val="heading 2"/>
    <w:basedOn w:val="a"/>
    <w:next w:val="a"/>
    <w:link w:val="20"/>
    <w:uiPriority w:val="9"/>
    <w:unhideWhenUsed/>
    <w:qFormat/>
    <w:rsid w:val="00B038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A7DB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779"/>
    <w:rPr>
      <w:rFonts w:ascii="Times New Roman" w:eastAsia="Times New Roman" w:hAnsi="Times New Roman" w:cs="Times New Roman"/>
      <w:color w:val="000000"/>
      <w:kern w:val="0"/>
      <w:sz w:val="24"/>
      <w:szCs w:val="24"/>
      <w:lang w:eastAsia="ar-SA"/>
      <w14:ligatures w14:val="none"/>
    </w:rPr>
  </w:style>
  <w:style w:type="character" w:styleId="a3">
    <w:name w:val="Hyperlink"/>
    <w:uiPriority w:val="99"/>
    <w:rsid w:val="00802779"/>
    <w:rPr>
      <w:color w:val="464668"/>
      <w:u w:val="single"/>
    </w:rPr>
  </w:style>
  <w:style w:type="paragraph" w:styleId="a4">
    <w:name w:val="header"/>
    <w:basedOn w:val="a"/>
    <w:link w:val="a5"/>
    <w:rsid w:val="00802779"/>
    <w:pPr>
      <w:tabs>
        <w:tab w:val="center" w:pos="4153"/>
        <w:tab w:val="right" w:pos="8306"/>
      </w:tabs>
    </w:pPr>
  </w:style>
  <w:style w:type="character" w:customStyle="1" w:styleId="a5">
    <w:name w:val="Верхний колонтитул Знак"/>
    <w:basedOn w:val="a0"/>
    <w:link w:val="a4"/>
    <w:rsid w:val="00802779"/>
    <w:rPr>
      <w:rFonts w:ascii="Times New Roman" w:eastAsia="Times New Roman" w:hAnsi="Times New Roman" w:cs="Times New Roman"/>
      <w:kern w:val="0"/>
      <w:sz w:val="20"/>
      <w:szCs w:val="20"/>
      <w:lang w:eastAsia="ar-SA"/>
      <w14:ligatures w14:val="none"/>
    </w:rPr>
  </w:style>
  <w:style w:type="paragraph" w:styleId="a6">
    <w:name w:val="footer"/>
    <w:basedOn w:val="a"/>
    <w:link w:val="a7"/>
    <w:rsid w:val="00802779"/>
    <w:pPr>
      <w:tabs>
        <w:tab w:val="center" w:pos="4153"/>
        <w:tab w:val="right" w:pos="8306"/>
      </w:tabs>
    </w:pPr>
  </w:style>
  <w:style w:type="character" w:customStyle="1" w:styleId="a7">
    <w:name w:val="Нижний колонтитул Знак"/>
    <w:basedOn w:val="a0"/>
    <w:link w:val="a6"/>
    <w:rsid w:val="00802779"/>
    <w:rPr>
      <w:rFonts w:ascii="Times New Roman" w:eastAsia="Times New Roman" w:hAnsi="Times New Roman" w:cs="Times New Roman"/>
      <w:kern w:val="0"/>
      <w:sz w:val="20"/>
      <w:szCs w:val="20"/>
      <w:lang w:eastAsia="ar-SA"/>
      <w14:ligatures w14:val="none"/>
    </w:rPr>
  </w:style>
  <w:style w:type="paragraph" w:styleId="a8">
    <w:name w:val="No Spacing"/>
    <w:qFormat/>
    <w:rsid w:val="00802779"/>
    <w:pPr>
      <w:suppressAutoHyphens/>
      <w:spacing w:after="0" w:line="240" w:lineRule="auto"/>
    </w:pPr>
    <w:rPr>
      <w:rFonts w:ascii="Times New Roman" w:eastAsia="Times New Roman" w:hAnsi="Times New Roman" w:cs="Calibri"/>
      <w:kern w:val="0"/>
      <w:sz w:val="24"/>
      <w:lang w:eastAsia="ar-SA"/>
      <w14:ligatures w14:val="none"/>
    </w:rPr>
  </w:style>
  <w:style w:type="paragraph" w:styleId="11">
    <w:name w:val="toc 1"/>
    <w:basedOn w:val="a"/>
    <w:next w:val="a"/>
    <w:autoRedefine/>
    <w:uiPriority w:val="39"/>
    <w:rsid w:val="00802779"/>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02779"/>
    <w:pPr>
      <w:ind w:left="720"/>
      <w:contextualSpacing/>
    </w:pPr>
  </w:style>
  <w:style w:type="paragraph" w:styleId="aa">
    <w:name w:val="Normal (Web)"/>
    <w:basedOn w:val="a"/>
    <w:uiPriority w:val="99"/>
    <w:unhideWhenUsed/>
    <w:rsid w:val="00802779"/>
    <w:pPr>
      <w:spacing w:before="100" w:beforeAutospacing="1" w:after="100" w:afterAutospacing="1"/>
    </w:pPr>
    <w:rPr>
      <w:sz w:val="24"/>
      <w:szCs w:val="24"/>
      <w:lang w:eastAsia="ru-RU"/>
    </w:rPr>
  </w:style>
  <w:style w:type="paragraph" w:customStyle="1" w:styleId="s1">
    <w:name w:val="s_1"/>
    <w:basedOn w:val="a"/>
    <w:rsid w:val="00802779"/>
    <w:pPr>
      <w:spacing w:before="100" w:beforeAutospacing="1" w:after="100" w:afterAutospacing="1"/>
    </w:pPr>
    <w:rPr>
      <w:sz w:val="24"/>
      <w:szCs w:val="24"/>
      <w:lang w:eastAsia="ru-RU"/>
    </w:rPr>
  </w:style>
  <w:style w:type="character" w:customStyle="1" w:styleId="s10">
    <w:name w:val="s_10"/>
    <w:basedOn w:val="a0"/>
    <w:rsid w:val="00802779"/>
  </w:style>
  <w:style w:type="character" w:styleId="ab">
    <w:name w:val="Emphasis"/>
    <w:basedOn w:val="a0"/>
    <w:uiPriority w:val="20"/>
    <w:qFormat/>
    <w:rsid w:val="00802779"/>
    <w:rPr>
      <w:i/>
      <w:iCs/>
    </w:rPr>
  </w:style>
  <w:style w:type="paragraph" w:customStyle="1" w:styleId="s3">
    <w:name w:val="s_3"/>
    <w:basedOn w:val="a"/>
    <w:rsid w:val="00802779"/>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B038E7"/>
    <w:rPr>
      <w:rFonts w:asciiTheme="majorHAnsi" w:eastAsiaTheme="majorEastAsia" w:hAnsiTheme="majorHAnsi" w:cstheme="majorBidi"/>
      <w:color w:val="2F5496" w:themeColor="accent1" w:themeShade="BF"/>
      <w:kern w:val="0"/>
      <w:sz w:val="26"/>
      <w:szCs w:val="26"/>
      <w:lang w:eastAsia="ar-SA"/>
      <w14:ligatures w14:val="none"/>
    </w:rPr>
  </w:style>
  <w:style w:type="paragraph" w:styleId="ac">
    <w:name w:val="Balloon Text"/>
    <w:basedOn w:val="a"/>
    <w:link w:val="ad"/>
    <w:uiPriority w:val="99"/>
    <w:semiHidden/>
    <w:unhideWhenUsed/>
    <w:rsid w:val="00994433"/>
    <w:rPr>
      <w:rFonts w:ascii="Tahoma" w:hAnsi="Tahoma" w:cs="Tahoma"/>
      <w:sz w:val="16"/>
      <w:szCs w:val="16"/>
    </w:rPr>
  </w:style>
  <w:style w:type="character" w:customStyle="1" w:styleId="ad">
    <w:name w:val="Текст выноски Знак"/>
    <w:basedOn w:val="a0"/>
    <w:link w:val="ac"/>
    <w:uiPriority w:val="99"/>
    <w:semiHidden/>
    <w:rsid w:val="00994433"/>
    <w:rPr>
      <w:rFonts w:ascii="Tahoma" w:eastAsia="Times New Roman" w:hAnsi="Tahoma" w:cs="Tahoma"/>
      <w:kern w:val="0"/>
      <w:sz w:val="16"/>
      <w:szCs w:val="16"/>
      <w:lang w:eastAsia="ar-SA"/>
      <w14:ligatures w14:val="none"/>
    </w:rPr>
  </w:style>
  <w:style w:type="paragraph" w:styleId="21">
    <w:name w:val="toc 2"/>
    <w:basedOn w:val="a"/>
    <w:next w:val="a"/>
    <w:autoRedefine/>
    <w:uiPriority w:val="39"/>
    <w:unhideWhenUsed/>
    <w:rsid w:val="004A43A1"/>
    <w:pPr>
      <w:spacing w:after="100"/>
      <w:ind w:left="200"/>
    </w:pPr>
  </w:style>
  <w:style w:type="paragraph" w:customStyle="1" w:styleId="s16">
    <w:name w:val="s_16"/>
    <w:basedOn w:val="a"/>
    <w:rsid w:val="00CC07A8"/>
    <w:pPr>
      <w:spacing w:before="100" w:beforeAutospacing="1" w:after="100" w:afterAutospacing="1"/>
    </w:pPr>
    <w:rPr>
      <w:sz w:val="24"/>
      <w:szCs w:val="24"/>
      <w:lang w:eastAsia="ru-RU"/>
    </w:rPr>
  </w:style>
  <w:style w:type="paragraph" w:customStyle="1" w:styleId="empty">
    <w:name w:val="empty"/>
    <w:basedOn w:val="a"/>
    <w:rsid w:val="00CC07A8"/>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8A7DB1"/>
    <w:rPr>
      <w:rFonts w:asciiTheme="majorHAnsi" w:eastAsiaTheme="majorEastAsia" w:hAnsiTheme="majorHAnsi" w:cstheme="majorBidi"/>
      <w:color w:val="1F3763" w:themeColor="accent1" w:themeShade="7F"/>
      <w:kern w:val="0"/>
      <w:sz w:val="24"/>
      <w:szCs w:val="24"/>
      <w:lang w:eastAsia="ar-SA"/>
      <w14:ligatures w14:val="none"/>
    </w:rPr>
  </w:style>
  <w:style w:type="character" w:customStyle="1" w:styleId="12">
    <w:name w:val="Неразрешенное упоминание1"/>
    <w:basedOn w:val="a0"/>
    <w:uiPriority w:val="99"/>
    <w:semiHidden/>
    <w:unhideWhenUsed/>
    <w:rsid w:val="008A7D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9"/>
    <w:pPr>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
    <w:link w:val="10"/>
    <w:uiPriority w:val="99"/>
    <w:qFormat/>
    <w:rsid w:val="00802779"/>
    <w:pPr>
      <w:keepNext/>
      <w:outlineLvl w:val="0"/>
    </w:pPr>
    <w:rPr>
      <w:color w:val="000000"/>
      <w:sz w:val="24"/>
      <w:szCs w:val="24"/>
    </w:rPr>
  </w:style>
  <w:style w:type="paragraph" w:styleId="2">
    <w:name w:val="heading 2"/>
    <w:basedOn w:val="a"/>
    <w:next w:val="a"/>
    <w:link w:val="20"/>
    <w:uiPriority w:val="9"/>
    <w:unhideWhenUsed/>
    <w:qFormat/>
    <w:rsid w:val="00B038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A7DB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779"/>
    <w:rPr>
      <w:rFonts w:ascii="Times New Roman" w:eastAsia="Times New Roman" w:hAnsi="Times New Roman" w:cs="Times New Roman"/>
      <w:color w:val="000000"/>
      <w:kern w:val="0"/>
      <w:sz w:val="24"/>
      <w:szCs w:val="24"/>
      <w:lang w:eastAsia="ar-SA"/>
      <w14:ligatures w14:val="none"/>
    </w:rPr>
  </w:style>
  <w:style w:type="character" w:styleId="a3">
    <w:name w:val="Hyperlink"/>
    <w:uiPriority w:val="99"/>
    <w:rsid w:val="00802779"/>
    <w:rPr>
      <w:color w:val="464668"/>
      <w:u w:val="single"/>
    </w:rPr>
  </w:style>
  <w:style w:type="paragraph" w:styleId="a4">
    <w:name w:val="header"/>
    <w:basedOn w:val="a"/>
    <w:link w:val="a5"/>
    <w:rsid w:val="00802779"/>
    <w:pPr>
      <w:tabs>
        <w:tab w:val="center" w:pos="4153"/>
        <w:tab w:val="right" w:pos="8306"/>
      </w:tabs>
    </w:pPr>
  </w:style>
  <w:style w:type="character" w:customStyle="1" w:styleId="a5">
    <w:name w:val="Верхний колонтитул Знак"/>
    <w:basedOn w:val="a0"/>
    <w:link w:val="a4"/>
    <w:rsid w:val="00802779"/>
    <w:rPr>
      <w:rFonts w:ascii="Times New Roman" w:eastAsia="Times New Roman" w:hAnsi="Times New Roman" w:cs="Times New Roman"/>
      <w:kern w:val="0"/>
      <w:sz w:val="20"/>
      <w:szCs w:val="20"/>
      <w:lang w:eastAsia="ar-SA"/>
      <w14:ligatures w14:val="none"/>
    </w:rPr>
  </w:style>
  <w:style w:type="paragraph" w:styleId="a6">
    <w:name w:val="footer"/>
    <w:basedOn w:val="a"/>
    <w:link w:val="a7"/>
    <w:rsid w:val="00802779"/>
    <w:pPr>
      <w:tabs>
        <w:tab w:val="center" w:pos="4153"/>
        <w:tab w:val="right" w:pos="8306"/>
      </w:tabs>
    </w:pPr>
  </w:style>
  <w:style w:type="character" w:customStyle="1" w:styleId="a7">
    <w:name w:val="Нижний колонтитул Знак"/>
    <w:basedOn w:val="a0"/>
    <w:link w:val="a6"/>
    <w:rsid w:val="00802779"/>
    <w:rPr>
      <w:rFonts w:ascii="Times New Roman" w:eastAsia="Times New Roman" w:hAnsi="Times New Roman" w:cs="Times New Roman"/>
      <w:kern w:val="0"/>
      <w:sz w:val="20"/>
      <w:szCs w:val="20"/>
      <w:lang w:eastAsia="ar-SA"/>
      <w14:ligatures w14:val="none"/>
    </w:rPr>
  </w:style>
  <w:style w:type="paragraph" w:styleId="a8">
    <w:name w:val="No Spacing"/>
    <w:qFormat/>
    <w:rsid w:val="00802779"/>
    <w:pPr>
      <w:suppressAutoHyphens/>
      <w:spacing w:after="0" w:line="240" w:lineRule="auto"/>
    </w:pPr>
    <w:rPr>
      <w:rFonts w:ascii="Times New Roman" w:eastAsia="Times New Roman" w:hAnsi="Times New Roman" w:cs="Calibri"/>
      <w:kern w:val="0"/>
      <w:sz w:val="24"/>
      <w:lang w:eastAsia="ar-SA"/>
      <w14:ligatures w14:val="none"/>
    </w:rPr>
  </w:style>
  <w:style w:type="paragraph" w:styleId="11">
    <w:name w:val="toc 1"/>
    <w:basedOn w:val="a"/>
    <w:next w:val="a"/>
    <w:autoRedefine/>
    <w:uiPriority w:val="39"/>
    <w:rsid w:val="00802779"/>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02779"/>
    <w:pPr>
      <w:ind w:left="720"/>
      <w:contextualSpacing/>
    </w:pPr>
  </w:style>
  <w:style w:type="paragraph" w:styleId="aa">
    <w:name w:val="Normal (Web)"/>
    <w:basedOn w:val="a"/>
    <w:uiPriority w:val="99"/>
    <w:unhideWhenUsed/>
    <w:rsid w:val="00802779"/>
    <w:pPr>
      <w:spacing w:before="100" w:beforeAutospacing="1" w:after="100" w:afterAutospacing="1"/>
    </w:pPr>
    <w:rPr>
      <w:sz w:val="24"/>
      <w:szCs w:val="24"/>
      <w:lang w:eastAsia="ru-RU"/>
    </w:rPr>
  </w:style>
  <w:style w:type="paragraph" w:customStyle="1" w:styleId="s1">
    <w:name w:val="s_1"/>
    <w:basedOn w:val="a"/>
    <w:rsid w:val="00802779"/>
    <w:pPr>
      <w:spacing w:before="100" w:beforeAutospacing="1" w:after="100" w:afterAutospacing="1"/>
    </w:pPr>
    <w:rPr>
      <w:sz w:val="24"/>
      <w:szCs w:val="24"/>
      <w:lang w:eastAsia="ru-RU"/>
    </w:rPr>
  </w:style>
  <w:style w:type="character" w:customStyle="1" w:styleId="s10">
    <w:name w:val="s_10"/>
    <w:basedOn w:val="a0"/>
    <w:rsid w:val="00802779"/>
  </w:style>
  <w:style w:type="character" w:styleId="ab">
    <w:name w:val="Emphasis"/>
    <w:basedOn w:val="a0"/>
    <w:uiPriority w:val="20"/>
    <w:qFormat/>
    <w:rsid w:val="00802779"/>
    <w:rPr>
      <w:i/>
      <w:iCs/>
    </w:rPr>
  </w:style>
  <w:style w:type="paragraph" w:customStyle="1" w:styleId="s3">
    <w:name w:val="s_3"/>
    <w:basedOn w:val="a"/>
    <w:rsid w:val="00802779"/>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B038E7"/>
    <w:rPr>
      <w:rFonts w:asciiTheme="majorHAnsi" w:eastAsiaTheme="majorEastAsia" w:hAnsiTheme="majorHAnsi" w:cstheme="majorBidi"/>
      <w:color w:val="2F5496" w:themeColor="accent1" w:themeShade="BF"/>
      <w:kern w:val="0"/>
      <w:sz w:val="26"/>
      <w:szCs w:val="26"/>
      <w:lang w:eastAsia="ar-SA"/>
      <w14:ligatures w14:val="none"/>
    </w:rPr>
  </w:style>
  <w:style w:type="paragraph" w:styleId="ac">
    <w:name w:val="Balloon Text"/>
    <w:basedOn w:val="a"/>
    <w:link w:val="ad"/>
    <w:uiPriority w:val="99"/>
    <w:semiHidden/>
    <w:unhideWhenUsed/>
    <w:rsid w:val="00994433"/>
    <w:rPr>
      <w:rFonts w:ascii="Tahoma" w:hAnsi="Tahoma" w:cs="Tahoma"/>
      <w:sz w:val="16"/>
      <w:szCs w:val="16"/>
    </w:rPr>
  </w:style>
  <w:style w:type="character" w:customStyle="1" w:styleId="ad">
    <w:name w:val="Текст выноски Знак"/>
    <w:basedOn w:val="a0"/>
    <w:link w:val="ac"/>
    <w:uiPriority w:val="99"/>
    <w:semiHidden/>
    <w:rsid w:val="00994433"/>
    <w:rPr>
      <w:rFonts w:ascii="Tahoma" w:eastAsia="Times New Roman" w:hAnsi="Tahoma" w:cs="Tahoma"/>
      <w:kern w:val="0"/>
      <w:sz w:val="16"/>
      <w:szCs w:val="16"/>
      <w:lang w:eastAsia="ar-SA"/>
      <w14:ligatures w14:val="none"/>
    </w:rPr>
  </w:style>
  <w:style w:type="paragraph" w:styleId="21">
    <w:name w:val="toc 2"/>
    <w:basedOn w:val="a"/>
    <w:next w:val="a"/>
    <w:autoRedefine/>
    <w:uiPriority w:val="39"/>
    <w:unhideWhenUsed/>
    <w:rsid w:val="004A43A1"/>
    <w:pPr>
      <w:spacing w:after="100"/>
      <w:ind w:left="200"/>
    </w:pPr>
  </w:style>
  <w:style w:type="paragraph" w:customStyle="1" w:styleId="s16">
    <w:name w:val="s_16"/>
    <w:basedOn w:val="a"/>
    <w:rsid w:val="00CC07A8"/>
    <w:pPr>
      <w:spacing w:before="100" w:beforeAutospacing="1" w:after="100" w:afterAutospacing="1"/>
    </w:pPr>
    <w:rPr>
      <w:sz w:val="24"/>
      <w:szCs w:val="24"/>
      <w:lang w:eastAsia="ru-RU"/>
    </w:rPr>
  </w:style>
  <w:style w:type="paragraph" w:customStyle="1" w:styleId="empty">
    <w:name w:val="empty"/>
    <w:basedOn w:val="a"/>
    <w:rsid w:val="00CC07A8"/>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8A7DB1"/>
    <w:rPr>
      <w:rFonts w:asciiTheme="majorHAnsi" w:eastAsiaTheme="majorEastAsia" w:hAnsiTheme="majorHAnsi" w:cstheme="majorBidi"/>
      <w:color w:val="1F3763" w:themeColor="accent1" w:themeShade="7F"/>
      <w:kern w:val="0"/>
      <w:sz w:val="24"/>
      <w:szCs w:val="24"/>
      <w:lang w:eastAsia="ar-SA"/>
      <w14:ligatures w14:val="none"/>
    </w:rPr>
  </w:style>
  <w:style w:type="character" w:customStyle="1" w:styleId="12">
    <w:name w:val="Неразрешенное упоминание1"/>
    <w:basedOn w:val="a0"/>
    <w:uiPriority w:val="99"/>
    <w:semiHidden/>
    <w:unhideWhenUsed/>
    <w:rsid w:val="008A7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7896">
      <w:bodyDiv w:val="1"/>
      <w:marLeft w:val="0"/>
      <w:marRight w:val="0"/>
      <w:marTop w:val="0"/>
      <w:marBottom w:val="0"/>
      <w:divBdr>
        <w:top w:val="none" w:sz="0" w:space="0" w:color="auto"/>
        <w:left w:val="none" w:sz="0" w:space="0" w:color="auto"/>
        <w:bottom w:val="none" w:sz="0" w:space="0" w:color="auto"/>
        <w:right w:val="none" w:sz="0" w:space="0" w:color="auto"/>
      </w:divBdr>
    </w:div>
    <w:div w:id="83188154">
      <w:bodyDiv w:val="1"/>
      <w:marLeft w:val="0"/>
      <w:marRight w:val="0"/>
      <w:marTop w:val="0"/>
      <w:marBottom w:val="0"/>
      <w:divBdr>
        <w:top w:val="none" w:sz="0" w:space="0" w:color="auto"/>
        <w:left w:val="none" w:sz="0" w:space="0" w:color="auto"/>
        <w:bottom w:val="none" w:sz="0" w:space="0" w:color="auto"/>
        <w:right w:val="none" w:sz="0" w:space="0" w:color="auto"/>
      </w:divBdr>
    </w:div>
    <w:div w:id="123619229">
      <w:bodyDiv w:val="1"/>
      <w:marLeft w:val="0"/>
      <w:marRight w:val="0"/>
      <w:marTop w:val="0"/>
      <w:marBottom w:val="0"/>
      <w:divBdr>
        <w:top w:val="none" w:sz="0" w:space="0" w:color="auto"/>
        <w:left w:val="none" w:sz="0" w:space="0" w:color="auto"/>
        <w:bottom w:val="none" w:sz="0" w:space="0" w:color="auto"/>
        <w:right w:val="none" w:sz="0" w:space="0" w:color="auto"/>
      </w:divBdr>
    </w:div>
    <w:div w:id="162749381">
      <w:bodyDiv w:val="1"/>
      <w:marLeft w:val="0"/>
      <w:marRight w:val="0"/>
      <w:marTop w:val="0"/>
      <w:marBottom w:val="0"/>
      <w:divBdr>
        <w:top w:val="none" w:sz="0" w:space="0" w:color="auto"/>
        <w:left w:val="none" w:sz="0" w:space="0" w:color="auto"/>
        <w:bottom w:val="none" w:sz="0" w:space="0" w:color="auto"/>
        <w:right w:val="none" w:sz="0" w:space="0" w:color="auto"/>
      </w:divBdr>
    </w:div>
    <w:div w:id="177306543">
      <w:bodyDiv w:val="1"/>
      <w:marLeft w:val="0"/>
      <w:marRight w:val="0"/>
      <w:marTop w:val="0"/>
      <w:marBottom w:val="0"/>
      <w:divBdr>
        <w:top w:val="none" w:sz="0" w:space="0" w:color="auto"/>
        <w:left w:val="none" w:sz="0" w:space="0" w:color="auto"/>
        <w:bottom w:val="none" w:sz="0" w:space="0" w:color="auto"/>
        <w:right w:val="none" w:sz="0" w:space="0" w:color="auto"/>
      </w:divBdr>
    </w:div>
    <w:div w:id="198319266">
      <w:bodyDiv w:val="1"/>
      <w:marLeft w:val="0"/>
      <w:marRight w:val="0"/>
      <w:marTop w:val="0"/>
      <w:marBottom w:val="0"/>
      <w:divBdr>
        <w:top w:val="none" w:sz="0" w:space="0" w:color="auto"/>
        <w:left w:val="none" w:sz="0" w:space="0" w:color="auto"/>
        <w:bottom w:val="none" w:sz="0" w:space="0" w:color="auto"/>
        <w:right w:val="none" w:sz="0" w:space="0" w:color="auto"/>
      </w:divBdr>
    </w:div>
    <w:div w:id="212936494">
      <w:bodyDiv w:val="1"/>
      <w:marLeft w:val="0"/>
      <w:marRight w:val="0"/>
      <w:marTop w:val="0"/>
      <w:marBottom w:val="0"/>
      <w:divBdr>
        <w:top w:val="none" w:sz="0" w:space="0" w:color="auto"/>
        <w:left w:val="none" w:sz="0" w:space="0" w:color="auto"/>
        <w:bottom w:val="none" w:sz="0" w:space="0" w:color="auto"/>
        <w:right w:val="none" w:sz="0" w:space="0" w:color="auto"/>
      </w:divBdr>
    </w:div>
    <w:div w:id="213779094">
      <w:bodyDiv w:val="1"/>
      <w:marLeft w:val="0"/>
      <w:marRight w:val="0"/>
      <w:marTop w:val="0"/>
      <w:marBottom w:val="0"/>
      <w:divBdr>
        <w:top w:val="none" w:sz="0" w:space="0" w:color="auto"/>
        <w:left w:val="none" w:sz="0" w:space="0" w:color="auto"/>
        <w:bottom w:val="none" w:sz="0" w:space="0" w:color="auto"/>
        <w:right w:val="none" w:sz="0" w:space="0" w:color="auto"/>
      </w:divBdr>
    </w:div>
    <w:div w:id="238905658">
      <w:bodyDiv w:val="1"/>
      <w:marLeft w:val="0"/>
      <w:marRight w:val="0"/>
      <w:marTop w:val="0"/>
      <w:marBottom w:val="0"/>
      <w:divBdr>
        <w:top w:val="none" w:sz="0" w:space="0" w:color="auto"/>
        <w:left w:val="none" w:sz="0" w:space="0" w:color="auto"/>
        <w:bottom w:val="none" w:sz="0" w:space="0" w:color="auto"/>
        <w:right w:val="none" w:sz="0" w:space="0" w:color="auto"/>
      </w:divBdr>
    </w:div>
    <w:div w:id="266546764">
      <w:bodyDiv w:val="1"/>
      <w:marLeft w:val="0"/>
      <w:marRight w:val="0"/>
      <w:marTop w:val="0"/>
      <w:marBottom w:val="0"/>
      <w:divBdr>
        <w:top w:val="none" w:sz="0" w:space="0" w:color="auto"/>
        <w:left w:val="none" w:sz="0" w:space="0" w:color="auto"/>
        <w:bottom w:val="none" w:sz="0" w:space="0" w:color="auto"/>
        <w:right w:val="none" w:sz="0" w:space="0" w:color="auto"/>
      </w:divBdr>
    </w:div>
    <w:div w:id="289897134">
      <w:bodyDiv w:val="1"/>
      <w:marLeft w:val="0"/>
      <w:marRight w:val="0"/>
      <w:marTop w:val="0"/>
      <w:marBottom w:val="0"/>
      <w:divBdr>
        <w:top w:val="none" w:sz="0" w:space="0" w:color="auto"/>
        <w:left w:val="none" w:sz="0" w:space="0" w:color="auto"/>
        <w:bottom w:val="none" w:sz="0" w:space="0" w:color="auto"/>
        <w:right w:val="none" w:sz="0" w:space="0" w:color="auto"/>
      </w:divBdr>
    </w:div>
    <w:div w:id="303197275">
      <w:bodyDiv w:val="1"/>
      <w:marLeft w:val="0"/>
      <w:marRight w:val="0"/>
      <w:marTop w:val="0"/>
      <w:marBottom w:val="0"/>
      <w:divBdr>
        <w:top w:val="none" w:sz="0" w:space="0" w:color="auto"/>
        <w:left w:val="none" w:sz="0" w:space="0" w:color="auto"/>
        <w:bottom w:val="none" w:sz="0" w:space="0" w:color="auto"/>
        <w:right w:val="none" w:sz="0" w:space="0" w:color="auto"/>
      </w:divBdr>
    </w:div>
    <w:div w:id="332488481">
      <w:bodyDiv w:val="1"/>
      <w:marLeft w:val="0"/>
      <w:marRight w:val="0"/>
      <w:marTop w:val="0"/>
      <w:marBottom w:val="0"/>
      <w:divBdr>
        <w:top w:val="none" w:sz="0" w:space="0" w:color="auto"/>
        <w:left w:val="none" w:sz="0" w:space="0" w:color="auto"/>
        <w:bottom w:val="none" w:sz="0" w:space="0" w:color="auto"/>
        <w:right w:val="none" w:sz="0" w:space="0" w:color="auto"/>
      </w:divBdr>
    </w:div>
    <w:div w:id="352003748">
      <w:bodyDiv w:val="1"/>
      <w:marLeft w:val="0"/>
      <w:marRight w:val="0"/>
      <w:marTop w:val="0"/>
      <w:marBottom w:val="0"/>
      <w:divBdr>
        <w:top w:val="none" w:sz="0" w:space="0" w:color="auto"/>
        <w:left w:val="none" w:sz="0" w:space="0" w:color="auto"/>
        <w:bottom w:val="none" w:sz="0" w:space="0" w:color="auto"/>
        <w:right w:val="none" w:sz="0" w:space="0" w:color="auto"/>
      </w:divBdr>
    </w:div>
    <w:div w:id="446853231">
      <w:bodyDiv w:val="1"/>
      <w:marLeft w:val="0"/>
      <w:marRight w:val="0"/>
      <w:marTop w:val="0"/>
      <w:marBottom w:val="0"/>
      <w:divBdr>
        <w:top w:val="none" w:sz="0" w:space="0" w:color="auto"/>
        <w:left w:val="none" w:sz="0" w:space="0" w:color="auto"/>
        <w:bottom w:val="none" w:sz="0" w:space="0" w:color="auto"/>
        <w:right w:val="none" w:sz="0" w:space="0" w:color="auto"/>
      </w:divBdr>
    </w:div>
    <w:div w:id="503397156">
      <w:bodyDiv w:val="1"/>
      <w:marLeft w:val="0"/>
      <w:marRight w:val="0"/>
      <w:marTop w:val="0"/>
      <w:marBottom w:val="0"/>
      <w:divBdr>
        <w:top w:val="none" w:sz="0" w:space="0" w:color="auto"/>
        <w:left w:val="none" w:sz="0" w:space="0" w:color="auto"/>
        <w:bottom w:val="none" w:sz="0" w:space="0" w:color="auto"/>
        <w:right w:val="none" w:sz="0" w:space="0" w:color="auto"/>
      </w:divBdr>
    </w:div>
    <w:div w:id="568224351">
      <w:bodyDiv w:val="1"/>
      <w:marLeft w:val="0"/>
      <w:marRight w:val="0"/>
      <w:marTop w:val="0"/>
      <w:marBottom w:val="0"/>
      <w:divBdr>
        <w:top w:val="none" w:sz="0" w:space="0" w:color="auto"/>
        <w:left w:val="none" w:sz="0" w:space="0" w:color="auto"/>
        <w:bottom w:val="none" w:sz="0" w:space="0" w:color="auto"/>
        <w:right w:val="none" w:sz="0" w:space="0" w:color="auto"/>
      </w:divBdr>
    </w:div>
    <w:div w:id="568464155">
      <w:bodyDiv w:val="1"/>
      <w:marLeft w:val="0"/>
      <w:marRight w:val="0"/>
      <w:marTop w:val="0"/>
      <w:marBottom w:val="0"/>
      <w:divBdr>
        <w:top w:val="none" w:sz="0" w:space="0" w:color="auto"/>
        <w:left w:val="none" w:sz="0" w:space="0" w:color="auto"/>
        <w:bottom w:val="none" w:sz="0" w:space="0" w:color="auto"/>
        <w:right w:val="none" w:sz="0" w:space="0" w:color="auto"/>
      </w:divBdr>
    </w:div>
    <w:div w:id="590966048">
      <w:bodyDiv w:val="1"/>
      <w:marLeft w:val="0"/>
      <w:marRight w:val="0"/>
      <w:marTop w:val="0"/>
      <w:marBottom w:val="0"/>
      <w:divBdr>
        <w:top w:val="none" w:sz="0" w:space="0" w:color="auto"/>
        <w:left w:val="none" w:sz="0" w:space="0" w:color="auto"/>
        <w:bottom w:val="none" w:sz="0" w:space="0" w:color="auto"/>
        <w:right w:val="none" w:sz="0" w:space="0" w:color="auto"/>
      </w:divBdr>
    </w:div>
    <w:div w:id="617683071">
      <w:bodyDiv w:val="1"/>
      <w:marLeft w:val="0"/>
      <w:marRight w:val="0"/>
      <w:marTop w:val="0"/>
      <w:marBottom w:val="0"/>
      <w:divBdr>
        <w:top w:val="none" w:sz="0" w:space="0" w:color="auto"/>
        <w:left w:val="none" w:sz="0" w:space="0" w:color="auto"/>
        <w:bottom w:val="none" w:sz="0" w:space="0" w:color="auto"/>
        <w:right w:val="none" w:sz="0" w:space="0" w:color="auto"/>
      </w:divBdr>
    </w:div>
    <w:div w:id="627706884">
      <w:bodyDiv w:val="1"/>
      <w:marLeft w:val="0"/>
      <w:marRight w:val="0"/>
      <w:marTop w:val="0"/>
      <w:marBottom w:val="0"/>
      <w:divBdr>
        <w:top w:val="none" w:sz="0" w:space="0" w:color="auto"/>
        <w:left w:val="none" w:sz="0" w:space="0" w:color="auto"/>
        <w:bottom w:val="none" w:sz="0" w:space="0" w:color="auto"/>
        <w:right w:val="none" w:sz="0" w:space="0" w:color="auto"/>
      </w:divBdr>
    </w:div>
    <w:div w:id="672145958">
      <w:bodyDiv w:val="1"/>
      <w:marLeft w:val="0"/>
      <w:marRight w:val="0"/>
      <w:marTop w:val="0"/>
      <w:marBottom w:val="0"/>
      <w:divBdr>
        <w:top w:val="none" w:sz="0" w:space="0" w:color="auto"/>
        <w:left w:val="none" w:sz="0" w:space="0" w:color="auto"/>
        <w:bottom w:val="none" w:sz="0" w:space="0" w:color="auto"/>
        <w:right w:val="none" w:sz="0" w:space="0" w:color="auto"/>
      </w:divBdr>
    </w:div>
    <w:div w:id="678970060">
      <w:bodyDiv w:val="1"/>
      <w:marLeft w:val="0"/>
      <w:marRight w:val="0"/>
      <w:marTop w:val="0"/>
      <w:marBottom w:val="0"/>
      <w:divBdr>
        <w:top w:val="none" w:sz="0" w:space="0" w:color="auto"/>
        <w:left w:val="none" w:sz="0" w:space="0" w:color="auto"/>
        <w:bottom w:val="none" w:sz="0" w:space="0" w:color="auto"/>
        <w:right w:val="none" w:sz="0" w:space="0" w:color="auto"/>
      </w:divBdr>
    </w:div>
    <w:div w:id="694621795">
      <w:bodyDiv w:val="1"/>
      <w:marLeft w:val="0"/>
      <w:marRight w:val="0"/>
      <w:marTop w:val="0"/>
      <w:marBottom w:val="0"/>
      <w:divBdr>
        <w:top w:val="none" w:sz="0" w:space="0" w:color="auto"/>
        <w:left w:val="none" w:sz="0" w:space="0" w:color="auto"/>
        <w:bottom w:val="none" w:sz="0" w:space="0" w:color="auto"/>
        <w:right w:val="none" w:sz="0" w:space="0" w:color="auto"/>
      </w:divBdr>
    </w:div>
    <w:div w:id="699549753">
      <w:bodyDiv w:val="1"/>
      <w:marLeft w:val="0"/>
      <w:marRight w:val="0"/>
      <w:marTop w:val="0"/>
      <w:marBottom w:val="0"/>
      <w:divBdr>
        <w:top w:val="none" w:sz="0" w:space="0" w:color="auto"/>
        <w:left w:val="none" w:sz="0" w:space="0" w:color="auto"/>
        <w:bottom w:val="none" w:sz="0" w:space="0" w:color="auto"/>
        <w:right w:val="none" w:sz="0" w:space="0" w:color="auto"/>
      </w:divBdr>
    </w:div>
    <w:div w:id="699814975">
      <w:bodyDiv w:val="1"/>
      <w:marLeft w:val="0"/>
      <w:marRight w:val="0"/>
      <w:marTop w:val="0"/>
      <w:marBottom w:val="0"/>
      <w:divBdr>
        <w:top w:val="none" w:sz="0" w:space="0" w:color="auto"/>
        <w:left w:val="none" w:sz="0" w:space="0" w:color="auto"/>
        <w:bottom w:val="none" w:sz="0" w:space="0" w:color="auto"/>
        <w:right w:val="none" w:sz="0" w:space="0" w:color="auto"/>
      </w:divBdr>
    </w:div>
    <w:div w:id="715587925">
      <w:bodyDiv w:val="1"/>
      <w:marLeft w:val="0"/>
      <w:marRight w:val="0"/>
      <w:marTop w:val="0"/>
      <w:marBottom w:val="0"/>
      <w:divBdr>
        <w:top w:val="none" w:sz="0" w:space="0" w:color="auto"/>
        <w:left w:val="none" w:sz="0" w:space="0" w:color="auto"/>
        <w:bottom w:val="none" w:sz="0" w:space="0" w:color="auto"/>
        <w:right w:val="none" w:sz="0" w:space="0" w:color="auto"/>
      </w:divBdr>
    </w:div>
    <w:div w:id="742948349">
      <w:bodyDiv w:val="1"/>
      <w:marLeft w:val="0"/>
      <w:marRight w:val="0"/>
      <w:marTop w:val="0"/>
      <w:marBottom w:val="0"/>
      <w:divBdr>
        <w:top w:val="none" w:sz="0" w:space="0" w:color="auto"/>
        <w:left w:val="none" w:sz="0" w:space="0" w:color="auto"/>
        <w:bottom w:val="none" w:sz="0" w:space="0" w:color="auto"/>
        <w:right w:val="none" w:sz="0" w:space="0" w:color="auto"/>
      </w:divBdr>
    </w:div>
    <w:div w:id="753353492">
      <w:bodyDiv w:val="1"/>
      <w:marLeft w:val="0"/>
      <w:marRight w:val="0"/>
      <w:marTop w:val="0"/>
      <w:marBottom w:val="0"/>
      <w:divBdr>
        <w:top w:val="none" w:sz="0" w:space="0" w:color="auto"/>
        <w:left w:val="none" w:sz="0" w:space="0" w:color="auto"/>
        <w:bottom w:val="none" w:sz="0" w:space="0" w:color="auto"/>
        <w:right w:val="none" w:sz="0" w:space="0" w:color="auto"/>
      </w:divBdr>
    </w:div>
    <w:div w:id="779572555">
      <w:bodyDiv w:val="1"/>
      <w:marLeft w:val="0"/>
      <w:marRight w:val="0"/>
      <w:marTop w:val="0"/>
      <w:marBottom w:val="0"/>
      <w:divBdr>
        <w:top w:val="none" w:sz="0" w:space="0" w:color="auto"/>
        <w:left w:val="none" w:sz="0" w:space="0" w:color="auto"/>
        <w:bottom w:val="none" w:sz="0" w:space="0" w:color="auto"/>
        <w:right w:val="none" w:sz="0" w:space="0" w:color="auto"/>
      </w:divBdr>
    </w:div>
    <w:div w:id="795294703">
      <w:bodyDiv w:val="1"/>
      <w:marLeft w:val="0"/>
      <w:marRight w:val="0"/>
      <w:marTop w:val="0"/>
      <w:marBottom w:val="0"/>
      <w:divBdr>
        <w:top w:val="none" w:sz="0" w:space="0" w:color="auto"/>
        <w:left w:val="none" w:sz="0" w:space="0" w:color="auto"/>
        <w:bottom w:val="none" w:sz="0" w:space="0" w:color="auto"/>
        <w:right w:val="none" w:sz="0" w:space="0" w:color="auto"/>
      </w:divBdr>
    </w:div>
    <w:div w:id="796528199">
      <w:bodyDiv w:val="1"/>
      <w:marLeft w:val="0"/>
      <w:marRight w:val="0"/>
      <w:marTop w:val="0"/>
      <w:marBottom w:val="0"/>
      <w:divBdr>
        <w:top w:val="none" w:sz="0" w:space="0" w:color="auto"/>
        <w:left w:val="none" w:sz="0" w:space="0" w:color="auto"/>
        <w:bottom w:val="none" w:sz="0" w:space="0" w:color="auto"/>
        <w:right w:val="none" w:sz="0" w:space="0" w:color="auto"/>
      </w:divBdr>
    </w:div>
    <w:div w:id="811169690">
      <w:bodyDiv w:val="1"/>
      <w:marLeft w:val="0"/>
      <w:marRight w:val="0"/>
      <w:marTop w:val="0"/>
      <w:marBottom w:val="0"/>
      <w:divBdr>
        <w:top w:val="none" w:sz="0" w:space="0" w:color="auto"/>
        <w:left w:val="none" w:sz="0" w:space="0" w:color="auto"/>
        <w:bottom w:val="none" w:sz="0" w:space="0" w:color="auto"/>
        <w:right w:val="none" w:sz="0" w:space="0" w:color="auto"/>
      </w:divBdr>
    </w:div>
    <w:div w:id="817187132">
      <w:bodyDiv w:val="1"/>
      <w:marLeft w:val="0"/>
      <w:marRight w:val="0"/>
      <w:marTop w:val="0"/>
      <w:marBottom w:val="0"/>
      <w:divBdr>
        <w:top w:val="none" w:sz="0" w:space="0" w:color="auto"/>
        <w:left w:val="none" w:sz="0" w:space="0" w:color="auto"/>
        <w:bottom w:val="none" w:sz="0" w:space="0" w:color="auto"/>
        <w:right w:val="none" w:sz="0" w:space="0" w:color="auto"/>
      </w:divBdr>
    </w:div>
    <w:div w:id="826363168">
      <w:bodyDiv w:val="1"/>
      <w:marLeft w:val="0"/>
      <w:marRight w:val="0"/>
      <w:marTop w:val="0"/>
      <w:marBottom w:val="0"/>
      <w:divBdr>
        <w:top w:val="none" w:sz="0" w:space="0" w:color="auto"/>
        <w:left w:val="none" w:sz="0" w:space="0" w:color="auto"/>
        <w:bottom w:val="none" w:sz="0" w:space="0" w:color="auto"/>
        <w:right w:val="none" w:sz="0" w:space="0" w:color="auto"/>
      </w:divBdr>
    </w:div>
    <w:div w:id="863438711">
      <w:bodyDiv w:val="1"/>
      <w:marLeft w:val="0"/>
      <w:marRight w:val="0"/>
      <w:marTop w:val="0"/>
      <w:marBottom w:val="0"/>
      <w:divBdr>
        <w:top w:val="none" w:sz="0" w:space="0" w:color="auto"/>
        <w:left w:val="none" w:sz="0" w:space="0" w:color="auto"/>
        <w:bottom w:val="none" w:sz="0" w:space="0" w:color="auto"/>
        <w:right w:val="none" w:sz="0" w:space="0" w:color="auto"/>
      </w:divBdr>
      <w:divsChild>
        <w:div w:id="863446742">
          <w:marLeft w:val="0"/>
          <w:marRight w:val="0"/>
          <w:marTop w:val="0"/>
          <w:marBottom w:val="0"/>
          <w:divBdr>
            <w:top w:val="none" w:sz="0" w:space="0" w:color="auto"/>
            <w:left w:val="none" w:sz="0" w:space="0" w:color="auto"/>
            <w:bottom w:val="none" w:sz="0" w:space="0" w:color="auto"/>
            <w:right w:val="none" w:sz="0" w:space="0" w:color="auto"/>
          </w:divBdr>
        </w:div>
        <w:div w:id="1678578047">
          <w:marLeft w:val="0"/>
          <w:marRight w:val="0"/>
          <w:marTop w:val="0"/>
          <w:marBottom w:val="0"/>
          <w:divBdr>
            <w:top w:val="none" w:sz="0" w:space="0" w:color="auto"/>
            <w:left w:val="none" w:sz="0" w:space="0" w:color="auto"/>
            <w:bottom w:val="none" w:sz="0" w:space="0" w:color="auto"/>
            <w:right w:val="none" w:sz="0" w:space="0" w:color="auto"/>
          </w:divBdr>
        </w:div>
        <w:div w:id="837234883">
          <w:marLeft w:val="0"/>
          <w:marRight w:val="0"/>
          <w:marTop w:val="0"/>
          <w:marBottom w:val="0"/>
          <w:divBdr>
            <w:top w:val="none" w:sz="0" w:space="0" w:color="auto"/>
            <w:left w:val="none" w:sz="0" w:space="0" w:color="auto"/>
            <w:bottom w:val="none" w:sz="0" w:space="0" w:color="auto"/>
            <w:right w:val="none" w:sz="0" w:space="0" w:color="auto"/>
          </w:divBdr>
        </w:div>
        <w:div w:id="1190021496">
          <w:marLeft w:val="0"/>
          <w:marRight w:val="0"/>
          <w:marTop w:val="0"/>
          <w:marBottom w:val="0"/>
          <w:divBdr>
            <w:top w:val="none" w:sz="0" w:space="0" w:color="auto"/>
            <w:left w:val="none" w:sz="0" w:space="0" w:color="auto"/>
            <w:bottom w:val="none" w:sz="0" w:space="0" w:color="auto"/>
            <w:right w:val="none" w:sz="0" w:space="0" w:color="auto"/>
          </w:divBdr>
        </w:div>
        <w:div w:id="657265592">
          <w:marLeft w:val="0"/>
          <w:marRight w:val="0"/>
          <w:marTop w:val="0"/>
          <w:marBottom w:val="0"/>
          <w:divBdr>
            <w:top w:val="none" w:sz="0" w:space="0" w:color="auto"/>
            <w:left w:val="none" w:sz="0" w:space="0" w:color="auto"/>
            <w:bottom w:val="none" w:sz="0" w:space="0" w:color="auto"/>
            <w:right w:val="none" w:sz="0" w:space="0" w:color="auto"/>
          </w:divBdr>
        </w:div>
        <w:div w:id="373315960">
          <w:marLeft w:val="0"/>
          <w:marRight w:val="0"/>
          <w:marTop w:val="0"/>
          <w:marBottom w:val="0"/>
          <w:divBdr>
            <w:top w:val="none" w:sz="0" w:space="0" w:color="auto"/>
            <w:left w:val="none" w:sz="0" w:space="0" w:color="auto"/>
            <w:bottom w:val="none" w:sz="0" w:space="0" w:color="auto"/>
            <w:right w:val="none" w:sz="0" w:space="0" w:color="auto"/>
          </w:divBdr>
        </w:div>
        <w:div w:id="1703166953">
          <w:marLeft w:val="0"/>
          <w:marRight w:val="0"/>
          <w:marTop w:val="0"/>
          <w:marBottom w:val="0"/>
          <w:divBdr>
            <w:top w:val="none" w:sz="0" w:space="0" w:color="auto"/>
            <w:left w:val="none" w:sz="0" w:space="0" w:color="auto"/>
            <w:bottom w:val="none" w:sz="0" w:space="0" w:color="auto"/>
            <w:right w:val="none" w:sz="0" w:space="0" w:color="auto"/>
          </w:divBdr>
        </w:div>
        <w:div w:id="1744445027">
          <w:marLeft w:val="0"/>
          <w:marRight w:val="0"/>
          <w:marTop w:val="0"/>
          <w:marBottom w:val="0"/>
          <w:divBdr>
            <w:top w:val="none" w:sz="0" w:space="0" w:color="auto"/>
            <w:left w:val="none" w:sz="0" w:space="0" w:color="auto"/>
            <w:bottom w:val="none" w:sz="0" w:space="0" w:color="auto"/>
            <w:right w:val="none" w:sz="0" w:space="0" w:color="auto"/>
          </w:divBdr>
        </w:div>
        <w:div w:id="1415124164">
          <w:marLeft w:val="0"/>
          <w:marRight w:val="0"/>
          <w:marTop w:val="0"/>
          <w:marBottom w:val="0"/>
          <w:divBdr>
            <w:top w:val="none" w:sz="0" w:space="0" w:color="auto"/>
            <w:left w:val="none" w:sz="0" w:space="0" w:color="auto"/>
            <w:bottom w:val="none" w:sz="0" w:space="0" w:color="auto"/>
            <w:right w:val="none" w:sz="0" w:space="0" w:color="auto"/>
          </w:divBdr>
        </w:div>
        <w:div w:id="597642674">
          <w:marLeft w:val="0"/>
          <w:marRight w:val="0"/>
          <w:marTop w:val="0"/>
          <w:marBottom w:val="0"/>
          <w:divBdr>
            <w:top w:val="none" w:sz="0" w:space="0" w:color="auto"/>
            <w:left w:val="none" w:sz="0" w:space="0" w:color="auto"/>
            <w:bottom w:val="none" w:sz="0" w:space="0" w:color="auto"/>
            <w:right w:val="none" w:sz="0" w:space="0" w:color="auto"/>
          </w:divBdr>
        </w:div>
      </w:divsChild>
    </w:div>
    <w:div w:id="913012051">
      <w:bodyDiv w:val="1"/>
      <w:marLeft w:val="0"/>
      <w:marRight w:val="0"/>
      <w:marTop w:val="0"/>
      <w:marBottom w:val="0"/>
      <w:divBdr>
        <w:top w:val="none" w:sz="0" w:space="0" w:color="auto"/>
        <w:left w:val="none" w:sz="0" w:space="0" w:color="auto"/>
        <w:bottom w:val="none" w:sz="0" w:space="0" w:color="auto"/>
        <w:right w:val="none" w:sz="0" w:space="0" w:color="auto"/>
      </w:divBdr>
    </w:div>
    <w:div w:id="931817970">
      <w:bodyDiv w:val="1"/>
      <w:marLeft w:val="0"/>
      <w:marRight w:val="0"/>
      <w:marTop w:val="0"/>
      <w:marBottom w:val="0"/>
      <w:divBdr>
        <w:top w:val="none" w:sz="0" w:space="0" w:color="auto"/>
        <w:left w:val="none" w:sz="0" w:space="0" w:color="auto"/>
        <w:bottom w:val="none" w:sz="0" w:space="0" w:color="auto"/>
        <w:right w:val="none" w:sz="0" w:space="0" w:color="auto"/>
      </w:divBdr>
    </w:div>
    <w:div w:id="939487234">
      <w:bodyDiv w:val="1"/>
      <w:marLeft w:val="0"/>
      <w:marRight w:val="0"/>
      <w:marTop w:val="0"/>
      <w:marBottom w:val="0"/>
      <w:divBdr>
        <w:top w:val="none" w:sz="0" w:space="0" w:color="auto"/>
        <w:left w:val="none" w:sz="0" w:space="0" w:color="auto"/>
        <w:bottom w:val="none" w:sz="0" w:space="0" w:color="auto"/>
        <w:right w:val="none" w:sz="0" w:space="0" w:color="auto"/>
      </w:divBdr>
    </w:div>
    <w:div w:id="971013287">
      <w:bodyDiv w:val="1"/>
      <w:marLeft w:val="0"/>
      <w:marRight w:val="0"/>
      <w:marTop w:val="0"/>
      <w:marBottom w:val="0"/>
      <w:divBdr>
        <w:top w:val="none" w:sz="0" w:space="0" w:color="auto"/>
        <w:left w:val="none" w:sz="0" w:space="0" w:color="auto"/>
        <w:bottom w:val="none" w:sz="0" w:space="0" w:color="auto"/>
        <w:right w:val="none" w:sz="0" w:space="0" w:color="auto"/>
      </w:divBdr>
    </w:div>
    <w:div w:id="1016346523">
      <w:bodyDiv w:val="1"/>
      <w:marLeft w:val="0"/>
      <w:marRight w:val="0"/>
      <w:marTop w:val="0"/>
      <w:marBottom w:val="0"/>
      <w:divBdr>
        <w:top w:val="none" w:sz="0" w:space="0" w:color="auto"/>
        <w:left w:val="none" w:sz="0" w:space="0" w:color="auto"/>
        <w:bottom w:val="none" w:sz="0" w:space="0" w:color="auto"/>
        <w:right w:val="none" w:sz="0" w:space="0" w:color="auto"/>
      </w:divBdr>
    </w:div>
    <w:div w:id="1028945354">
      <w:bodyDiv w:val="1"/>
      <w:marLeft w:val="0"/>
      <w:marRight w:val="0"/>
      <w:marTop w:val="0"/>
      <w:marBottom w:val="0"/>
      <w:divBdr>
        <w:top w:val="none" w:sz="0" w:space="0" w:color="auto"/>
        <w:left w:val="none" w:sz="0" w:space="0" w:color="auto"/>
        <w:bottom w:val="none" w:sz="0" w:space="0" w:color="auto"/>
        <w:right w:val="none" w:sz="0" w:space="0" w:color="auto"/>
      </w:divBdr>
    </w:div>
    <w:div w:id="1076241802">
      <w:bodyDiv w:val="1"/>
      <w:marLeft w:val="0"/>
      <w:marRight w:val="0"/>
      <w:marTop w:val="0"/>
      <w:marBottom w:val="0"/>
      <w:divBdr>
        <w:top w:val="none" w:sz="0" w:space="0" w:color="auto"/>
        <w:left w:val="none" w:sz="0" w:space="0" w:color="auto"/>
        <w:bottom w:val="none" w:sz="0" w:space="0" w:color="auto"/>
        <w:right w:val="none" w:sz="0" w:space="0" w:color="auto"/>
      </w:divBdr>
    </w:div>
    <w:div w:id="1087532075">
      <w:bodyDiv w:val="1"/>
      <w:marLeft w:val="0"/>
      <w:marRight w:val="0"/>
      <w:marTop w:val="0"/>
      <w:marBottom w:val="0"/>
      <w:divBdr>
        <w:top w:val="none" w:sz="0" w:space="0" w:color="auto"/>
        <w:left w:val="none" w:sz="0" w:space="0" w:color="auto"/>
        <w:bottom w:val="none" w:sz="0" w:space="0" w:color="auto"/>
        <w:right w:val="none" w:sz="0" w:space="0" w:color="auto"/>
      </w:divBdr>
    </w:div>
    <w:div w:id="1097797975">
      <w:bodyDiv w:val="1"/>
      <w:marLeft w:val="0"/>
      <w:marRight w:val="0"/>
      <w:marTop w:val="0"/>
      <w:marBottom w:val="0"/>
      <w:divBdr>
        <w:top w:val="none" w:sz="0" w:space="0" w:color="auto"/>
        <w:left w:val="none" w:sz="0" w:space="0" w:color="auto"/>
        <w:bottom w:val="none" w:sz="0" w:space="0" w:color="auto"/>
        <w:right w:val="none" w:sz="0" w:space="0" w:color="auto"/>
      </w:divBdr>
    </w:div>
    <w:div w:id="1098405697">
      <w:bodyDiv w:val="1"/>
      <w:marLeft w:val="0"/>
      <w:marRight w:val="0"/>
      <w:marTop w:val="0"/>
      <w:marBottom w:val="0"/>
      <w:divBdr>
        <w:top w:val="none" w:sz="0" w:space="0" w:color="auto"/>
        <w:left w:val="none" w:sz="0" w:space="0" w:color="auto"/>
        <w:bottom w:val="none" w:sz="0" w:space="0" w:color="auto"/>
        <w:right w:val="none" w:sz="0" w:space="0" w:color="auto"/>
      </w:divBdr>
    </w:div>
    <w:div w:id="1109467214">
      <w:bodyDiv w:val="1"/>
      <w:marLeft w:val="0"/>
      <w:marRight w:val="0"/>
      <w:marTop w:val="0"/>
      <w:marBottom w:val="0"/>
      <w:divBdr>
        <w:top w:val="none" w:sz="0" w:space="0" w:color="auto"/>
        <w:left w:val="none" w:sz="0" w:space="0" w:color="auto"/>
        <w:bottom w:val="none" w:sz="0" w:space="0" w:color="auto"/>
        <w:right w:val="none" w:sz="0" w:space="0" w:color="auto"/>
      </w:divBdr>
    </w:div>
    <w:div w:id="1152791516">
      <w:bodyDiv w:val="1"/>
      <w:marLeft w:val="0"/>
      <w:marRight w:val="0"/>
      <w:marTop w:val="0"/>
      <w:marBottom w:val="0"/>
      <w:divBdr>
        <w:top w:val="none" w:sz="0" w:space="0" w:color="auto"/>
        <w:left w:val="none" w:sz="0" w:space="0" w:color="auto"/>
        <w:bottom w:val="none" w:sz="0" w:space="0" w:color="auto"/>
        <w:right w:val="none" w:sz="0" w:space="0" w:color="auto"/>
      </w:divBdr>
    </w:div>
    <w:div w:id="1179811103">
      <w:bodyDiv w:val="1"/>
      <w:marLeft w:val="0"/>
      <w:marRight w:val="0"/>
      <w:marTop w:val="0"/>
      <w:marBottom w:val="0"/>
      <w:divBdr>
        <w:top w:val="none" w:sz="0" w:space="0" w:color="auto"/>
        <w:left w:val="none" w:sz="0" w:space="0" w:color="auto"/>
        <w:bottom w:val="none" w:sz="0" w:space="0" w:color="auto"/>
        <w:right w:val="none" w:sz="0" w:space="0" w:color="auto"/>
      </w:divBdr>
    </w:div>
    <w:div w:id="1183545392">
      <w:bodyDiv w:val="1"/>
      <w:marLeft w:val="0"/>
      <w:marRight w:val="0"/>
      <w:marTop w:val="0"/>
      <w:marBottom w:val="0"/>
      <w:divBdr>
        <w:top w:val="none" w:sz="0" w:space="0" w:color="auto"/>
        <w:left w:val="none" w:sz="0" w:space="0" w:color="auto"/>
        <w:bottom w:val="none" w:sz="0" w:space="0" w:color="auto"/>
        <w:right w:val="none" w:sz="0" w:space="0" w:color="auto"/>
      </w:divBdr>
    </w:div>
    <w:div w:id="1184710580">
      <w:bodyDiv w:val="1"/>
      <w:marLeft w:val="0"/>
      <w:marRight w:val="0"/>
      <w:marTop w:val="0"/>
      <w:marBottom w:val="0"/>
      <w:divBdr>
        <w:top w:val="none" w:sz="0" w:space="0" w:color="auto"/>
        <w:left w:val="none" w:sz="0" w:space="0" w:color="auto"/>
        <w:bottom w:val="none" w:sz="0" w:space="0" w:color="auto"/>
        <w:right w:val="none" w:sz="0" w:space="0" w:color="auto"/>
      </w:divBdr>
    </w:div>
    <w:div w:id="1200702559">
      <w:bodyDiv w:val="1"/>
      <w:marLeft w:val="0"/>
      <w:marRight w:val="0"/>
      <w:marTop w:val="0"/>
      <w:marBottom w:val="0"/>
      <w:divBdr>
        <w:top w:val="none" w:sz="0" w:space="0" w:color="auto"/>
        <w:left w:val="none" w:sz="0" w:space="0" w:color="auto"/>
        <w:bottom w:val="none" w:sz="0" w:space="0" w:color="auto"/>
        <w:right w:val="none" w:sz="0" w:space="0" w:color="auto"/>
      </w:divBdr>
    </w:div>
    <w:div w:id="1217281297">
      <w:bodyDiv w:val="1"/>
      <w:marLeft w:val="0"/>
      <w:marRight w:val="0"/>
      <w:marTop w:val="0"/>
      <w:marBottom w:val="0"/>
      <w:divBdr>
        <w:top w:val="none" w:sz="0" w:space="0" w:color="auto"/>
        <w:left w:val="none" w:sz="0" w:space="0" w:color="auto"/>
        <w:bottom w:val="none" w:sz="0" w:space="0" w:color="auto"/>
        <w:right w:val="none" w:sz="0" w:space="0" w:color="auto"/>
      </w:divBdr>
    </w:div>
    <w:div w:id="1222594546">
      <w:bodyDiv w:val="1"/>
      <w:marLeft w:val="0"/>
      <w:marRight w:val="0"/>
      <w:marTop w:val="0"/>
      <w:marBottom w:val="0"/>
      <w:divBdr>
        <w:top w:val="none" w:sz="0" w:space="0" w:color="auto"/>
        <w:left w:val="none" w:sz="0" w:space="0" w:color="auto"/>
        <w:bottom w:val="none" w:sz="0" w:space="0" w:color="auto"/>
        <w:right w:val="none" w:sz="0" w:space="0" w:color="auto"/>
      </w:divBdr>
    </w:div>
    <w:div w:id="1243485501">
      <w:bodyDiv w:val="1"/>
      <w:marLeft w:val="0"/>
      <w:marRight w:val="0"/>
      <w:marTop w:val="0"/>
      <w:marBottom w:val="0"/>
      <w:divBdr>
        <w:top w:val="none" w:sz="0" w:space="0" w:color="auto"/>
        <w:left w:val="none" w:sz="0" w:space="0" w:color="auto"/>
        <w:bottom w:val="none" w:sz="0" w:space="0" w:color="auto"/>
        <w:right w:val="none" w:sz="0" w:space="0" w:color="auto"/>
      </w:divBdr>
    </w:div>
    <w:div w:id="1250961791">
      <w:bodyDiv w:val="1"/>
      <w:marLeft w:val="0"/>
      <w:marRight w:val="0"/>
      <w:marTop w:val="0"/>
      <w:marBottom w:val="0"/>
      <w:divBdr>
        <w:top w:val="none" w:sz="0" w:space="0" w:color="auto"/>
        <w:left w:val="none" w:sz="0" w:space="0" w:color="auto"/>
        <w:bottom w:val="none" w:sz="0" w:space="0" w:color="auto"/>
        <w:right w:val="none" w:sz="0" w:space="0" w:color="auto"/>
      </w:divBdr>
    </w:div>
    <w:div w:id="1304432814">
      <w:bodyDiv w:val="1"/>
      <w:marLeft w:val="0"/>
      <w:marRight w:val="0"/>
      <w:marTop w:val="0"/>
      <w:marBottom w:val="0"/>
      <w:divBdr>
        <w:top w:val="none" w:sz="0" w:space="0" w:color="auto"/>
        <w:left w:val="none" w:sz="0" w:space="0" w:color="auto"/>
        <w:bottom w:val="none" w:sz="0" w:space="0" w:color="auto"/>
        <w:right w:val="none" w:sz="0" w:space="0" w:color="auto"/>
      </w:divBdr>
    </w:div>
    <w:div w:id="1341588200">
      <w:bodyDiv w:val="1"/>
      <w:marLeft w:val="0"/>
      <w:marRight w:val="0"/>
      <w:marTop w:val="0"/>
      <w:marBottom w:val="0"/>
      <w:divBdr>
        <w:top w:val="none" w:sz="0" w:space="0" w:color="auto"/>
        <w:left w:val="none" w:sz="0" w:space="0" w:color="auto"/>
        <w:bottom w:val="none" w:sz="0" w:space="0" w:color="auto"/>
        <w:right w:val="none" w:sz="0" w:space="0" w:color="auto"/>
      </w:divBdr>
    </w:div>
    <w:div w:id="1367754873">
      <w:bodyDiv w:val="1"/>
      <w:marLeft w:val="0"/>
      <w:marRight w:val="0"/>
      <w:marTop w:val="0"/>
      <w:marBottom w:val="0"/>
      <w:divBdr>
        <w:top w:val="none" w:sz="0" w:space="0" w:color="auto"/>
        <w:left w:val="none" w:sz="0" w:space="0" w:color="auto"/>
        <w:bottom w:val="none" w:sz="0" w:space="0" w:color="auto"/>
        <w:right w:val="none" w:sz="0" w:space="0" w:color="auto"/>
      </w:divBdr>
    </w:div>
    <w:div w:id="1370305355">
      <w:bodyDiv w:val="1"/>
      <w:marLeft w:val="0"/>
      <w:marRight w:val="0"/>
      <w:marTop w:val="0"/>
      <w:marBottom w:val="0"/>
      <w:divBdr>
        <w:top w:val="none" w:sz="0" w:space="0" w:color="auto"/>
        <w:left w:val="none" w:sz="0" w:space="0" w:color="auto"/>
        <w:bottom w:val="none" w:sz="0" w:space="0" w:color="auto"/>
        <w:right w:val="none" w:sz="0" w:space="0" w:color="auto"/>
      </w:divBdr>
    </w:div>
    <w:div w:id="1383209730">
      <w:bodyDiv w:val="1"/>
      <w:marLeft w:val="0"/>
      <w:marRight w:val="0"/>
      <w:marTop w:val="0"/>
      <w:marBottom w:val="0"/>
      <w:divBdr>
        <w:top w:val="none" w:sz="0" w:space="0" w:color="auto"/>
        <w:left w:val="none" w:sz="0" w:space="0" w:color="auto"/>
        <w:bottom w:val="none" w:sz="0" w:space="0" w:color="auto"/>
        <w:right w:val="none" w:sz="0" w:space="0" w:color="auto"/>
      </w:divBdr>
    </w:div>
    <w:div w:id="1393844082">
      <w:bodyDiv w:val="1"/>
      <w:marLeft w:val="0"/>
      <w:marRight w:val="0"/>
      <w:marTop w:val="0"/>
      <w:marBottom w:val="0"/>
      <w:divBdr>
        <w:top w:val="none" w:sz="0" w:space="0" w:color="auto"/>
        <w:left w:val="none" w:sz="0" w:space="0" w:color="auto"/>
        <w:bottom w:val="none" w:sz="0" w:space="0" w:color="auto"/>
        <w:right w:val="none" w:sz="0" w:space="0" w:color="auto"/>
      </w:divBdr>
    </w:div>
    <w:div w:id="1399936212">
      <w:bodyDiv w:val="1"/>
      <w:marLeft w:val="0"/>
      <w:marRight w:val="0"/>
      <w:marTop w:val="0"/>
      <w:marBottom w:val="0"/>
      <w:divBdr>
        <w:top w:val="none" w:sz="0" w:space="0" w:color="auto"/>
        <w:left w:val="none" w:sz="0" w:space="0" w:color="auto"/>
        <w:bottom w:val="none" w:sz="0" w:space="0" w:color="auto"/>
        <w:right w:val="none" w:sz="0" w:space="0" w:color="auto"/>
      </w:divBdr>
    </w:div>
    <w:div w:id="1407998461">
      <w:bodyDiv w:val="1"/>
      <w:marLeft w:val="0"/>
      <w:marRight w:val="0"/>
      <w:marTop w:val="0"/>
      <w:marBottom w:val="0"/>
      <w:divBdr>
        <w:top w:val="none" w:sz="0" w:space="0" w:color="auto"/>
        <w:left w:val="none" w:sz="0" w:space="0" w:color="auto"/>
        <w:bottom w:val="none" w:sz="0" w:space="0" w:color="auto"/>
        <w:right w:val="none" w:sz="0" w:space="0" w:color="auto"/>
      </w:divBdr>
    </w:div>
    <w:div w:id="1410075297">
      <w:bodyDiv w:val="1"/>
      <w:marLeft w:val="0"/>
      <w:marRight w:val="0"/>
      <w:marTop w:val="0"/>
      <w:marBottom w:val="0"/>
      <w:divBdr>
        <w:top w:val="none" w:sz="0" w:space="0" w:color="auto"/>
        <w:left w:val="none" w:sz="0" w:space="0" w:color="auto"/>
        <w:bottom w:val="none" w:sz="0" w:space="0" w:color="auto"/>
        <w:right w:val="none" w:sz="0" w:space="0" w:color="auto"/>
      </w:divBdr>
    </w:div>
    <w:div w:id="1418399793">
      <w:bodyDiv w:val="1"/>
      <w:marLeft w:val="0"/>
      <w:marRight w:val="0"/>
      <w:marTop w:val="0"/>
      <w:marBottom w:val="0"/>
      <w:divBdr>
        <w:top w:val="none" w:sz="0" w:space="0" w:color="auto"/>
        <w:left w:val="none" w:sz="0" w:space="0" w:color="auto"/>
        <w:bottom w:val="none" w:sz="0" w:space="0" w:color="auto"/>
        <w:right w:val="none" w:sz="0" w:space="0" w:color="auto"/>
      </w:divBdr>
    </w:div>
    <w:div w:id="1438675776">
      <w:bodyDiv w:val="1"/>
      <w:marLeft w:val="0"/>
      <w:marRight w:val="0"/>
      <w:marTop w:val="0"/>
      <w:marBottom w:val="0"/>
      <w:divBdr>
        <w:top w:val="none" w:sz="0" w:space="0" w:color="auto"/>
        <w:left w:val="none" w:sz="0" w:space="0" w:color="auto"/>
        <w:bottom w:val="none" w:sz="0" w:space="0" w:color="auto"/>
        <w:right w:val="none" w:sz="0" w:space="0" w:color="auto"/>
      </w:divBdr>
    </w:div>
    <w:div w:id="1444306404">
      <w:bodyDiv w:val="1"/>
      <w:marLeft w:val="0"/>
      <w:marRight w:val="0"/>
      <w:marTop w:val="0"/>
      <w:marBottom w:val="0"/>
      <w:divBdr>
        <w:top w:val="none" w:sz="0" w:space="0" w:color="auto"/>
        <w:left w:val="none" w:sz="0" w:space="0" w:color="auto"/>
        <w:bottom w:val="none" w:sz="0" w:space="0" w:color="auto"/>
        <w:right w:val="none" w:sz="0" w:space="0" w:color="auto"/>
      </w:divBdr>
    </w:div>
    <w:div w:id="1445418786">
      <w:bodyDiv w:val="1"/>
      <w:marLeft w:val="0"/>
      <w:marRight w:val="0"/>
      <w:marTop w:val="0"/>
      <w:marBottom w:val="0"/>
      <w:divBdr>
        <w:top w:val="none" w:sz="0" w:space="0" w:color="auto"/>
        <w:left w:val="none" w:sz="0" w:space="0" w:color="auto"/>
        <w:bottom w:val="none" w:sz="0" w:space="0" w:color="auto"/>
        <w:right w:val="none" w:sz="0" w:space="0" w:color="auto"/>
      </w:divBdr>
    </w:div>
    <w:div w:id="1462459067">
      <w:bodyDiv w:val="1"/>
      <w:marLeft w:val="0"/>
      <w:marRight w:val="0"/>
      <w:marTop w:val="0"/>
      <w:marBottom w:val="0"/>
      <w:divBdr>
        <w:top w:val="none" w:sz="0" w:space="0" w:color="auto"/>
        <w:left w:val="none" w:sz="0" w:space="0" w:color="auto"/>
        <w:bottom w:val="none" w:sz="0" w:space="0" w:color="auto"/>
        <w:right w:val="none" w:sz="0" w:space="0" w:color="auto"/>
      </w:divBdr>
    </w:div>
    <w:div w:id="1467815702">
      <w:bodyDiv w:val="1"/>
      <w:marLeft w:val="0"/>
      <w:marRight w:val="0"/>
      <w:marTop w:val="0"/>
      <w:marBottom w:val="0"/>
      <w:divBdr>
        <w:top w:val="none" w:sz="0" w:space="0" w:color="auto"/>
        <w:left w:val="none" w:sz="0" w:space="0" w:color="auto"/>
        <w:bottom w:val="none" w:sz="0" w:space="0" w:color="auto"/>
        <w:right w:val="none" w:sz="0" w:space="0" w:color="auto"/>
      </w:divBdr>
    </w:div>
    <w:div w:id="1470517203">
      <w:bodyDiv w:val="1"/>
      <w:marLeft w:val="0"/>
      <w:marRight w:val="0"/>
      <w:marTop w:val="0"/>
      <w:marBottom w:val="0"/>
      <w:divBdr>
        <w:top w:val="none" w:sz="0" w:space="0" w:color="auto"/>
        <w:left w:val="none" w:sz="0" w:space="0" w:color="auto"/>
        <w:bottom w:val="none" w:sz="0" w:space="0" w:color="auto"/>
        <w:right w:val="none" w:sz="0" w:space="0" w:color="auto"/>
      </w:divBdr>
    </w:div>
    <w:div w:id="1478570119">
      <w:bodyDiv w:val="1"/>
      <w:marLeft w:val="0"/>
      <w:marRight w:val="0"/>
      <w:marTop w:val="0"/>
      <w:marBottom w:val="0"/>
      <w:divBdr>
        <w:top w:val="none" w:sz="0" w:space="0" w:color="auto"/>
        <w:left w:val="none" w:sz="0" w:space="0" w:color="auto"/>
        <w:bottom w:val="none" w:sz="0" w:space="0" w:color="auto"/>
        <w:right w:val="none" w:sz="0" w:space="0" w:color="auto"/>
      </w:divBdr>
    </w:div>
    <w:div w:id="1480338409">
      <w:bodyDiv w:val="1"/>
      <w:marLeft w:val="0"/>
      <w:marRight w:val="0"/>
      <w:marTop w:val="0"/>
      <w:marBottom w:val="0"/>
      <w:divBdr>
        <w:top w:val="none" w:sz="0" w:space="0" w:color="auto"/>
        <w:left w:val="none" w:sz="0" w:space="0" w:color="auto"/>
        <w:bottom w:val="none" w:sz="0" w:space="0" w:color="auto"/>
        <w:right w:val="none" w:sz="0" w:space="0" w:color="auto"/>
      </w:divBdr>
    </w:div>
    <w:div w:id="1488475265">
      <w:bodyDiv w:val="1"/>
      <w:marLeft w:val="0"/>
      <w:marRight w:val="0"/>
      <w:marTop w:val="0"/>
      <w:marBottom w:val="0"/>
      <w:divBdr>
        <w:top w:val="none" w:sz="0" w:space="0" w:color="auto"/>
        <w:left w:val="none" w:sz="0" w:space="0" w:color="auto"/>
        <w:bottom w:val="none" w:sz="0" w:space="0" w:color="auto"/>
        <w:right w:val="none" w:sz="0" w:space="0" w:color="auto"/>
      </w:divBdr>
    </w:div>
    <w:div w:id="1516312258">
      <w:bodyDiv w:val="1"/>
      <w:marLeft w:val="0"/>
      <w:marRight w:val="0"/>
      <w:marTop w:val="0"/>
      <w:marBottom w:val="0"/>
      <w:divBdr>
        <w:top w:val="none" w:sz="0" w:space="0" w:color="auto"/>
        <w:left w:val="none" w:sz="0" w:space="0" w:color="auto"/>
        <w:bottom w:val="none" w:sz="0" w:space="0" w:color="auto"/>
        <w:right w:val="none" w:sz="0" w:space="0" w:color="auto"/>
      </w:divBdr>
    </w:div>
    <w:div w:id="1525048037">
      <w:bodyDiv w:val="1"/>
      <w:marLeft w:val="0"/>
      <w:marRight w:val="0"/>
      <w:marTop w:val="0"/>
      <w:marBottom w:val="0"/>
      <w:divBdr>
        <w:top w:val="none" w:sz="0" w:space="0" w:color="auto"/>
        <w:left w:val="none" w:sz="0" w:space="0" w:color="auto"/>
        <w:bottom w:val="none" w:sz="0" w:space="0" w:color="auto"/>
        <w:right w:val="none" w:sz="0" w:space="0" w:color="auto"/>
      </w:divBdr>
    </w:div>
    <w:div w:id="1550607904">
      <w:bodyDiv w:val="1"/>
      <w:marLeft w:val="0"/>
      <w:marRight w:val="0"/>
      <w:marTop w:val="0"/>
      <w:marBottom w:val="0"/>
      <w:divBdr>
        <w:top w:val="none" w:sz="0" w:space="0" w:color="auto"/>
        <w:left w:val="none" w:sz="0" w:space="0" w:color="auto"/>
        <w:bottom w:val="none" w:sz="0" w:space="0" w:color="auto"/>
        <w:right w:val="none" w:sz="0" w:space="0" w:color="auto"/>
      </w:divBdr>
    </w:div>
    <w:div w:id="1557475062">
      <w:bodyDiv w:val="1"/>
      <w:marLeft w:val="0"/>
      <w:marRight w:val="0"/>
      <w:marTop w:val="0"/>
      <w:marBottom w:val="0"/>
      <w:divBdr>
        <w:top w:val="none" w:sz="0" w:space="0" w:color="auto"/>
        <w:left w:val="none" w:sz="0" w:space="0" w:color="auto"/>
        <w:bottom w:val="none" w:sz="0" w:space="0" w:color="auto"/>
        <w:right w:val="none" w:sz="0" w:space="0" w:color="auto"/>
      </w:divBdr>
    </w:div>
    <w:div w:id="1562520938">
      <w:bodyDiv w:val="1"/>
      <w:marLeft w:val="0"/>
      <w:marRight w:val="0"/>
      <w:marTop w:val="0"/>
      <w:marBottom w:val="0"/>
      <w:divBdr>
        <w:top w:val="none" w:sz="0" w:space="0" w:color="auto"/>
        <w:left w:val="none" w:sz="0" w:space="0" w:color="auto"/>
        <w:bottom w:val="none" w:sz="0" w:space="0" w:color="auto"/>
        <w:right w:val="none" w:sz="0" w:space="0" w:color="auto"/>
      </w:divBdr>
    </w:div>
    <w:div w:id="1599482358">
      <w:bodyDiv w:val="1"/>
      <w:marLeft w:val="0"/>
      <w:marRight w:val="0"/>
      <w:marTop w:val="0"/>
      <w:marBottom w:val="0"/>
      <w:divBdr>
        <w:top w:val="none" w:sz="0" w:space="0" w:color="auto"/>
        <w:left w:val="none" w:sz="0" w:space="0" w:color="auto"/>
        <w:bottom w:val="none" w:sz="0" w:space="0" w:color="auto"/>
        <w:right w:val="none" w:sz="0" w:space="0" w:color="auto"/>
      </w:divBdr>
    </w:div>
    <w:div w:id="1669554909">
      <w:bodyDiv w:val="1"/>
      <w:marLeft w:val="0"/>
      <w:marRight w:val="0"/>
      <w:marTop w:val="0"/>
      <w:marBottom w:val="0"/>
      <w:divBdr>
        <w:top w:val="none" w:sz="0" w:space="0" w:color="auto"/>
        <w:left w:val="none" w:sz="0" w:space="0" w:color="auto"/>
        <w:bottom w:val="none" w:sz="0" w:space="0" w:color="auto"/>
        <w:right w:val="none" w:sz="0" w:space="0" w:color="auto"/>
      </w:divBdr>
    </w:div>
    <w:div w:id="1679581313">
      <w:bodyDiv w:val="1"/>
      <w:marLeft w:val="0"/>
      <w:marRight w:val="0"/>
      <w:marTop w:val="0"/>
      <w:marBottom w:val="0"/>
      <w:divBdr>
        <w:top w:val="none" w:sz="0" w:space="0" w:color="auto"/>
        <w:left w:val="none" w:sz="0" w:space="0" w:color="auto"/>
        <w:bottom w:val="none" w:sz="0" w:space="0" w:color="auto"/>
        <w:right w:val="none" w:sz="0" w:space="0" w:color="auto"/>
      </w:divBdr>
    </w:div>
    <w:div w:id="1711301043">
      <w:bodyDiv w:val="1"/>
      <w:marLeft w:val="0"/>
      <w:marRight w:val="0"/>
      <w:marTop w:val="0"/>
      <w:marBottom w:val="0"/>
      <w:divBdr>
        <w:top w:val="none" w:sz="0" w:space="0" w:color="auto"/>
        <w:left w:val="none" w:sz="0" w:space="0" w:color="auto"/>
        <w:bottom w:val="none" w:sz="0" w:space="0" w:color="auto"/>
        <w:right w:val="none" w:sz="0" w:space="0" w:color="auto"/>
      </w:divBdr>
    </w:div>
    <w:div w:id="1714885233">
      <w:bodyDiv w:val="1"/>
      <w:marLeft w:val="0"/>
      <w:marRight w:val="0"/>
      <w:marTop w:val="0"/>
      <w:marBottom w:val="0"/>
      <w:divBdr>
        <w:top w:val="none" w:sz="0" w:space="0" w:color="auto"/>
        <w:left w:val="none" w:sz="0" w:space="0" w:color="auto"/>
        <w:bottom w:val="none" w:sz="0" w:space="0" w:color="auto"/>
        <w:right w:val="none" w:sz="0" w:space="0" w:color="auto"/>
      </w:divBdr>
    </w:div>
    <w:div w:id="1734691626">
      <w:bodyDiv w:val="1"/>
      <w:marLeft w:val="0"/>
      <w:marRight w:val="0"/>
      <w:marTop w:val="0"/>
      <w:marBottom w:val="0"/>
      <w:divBdr>
        <w:top w:val="none" w:sz="0" w:space="0" w:color="auto"/>
        <w:left w:val="none" w:sz="0" w:space="0" w:color="auto"/>
        <w:bottom w:val="none" w:sz="0" w:space="0" w:color="auto"/>
        <w:right w:val="none" w:sz="0" w:space="0" w:color="auto"/>
      </w:divBdr>
    </w:div>
    <w:div w:id="1742873627">
      <w:bodyDiv w:val="1"/>
      <w:marLeft w:val="0"/>
      <w:marRight w:val="0"/>
      <w:marTop w:val="0"/>
      <w:marBottom w:val="0"/>
      <w:divBdr>
        <w:top w:val="none" w:sz="0" w:space="0" w:color="auto"/>
        <w:left w:val="none" w:sz="0" w:space="0" w:color="auto"/>
        <w:bottom w:val="none" w:sz="0" w:space="0" w:color="auto"/>
        <w:right w:val="none" w:sz="0" w:space="0" w:color="auto"/>
      </w:divBdr>
    </w:div>
    <w:div w:id="1754618837">
      <w:bodyDiv w:val="1"/>
      <w:marLeft w:val="0"/>
      <w:marRight w:val="0"/>
      <w:marTop w:val="0"/>
      <w:marBottom w:val="0"/>
      <w:divBdr>
        <w:top w:val="none" w:sz="0" w:space="0" w:color="auto"/>
        <w:left w:val="none" w:sz="0" w:space="0" w:color="auto"/>
        <w:bottom w:val="none" w:sz="0" w:space="0" w:color="auto"/>
        <w:right w:val="none" w:sz="0" w:space="0" w:color="auto"/>
      </w:divBdr>
    </w:div>
    <w:div w:id="1789885799">
      <w:bodyDiv w:val="1"/>
      <w:marLeft w:val="0"/>
      <w:marRight w:val="0"/>
      <w:marTop w:val="0"/>
      <w:marBottom w:val="0"/>
      <w:divBdr>
        <w:top w:val="none" w:sz="0" w:space="0" w:color="auto"/>
        <w:left w:val="none" w:sz="0" w:space="0" w:color="auto"/>
        <w:bottom w:val="none" w:sz="0" w:space="0" w:color="auto"/>
        <w:right w:val="none" w:sz="0" w:space="0" w:color="auto"/>
      </w:divBdr>
    </w:div>
    <w:div w:id="1792549359">
      <w:bodyDiv w:val="1"/>
      <w:marLeft w:val="0"/>
      <w:marRight w:val="0"/>
      <w:marTop w:val="0"/>
      <w:marBottom w:val="0"/>
      <w:divBdr>
        <w:top w:val="none" w:sz="0" w:space="0" w:color="auto"/>
        <w:left w:val="none" w:sz="0" w:space="0" w:color="auto"/>
        <w:bottom w:val="none" w:sz="0" w:space="0" w:color="auto"/>
        <w:right w:val="none" w:sz="0" w:space="0" w:color="auto"/>
      </w:divBdr>
    </w:div>
    <w:div w:id="1807502153">
      <w:bodyDiv w:val="1"/>
      <w:marLeft w:val="0"/>
      <w:marRight w:val="0"/>
      <w:marTop w:val="0"/>
      <w:marBottom w:val="0"/>
      <w:divBdr>
        <w:top w:val="none" w:sz="0" w:space="0" w:color="auto"/>
        <w:left w:val="none" w:sz="0" w:space="0" w:color="auto"/>
        <w:bottom w:val="none" w:sz="0" w:space="0" w:color="auto"/>
        <w:right w:val="none" w:sz="0" w:space="0" w:color="auto"/>
      </w:divBdr>
    </w:div>
    <w:div w:id="1811047253">
      <w:bodyDiv w:val="1"/>
      <w:marLeft w:val="0"/>
      <w:marRight w:val="0"/>
      <w:marTop w:val="0"/>
      <w:marBottom w:val="0"/>
      <w:divBdr>
        <w:top w:val="none" w:sz="0" w:space="0" w:color="auto"/>
        <w:left w:val="none" w:sz="0" w:space="0" w:color="auto"/>
        <w:bottom w:val="none" w:sz="0" w:space="0" w:color="auto"/>
        <w:right w:val="none" w:sz="0" w:space="0" w:color="auto"/>
      </w:divBdr>
    </w:div>
    <w:div w:id="1854949651">
      <w:bodyDiv w:val="1"/>
      <w:marLeft w:val="0"/>
      <w:marRight w:val="0"/>
      <w:marTop w:val="0"/>
      <w:marBottom w:val="0"/>
      <w:divBdr>
        <w:top w:val="none" w:sz="0" w:space="0" w:color="auto"/>
        <w:left w:val="none" w:sz="0" w:space="0" w:color="auto"/>
        <w:bottom w:val="none" w:sz="0" w:space="0" w:color="auto"/>
        <w:right w:val="none" w:sz="0" w:space="0" w:color="auto"/>
      </w:divBdr>
    </w:div>
    <w:div w:id="1863592622">
      <w:bodyDiv w:val="1"/>
      <w:marLeft w:val="0"/>
      <w:marRight w:val="0"/>
      <w:marTop w:val="0"/>
      <w:marBottom w:val="0"/>
      <w:divBdr>
        <w:top w:val="none" w:sz="0" w:space="0" w:color="auto"/>
        <w:left w:val="none" w:sz="0" w:space="0" w:color="auto"/>
        <w:bottom w:val="none" w:sz="0" w:space="0" w:color="auto"/>
        <w:right w:val="none" w:sz="0" w:space="0" w:color="auto"/>
      </w:divBdr>
    </w:div>
    <w:div w:id="1871450777">
      <w:bodyDiv w:val="1"/>
      <w:marLeft w:val="0"/>
      <w:marRight w:val="0"/>
      <w:marTop w:val="0"/>
      <w:marBottom w:val="0"/>
      <w:divBdr>
        <w:top w:val="none" w:sz="0" w:space="0" w:color="auto"/>
        <w:left w:val="none" w:sz="0" w:space="0" w:color="auto"/>
        <w:bottom w:val="none" w:sz="0" w:space="0" w:color="auto"/>
        <w:right w:val="none" w:sz="0" w:space="0" w:color="auto"/>
      </w:divBdr>
    </w:div>
    <w:div w:id="1884176112">
      <w:bodyDiv w:val="1"/>
      <w:marLeft w:val="0"/>
      <w:marRight w:val="0"/>
      <w:marTop w:val="0"/>
      <w:marBottom w:val="0"/>
      <w:divBdr>
        <w:top w:val="none" w:sz="0" w:space="0" w:color="auto"/>
        <w:left w:val="none" w:sz="0" w:space="0" w:color="auto"/>
        <w:bottom w:val="none" w:sz="0" w:space="0" w:color="auto"/>
        <w:right w:val="none" w:sz="0" w:space="0" w:color="auto"/>
      </w:divBdr>
    </w:div>
    <w:div w:id="1890336986">
      <w:bodyDiv w:val="1"/>
      <w:marLeft w:val="0"/>
      <w:marRight w:val="0"/>
      <w:marTop w:val="0"/>
      <w:marBottom w:val="0"/>
      <w:divBdr>
        <w:top w:val="none" w:sz="0" w:space="0" w:color="auto"/>
        <w:left w:val="none" w:sz="0" w:space="0" w:color="auto"/>
        <w:bottom w:val="none" w:sz="0" w:space="0" w:color="auto"/>
        <w:right w:val="none" w:sz="0" w:space="0" w:color="auto"/>
      </w:divBdr>
    </w:div>
    <w:div w:id="1894147954">
      <w:bodyDiv w:val="1"/>
      <w:marLeft w:val="0"/>
      <w:marRight w:val="0"/>
      <w:marTop w:val="0"/>
      <w:marBottom w:val="0"/>
      <w:divBdr>
        <w:top w:val="none" w:sz="0" w:space="0" w:color="auto"/>
        <w:left w:val="none" w:sz="0" w:space="0" w:color="auto"/>
        <w:bottom w:val="none" w:sz="0" w:space="0" w:color="auto"/>
        <w:right w:val="none" w:sz="0" w:space="0" w:color="auto"/>
      </w:divBdr>
    </w:div>
    <w:div w:id="1896693345">
      <w:bodyDiv w:val="1"/>
      <w:marLeft w:val="0"/>
      <w:marRight w:val="0"/>
      <w:marTop w:val="0"/>
      <w:marBottom w:val="0"/>
      <w:divBdr>
        <w:top w:val="none" w:sz="0" w:space="0" w:color="auto"/>
        <w:left w:val="none" w:sz="0" w:space="0" w:color="auto"/>
        <w:bottom w:val="none" w:sz="0" w:space="0" w:color="auto"/>
        <w:right w:val="none" w:sz="0" w:space="0" w:color="auto"/>
      </w:divBdr>
    </w:div>
    <w:div w:id="1907953903">
      <w:bodyDiv w:val="1"/>
      <w:marLeft w:val="0"/>
      <w:marRight w:val="0"/>
      <w:marTop w:val="0"/>
      <w:marBottom w:val="0"/>
      <w:divBdr>
        <w:top w:val="none" w:sz="0" w:space="0" w:color="auto"/>
        <w:left w:val="none" w:sz="0" w:space="0" w:color="auto"/>
        <w:bottom w:val="none" w:sz="0" w:space="0" w:color="auto"/>
        <w:right w:val="none" w:sz="0" w:space="0" w:color="auto"/>
      </w:divBdr>
    </w:div>
    <w:div w:id="1934127535">
      <w:bodyDiv w:val="1"/>
      <w:marLeft w:val="0"/>
      <w:marRight w:val="0"/>
      <w:marTop w:val="0"/>
      <w:marBottom w:val="0"/>
      <w:divBdr>
        <w:top w:val="none" w:sz="0" w:space="0" w:color="auto"/>
        <w:left w:val="none" w:sz="0" w:space="0" w:color="auto"/>
        <w:bottom w:val="none" w:sz="0" w:space="0" w:color="auto"/>
        <w:right w:val="none" w:sz="0" w:space="0" w:color="auto"/>
      </w:divBdr>
    </w:div>
    <w:div w:id="1943608270">
      <w:bodyDiv w:val="1"/>
      <w:marLeft w:val="0"/>
      <w:marRight w:val="0"/>
      <w:marTop w:val="0"/>
      <w:marBottom w:val="0"/>
      <w:divBdr>
        <w:top w:val="none" w:sz="0" w:space="0" w:color="auto"/>
        <w:left w:val="none" w:sz="0" w:space="0" w:color="auto"/>
        <w:bottom w:val="none" w:sz="0" w:space="0" w:color="auto"/>
        <w:right w:val="none" w:sz="0" w:space="0" w:color="auto"/>
      </w:divBdr>
    </w:div>
    <w:div w:id="1947225880">
      <w:bodyDiv w:val="1"/>
      <w:marLeft w:val="0"/>
      <w:marRight w:val="0"/>
      <w:marTop w:val="0"/>
      <w:marBottom w:val="0"/>
      <w:divBdr>
        <w:top w:val="none" w:sz="0" w:space="0" w:color="auto"/>
        <w:left w:val="none" w:sz="0" w:space="0" w:color="auto"/>
        <w:bottom w:val="none" w:sz="0" w:space="0" w:color="auto"/>
        <w:right w:val="none" w:sz="0" w:space="0" w:color="auto"/>
      </w:divBdr>
    </w:div>
    <w:div w:id="2027781638">
      <w:bodyDiv w:val="1"/>
      <w:marLeft w:val="0"/>
      <w:marRight w:val="0"/>
      <w:marTop w:val="0"/>
      <w:marBottom w:val="0"/>
      <w:divBdr>
        <w:top w:val="none" w:sz="0" w:space="0" w:color="auto"/>
        <w:left w:val="none" w:sz="0" w:space="0" w:color="auto"/>
        <w:bottom w:val="none" w:sz="0" w:space="0" w:color="auto"/>
        <w:right w:val="none" w:sz="0" w:space="0" w:color="auto"/>
      </w:divBdr>
    </w:div>
    <w:div w:id="2075853906">
      <w:bodyDiv w:val="1"/>
      <w:marLeft w:val="0"/>
      <w:marRight w:val="0"/>
      <w:marTop w:val="0"/>
      <w:marBottom w:val="0"/>
      <w:divBdr>
        <w:top w:val="none" w:sz="0" w:space="0" w:color="auto"/>
        <w:left w:val="none" w:sz="0" w:space="0" w:color="auto"/>
        <w:bottom w:val="none" w:sz="0" w:space="0" w:color="auto"/>
        <w:right w:val="none" w:sz="0" w:space="0" w:color="auto"/>
      </w:divBdr>
    </w:div>
    <w:div w:id="2091584358">
      <w:bodyDiv w:val="1"/>
      <w:marLeft w:val="0"/>
      <w:marRight w:val="0"/>
      <w:marTop w:val="0"/>
      <w:marBottom w:val="0"/>
      <w:divBdr>
        <w:top w:val="none" w:sz="0" w:space="0" w:color="auto"/>
        <w:left w:val="none" w:sz="0" w:space="0" w:color="auto"/>
        <w:bottom w:val="none" w:sz="0" w:space="0" w:color="auto"/>
        <w:right w:val="none" w:sz="0" w:space="0" w:color="auto"/>
      </w:divBdr>
    </w:div>
    <w:div w:id="2101026418">
      <w:bodyDiv w:val="1"/>
      <w:marLeft w:val="0"/>
      <w:marRight w:val="0"/>
      <w:marTop w:val="0"/>
      <w:marBottom w:val="0"/>
      <w:divBdr>
        <w:top w:val="none" w:sz="0" w:space="0" w:color="auto"/>
        <w:left w:val="none" w:sz="0" w:space="0" w:color="auto"/>
        <w:bottom w:val="none" w:sz="0" w:space="0" w:color="auto"/>
        <w:right w:val="none" w:sz="0" w:space="0" w:color="auto"/>
      </w:divBdr>
    </w:div>
    <w:div w:id="2109351814">
      <w:bodyDiv w:val="1"/>
      <w:marLeft w:val="0"/>
      <w:marRight w:val="0"/>
      <w:marTop w:val="0"/>
      <w:marBottom w:val="0"/>
      <w:divBdr>
        <w:top w:val="none" w:sz="0" w:space="0" w:color="auto"/>
        <w:left w:val="none" w:sz="0" w:space="0" w:color="auto"/>
        <w:bottom w:val="none" w:sz="0" w:space="0" w:color="auto"/>
        <w:right w:val="none" w:sz="0" w:space="0" w:color="auto"/>
      </w:divBdr>
      <w:divsChild>
        <w:div w:id="741412291">
          <w:marLeft w:val="0"/>
          <w:marRight w:val="0"/>
          <w:marTop w:val="0"/>
          <w:marBottom w:val="0"/>
          <w:divBdr>
            <w:top w:val="none" w:sz="0" w:space="0" w:color="auto"/>
            <w:left w:val="none" w:sz="0" w:space="0" w:color="auto"/>
            <w:bottom w:val="none" w:sz="0" w:space="0" w:color="auto"/>
            <w:right w:val="none" w:sz="0" w:space="0" w:color="auto"/>
          </w:divBdr>
        </w:div>
        <w:div w:id="1818496472">
          <w:marLeft w:val="0"/>
          <w:marRight w:val="0"/>
          <w:marTop w:val="0"/>
          <w:marBottom w:val="0"/>
          <w:divBdr>
            <w:top w:val="none" w:sz="0" w:space="0" w:color="auto"/>
            <w:left w:val="none" w:sz="0" w:space="0" w:color="auto"/>
            <w:bottom w:val="none" w:sz="0" w:space="0" w:color="auto"/>
            <w:right w:val="none" w:sz="0" w:space="0" w:color="auto"/>
          </w:divBdr>
        </w:div>
        <w:div w:id="293147975">
          <w:marLeft w:val="0"/>
          <w:marRight w:val="0"/>
          <w:marTop w:val="0"/>
          <w:marBottom w:val="0"/>
          <w:divBdr>
            <w:top w:val="none" w:sz="0" w:space="0" w:color="auto"/>
            <w:left w:val="none" w:sz="0" w:space="0" w:color="auto"/>
            <w:bottom w:val="none" w:sz="0" w:space="0" w:color="auto"/>
            <w:right w:val="none" w:sz="0" w:space="0" w:color="auto"/>
          </w:divBdr>
        </w:div>
        <w:div w:id="1663587142">
          <w:marLeft w:val="0"/>
          <w:marRight w:val="0"/>
          <w:marTop w:val="0"/>
          <w:marBottom w:val="0"/>
          <w:divBdr>
            <w:top w:val="none" w:sz="0" w:space="0" w:color="auto"/>
            <w:left w:val="none" w:sz="0" w:space="0" w:color="auto"/>
            <w:bottom w:val="none" w:sz="0" w:space="0" w:color="auto"/>
            <w:right w:val="none" w:sz="0" w:space="0" w:color="auto"/>
          </w:divBdr>
        </w:div>
        <w:div w:id="1205485316">
          <w:marLeft w:val="0"/>
          <w:marRight w:val="0"/>
          <w:marTop w:val="0"/>
          <w:marBottom w:val="0"/>
          <w:divBdr>
            <w:top w:val="none" w:sz="0" w:space="0" w:color="auto"/>
            <w:left w:val="none" w:sz="0" w:space="0" w:color="auto"/>
            <w:bottom w:val="none" w:sz="0" w:space="0" w:color="auto"/>
            <w:right w:val="none" w:sz="0" w:space="0" w:color="auto"/>
          </w:divBdr>
        </w:div>
        <w:div w:id="230695187">
          <w:marLeft w:val="0"/>
          <w:marRight w:val="0"/>
          <w:marTop w:val="0"/>
          <w:marBottom w:val="0"/>
          <w:divBdr>
            <w:top w:val="none" w:sz="0" w:space="0" w:color="auto"/>
            <w:left w:val="none" w:sz="0" w:space="0" w:color="auto"/>
            <w:bottom w:val="none" w:sz="0" w:space="0" w:color="auto"/>
            <w:right w:val="none" w:sz="0" w:space="0" w:color="auto"/>
          </w:divBdr>
        </w:div>
        <w:div w:id="1795830100">
          <w:marLeft w:val="0"/>
          <w:marRight w:val="0"/>
          <w:marTop w:val="0"/>
          <w:marBottom w:val="0"/>
          <w:divBdr>
            <w:top w:val="none" w:sz="0" w:space="0" w:color="auto"/>
            <w:left w:val="none" w:sz="0" w:space="0" w:color="auto"/>
            <w:bottom w:val="none" w:sz="0" w:space="0" w:color="auto"/>
            <w:right w:val="none" w:sz="0" w:space="0" w:color="auto"/>
          </w:divBdr>
        </w:div>
        <w:div w:id="1972976891">
          <w:marLeft w:val="0"/>
          <w:marRight w:val="0"/>
          <w:marTop w:val="0"/>
          <w:marBottom w:val="0"/>
          <w:divBdr>
            <w:top w:val="none" w:sz="0" w:space="0" w:color="auto"/>
            <w:left w:val="none" w:sz="0" w:space="0" w:color="auto"/>
            <w:bottom w:val="none" w:sz="0" w:space="0" w:color="auto"/>
            <w:right w:val="none" w:sz="0" w:space="0" w:color="auto"/>
          </w:divBdr>
        </w:div>
        <w:div w:id="191964205">
          <w:marLeft w:val="0"/>
          <w:marRight w:val="0"/>
          <w:marTop w:val="0"/>
          <w:marBottom w:val="0"/>
          <w:divBdr>
            <w:top w:val="none" w:sz="0" w:space="0" w:color="auto"/>
            <w:left w:val="none" w:sz="0" w:space="0" w:color="auto"/>
            <w:bottom w:val="none" w:sz="0" w:space="0" w:color="auto"/>
            <w:right w:val="none" w:sz="0" w:space="0" w:color="auto"/>
          </w:divBdr>
        </w:div>
        <w:div w:id="1470779421">
          <w:marLeft w:val="0"/>
          <w:marRight w:val="0"/>
          <w:marTop w:val="0"/>
          <w:marBottom w:val="0"/>
          <w:divBdr>
            <w:top w:val="none" w:sz="0" w:space="0" w:color="auto"/>
            <w:left w:val="none" w:sz="0" w:space="0" w:color="auto"/>
            <w:bottom w:val="none" w:sz="0" w:space="0" w:color="auto"/>
            <w:right w:val="none" w:sz="0" w:space="0" w:color="auto"/>
          </w:divBdr>
        </w:div>
      </w:divsChild>
    </w:div>
    <w:div w:id="2129742502">
      <w:bodyDiv w:val="1"/>
      <w:marLeft w:val="0"/>
      <w:marRight w:val="0"/>
      <w:marTop w:val="0"/>
      <w:marBottom w:val="0"/>
      <w:divBdr>
        <w:top w:val="none" w:sz="0" w:space="0" w:color="auto"/>
        <w:left w:val="none" w:sz="0" w:space="0" w:color="auto"/>
        <w:bottom w:val="none" w:sz="0" w:space="0" w:color="auto"/>
        <w:right w:val="none" w:sz="0" w:space="0" w:color="auto"/>
      </w:divBdr>
    </w:div>
    <w:div w:id="2131778990">
      <w:bodyDiv w:val="1"/>
      <w:marLeft w:val="0"/>
      <w:marRight w:val="0"/>
      <w:marTop w:val="0"/>
      <w:marBottom w:val="0"/>
      <w:divBdr>
        <w:top w:val="none" w:sz="0" w:space="0" w:color="auto"/>
        <w:left w:val="none" w:sz="0" w:space="0" w:color="auto"/>
        <w:bottom w:val="none" w:sz="0" w:space="0" w:color="auto"/>
        <w:right w:val="none" w:sz="0" w:space="0" w:color="auto"/>
      </w:divBdr>
    </w:div>
    <w:div w:id="21345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arbitr.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arbitr.garant.ru/"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arbitr.garant.ru/" TargetMode="External"/><Relationship Id="rId32" Type="http://schemas.openxmlformats.org/officeDocument/2006/relationships/header" Target="header2.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arbitr.garant.ru/" TargetMode="External"/><Relationship Id="rId36"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yperlink" Target="https://internet.garant.ru/" TargetMode="External"/><Relationship Id="rId31" Type="http://schemas.openxmlformats.org/officeDocument/2006/relationships/hyperlink" Target="https://www.audit-it.ru/incl/redirect.php?goto=https%3A%2F%2Fwww.consultant.ru%2Fcabinet%2Fstat%2Fdb%2F2023-11-03%2Fclick%2Fconsultant%2F%3Fdst%3Dhttps%253A%252F%252Fwww.consultant.ru%252Fcons%252Fcgi%252Fonline.cgi%253Freq%253Ddoc%2526base%253DKSOJ008%2526n%253D114748%2526dst%253D100052%26amp%3Butm_campaign%3Ddb%26amp%3Butm_source%3Dconsultant%26amp%3Butm_medium%3Demail%26amp%3Butm_content%3Dbody&amp;verhash=a37017515c397e9f1bd5944eaa15175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arbitr.garant.ru/" TargetMode="External"/><Relationship Id="rId30" Type="http://schemas.openxmlformats.org/officeDocument/2006/relationships/hyperlink" Target="https://internet.garant.ru/" TargetMode="External"/><Relationship Id="rId35"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C582-15DC-4A46-A982-06F154B8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2797</TotalTime>
  <Pages>47</Pages>
  <Words>24657</Words>
  <Characters>140551</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Яковлева</dc:creator>
  <cp:keywords/>
  <dc:description/>
  <cp:lastModifiedBy>Ольга Максимова</cp:lastModifiedBy>
  <cp:revision>100</cp:revision>
  <dcterms:created xsi:type="dcterms:W3CDTF">2023-08-04T06:52:00Z</dcterms:created>
  <dcterms:modified xsi:type="dcterms:W3CDTF">2024-01-26T05:58:00Z</dcterms:modified>
</cp:coreProperties>
</file>